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463E" w14:textId="77777777" w:rsidR="00DE22FF" w:rsidRPr="00DE22FF" w:rsidRDefault="00DE22FF" w:rsidP="00DE22FF">
      <w:pPr>
        <w:rPr>
          <w:b/>
          <w:bCs/>
          <w:sz w:val="32"/>
          <w:szCs w:val="32"/>
          <w:lang w:val="en-US"/>
        </w:rPr>
      </w:pPr>
      <w:r w:rsidRPr="00DE22FF">
        <w:rPr>
          <w:rFonts w:ascii="Segoe UI Emoji" w:hAnsi="Segoe UI Emoji" w:cs="Segoe UI Emoji"/>
          <w:b/>
          <w:bCs/>
        </w:rPr>
        <w:t>🌐</w:t>
      </w:r>
      <w:r w:rsidRPr="00DE22FF">
        <w:rPr>
          <w:b/>
          <w:bCs/>
          <w:lang w:val="en-US"/>
        </w:rPr>
        <w:t xml:space="preserve"> </w:t>
      </w:r>
      <w:r w:rsidRPr="00DE22FF">
        <w:rPr>
          <w:b/>
          <w:bCs/>
          <w:sz w:val="32"/>
          <w:szCs w:val="32"/>
          <w:lang w:val="en-US"/>
        </w:rPr>
        <w:t xml:space="preserve">How to Link the Static Library </w:t>
      </w:r>
      <w:proofErr w:type="gramStart"/>
      <w:r w:rsidRPr="00DE22FF">
        <w:rPr>
          <w:b/>
          <w:bCs/>
          <w:sz w:val="32"/>
          <w:szCs w:val="32"/>
          <w:lang w:val="en-US"/>
        </w:rPr>
        <w:t>(.a</w:t>
      </w:r>
      <w:proofErr w:type="gramEnd"/>
      <w:r w:rsidRPr="00DE22FF">
        <w:rPr>
          <w:b/>
          <w:bCs/>
          <w:sz w:val="32"/>
          <w:szCs w:val="32"/>
          <w:lang w:val="en-US"/>
        </w:rPr>
        <w:t>) to a STM32CubeIDE Project</w:t>
      </w:r>
    </w:p>
    <w:p w14:paraId="1C9AB3A2" w14:textId="77777777" w:rsidR="00DE22FF" w:rsidRPr="00DE22FF" w:rsidRDefault="00DE22FF" w:rsidP="00DE22FF">
      <w:pPr>
        <w:rPr>
          <w:lang w:val="en-US"/>
        </w:rPr>
      </w:pPr>
      <w:r w:rsidRPr="00DE22FF">
        <w:rPr>
          <w:lang w:val="en-US"/>
        </w:rPr>
        <w:t xml:space="preserve">The </w:t>
      </w:r>
      <w:r w:rsidRPr="00E305C6">
        <w:rPr>
          <w:b/>
          <w:bCs/>
          <w:lang w:val="en-US"/>
        </w:rPr>
        <w:t>LCD</w:t>
      </w:r>
      <w:r w:rsidRPr="00DE22FF">
        <w:rPr>
          <w:lang w:val="en-US"/>
        </w:rPr>
        <w:t xml:space="preserve"> panel static graphic libraries </w:t>
      </w:r>
      <w:proofErr w:type="gramStart"/>
      <w:r w:rsidRPr="00DE22FF">
        <w:rPr>
          <w:lang w:val="en-US"/>
        </w:rPr>
        <w:t>(</w:t>
      </w:r>
      <w:r w:rsidRPr="00E305C6">
        <w:rPr>
          <w:b/>
          <w:bCs/>
          <w:lang w:val="en-US"/>
        </w:rPr>
        <w:t>.a</w:t>
      </w:r>
      <w:proofErr w:type="gramEnd"/>
      <w:r w:rsidRPr="00DE22FF">
        <w:rPr>
          <w:lang w:val="en-US"/>
        </w:rPr>
        <w:t xml:space="preserve">) are located within the </w:t>
      </w:r>
      <w:r w:rsidRPr="00E305C6">
        <w:rPr>
          <w:b/>
          <w:bCs/>
          <w:lang w:val="en-US"/>
        </w:rPr>
        <w:t>KVB_LCD</w:t>
      </w:r>
      <w:r w:rsidRPr="00DE22FF">
        <w:rPr>
          <w:lang w:val="en-US"/>
        </w:rPr>
        <w:t xml:space="preserve"> project folder, alongside the </w:t>
      </w:r>
      <w:r w:rsidRPr="00E305C6">
        <w:rPr>
          <w:b/>
          <w:bCs/>
          <w:lang w:val="en-US"/>
        </w:rPr>
        <w:t>GUI</w:t>
      </w:r>
      <w:r w:rsidRPr="00DE22FF">
        <w:rPr>
          <w:lang w:val="en-US"/>
        </w:rPr>
        <w:t xml:space="preserve"> and evaluation files (</w:t>
      </w:r>
      <w:r w:rsidRPr="00E305C6">
        <w:rPr>
          <w:b/>
          <w:bCs/>
          <w:lang w:val="en-US"/>
        </w:rPr>
        <w:t>.c</w:t>
      </w:r>
      <w:r w:rsidRPr="00DE22FF">
        <w:rPr>
          <w:lang w:val="en-US"/>
        </w:rPr>
        <w:t xml:space="preserve"> and </w:t>
      </w:r>
      <w:r w:rsidRPr="00E305C6">
        <w:rPr>
          <w:b/>
          <w:bCs/>
          <w:lang w:val="en-US"/>
        </w:rPr>
        <w:t>.h</w:t>
      </w:r>
      <w:r w:rsidRPr="00DE22FF">
        <w:rPr>
          <w:lang w:val="en-US"/>
        </w:rPr>
        <w:t>).</w:t>
      </w:r>
    </w:p>
    <w:p w14:paraId="75EA121C" w14:textId="77777777" w:rsidR="00DE22FF" w:rsidRPr="00DE22FF" w:rsidRDefault="00DE22FF" w:rsidP="00DE22FF">
      <w:pPr>
        <w:rPr>
          <w:b/>
          <w:bCs/>
        </w:rPr>
      </w:pPr>
      <w:r w:rsidRPr="00DE22FF">
        <w:rPr>
          <w:rFonts w:ascii="Segoe UI Emoji" w:hAnsi="Segoe UI Emoji" w:cs="Segoe UI Emoji"/>
          <w:b/>
          <w:bCs/>
        </w:rPr>
        <w:t>📂</w:t>
      </w:r>
      <w:r w:rsidRPr="00DE22FF">
        <w:rPr>
          <w:b/>
          <w:bCs/>
        </w:rPr>
        <w:t xml:space="preserve"> </w:t>
      </w:r>
      <w:r w:rsidRPr="00DE22FF">
        <w:rPr>
          <w:b/>
          <w:bCs/>
          <w:sz w:val="32"/>
          <w:szCs w:val="32"/>
        </w:rPr>
        <w:t xml:space="preserve">File </w:t>
      </w:r>
      <w:proofErr w:type="spellStart"/>
      <w:r w:rsidRPr="00DE22FF">
        <w:rPr>
          <w:b/>
          <w:bCs/>
          <w:sz w:val="32"/>
          <w:szCs w:val="32"/>
        </w:rPr>
        <w:t>Structure</w:t>
      </w:r>
      <w:proofErr w:type="spellEnd"/>
      <w:r w:rsidRPr="00DE22FF">
        <w:rPr>
          <w:b/>
          <w:bCs/>
          <w:sz w:val="32"/>
          <w:szCs w:val="32"/>
        </w:rPr>
        <w:t xml:space="preserve"> </w:t>
      </w:r>
      <w:proofErr w:type="spellStart"/>
      <w:r w:rsidRPr="00DE22FF">
        <w:rPr>
          <w:b/>
          <w:bCs/>
          <w:sz w:val="32"/>
          <w:szCs w:val="32"/>
        </w:rPr>
        <w:t>Overview</w:t>
      </w:r>
      <w:proofErr w:type="spellEnd"/>
    </w:p>
    <w:p w14:paraId="2FC5A838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proofErr w:type="spellStart"/>
      <w:r w:rsidRPr="00DE22FF">
        <w:rPr>
          <w:b/>
          <w:bCs/>
          <w:lang w:val="en-US"/>
        </w:rPr>
        <w:t>KVB_LCD.h</w:t>
      </w:r>
      <w:proofErr w:type="spellEnd"/>
      <w:r w:rsidRPr="00DE22FF">
        <w:rPr>
          <w:lang w:val="en-US"/>
        </w:rPr>
        <w:t xml:space="preserve"> – Main </w:t>
      </w:r>
      <w:r w:rsidRPr="00E305C6">
        <w:rPr>
          <w:b/>
          <w:bCs/>
          <w:lang w:val="en-US"/>
        </w:rPr>
        <w:t>GUI</w:t>
      </w:r>
      <w:r w:rsidRPr="00DE22FF">
        <w:rPr>
          <w:lang w:val="en-US"/>
        </w:rPr>
        <w:t xml:space="preserve"> (Graphical User Interface) header file.</w:t>
      </w:r>
    </w:p>
    <w:p w14:paraId="4CD3437C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proofErr w:type="spellStart"/>
      <w:r w:rsidRPr="00DE22FF">
        <w:rPr>
          <w:b/>
          <w:bCs/>
          <w:lang w:val="en-US"/>
        </w:rPr>
        <w:t>KVB_TEST.h</w:t>
      </w:r>
      <w:proofErr w:type="spellEnd"/>
      <w:r w:rsidRPr="00DE22FF">
        <w:rPr>
          <w:lang w:val="en-US"/>
        </w:rPr>
        <w:t xml:space="preserve"> – Header file containing two evaluation/presentation functions tailored for different screen resolutions.</w:t>
      </w:r>
    </w:p>
    <w:p w14:paraId="5FD0CF66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proofErr w:type="spellStart"/>
      <w:r w:rsidRPr="00DE22FF">
        <w:rPr>
          <w:b/>
          <w:bCs/>
          <w:lang w:val="en-US"/>
        </w:rPr>
        <w:t>KVB_TEST.c</w:t>
      </w:r>
      <w:proofErr w:type="spellEnd"/>
      <w:r w:rsidRPr="00DE22FF">
        <w:rPr>
          <w:lang w:val="en-US"/>
        </w:rPr>
        <w:t xml:space="preserve"> – Source file implementing the two resolution-dependent evaluation functions.</w:t>
      </w:r>
    </w:p>
    <w:p w14:paraId="68B176B6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proofErr w:type="spellStart"/>
      <w:r w:rsidRPr="00DE22FF">
        <w:rPr>
          <w:b/>
          <w:bCs/>
          <w:lang w:val="en-US"/>
        </w:rPr>
        <w:t>KVB_TEXT.h</w:t>
      </w:r>
      <w:proofErr w:type="spellEnd"/>
      <w:r w:rsidRPr="00DE22FF">
        <w:rPr>
          <w:lang w:val="en-US"/>
        </w:rPr>
        <w:t xml:space="preserve"> – Header file dedicated to the text variables used in the evaluation code.</w:t>
      </w:r>
    </w:p>
    <w:p w14:paraId="7B240B37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proofErr w:type="spellStart"/>
      <w:r w:rsidRPr="00DE22FF">
        <w:rPr>
          <w:b/>
          <w:bCs/>
          <w:lang w:val="en-US"/>
        </w:rPr>
        <w:t>KVB_TEXT.c</w:t>
      </w:r>
      <w:proofErr w:type="spellEnd"/>
      <w:r w:rsidRPr="00DE22FF">
        <w:rPr>
          <w:lang w:val="en-US"/>
        </w:rPr>
        <w:t xml:space="preserve"> – Source file containing the text variable definitions for the evaluation code.</w:t>
      </w:r>
    </w:p>
    <w:p w14:paraId="30CF3AC9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r w:rsidRPr="00DE22FF">
        <w:rPr>
          <w:b/>
          <w:bCs/>
          <w:lang w:val="en-US"/>
        </w:rPr>
        <w:t>libLCD_16bit_Open407_F407VGT6_9325.a</w:t>
      </w:r>
      <w:r w:rsidRPr="00DE22FF">
        <w:rPr>
          <w:lang w:val="en-US"/>
        </w:rPr>
        <w:t xml:space="preserve"> – Static library file for the </w:t>
      </w:r>
      <w:r w:rsidRPr="00E305C6">
        <w:rPr>
          <w:b/>
          <w:bCs/>
          <w:lang w:val="en-US"/>
        </w:rPr>
        <w:t>ILI9325 LCD</w:t>
      </w:r>
      <w:r w:rsidRPr="00DE22FF">
        <w:rPr>
          <w:lang w:val="en-US"/>
        </w:rPr>
        <w:t xml:space="preserve"> panel (</w:t>
      </w:r>
      <w:r w:rsidRPr="00E305C6">
        <w:rPr>
          <w:b/>
          <w:bCs/>
          <w:lang w:val="en-US"/>
        </w:rPr>
        <w:t>320 x 240</w:t>
      </w:r>
      <w:r w:rsidRPr="00DE22FF">
        <w:rPr>
          <w:lang w:val="en-US"/>
        </w:rPr>
        <w:t xml:space="preserve"> resolution).</w:t>
      </w:r>
    </w:p>
    <w:p w14:paraId="190F09F6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r w:rsidRPr="00DE22FF">
        <w:rPr>
          <w:b/>
          <w:bCs/>
          <w:lang w:val="en-US"/>
        </w:rPr>
        <w:t>libLCD_16bit_Open407_F407VGT6_9341.a</w:t>
      </w:r>
      <w:r w:rsidRPr="00DE22FF">
        <w:rPr>
          <w:lang w:val="en-US"/>
        </w:rPr>
        <w:t xml:space="preserve"> – Static library file for the </w:t>
      </w:r>
      <w:r w:rsidRPr="00E305C6">
        <w:rPr>
          <w:b/>
          <w:bCs/>
          <w:lang w:val="en-US"/>
        </w:rPr>
        <w:t>ILI9341 LCD</w:t>
      </w:r>
      <w:r w:rsidRPr="00DE22FF">
        <w:rPr>
          <w:lang w:val="en-US"/>
        </w:rPr>
        <w:t xml:space="preserve"> panel (</w:t>
      </w:r>
      <w:r w:rsidRPr="00E305C6">
        <w:rPr>
          <w:b/>
          <w:bCs/>
          <w:lang w:val="en-US"/>
        </w:rPr>
        <w:t>320 x 240</w:t>
      </w:r>
      <w:r w:rsidRPr="00DE22FF">
        <w:rPr>
          <w:lang w:val="en-US"/>
        </w:rPr>
        <w:t xml:space="preserve"> resolution).</w:t>
      </w:r>
    </w:p>
    <w:p w14:paraId="70FDED25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r w:rsidRPr="00DE22FF">
        <w:rPr>
          <w:b/>
          <w:bCs/>
          <w:lang w:val="en-US"/>
        </w:rPr>
        <w:t>libLCD_16bit_Open407_F407VGT6_9481.a</w:t>
      </w:r>
      <w:r w:rsidRPr="00DE22FF">
        <w:rPr>
          <w:lang w:val="en-US"/>
        </w:rPr>
        <w:t xml:space="preserve"> – Static library file for the </w:t>
      </w:r>
      <w:r w:rsidRPr="00E305C6">
        <w:rPr>
          <w:b/>
          <w:bCs/>
          <w:lang w:val="en-US"/>
        </w:rPr>
        <w:t>ILI9481 LCD</w:t>
      </w:r>
      <w:r w:rsidRPr="00DE22FF">
        <w:rPr>
          <w:lang w:val="en-US"/>
        </w:rPr>
        <w:t xml:space="preserve"> panel (</w:t>
      </w:r>
      <w:r w:rsidRPr="00E305C6">
        <w:rPr>
          <w:b/>
          <w:bCs/>
          <w:lang w:val="en-US"/>
        </w:rPr>
        <w:t>480 x 320</w:t>
      </w:r>
      <w:r w:rsidRPr="00DE22FF">
        <w:rPr>
          <w:lang w:val="en-US"/>
        </w:rPr>
        <w:t xml:space="preserve"> resolution).</w:t>
      </w:r>
    </w:p>
    <w:p w14:paraId="587F88EB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r w:rsidRPr="00DE22FF">
        <w:rPr>
          <w:b/>
          <w:bCs/>
          <w:lang w:val="en-US"/>
        </w:rPr>
        <w:t>libLCD_16bit_Open407_F407VGT6_9486.a</w:t>
      </w:r>
      <w:r w:rsidRPr="00DE22FF">
        <w:rPr>
          <w:lang w:val="en-US"/>
        </w:rPr>
        <w:t xml:space="preserve"> – Static library file for the </w:t>
      </w:r>
      <w:r w:rsidRPr="00E305C6">
        <w:rPr>
          <w:b/>
          <w:bCs/>
          <w:lang w:val="en-US"/>
        </w:rPr>
        <w:t>ILI9486 LCD</w:t>
      </w:r>
      <w:r w:rsidRPr="00DE22FF">
        <w:rPr>
          <w:lang w:val="en-US"/>
        </w:rPr>
        <w:t xml:space="preserve"> panel (</w:t>
      </w:r>
      <w:r w:rsidRPr="00E305C6">
        <w:rPr>
          <w:b/>
          <w:bCs/>
          <w:lang w:val="en-US"/>
        </w:rPr>
        <w:t>480 x 320</w:t>
      </w:r>
      <w:r w:rsidRPr="00DE22FF">
        <w:rPr>
          <w:lang w:val="en-US"/>
        </w:rPr>
        <w:t xml:space="preserve"> resolution).</w:t>
      </w:r>
    </w:p>
    <w:p w14:paraId="2FB48F8A" w14:textId="77777777" w:rsidR="00DE22FF" w:rsidRPr="00DE22FF" w:rsidRDefault="00DE22FF" w:rsidP="00DE22FF">
      <w:pPr>
        <w:numPr>
          <w:ilvl w:val="0"/>
          <w:numId w:val="6"/>
        </w:numPr>
        <w:rPr>
          <w:lang w:val="en-US"/>
        </w:rPr>
      </w:pPr>
      <w:r w:rsidRPr="00DE22FF">
        <w:rPr>
          <w:b/>
          <w:bCs/>
          <w:lang w:val="en-US"/>
        </w:rPr>
        <w:t>libLCD_16bit_Open407_F407VGT6_8009A.a</w:t>
      </w:r>
      <w:r w:rsidRPr="00DE22FF">
        <w:rPr>
          <w:lang w:val="en-US"/>
        </w:rPr>
        <w:t xml:space="preserve"> – Static library file for the </w:t>
      </w:r>
      <w:r w:rsidRPr="00E305C6">
        <w:rPr>
          <w:b/>
          <w:bCs/>
          <w:lang w:val="en-US"/>
        </w:rPr>
        <w:t>OTM8009A LCD</w:t>
      </w:r>
      <w:r w:rsidRPr="00DE22FF">
        <w:rPr>
          <w:lang w:val="en-US"/>
        </w:rPr>
        <w:t xml:space="preserve"> panel (</w:t>
      </w:r>
      <w:r w:rsidRPr="00E305C6">
        <w:rPr>
          <w:b/>
          <w:bCs/>
          <w:lang w:val="en-US"/>
        </w:rPr>
        <w:t>800 x 480</w:t>
      </w:r>
      <w:r w:rsidRPr="00DE22FF">
        <w:rPr>
          <w:lang w:val="en-US"/>
        </w:rPr>
        <w:t xml:space="preserve"> resolution).</w:t>
      </w:r>
    </w:p>
    <w:p w14:paraId="3CF377C0" w14:textId="77777777" w:rsidR="00DE22FF" w:rsidRPr="00DE22FF" w:rsidRDefault="00000000" w:rsidP="00DE22FF">
      <w:r>
        <w:pict w14:anchorId="60A44515">
          <v:rect id="_x0000_i1025" style="width:0;height:1.5pt" o:hralign="center" o:hrstd="t" o:hr="t" fillcolor="#a0a0a0" stroked="f"/>
        </w:pict>
      </w:r>
    </w:p>
    <w:p w14:paraId="6345D9B0" w14:textId="77777777" w:rsidR="00DE22FF" w:rsidRPr="00DE22FF" w:rsidRDefault="00DE22FF" w:rsidP="00DE22FF">
      <w:pPr>
        <w:rPr>
          <w:b/>
          <w:bCs/>
        </w:rPr>
      </w:pPr>
      <w:r w:rsidRPr="00DE22FF">
        <w:rPr>
          <w:rFonts w:ascii="Segoe UI Emoji" w:hAnsi="Segoe UI Emoji" w:cs="Segoe UI Emoji"/>
          <w:b/>
          <w:bCs/>
        </w:rPr>
        <w:t>⚙️</w:t>
      </w:r>
      <w:r w:rsidRPr="00DE22FF">
        <w:rPr>
          <w:b/>
          <w:bCs/>
        </w:rPr>
        <w:t xml:space="preserve"> </w:t>
      </w:r>
      <w:proofErr w:type="spellStart"/>
      <w:r w:rsidRPr="00DE22FF">
        <w:rPr>
          <w:b/>
          <w:bCs/>
          <w:sz w:val="32"/>
          <w:szCs w:val="32"/>
        </w:rPr>
        <w:t>Linker</w:t>
      </w:r>
      <w:proofErr w:type="spellEnd"/>
      <w:r w:rsidRPr="00DE22FF">
        <w:rPr>
          <w:b/>
          <w:bCs/>
          <w:sz w:val="32"/>
          <w:szCs w:val="32"/>
        </w:rPr>
        <w:t xml:space="preserve"> </w:t>
      </w:r>
      <w:proofErr w:type="spellStart"/>
      <w:r w:rsidRPr="00DE22FF">
        <w:rPr>
          <w:b/>
          <w:bCs/>
          <w:sz w:val="32"/>
          <w:szCs w:val="32"/>
        </w:rPr>
        <w:t>and</w:t>
      </w:r>
      <w:proofErr w:type="spellEnd"/>
      <w:r w:rsidRPr="00DE22FF">
        <w:rPr>
          <w:b/>
          <w:bCs/>
          <w:sz w:val="32"/>
          <w:szCs w:val="32"/>
        </w:rPr>
        <w:t xml:space="preserve"> GUI Configuration </w:t>
      </w:r>
      <w:proofErr w:type="spellStart"/>
      <w:r w:rsidRPr="00DE22FF">
        <w:rPr>
          <w:b/>
          <w:bCs/>
          <w:sz w:val="32"/>
          <w:szCs w:val="32"/>
        </w:rPr>
        <w:t>Steps</w:t>
      </w:r>
      <w:proofErr w:type="spellEnd"/>
    </w:p>
    <w:p w14:paraId="09BD2615" w14:textId="77777777" w:rsidR="00DE22FF" w:rsidRPr="00DE22FF" w:rsidRDefault="00DE22FF" w:rsidP="00DE22FF">
      <w:pPr>
        <w:numPr>
          <w:ilvl w:val="0"/>
          <w:numId w:val="7"/>
        </w:numPr>
        <w:rPr>
          <w:lang w:val="en-US"/>
        </w:rPr>
      </w:pPr>
      <w:r w:rsidRPr="00DE22FF">
        <w:rPr>
          <w:lang w:val="en-US"/>
        </w:rPr>
        <w:t xml:space="preserve">In the </w:t>
      </w:r>
      <w:r w:rsidRPr="00DE22FF">
        <w:rPr>
          <w:b/>
          <w:bCs/>
          <w:lang w:val="en-US"/>
        </w:rPr>
        <w:t>Project Explorer</w:t>
      </w:r>
      <w:r w:rsidRPr="00DE22FF">
        <w:rPr>
          <w:lang w:val="en-US"/>
        </w:rPr>
        <w:t xml:space="preserve"> panel, right-click the root of your project folder and navigate to </w:t>
      </w:r>
      <w:r w:rsidRPr="00DE22FF">
        <w:rPr>
          <w:b/>
          <w:bCs/>
          <w:lang w:val="en-US"/>
        </w:rPr>
        <w:t>Properties</w:t>
      </w:r>
      <w:r w:rsidRPr="00DE22FF">
        <w:rPr>
          <w:lang w:val="en-US"/>
        </w:rPr>
        <w:t xml:space="preserve"> -&gt; </w:t>
      </w:r>
      <w:r w:rsidRPr="00DE22FF">
        <w:rPr>
          <w:b/>
          <w:bCs/>
          <w:lang w:val="en-US"/>
        </w:rPr>
        <w:t>C/C++ Build</w:t>
      </w:r>
      <w:r w:rsidRPr="00DE22FF">
        <w:rPr>
          <w:lang w:val="en-US"/>
        </w:rPr>
        <w:t xml:space="preserve"> -&gt; </w:t>
      </w:r>
      <w:r w:rsidRPr="00DE22FF">
        <w:rPr>
          <w:b/>
          <w:bCs/>
          <w:lang w:val="en-US"/>
        </w:rPr>
        <w:t>Settings</w:t>
      </w:r>
      <w:r w:rsidRPr="00DE22FF">
        <w:rPr>
          <w:lang w:val="en-US"/>
        </w:rPr>
        <w:t xml:space="preserve">, then open the </w:t>
      </w:r>
      <w:r w:rsidRPr="00DE22FF">
        <w:rPr>
          <w:b/>
          <w:bCs/>
          <w:lang w:val="en-US"/>
        </w:rPr>
        <w:t>Tool Settings</w:t>
      </w:r>
      <w:r w:rsidRPr="00DE22FF">
        <w:rPr>
          <w:lang w:val="en-US"/>
        </w:rPr>
        <w:t xml:space="preserve"> tab.</w:t>
      </w:r>
    </w:p>
    <w:p w14:paraId="386AB1BF" w14:textId="77777777" w:rsidR="00DE22FF" w:rsidRPr="00DE22FF" w:rsidRDefault="00DE22FF" w:rsidP="00DE22FF">
      <w:pPr>
        <w:numPr>
          <w:ilvl w:val="0"/>
          <w:numId w:val="7"/>
        </w:numPr>
        <w:rPr>
          <w:lang w:val="en-US"/>
        </w:rPr>
      </w:pPr>
      <w:r w:rsidRPr="00DE22FF">
        <w:rPr>
          <w:lang w:val="en-US"/>
        </w:rPr>
        <w:t xml:space="preserve">Scroll down to the </w:t>
      </w:r>
      <w:r w:rsidRPr="00DE22FF">
        <w:rPr>
          <w:b/>
          <w:bCs/>
          <w:lang w:val="en-US"/>
        </w:rPr>
        <w:t>MCU GCC Linker</w:t>
      </w:r>
      <w:r w:rsidRPr="00DE22FF">
        <w:rPr>
          <w:lang w:val="en-US"/>
        </w:rPr>
        <w:t xml:space="preserve"> section and click on the </w:t>
      </w:r>
      <w:proofErr w:type="gramStart"/>
      <w:r w:rsidRPr="00DE22FF">
        <w:rPr>
          <w:b/>
          <w:bCs/>
          <w:lang w:val="en-US"/>
        </w:rPr>
        <w:t>Libraries</w:t>
      </w:r>
      <w:proofErr w:type="gramEnd"/>
      <w:r w:rsidRPr="00DE22FF">
        <w:rPr>
          <w:lang w:val="en-US"/>
        </w:rPr>
        <w:t xml:space="preserve"> sub-item.</w:t>
      </w:r>
    </w:p>
    <w:p w14:paraId="7031B61D" w14:textId="77777777" w:rsidR="00DE22FF" w:rsidRPr="00DE22FF" w:rsidRDefault="00DE22FF" w:rsidP="00DE22FF">
      <w:pPr>
        <w:numPr>
          <w:ilvl w:val="0"/>
          <w:numId w:val="7"/>
        </w:numPr>
        <w:rPr>
          <w:lang w:val="en-US"/>
        </w:rPr>
      </w:pPr>
      <w:r w:rsidRPr="00DE22FF">
        <w:rPr>
          <w:lang w:val="en-US"/>
        </w:rPr>
        <w:t xml:space="preserve">You will see two configuration windows: </w:t>
      </w:r>
      <w:r w:rsidRPr="00DE22FF">
        <w:rPr>
          <w:b/>
          <w:bCs/>
          <w:lang w:val="en-US"/>
        </w:rPr>
        <w:t>Libraries (-l)</w:t>
      </w:r>
      <w:r w:rsidRPr="00DE22FF">
        <w:rPr>
          <w:lang w:val="en-US"/>
        </w:rPr>
        <w:t xml:space="preserve"> (the upper window) and </w:t>
      </w:r>
      <w:r w:rsidRPr="00DE22FF">
        <w:rPr>
          <w:b/>
          <w:bCs/>
          <w:lang w:val="en-US"/>
        </w:rPr>
        <w:t>Library search path (-L)</w:t>
      </w:r>
      <w:r w:rsidRPr="00DE22FF">
        <w:rPr>
          <w:lang w:val="en-US"/>
        </w:rPr>
        <w:t xml:space="preserve"> (the lower window).</w:t>
      </w:r>
    </w:p>
    <w:p w14:paraId="3E246C8C" w14:textId="77777777" w:rsidR="00DE22FF" w:rsidRPr="00DE22FF" w:rsidRDefault="00DE22FF" w:rsidP="00DE22FF">
      <w:pPr>
        <w:numPr>
          <w:ilvl w:val="0"/>
          <w:numId w:val="7"/>
        </w:numPr>
        <w:rPr>
          <w:lang w:val="en-US"/>
        </w:rPr>
      </w:pPr>
      <w:r w:rsidRPr="00DE22FF">
        <w:rPr>
          <w:lang w:val="en-US"/>
        </w:rPr>
        <w:t>In the lower window (</w:t>
      </w:r>
      <w:r w:rsidRPr="00DE22FF">
        <w:rPr>
          <w:b/>
          <w:bCs/>
          <w:lang w:val="en-US"/>
        </w:rPr>
        <w:t>Library search path -L</w:t>
      </w:r>
      <w:r w:rsidRPr="00DE22FF">
        <w:rPr>
          <w:lang w:val="en-US"/>
        </w:rPr>
        <w:t>), add the path to the directory where your physical library file (e.g., libLCD_16bit_Open407_F407VGT6_9486.a) resides.</w:t>
      </w:r>
    </w:p>
    <w:p w14:paraId="16651400" w14:textId="77777777" w:rsidR="00DE22FF" w:rsidRPr="00DE22FF" w:rsidRDefault="00DE22FF" w:rsidP="00DE22FF">
      <w:pPr>
        <w:numPr>
          <w:ilvl w:val="0"/>
          <w:numId w:val="7"/>
        </w:numPr>
        <w:rPr>
          <w:lang w:val="en-US"/>
        </w:rPr>
      </w:pPr>
      <w:r w:rsidRPr="00DE22FF">
        <w:rPr>
          <w:lang w:val="en-US"/>
        </w:rPr>
        <w:t>In the upper window (</w:t>
      </w:r>
      <w:r w:rsidRPr="00DE22FF">
        <w:rPr>
          <w:b/>
          <w:bCs/>
          <w:lang w:val="en-US"/>
        </w:rPr>
        <w:t>Libraries (-l)</w:t>
      </w:r>
      <w:r w:rsidRPr="00DE22FF">
        <w:rPr>
          <w:lang w:val="en-US"/>
        </w:rPr>
        <w:t xml:space="preserve">), add your library's name. </w:t>
      </w:r>
      <w:r w:rsidRPr="00DE22FF">
        <w:rPr>
          <w:b/>
          <w:bCs/>
          <w:lang w:val="en-US"/>
        </w:rPr>
        <w:t>CRITICAL REQUIREMENT:</w:t>
      </w:r>
      <w:r w:rsidRPr="00DE22FF">
        <w:rPr>
          <w:lang w:val="en-US"/>
        </w:rPr>
        <w:t xml:space="preserve"> You must input the name strictly </w:t>
      </w:r>
      <w:r w:rsidRPr="00DE22FF">
        <w:rPr>
          <w:b/>
          <w:bCs/>
          <w:lang w:val="en-US"/>
        </w:rPr>
        <w:t>WITHOUT</w:t>
      </w:r>
      <w:r w:rsidRPr="00DE22FF">
        <w:rPr>
          <w:lang w:val="en-US"/>
        </w:rPr>
        <w:t xml:space="preserve"> the lib prefix and </w:t>
      </w:r>
      <w:r w:rsidRPr="00DE22FF">
        <w:rPr>
          <w:b/>
          <w:bCs/>
          <w:lang w:val="en-US"/>
        </w:rPr>
        <w:t>WITHOUT</w:t>
      </w:r>
      <w:r w:rsidRPr="00DE22FF">
        <w:rPr>
          <w:lang w:val="en-US"/>
        </w:rPr>
        <w:t xml:space="preserve"> </w:t>
      </w:r>
      <w:proofErr w:type="gramStart"/>
      <w:r w:rsidRPr="00DE22FF">
        <w:rPr>
          <w:lang w:val="en-US"/>
        </w:rPr>
        <w:t xml:space="preserve">the </w:t>
      </w:r>
      <w:r w:rsidRPr="00E305C6">
        <w:rPr>
          <w:b/>
          <w:bCs/>
          <w:lang w:val="en-US"/>
        </w:rPr>
        <w:t>.a</w:t>
      </w:r>
      <w:proofErr w:type="gramEnd"/>
      <w:r w:rsidRPr="00DE22FF">
        <w:rPr>
          <w:lang w:val="en-US"/>
        </w:rPr>
        <w:t xml:space="preserve"> extension (for example, type exactly: </w:t>
      </w:r>
      <w:r w:rsidRPr="00E305C6">
        <w:rPr>
          <w:b/>
          <w:bCs/>
          <w:lang w:val="en-US"/>
        </w:rPr>
        <w:t>LCD_16bit_Open407_F407VGT6_9486</w:t>
      </w:r>
      <w:r w:rsidRPr="00DE22FF">
        <w:rPr>
          <w:lang w:val="en-US"/>
        </w:rPr>
        <w:t xml:space="preserve">). </w:t>
      </w:r>
      <w:r w:rsidRPr="00DE22FF">
        <w:rPr>
          <w:i/>
          <w:iCs/>
          <w:lang w:val="en-US"/>
        </w:rPr>
        <w:t>Note: Only one graphic library must be added to the project configuration at a time.</w:t>
      </w:r>
    </w:p>
    <w:p w14:paraId="3EBCEF02" w14:textId="77777777" w:rsidR="00DE22FF" w:rsidRPr="00CA72D8" w:rsidRDefault="00DE22FF" w:rsidP="00DE22FF">
      <w:pPr>
        <w:numPr>
          <w:ilvl w:val="0"/>
          <w:numId w:val="7"/>
        </w:numPr>
      </w:pPr>
      <w:r w:rsidRPr="00DE22FF">
        <w:t xml:space="preserve">Click </w:t>
      </w:r>
      <w:proofErr w:type="spellStart"/>
      <w:r w:rsidRPr="00DE22FF">
        <w:rPr>
          <w:b/>
          <w:bCs/>
        </w:rPr>
        <w:t>Apply</w:t>
      </w:r>
      <w:proofErr w:type="spellEnd"/>
      <w:r w:rsidRPr="00DE22FF">
        <w:rPr>
          <w:b/>
          <w:bCs/>
        </w:rPr>
        <w:t xml:space="preserve"> </w:t>
      </w:r>
      <w:proofErr w:type="spellStart"/>
      <w:r w:rsidRPr="00DE22FF">
        <w:rPr>
          <w:b/>
          <w:bCs/>
        </w:rPr>
        <w:t>and</w:t>
      </w:r>
      <w:proofErr w:type="spellEnd"/>
      <w:r w:rsidRPr="00DE22FF">
        <w:rPr>
          <w:b/>
          <w:bCs/>
        </w:rPr>
        <w:t xml:space="preserve"> </w:t>
      </w:r>
      <w:proofErr w:type="spellStart"/>
      <w:r w:rsidRPr="00DE22FF">
        <w:rPr>
          <w:b/>
          <w:bCs/>
        </w:rPr>
        <w:t>Close</w:t>
      </w:r>
      <w:proofErr w:type="spellEnd"/>
      <w:r w:rsidRPr="00DE22FF">
        <w:t>.</w:t>
      </w:r>
    </w:p>
    <w:p w14:paraId="5D8E6EEB" w14:textId="4C71B069" w:rsidR="00CA72D8" w:rsidRPr="00DE22FF" w:rsidRDefault="00CA72D8" w:rsidP="00CA72D8">
      <w:r>
        <w:rPr>
          <w:noProof/>
        </w:rPr>
        <w:lastRenderedPageBreak/>
        <w:drawing>
          <wp:inline distT="0" distB="0" distL="0" distR="0" wp14:anchorId="40897CFE" wp14:editId="67A10105">
            <wp:extent cx="6645910" cy="4191635"/>
            <wp:effectExtent l="0" t="0" r="2540" b="0"/>
            <wp:docPr id="339399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99653" name="Рисунок 339399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AC9B" w14:textId="77777777" w:rsidR="00DE22FF" w:rsidRPr="00DE22FF" w:rsidRDefault="00DE22FF" w:rsidP="00DE22FF">
      <w:pPr>
        <w:numPr>
          <w:ilvl w:val="0"/>
          <w:numId w:val="7"/>
        </w:numPr>
        <w:rPr>
          <w:lang w:val="en-US"/>
        </w:rPr>
      </w:pPr>
      <w:r w:rsidRPr="00DE22FF">
        <w:rPr>
          <w:lang w:val="en-US"/>
        </w:rPr>
        <w:t xml:space="preserve">Open the main </w:t>
      </w:r>
      <w:r w:rsidRPr="00E305C6">
        <w:rPr>
          <w:b/>
          <w:bCs/>
          <w:lang w:val="en-US"/>
        </w:rPr>
        <w:t>GUI</w:t>
      </w:r>
      <w:r w:rsidRPr="00DE22FF">
        <w:rPr>
          <w:lang w:val="en-US"/>
        </w:rPr>
        <w:t xml:space="preserve"> header file </w:t>
      </w:r>
      <w:proofErr w:type="spellStart"/>
      <w:r w:rsidRPr="00E305C6">
        <w:rPr>
          <w:b/>
          <w:bCs/>
          <w:lang w:val="en-US"/>
        </w:rPr>
        <w:t>KVB_LCD.h</w:t>
      </w:r>
      <w:proofErr w:type="spellEnd"/>
      <w:r w:rsidRPr="00DE22FF">
        <w:rPr>
          <w:lang w:val="en-US"/>
        </w:rPr>
        <w:t xml:space="preserve">, locate </w:t>
      </w:r>
      <w:r w:rsidRPr="00DE22FF">
        <w:rPr>
          <w:b/>
          <w:bCs/>
          <w:lang w:val="en-US"/>
        </w:rPr>
        <w:t>line 120</w:t>
      </w:r>
      <w:r w:rsidRPr="00DE22FF">
        <w:rPr>
          <w:lang w:val="en-US"/>
        </w:rPr>
        <w:t xml:space="preserve">, and uncomment </w:t>
      </w:r>
      <w:r w:rsidRPr="00DE22FF">
        <w:rPr>
          <w:i/>
          <w:iCs/>
          <w:lang w:val="en-US"/>
        </w:rPr>
        <w:t>strictly</w:t>
      </w:r>
      <w:r w:rsidRPr="00DE22FF">
        <w:rPr>
          <w:lang w:val="en-US"/>
        </w:rPr>
        <w:t xml:space="preserve"> the line corresponding to your target </w:t>
      </w:r>
      <w:r w:rsidRPr="00E305C6">
        <w:rPr>
          <w:b/>
          <w:bCs/>
          <w:lang w:val="en-US"/>
        </w:rPr>
        <w:t>LCD</w:t>
      </w:r>
      <w:r w:rsidRPr="00DE22FF">
        <w:rPr>
          <w:lang w:val="en-US"/>
        </w:rPr>
        <w:t xml:space="preserve"> panel. This line contains the averaged timing configuration for the panel's </w:t>
      </w:r>
      <w:r w:rsidRPr="00E305C6">
        <w:rPr>
          <w:b/>
          <w:bCs/>
          <w:lang w:val="en-US"/>
        </w:rPr>
        <w:t>FSMC</w:t>
      </w:r>
      <w:r w:rsidRPr="00DE22FF">
        <w:rPr>
          <w:lang w:val="en-US"/>
        </w:rPr>
        <w:t xml:space="preserve"> bus. These values depend heavily on the specific hardware implementation of the panel, wire lengths, and ribbon cable traits.</w:t>
      </w:r>
    </w:p>
    <w:p w14:paraId="73D93004" w14:textId="5E4EA2AD" w:rsidR="00DE22FF" w:rsidRPr="00DE22FF" w:rsidRDefault="00DE22FF" w:rsidP="00DE22FF">
      <w:pPr>
        <w:ind w:left="720"/>
        <w:rPr>
          <w:lang w:val="en-US"/>
        </w:rPr>
      </w:pPr>
      <w:r w:rsidRPr="00DE22FF">
        <w:rPr>
          <w:rFonts w:ascii="Segoe UI Emoji" w:hAnsi="Segoe UI Emoji" w:cs="Segoe UI Emoji"/>
          <w:lang w:val="en-US"/>
        </w:rPr>
        <w:t>⚠</w:t>
      </w:r>
      <w:r w:rsidRPr="00DE22FF">
        <w:rPr>
          <w:rFonts w:ascii="Segoe UI Emoji" w:hAnsi="Segoe UI Emoji" w:cs="Segoe UI Emoji"/>
        </w:rPr>
        <w:t>️</w:t>
      </w:r>
      <w:r w:rsidRPr="00DE22FF">
        <w:rPr>
          <w:lang w:val="en-US"/>
        </w:rPr>
        <w:t xml:space="preserve"> </w:t>
      </w:r>
      <w:r w:rsidRPr="00DE22FF">
        <w:rPr>
          <w:b/>
          <w:bCs/>
          <w:lang w:val="en-US"/>
        </w:rPr>
        <w:t>CRITICAL HARDWARE NOTE:</w:t>
      </w:r>
      <w:r w:rsidRPr="00DE22FF">
        <w:rPr>
          <w:lang w:val="en-US"/>
        </w:rPr>
        <w:t xml:space="preserve"> Due to the extremely high data transfer rates into the display's </w:t>
      </w:r>
      <w:r w:rsidRPr="00E305C6">
        <w:rPr>
          <w:b/>
          <w:bCs/>
          <w:lang w:val="en-US"/>
        </w:rPr>
        <w:t>GRAM</w:t>
      </w:r>
      <w:r w:rsidRPr="00DE22FF">
        <w:rPr>
          <w:lang w:val="en-US"/>
        </w:rPr>
        <w:t xml:space="preserve">, if you are using a flat ribbon cable, it is </w:t>
      </w:r>
      <w:r w:rsidRPr="00DE22FF">
        <w:rPr>
          <w:b/>
          <w:bCs/>
          <w:lang w:val="en-US"/>
        </w:rPr>
        <w:t>MANDATORY</w:t>
      </w:r>
      <w:r w:rsidRPr="00DE22FF">
        <w:rPr>
          <w:lang w:val="en-US"/>
        </w:rPr>
        <w:t xml:space="preserve"> to install a </w:t>
      </w:r>
      <w:proofErr w:type="gramStart"/>
      <w:r w:rsidRPr="00DE22FF">
        <w:rPr>
          <w:b/>
          <w:bCs/>
          <w:lang w:val="en-US"/>
        </w:rPr>
        <w:t>22 pF</w:t>
      </w:r>
      <w:proofErr w:type="gramEnd"/>
      <w:r w:rsidRPr="00DE22FF">
        <w:rPr>
          <w:lang w:val="en-US"/>
        </w:rPr>
        <w:t xml:space="preserve"> signal reflection dampening capacitor at the very end of the ribbon cable. Place it as close as physically possible to the panel's interface connector on the </w:t>
      </w:r>
      <w:r w:rsidRPr="00DE22FF">
        <w:rPr>
          <w:b/>
          <w:bCs/>
          <w:lang w:val="en-US"/>
        </w:rPr>
        <w:t>WE (Write Enable)</w:t>
      </w:r>
      <w:r w:rsidRPr="00DE22FF">
        <w:rPr>
          <w:lang w:val="en-US"/>
        </w:rPr>
        <w:t xml:space="preserve"> signal line.</w:t>
      </w:r>
    </w:p>
    <w:p w14:paraId="6E13FA11" w14:textId="77777777" w:rsidR="00DE22FF" w:rsidRPr="00DE22FF" w:rsidRDefault="00DE22FF" w:rsidP="00DE22FF">
      <w:pPr>
        <w:numPr>
          <w:ilvl w:val="0"/>
          <w:numId w:val="7"/>
        </w:numPr>
        <w:rPr>
          <w:lang w:val="en-US"/>
        </w:rPr>
      </w:pPr>
      <w:r w:rsidRPr="00DE22FF">
        <w:rPr>
          <w:lang w:val="en-US"/>
        </w:rPr>
        <w:t xml:space="preserve">Finally, navigate to your project's </w:t>
      </w:r>
      <w:proofErr w:type="spellStart"/>
      <w:r w:rsidRPr="00E305C6">
        <w:rPr>
          <w:b/>
          <w:bCs/>
          <w:lang w:val="en-US"/>
        </w:rPr>
        <w:t>main.c</w:t>
      </w:r>
      <w:proofErr w:type="spellEnd"/>
      <w:r w:rsidRPr="00DE22FF">
        <w:rPr>
          <w:lang w:val="en-US"/>
        </w:rPr>
        <w:t xml:space="preserve"> file and uncomment one of the two evaluation functions depending on your display's resolution: </w:t>
      </w:r>
      <w:r w:rsidRPr="00E305C6">
        <w:rPr>
          <w:b/>
          <w:bCs/>
          <w:lang w:val="en-US"/>
        </w:rPr>
        <w:t>lcd_Test480x320</w:t>
      </w:r>
      <w:proofErr w:type="gramStart"/>
      <w:r w:rsidRPr="00E305C6">
        <w:rPr>
          <w:b/>
          <w:bCs/>
          <w:lang w:val="en-US"/>
        </w:rPr>
        <w:t>Landscape(</w:t>
      </w:r>
      <w:proofErr w:type="gramEnd"/>
      <w:r w:rsidRPr="00E305C6">
        <w:rPr>
          <w:b/>
          <w:bCs/>
          <w:lang w:val="en-US"/>
        </w:rPr>
        <w:t>)</w:t>
      </w:r>
      <w:r w:rsidRPr="00DE22FF">
        <w:rPr>
          <w:lang w:val="en-US"/>
        </w:rPr>
        <w:t xml:space="preserve"> or </w:t>
      </w:r>
      <w:r w:rsidRPr="00E305C6">
        <w:rPr>
          <w:b/>
          <w:bCs/>
          <w:lang w:val="en-US"/>
        </w:rPr>
        <w:t>lcd_Test320x240</w:t>
      </w:r>
      <w:proofErr w:type="gramStart"/>
      <w:r w:rsidRPr="00E305C6">
        <w:rPr>
          <w:b/>
          <w:bCs/>
          <w:lang w:val="en-US"/>
        </w:rPr>
        <w:t>Landscape(</w:t>
      </w:r>
      <w:proofErr w:type="gramEnd"/>
      <w:r w:rsidRPr="00E305C6">
        <w:rPr>
          <w:b/>
          <w:bCs/>
          <w:lang w:val="en-US"/>
        </w:rPr>
        <w:t>).</w:t>
      </w:r>
    </w:p>
    <w:p w14:paraId="0F6D5EAE" w14:textId="77777777" w:rsidR="00DE22FF" w:rsidRPr="00DE22FF" w:rsidRDefault="00DE22FF" w:rsidP="00DE22FF">
      <w:pPr>
        <w:rPr>
          <w:lang w:val="en-US"/>
        </w:rPr>
      </w:pPr>
      <w:r w:rsidRPr="00DE22FF">
        <w:rPr>
          <w:lang w:val="en-US"/>
        </w:rPr>
        <w:t xml:space="preserve">During the compilation process, </w:t>
      </w:r>
      <w:r w:rsidRPr="00E305C6">
        <w:rPr>
          <w:b/>
          <w:bCs/>
          <w:lang w:val="en-US"/>
        </w:rPr>
        <w:t>STM32CubeIDE</w:t>
      </w:r>
      <w:r w:rsidRPr="00DE22FF">
        <w:rPr>
          <w:lang w:val="en-US"/>
        </w:rPr>
        <w:t xml:space="preserve"> will automatically fetch and link the pre-compiled binary code from your specified library file (e.g., </w:t>
      </w:r>
      <w:r w:rsidRPr="00E305C6">
        <w:rPr>
          <w:b/>
          <w:bCs/>
          <w:lang w:val="en-US"/>
        </w:rPr>
        <w:t>libLCD_16bit_Open407_F407VGT6_9486.a</w:t>
      </w:r>
      <w:r w:rsidRPr="00DE22FF">
        <w:rPr>
          <w:lang w:val="en-US"/>
        </w:rPr>
        <w:t>).</w:t>
      </w:r>
    </w:p>
    <w:p w14:paraId="71D60077" w14:textId="77777777" w:rsidR="00DE22FF" w:rsidRPr="00DE22FF" w:rsidRDefault="00000000" w:rsidP="00DE22FF">
      <w:r>
        <w:pict w14:anchorId="18FB1DCF">
          <v:rect id="_x0000_i1026" style="width:0;height:1.5pt" o:hralign="center" o:hrstd="t" o:hr="t" fillcolor="#a0a0a0" stroked="f"/>
        </w:pict>
      </w:r>
    </w:p>
    <w:p w14:paraId="4D71B0ED" w14:textId="77777777" w:rsidR="00DE22FF" w:rsidRDefault="00DE22FF"/>
    <w:sectPr w:rsidR="00DE22FF" w:rsidSect="00A373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338E"/>
    <w:multiLevelType w:val="multilevel"/>
    <w:tmpl w:val="3154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9B0BA1"/>
    <w:multiLevelType w:val="multilevel"/>
    <w:tmpl w:val="3FAC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E4F2F"/>
    <w:multiLevelType w:val="multilevel"/>
    <w:tmpl w:val="26A2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759EB"/>
    <w:multiLevelType w:val="multilevel"/>
    <w:tmpl w:val="CBE2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90673"/>
    <w:multiLevelType w:val="multilevel"/>
    <w:tmpl w:val="587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5049D"/>
    <w:multiLevelType w:val="multilevel"/>
    <w:tmpl w:val="55E0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167986"/>
    <w:multiLevelType w:val="multilevel"/>
    <w:tmpl w:val="B152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469452">
    <w:abstractNumId w:val="1"/>
  </w:num>
  <w:num w:numId="2" w16cid:durableId="431827853">
    <w:abstractNumId w:val="3"/>
  </w:num>
  <w:num w:numId="3" w16cid:durableId="353655189">
    <w:abstractNumId w:val="6"/>
  </w:num>
  <w:num w:numId="4" w16cid:durableId="286353023">
    <w:abstractNumId w:val="2"/>
  </w:num>
  <w:num w:numId="5" w16cid:durableId="1645498828">
    <w:abstractNumId w:val="5"/>
  </w:num>
  <w:num w:numId="6" w16cid:durableId="1560091877">
    <w:abstractNumId w:val="4"/>
  </w:num>
  <w:num w:numId="7" w16cid:durableId="39585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C8"/>
    <w:rsid w:val="00046F0B"/>
    <w:rsid w:val="0005530C"/>
    <w:rsid w:val="000F3A27"/>
    <w:rsid w:val="00235181"/>
    <w:rsid w:val="00344493"/>
    <w:rsid w:val="0035046A"/>
    <w:rsid w:val="00383120"/>
    <w:rsid w:val="003E452B"/>
    <w:rsid w:val="003F4F4B"/>
    <w:rsid w:val="00477212"/>
    <w:rsid w:val="00563855"/>
    <w:rsid w:val="005842F9"/>
    <w:rsid w:val="005E251D"/>
    <w:rsid w:val="00627E6F"/>
    <w:rsid w:val="006F7982"/>
    <w:rsid w:val="00844D57"/>
    <w:rsid w:val="00917BC1"/>
    <w:rsid w:val="00925F51"/>
    <w:rsid w:val="0095789B"/>
    <w:rsid w:val="009A175B"/>
    <w:rsid w:val="009B39DF"/>
    <w:rsid w:val="009F079E"/>
    <w:rsid w:val="00A373C8"/>
    <w:rsid w:val="00A61253"/>
    <w:rsid w:val="00A629A8"/>
    <w:rsid w:val="00A741F8"/>
    <w:rsid w:val="00AB7A54"/>
    <w:rsid w:val="00B424C7"/>
    <w:rsid w:val="00CA4BE4"/>
    <w:rsid w:val="00CA72D8"/>
    <w:rsid w:val="00CB7112"/>
    <w:rsid w:val="00CD15F4"/>
    <w:rsid w:val="00CD3EEC"/>
    <w:rsid w:val="00D048B0"/>
    <w:rsid w:val="00D56062"/>
    <w:rsid w:val="00D94376"/>
    <w:rsid w:val="00DD5C2C"/>
    <w:rsid w:val="00DE22FF"/>
    <w:rsid w:val="00E133BC"/>
    <w:rsid w:val="00E305C6"/>
    <w:rsid w:val="00E50A2A"/>
    <w:rsid w:val="00F927C6"/>
    <w:rsid w:val="00FB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8FE6F"/>
  <w15:chartTrackingRefBased/>
  <w15:docId w15:val="{8153FC1A-7CB4-48CE-AB1A-7CA30FAA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Иванович</dc:creator>
  <cp:keywords/>
  <dc:description/>
  <cp:lastModifiedBy>Иван Иванович</cp:lastModifiedBy>
  <cp:revision>4</cp:revision>
  <dcterms:created xsi:type="dcterms:W3CDTF">2026-09-17T00:00:00Z</dcterms:created>
  <dcterms:modified xsi:type="dcterms:W3CDTF">2026-09-19T06:11:00Z</dcterms:modified>
</cp:coreProperties>
</file>