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B95266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proofErr w:type="gramStart"/>
      <w:r w:rsidRPr="00B95266">
        <w:rPr>
          <w:sz w:val="26"/>
          <w:szCs w:val="26"/>
          <w:lang w:val="ru-RU"/>
        </w:rPr>
        <w:t>« _</w:t>
      </w:r>
      <w:proofErr w:type="gramEnd"/>
      <w:r w:rsidRPr="00B95266">
        <w:rPr>
          <w:sz w:val="26"/>
          <w:szCs w:val="26"/>
          <w:lang w:val="ru-RU"/>
        </w:rPr>
        <w:t xml:space="preserve">__ » ___________ </w:t>
      </w:r>
      <w:r w:rsidRPr="00B95266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B95266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B95266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B95266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B95266">
        <w:rPr>
          <w:sz w:val="26"/>
          <w:szCs w:val="26"/>
          <w:lang w:val="ru-RU"/>
        </w:rPr>
        <w:t>.</w:t>
      </w:r>
    </w:p>
    <w:p w14:paraId="28DCDBE9" w14:textId="77777777" w:rsidR="007F085F" w:rsidRPr="00B9526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B9526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B9526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B95266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591860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591860">
        <w:rPr>
          <w:rFonts w:cs="Times New Roman"/>
          <w:bCs/>
          <w:sz w:val="24"/>
          <w:szCs w:val="24"/>
          <w:lang w:val="ru-RU"/>
        </w:rPr>
        <w:t xml:space="preserve">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Заместитель генерального директора по промышленной безопасности, охране труда и экологии ПАО «Татнефть» им. В. Д. Шашина - </w:t>
      </w:r>
      <w:proofErr w:type="spellStart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Хабибрахманов</w:t>
      </w:r>
      <w:proofErr w:type="spellEnd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B95266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B95266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B95266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 xml:space="preserve">- вдоль подводных переходов трубопроводов - в виде участка водного пространства от водной поверхности до дна, </w:t>
      </w:r>
      <w:proofErr w:type="spellStart"/>
      <w:r w:rsidRPr="00F85CA0">
        <w:rPr>
          <w:rFonts w:cs="Times New Roman"/>
          <w:sz w:val="24"/>
          <w:szCs w:val="24"/>
          <w:lang w:val="ru-RU"/>
        </w:rPr>
        <w:t>заключенного</w:t>
      </w:r>
      <w:proofErr w:type="spellEnd"/>
      <w:r w:rsidRPr="00F85CA0">
        <w:rPr>
          <w:rFonts w:cs="Times New Roman"/>
          <w:sz w:val="24"/>
          <w:szCs w:val="24"/>
          <w:lang w:val="ru-RU"/>
        </w:rPr>
        <w:t xml:space="preserve">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 xml:space="preserve"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</w:t>
      </w:r>
      <w:proofErr w:type="spellStart"/>
      <w:r w:rsidRPr="00F85CA0">
        <w:rPr>
          <w:rFonts w:cs="Times New Roman"/>
          <w:sz w:val="24"/>
          <w:szCs w:val="24"/>
          <w:lang w:val="ru-RU"/>
        </w:rPr>
        <w:t>определенных</w:t>
      </w:r>
      <w:proofErr w:type="spellEnd"/>
      <w:r w:rsidRPr="00F85CA0">
        <w:rPr>
          <w:rFonts w:cs="Times New Roman"/>
          <w:sz w:val="24"/>
          <w:szCs w:val="24"/>
          <w:lang w:val="ru-RU"/>
        </w:rPr>
        <w:t xml:space="preserve">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B95266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B95266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4042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F51E03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47724A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5122D" w:rsidRPr="00BF3D49" w14:paraId="6BA823E5" w14:textId="77777777" w:rsidTr="003719EA">
        <w:trPr>
          <w:tblHeader/>
        </w:trPr>
        <w:tc>
          <w:tcPr>
            <w:tcW w:w="3190" w:type="dxa"/>
          </w:tcPr>
          <w:p w14:paraId="44CB3CBA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43E58FF9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58D12C9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Возможные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причины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аварий</w:t>
            </w:r>
            <w:proofErr w:type="spellEnd"/>
          </w:p>
        </w:tc>
      </w:tr>
      <w:tr w:rsidR="0055122D" w:rsidRPr="00B95266" w14:paraId="2DF59D9D" w14:textId="77777777" w:rsidTr="003719EA">
        <w:tc>
          <w:tcPr>
            <w:tcW w:w="3190" w:type="dxa"/>
          </w:tcPr>
          <w:p w14:paraId="2C760B3E" w14:textId="77777777" w:rsidR="0055122D" w:rsidRPr="00BF3D49" w:rsidRDefault="0055122D" w:rsidP="003719EA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proofErr w:type="gramStart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479A1786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D854CE3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Протекание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процесса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под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давлением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7DE39F2A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205E1475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54438C44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3E68FCA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5CB12E0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143F34C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57D7C021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Отключение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электроэнергии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AF2A109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19189117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5E82E96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5F40401F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3EE8D83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Террористические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проявления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5BB0ECC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74335BA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Воздействие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природных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факторов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, </w:t>
            </w:r>
          </w:p>
          <w:p w14:paraId="71503B0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204E0D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proofErr w:type="gramStart"/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</w:t>
      </w:r>
      <w:proofErr w:type="gramEnd"/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</w:t>
      </w:r>
      <w:r w:rsidR="00463844" w:rsidRPr="00463844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ЕРБ 2250-2025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</w:t>
      </w:r>
      <w:proofErr w:type="spellStart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СовмПр</w:t>
      </w:r>
      <w:proofErr w:type="spellEnd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7F6480B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Вводный инструктаж проводит </w:t>
      </w:r>
      <w:r w:rsidR="006D479F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Центр промышленной</w:t>
      </w: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</w:t>
      </w:r>
      <w:proofErr w:type="spellStart"/>
      <w:proofErr w:type="gramStart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Пр</w:t>
      </w:r>
      <w:proofErr w:type="spell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(</w:t>
      </w:r>
      <w:proofErr w:type="gram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B95266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5D866BED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</w:t>
      </w:r>
      <w:proofErr w:type="gram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21.07.97г. ,</w:t>
      </w:r>
      <w:proofErr w:type="gram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распоряжением ПАО «Татнефть» №188/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Расп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Оснащенность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нештатных аварийно-спасательных формирований определяется исходя из норм оснащения,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приведенных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3630C1B0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- договор № 0009-2024-2336 от 24.05.2024 г. с Профессиональным аварийно-спасательным формированием </w:t>
      </w:r>
      <w:r w:rsidR="00B95266">
        <w:rPr>
          <w:rFonts w:cs="Times New Roman"/>
          <w:color w:val="E36C0A" w:themeColor="accent6" w:themeShade="BF"/>
          <w:sz w:val="24"/>
          <w:szCs w:val="24"/>
          <w:lang w:val="ru-RU"/>
        </w:rPr>
        <w:t>ПАСФ ООО «</w:t>
      </w:r>
      <w:proofErr w:type="spellStart"/>
      <w:r w:rsidR="00B95266">
        <w:rPr>
          <w:rFonts w:cs="Times New Roman"/>
          <w:color w:val="E36C0A" w:themeColor="accent6" w:themeShade="BF"/>
          <w:sz w:val="24"/>
          <w:szCs w:val="24"/>
          <w:lang w:val="ru-RU"/>
        </w:rPr>
        <w:t>РегионСпас</w:t>
      </w:r>
      <w:proofErr w:type="spellEnd"/>
      <w:r w:rsidR="00B95266">
        <w:rPr>
          <w:rFonts w:cs="Times New Roman"/>
          <w:color w:val="E36C0A" w:themeColor="accent6" w:themeShade="BF"/>
          <w:sz w:val="24"/>
          <w:szCs w:val="24"/>
          <w:lang w:val="ru-RU"/>
        </w:rPr>
        <w:t>»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В. Д. Шашина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заключен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договор на выполнение работ по тушению пожаров и проведение АСР, связанные с тушением пожаров:</w:t>
      </w:r>
    </w:p>
    <w:p w14:paraId="0A0A7D65" w14:textId="37FB9493" w:rsidR="00F32475" w:rsidRPr="00A275C7" w:rsidRDefault="00F32475" w:rsidP="00F32475">
      <w:pPr>
        <w:spacing w:after="0" w:line="360" w:lineRule="auto"/>
        <w:ind w:firstLine="680"/>
        <w:jc w:val="both"/>
        <w:rPr>
          <w:rFonts w:cs="Times New Roman"/>
          <w:color w:val="000000" w:themeColor="text1"/>
          <w:sz w:val="24"/>
          <w:szCs w:val="24"/>
          <w:lang w:val="ru-RU"/>
        </w:rPr>
      </w:pP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 xml:space="preserve">- договор № 0002/2025/7210 от 25.12.2025 с отрядом ФПС ГПС- Альметьевского филиала ФГБУ «Управление ДП ФПС </w:t>
      </w:r>
      <w:r w:rsidR="00B95266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ГПС по Республике Татарстан</w:t>
      </w: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объема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Номенклатура и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объемы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58C1885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</w:t>
      </w:r>
      <w:r w:rsidR="00B95266">
        <w:rPr>
          <w:rFonts w:cs="Times New Roman"/>
          <w:color w:val="E36C0A" w:themeColor="accent6" w:themeShade="BF"/>
          <w:sz w:val="24"/>
          <w:szCs w:val="24"/>
          <w:lang w:val="ru-RU"/>
        </w:rPr>
        <w:t>ресурсов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lastRenderedPageBreak/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0BB99E8C" w14:textId="77777777" w:rsidR="00B16C41" w:rsidRPr="0056693F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6B040ABE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151D097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1601108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41E4771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74B8A77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6AFD1D0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proofErr w:type="spellStart"/>
      <w:r w:rsidRPr="0056693F">
        <w:rPr>
          <w:color w:val="00B0F0"/>
          <w:lang w:val="ru-RU"/>
        </w:rPr>
        <w:t>газонасыщенность</w:t>
      </w:r>
      <w:proofErr w:type="spellEnd"/>
      <w:r w:rsidRPr="0056693F">
        <w:rPr>
          <w:color w:val="00B0F0"/>
          <w:lang w:val="ru-RU"/>
        </w:rPr>
        <w:t>, давление насыщения.</w:t>
      </w:r>
    </w:p>
    <w:p w14:paraId="0B4E7F9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2. Технологические параметры на ОПО</w:t>
      </w:r>
    </w:p>
    <w:p w14:paraId="5D82723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706398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7E0D98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4806DF3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подготовки.</w:t>
      </w:r>
    </w:p>
    <w:p w14:paraId="4AAD6D5C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3. Состояние технологического оборудования</w:t>
      </w:r>
    </w:p>
    <w:p w14:paraId="7A49475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684314D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70848C7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ремонта;</w:t>
      </w:r>
    </w:p>
    <w:p w14:paraId="280CDE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10C6CCF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35B10155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628CF42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547FEAB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A5D3BB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75C79F6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63B5C2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недостаточная информированность о рисках и опасностях на ОПО.</w:t>
      </w:r>
    </w:p>
    <w:p w14:paraId="2E4A47D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72B3B60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735A6AE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недостаточный производственный контроль состояния оборудования;</w:t>
      </w:r>
    </w:p>
    <w:p w14:paraId="6EC4FE3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65917B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72EE8C1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отсутствие культуры безопасности или слабая её поддержка.</w:t>
      </w:r>
    </w:p>
    <w:p w14:paraId="4480F6F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6. Состояние систем промышленной безопасности</w:t>
      </w:r>
    </w:p>
    <w:p w14:paraId="228F4CF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6E8803B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7303132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580224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6541BC72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25E73F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 xml:space="preserve">воздействие низких температур → риск замерзания </w:t>
      </w:r>
      <w:proofErr w:type="spellStart"/>
      <w:r w:rsidRPr="0056693F">
        <w:rPr>
          <w:rFonts w:cs="Times New Roman"/>
          <w:color w:val="00B0F0"/>
          <w:lang w:val="ru-RU"/>
        </w:rPr>
        <w:t>нефтеводяных</w:t>
      </w:r>
      <w:proofErr w:type="spellEnd"/>
      <w:r w:rsidRPr="0056693F">
        <w:rPr>
          <w:rFonts w:cs="Times New Roman"/>
          <w:color w:val="00B0F0"/>
          <w:lang w:val="ru-RU"/>
        </w:rPr>
        <w:t xml:space="preserve"> эмульсий;</w:t>
      </w:r>
    </w:p>
    <w:p w14:paraId="3371576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грунтов;</w:t>
      </w:r>
    </w:p>
    <w:p w14:paraId="1E33FC1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коммуникаций;</w:t>
      </w:r>
    </w:p>
    <w:p w14:paraId="4B5BC69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ADF6C5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084B66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4F9D69C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8. Планировочные и компоновочные решения:</w:t>
      </w:r>
    </w:p>
    <w:p w14:paraId="64EFE5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безопасности;</w:t>
      </w:r>
    </w:p>
    <w:p w14:paraId="624A7396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разливов;</w:t>
      </w:r>
    </w:p>
    <w:p w14:paraId="5D41309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56693F">
        <w:rPr>
          <w:color w:val="00B0F0"/>
          <w:lang w:val="ru-RU"/>
        </w:rPr>
        <w:t>кавитационных</w:t>
      </w:r>
      <w:proofErr w:type="spellEnd"/>
      <w:r w:rsidRPr="0056693F">
        <w:rPr>
          <w:color w:val="00B0F0"/>
          <w:lang w:val="ru-RU"/>
        </w:rPr>
        <w:t xml:space="preserve"> рисков;</w:t>
      </w:r>
    </w:p>
    <w:p w14:paraId="28F2B8D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 и оборудования.</w:t>
      </w:r>
    </w:p>
    <w:p w14:paraId="35E59DB5" w14:textId="7A14D198" w:rsidR="00577311" w:rsidRPr="00FC7522" w:rsidRDefault="0057731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5A90C68A" w14:textId="77777777" w:rsidR="00B16C41" w:rsidRPr="005E4F24" w:rsidRDefault="00B16C41" w:rsidP="00B16C41">
      <w:pPr>
        <w:rPr>
          <w:color w:val="00B0F0"/>
          <w:lang w:val="ru-RU" w:eastAsia="ru-RU"/>
        </w:rPr>
      </w:pPr>
    </w:p>
    <w:p w14:paraId="7F1D7512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</w:t>
      </w:r>
      <w:proofErr w:type="spellStart"/>
      <w:r w:rsidRPr="005E4F24">
        <w:rPr>
          <w:color w:val="00B0F0"/>
          <w:lang w:val="ru-RU"/>
        </w:rPr>
        <w:t>надежности</w:t>
      </w:r>
      <w:proofErr w:type="spellEnd"/>
      <w:r w:rsidRPr="005E4F24">
        <w:rPr>
          <w:color w:val="00B0F0"/>
          <w:lang w:val="ru-RU"/>
        </w:rPr>
        <w:t xml:space="preserve"> оборудования </w:t>
      </w:r>
    </w:p>
    <w:p w14:paraId="282124A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 оборудования и трубопроводов;</w:t>
      </w:r>
    </w:p>
    <w:p w14:paraId="1A890BD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участков/оборудования;</w:t>
      </w:r>
    </w:p>
    <w:p w14:paraId="16980EC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627B895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Pr="005E4F24">
        <w:rPr>
          <w:color w:val="00B0F0"/>
          <w:lang w:val="ru-RU"/>
        </w:rPr>
        <w:t xml:space="preserve"> систем автоматизации </w:t>
      </w:r>
      <w:r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.</w:t>
      </w:r>
    </w:p>
    <w:p w14:paraId="3850860E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2. Оптимизация технологических режимов</w:t>
      </w:r>
    </w:p>
    <w:p w14:paraId="04338A7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48531C9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377BC8C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регулярный контроль параметров технологического процесса;</w:t>
      </w:r>
    </w:p>
    <w:p w14:paraId="22D18B6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корректировка режимов работы с учётом сезонных температур и свойств нефти.</w:t>
      </w:r>
    </w:p>
    <w:p w14:paraId="5BDDA87C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619594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исправность и периодические испытания системы ПАЗ;</w:t>
      </w:r>
    </w:p>
    <w:p w14:paraId="426E210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15F6DEE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утечек, обходы оборудования ОПО.</w:t>
      </w:r>
    </w:p>
    <w:p w14:paraId="3AD2A621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3E3C01C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1F1CF53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34F7916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1892CBA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529BA354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5. Прописной режим</w:t>
      </w:r>
    </w:p>
    <w:p w14:paraId="37D5A94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территория;</w:t>
      </w:r>
    </w:p>
    <w:p w14:paraId="1ACCDC5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периметра;</w:t>
      </w:r>
    </w:p>
    <w:p w14:paraId="402EE3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объект;</w:t>
      </w:r>
    </w:p>
    <w:p w14:paraId="61D9BDA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794D6C95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2A4B83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2E0CD42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3D338CD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7DB02365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694AD878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775F5A5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актуализация технологических регламентов и инструкций;</w:t>
      </w:r>
    </w:p>
    <w:p w14:paraId="2018D6C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73F3715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5D51196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0B47B6B9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59397C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0D76652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12141D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отработка сценариев аварийных ситуаций;</w:t>
      </w:r>
    </w:p>
    <w:p w14:paraId="28BCB3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контроль соблюдения инструкций и недопущение опасных действий.</w:t>
      </w:r>
    </w:p>
    <w:p w14:paraId="6A3F4D4D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1985835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и готовность средств локализации разливов нефти;</w:t>
      </w:r>
    </w:p>
    <w:p w14:paraId="320BE6C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0DA097F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отработанные связи с подразделениями МЧС, аварийно-спасательными формированиями.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C90C3E" w14:textId="77777777" w:rsidR="00485FF9" w:rsidRDefault="00485FF9" w:rsidP="001570AC">
      <w:pPr>
        <w:spacing w:after="0" w:line="240" w:lineRule="auto"/>
      </w:pPr>
      <w:r>
        <w:separator/>
      </w:r>
    </w:p>
  </w:endnote>
  <w:endnote w:type="continuationSeparator" w:id="0">
    <w:p w14:paraId="43BE66C2" w14:textId="77777777" w:rsidR="00485FF9" w:rsidRDefault="00485FF9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3B3171" w14:textId="77777777" w:rsidR="00485FF9" w:rsidRDefault="00485FF9" w:rsidP="001570AC">
      <w:pPr>
        <w:spacing w:after="0" w:line="240" w:lineRule="auto"/>
      </w:pPr>
      <w:r>
        <w:separator/>
      </w:r>
    </w:p>
  </w:footnote>
  <w:footnote w:type="continuationSeparator" w:id="0">
    <w:p w14:paraId="49DBDA15" w14:textId="77777777" w:rsidR="00485FF9" w:rsidRDefault="00485FF9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63D13"/>
    <w:rsid w:val="000753CB"/>
    <w:rsid w:val="00084D2E"/>
    <w:rsid w:val="0009450E"/>
    <w:rsid w:val="000B6C5E"/>
    <w:rsid w:val="000B7D8B"/>
    <w:rsid w:val="000D2202"/>
    <w:rsid w:val="000D6296"/>
    <w:rsid w:val="000D6B1D"/>
    <w:rsid w:val="000E7EC9"/>
    <w:rsid w:val="000F1B66"/>
    <w:rsid w:val="00100DE8"/>
    <w:rsid w:val="00111EC3"/>
    <w:rsid w:val="0011499A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0A5F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72"/>
    <w:rsid w:val="003A3CE1"/>
    <w:rsid w:val="003A5C9A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3844"/>
    <w:rsid w:val="00464746"/>
    <w:rsid w:val="00464F07"/>
    <w:rsid w:val="004675A9"/>
    <w:rsid w:val="004676C8"/>
    <w:rsid w:val="00483BF6"/>
    <w:rsid w:val="00485FF9"/>
    <w:rsid w:val="00487886"/>
    <w:rsid w:val="00492511"/>
    <w:rsid w:val="004931FE"/>
    <w:rsid w:val="00493A2E"/>
    <w:rsid w:val="00495261"/>
    <w:rsid w:val="004A0987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122D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64B8"/>
    <w:rsid w:val="006A7093"/>
    <w:rsid w:val="006D10B4"/>
    <w:rsid w:val="006D479F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2E02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16C41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95266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11C6"/>
    <w:rsid w:val="00E22548"/>
    <w:rsid w:val="00E35AF9"/>
    <w:rsid w:val="00E36AEC"/>
    <w:rsid w:val="00E378FF"/>
    <w:rsid w:val="00E42521"/>
    <w:rsid w:val="00E43AB4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2475"/>
    <w:rsid w:val="00F33E41"/>
    <w:rsid w:val="00F3615B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1</Pages>
  <Words>10371</Words>
  <Characters>59120</Characters>
  <Application>Microsoft Office Word</Application>
  <DocSecurity>0</DocSecurity>
  <Lines>492</Lines>
  <Paragraphs>138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325</cp:revision>
  <dcterms:created xsi:type="dcterms:W3CDTF">2013-12-23T23:15:00Z</dcterms:created>
  <dcterms:modified xsi:type="dcterms:W3CDTF">2026-03-27T12:03:00Z</dcterms:modified>
  <cp:category/>
</cp:coreProperties>
</file>