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4F1E8B32" w:rsidR="007F085F" w:rsidRPr="0065282A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  <w:r w:rsidRPr="006A7093">
        <w:rPr>
          <w:rFonts w:cs="Times New Roman"/>
          <w:b/>
          <w:sz w:val="32"/>
          <w:szCs w:val="32"/>
          <w:lang w:val="ru-RU"/>
        </w:rPr>
        <w:t xml:space="preserve">ПРИЛОЖЕНИЕ № </w:t>
      </w:r>
      <w:r w:rsidR="0065282A" w:rsidRPr="0065282A">
        <w:rPr>
          <w:rFonts w:cs="Times New Roman"/>
          <w:b/>
          <w:sz w:val="32"/>
          <w:szCs w:val="32"/>
          <w:lang w:val="ru-RU"/>
        </w:rPr>
        <w:t>2</w:t>
      </w:r>
    </w:p>
    <w:p w14:paraId="28DCDBE9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1A5DD115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347C97C0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493F0278" w14:textId="77777777" w:rsidR="007F085F" w:rsidRPr="006A7093" w:rsidRDefault="007F085F" w:rsidP="004F3C77">
      <w:pPr>
        <w:jc w:val="center"/>
        <w:rPr>
          <w:rFonts w:cs="Times New Roman"/>
          <w:b/>
          <w:sz w:val="32"/>
          <w:szCs w:val="32"/>
          <w:lang w:val="ru-RU"/>
        </w:rPr>
      </w:pPr>
    </w:p>
    <w:p w14:paraId="0C3D2D97" w14:textId="01DE5C13" w:rsidR="007F085F" w:rsidRPr="0065282A" w:rsidRDefault="0065282A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>
        <w:rPr>
          <w:rFonts w:eastAsia="Times New Roman" w:cs="Times New Roman"/>
          <w:sz w:val="32"/>
          <w:szCs w:val="32"/>
          <w:lang w:val="ru-RU" w:eastAsia="ru-RU"/>
        </w:rPr>
        <w:t>ИНФОРМАЦИОННЫЙ ЛИСТ</w:t>
      </w:r>
    </w:p>
    <w:p w14:paraId="220AA072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к ДЕКЛАРАЦИИ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SITE_REG_NUMBER }}</w:t>
      </w:r>
    </w:p>
    <w:p w14:paraId="7B048651" w14:textId="037BC66C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31E222F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7828BF8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D695A61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DEC234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96F5E3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24BAD33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833D09D" w14:textId="77777777" w:rsidR="002347FE" w:rsidRPr="006A7093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767D9338" w14:textId="0CB9FDCC" w:rsidR="007F085F" w:rsidRPr="007F085F" w:rsidRDefault="007F085F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7F085F" w:rsidRPr="007F085F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4382347D" w14:textId="774AACAA" w:rsidR="007F085F" w:rsidRDefault="00684D32" w:rsidP="005E11A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Н</w:t>
      </w:r>
      <w:r w:rsidRPr="00684D3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организации, эксплуатирующей декларируемый опасный производственный объект или являющейся заказчиком проектной документации</w:t>
      </w:r>
    </w:p>
    <w:p w14:paraId="4AAB8B7C" w14:textId="77777777" w:rsidR="00B025EB" w:rsidRDefault="00B025EB" w:rsidP="00B025EB">
      <w:pPr>
        <w:spacing w:after="0" w:line="240" w:lineRule="auto"/>
        <w:ind w:firstLine="680"/>
        <w:rPr>
          <w:lang w:val="ru-RU" w:eastAsia="ru-RU"/>
        </w:rPr>
      </w:pPr>
    </w:p>
    <w:p w14:paraId="351C00EE" w14:textId="77777777" w:rsidR="00B025E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>
        <w:rPr>
          <w:rFonts w:cs="Times New Roman"/>
          <w:sz w:val="24"/>
          <w:szCs w:val="24"/>
          <w:lang w:val="ru-RU"/>
        </w:rPr>
        <w:t xml:space="preserve"> </w:t>
      </w:r>
    </w:p>
    <w:p w14:paraId="0E5C7ACA" w14:textId="77777777" w:rsidR="00B025EB" w:rsidRDefault="00B025EB" w:rsidP="00B025EB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0CDF4013" w14:textId="77777777" w:rsidR="00B025EB" w:rsidRPr="0065153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</w:p>
    <w:p w14:paraId="6BA9BE37" w14:textId="77777777" w:rsidR="00B025EB" w:rsidRPr="0065153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ORG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ADDRESS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69F32F5A" w14:textId="77777777" w:rsidR="00B025EB" w:rsidRPr="00A35465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1AFAD21D" w14:textId="316C74C6" w:rsidR="00B025EB" w:rsidRDefault="00B025EB" w:rsidP="005E11AB">
      <w:pPr>
        <w:ind w:firstLine="680"/>
        <w:rPr>
          <w:rFonts w:cs="Times New Roman"/>
          <w:sz w:val="24"/>
          <w:szCs w:val="24"/>
          <w:lang w:val="ru-RU"/>
        </w:rPr>
      </w:pPr>
      <w:r w:rsidRPr="005E11AB">
        <w:rPr>
          <w:rFonts w:cs="Times New Roman"/>
          <w:sz w:val="24"/>
          <w:szCs w:val="24"/>
          <w:lang w:val="ru-RU"/>
        </w:rPr>
        <w:t>Email</w:t>
      </w:r>
      <w:r w:rsidRPr="00A35465">
        <w:rPr>
          <w:rFonts w:cs="Times New Roman"/>
          <w:sz w:val="24"/>
          <w:szCs w:val="24"/>
          <w:lang w:val="ru-RU"/>
        </w:rPr>
        <w:t xml:space="preserve">: 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ORG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EMAIL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6AAD7773" w14:textId="77777777" w:rsidR="005E11AB" w:rsidRDefault="005E11AB" w:rsidP="00B025EB">
      <w:pPr>
        <w:rPr>
          <w:rFonts w:cs="Times New Roman"/>
          <w:sz w:val="24"/>
          <w:szCs w:val="24"/>
          <w:lang w:val="ru-RU"/>
        </w:rPr>
      </w:pPr>
    </w:p>
    <w:p w14:paraId="0946032D" w14:textId="6C078065" w:rsidR="005E11AB" w:rsidRDefault="005E11AB" w:rsidP="005E11A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5E11AB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лице, ответственном за информирование и взаимодействие с гражданами и общественными организациями (должность (при наличии), фамилия, имя, отчество (при наличии), телефон)</w:t>
      </w:r>
    </w:p>
    <w:p w14:paraId="7AB4EC6F" w14:textId="77777777" w:rsidR="005E11AB" w:rsidRDefault="005E11AB" w:rsidP="005E11AB">
      <w:pPr>
        <w:spacing w:after="0" w:line="240" w:lineRule="auto"/>
        <w:ind w:firstLine="680"/>
        <w:rPr>
          <w:lang w:val="ru-RU" w:eastAsia="ru-RU"/>
        </w:rPr>
      </w:pPr>
    </w:p>
    <w:p w14:paraId="7992FC1A" w14:textId="77777777" w:rsidR="005E4B28" w:rsidRPr="005E4B28" w:rsidRDefault="005E4B28" w:rsidP="005E4B28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5E4B28">
        <w:rPr>
          <w:rFonts w:cs="Times New Roman"/>
          <w:color w:val="F79646" w:themeColor="accent6"/>
          <w:sz w:val="24"/>
          <w:szCs w:val="24"/>
          <w:lang w:val="ru-RU"/>
        </w:rPr>
        <w:t>Ответственным за информирование и взаимодействие с общественностью является главный инженер АО «ТАИФ-НК»</w:t>
      </w:r>
    </w:p>
    <w:p w14:paraId="16DE7133" w14:textId="77777777" w:rsidR="005E4B28" w:rsidRPr="005E4B28" w:rsidRDefault="005E4B28" w:rsidP="005E4B28">
      <w:pPr>
        <w:spacing w:after="0" w:line="360" w:lineRule="auto"/>
        <w:ind w:firstLine="680"/>
        <w:jc w:val="both"/>
        <w:rPr>
          <w:rFonts w:cs="Times New Roman"/>
          <w:color w:val="F79646" w:themeColor="accent6"/>
          <w:sz w:val="24"/>
          <w:szCs w:val="24"/>
          <w:lang w:val="ru-RU"/>
        </w:rPr>
      </w:pPr>
      <w:r w:rsidRPr="005E4B28">
        <w:rPr>
          <w:rFonts w:cs="Times New Roman"/>
          <w:color w:val="F79646" w:themeColor="accent6"/>
          <w:sz w:val="24"/>
          <w:szCs w:val="24"/>
          <w:lang w:val="ru-RU"/>
        </w:rPr>
        <w:t>Телефон: +7 (8555)38-50-51</w:t>
      </w:r>
    </w:p>
    <w:p w14:paraId="162AF50C" w14:textId="1A604F6D" w:rsidR="005E11AB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</w:p>
    <w:p w14:paraId="24C9C2DB" w14:textId="4AEE2CA1" w:rsidR="00A463FD" w:rsidRDefault="00A463FD" w:rsidP="00A463FD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A463F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производственной деятельности, связанной с эксплуатацией декларируемого объекта</w:t>
      </w:r>
    </w:p>
    <w:p w14:paraId="53D4B699" w14:textId="77777777" w:rsidR="00DF0F74" w:rsidRDefault="00DF0F74" w:rsidP="00DF0F74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26DFBAD" w14:textId="77777777" w:rsidR="00DF0F74" w:rsidRPr="004931FE" w:rsidRDefault="00DF0F74" w:rsidP="00DF0F74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04475145" w14:textId="77777777" w:rsidR="00411572" w:rsidRPr="00411572" w:rsidRDefault="00411572" w:rsidP="00411572">
      <w:pPr>
        <w:rPr>
          <w:lang w:val="ru-RU" w:eastAsia="ru-RU"/>
        </w:rPr>
      </w:pPr>
    </w:p>
    <w:p w14:paraId="56D265D1" w14:textId="7268F355" w:rsidR="00F57A9D" w:rsidRDefault="00516BCF" w:rsidP="00F57A9D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F57A9D" w:rsidRPr="00F57A9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 основные характеристики опасных веществ, обращаемых на декларируемом объекте</w:t>
      </w:r>
    </w:p>
    <w:p w14:paraId="7710F7EF" w14:textId="77777777" w:rsidR="00DC6421" w:rsidRDefault="00DC6421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84C0C6D" w14:textId="36EE827E" w:rsidR="00DF0F74" w:rsidRPr="004578A1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>
        <w:rPr>
          <w:rFonts w:cs="Times New Roman"/>
          <w:sz w:val="24"/>
          <w:szCs w:val="24"/>
          <w:lang w:val="ru-RU"/>
        </w:rPr>
        <w:t>1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08856933" w14:textId="77777777" w:rsidR="00DF0F74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0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>
        <w:rPr>
          <w:rFonts w:cs="Times New Roman"/>
          <w:noProof/>
          <w:sz w:val="24"/>
          <w:szCs w:val="24"/>
          <w:lang w:val="ru-RU"/>
        </w:rPr>
        <w:t>1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0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01217477" w14:textId="77777777" w:rsidR="00DF0F74" w:rsidRPr="004578A1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34B1D9C" w14:textId="77777777" w:rsidR="00F57A9D" w:rsidRDefault="00F57A9D" w:rsidP="00F57A9D">
      <w:pPr>
        <w:rPr>
          <w:lang w:val="ru-RU" w:eastAsia="ru-RU"/>
        </w:rPr>
      </w:pPr>
    </w:p>
    <w:p w14:paraId="4CB46767" w14:textId="77777777" w:rsidR="00DF0F74" w:rsidRDefault="00DF0F74" w:rsidP="00DF0F74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К</w:t>
      </w:r>
      <w:r w:rsidRPr="0041157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раткие сведения о масштабах и последствиях возможных аварий на декларируемом объекте с указанием максимально возможного количества потерпевших (физических лиц) и принятых мерах безопасности</w:t>
      </w:r>
    </w:p>
    <w:p w14:paraId="2154C91F" w14:textId="77777777" w:rsidR="00DF0F74" w:rsidRDefault="00DF0F74" w:rsidP="00F57A9D">
      <w:pPr>
        <w:rPr>
          <w:lang w:val="ru-RU" w:eastAsia="ru-RU"/>
        </w:rPr>
      </w:pPr>
    </w:p>
    <w:p w14:paraId="1D794E33" w14:textId="77777777" w:rsidR="00DC6421" w:rsidRPr="00983F4F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51B9C574" w14:textId="77777777" w:rsidR="00DC6421" w:rsidRPr="00983F4F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_Ref220879761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>
        <w:rPr>
          <w:rFonts w:cs="Times New Roman"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5ED8E58E" w14:textId="77777777" w:rsidR="00DC6421" w:rsidRPr="006E275D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1EB6070" w14:textId="77777777" w:rsidR="00DC6421" w:rsidRPr="00B131A8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7DDF7915" w14:textId="77777777" w:rsidR="00DC6421" w:rsidRPr="00450DF0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C6421">
        <w:rPr>
          <w:rFonts w:cs="Times New Roman"/>
          <w:sz w:val="24"/>
          <w:szCs w:val="24"/>
          <w:highlight w:val="yellow"/>
          <w:lang w:eastAsia="ru-RU"/>
        </w:rPr>
        <w:t>{{TOP_SCENARIOS_BY_COMPONENT_SECTION}}</w:t>
      </w:r>
    </w:p>
    <w:p w14:paraId="01351704" w14:textId="77777777" w:rsidR="00DC6421" w:rsidRPr="00516BCF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48BAE075" w14:textId="650C9B05" w:rsidR="007B66C2" w:rsidRPr="007B66C2" w:rsidRDefault="007B66C2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 w:rsidR="00A71399">
        <w:rPr>
          <w:rFonts w:cs="Times New Roman"/>
          <w:sz w:val="24"/>
          <w:szCs w:val="24"/>
          <w:lang w:val="ru-RU" w:eastAsia="ru-RU"/>
        </w:rPr>
        <w:br/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7BEFBFCD" w14:textId="77777777" w:rsidR="007B66C2" w:rsidRPr="007B66C2" w:rsidRDefault="007B66C2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CC095A5" w14:textId="77777777" w:rsidR="00DC6421" w:rsidRPr="006E275D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ниже.</w:t>
      </w:r>
    </w:p>
    <w:p w14:paraId="3339C6B1" w14:textId="77777777" w:rsidR="00DC6421" w:rsidRPr="006E275D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16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_Ref220879768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>
        <w:rPr>
          <w:rFonts w:cs="Times New Roman"/>
          <w:sz w:val="24"/>
          <w:szCs w:val="24"/>
          <w:lang w:val="ru-RU" w:eastAsia="ru-RU"/>
        </w:rPr>
        <w:t>16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4A883AF5" w14:textId="77777777" w:rsidR="00DC6421" w:rsidRPr="00450DF0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C6421">
        <w:rPr>
          <w:rFonts w:cs="Times New Roman"/>
          <w:sz w:val="24"/>
          <w:szCs w:val="24"/>
          <w:highlight w:val="yellow"/>
          <w:lang w:eastAsia="ru-RU"/>
        </w:rPr>
        <w:t>{{FATALITY_RISK_BY_COMPONENT_SECTION}}</w:t>
      </w:r>
    </w:p>
    <w:p w14:paraId="2E5C1408" w14:textId="77777777" w:rsidR="00DC6421" w:rsidRPr="00DC6421" w:rsidRDefault="00DC6421" w:rsidP="00F57A9D">
      <w:pPr>
        <w:rPr>
          <w:lang w:eastAsia="ru-RU"/>
        </w:rPr>
      </w:pPr>
    </w:p>
    <w:p w14:paraId="35E55CC5" w14:textId="693FE6DA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 xml:space="preserve">Из анализа риска ясно, что декларируемые участки в целом представляют определенную опасность. Однако, при нормальном режиме эксплуатации, соблюдении технологии, заданных параметров, грамотном обслуживании и добросовестном отношении персонала, риск эксплуатации производственных объектов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792417">
        <w:rPr>
          <w:rFonts w:cs="Times New Roman"/>
          <w:sz w:val="24"/>
          <w:szCs w:val="24"/>
          <w:lang w:val="ru-RU"/>
        </w:rPr>
        <w:t xml:space="preserve"> является приемлемым.</w:t>
      </w:r>
    </w:p>
    <w:p w14:paraId="3B24B155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lastRenderedPageBreak/>
        <w:t>Объекты спроектированы специализированными организациями, имеющими опыт работы в указанной области. Проектные решения и их реализация в целом соответствуют требованиям норм и правил, действовавших на период проектирования и строительства объектов. Эксплуатация опасных участков ведется в соответствии с требованиями действующих нормативов.</w:t>
      </w:r>
    </w:p>
    <w:p w14:paraId="09B3EA77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В соответствии с требованиями действующей нормативно-технической документации (НТД) на предприятии регулярно проводятся осмотры и ремонты технологического оборудования с установленной периодичностью. Материалы и элементы конструкций подобраны и рассчитаны исходя из условий прочности и надежности эксплуатации в рабочем диапазоне температур. При монтаже и ремонте оборудования применяются только сертифицированные материалы.</w:t>
      </w:r>
    </w:p>
    <w:p w14:paraId="56368FE0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В своей деятельности обслуживающий персонал руководствуется производственными инструкциями по безопасной эксплуатации технологического оборудования, утвержденными техническим руководителем предприятия.</w:t>
      </w:r>
    </w:p>
    <w:p w14:paraId="0342D4AB" w14:textId="7213FF21" w:rsid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С целью предотвращения аварийных выбросов</w:t>
      </w:r>
      <w:r w:rsidR="0020674E">
        <w:rPr>
          <w:rFonts w:cs="Times New Roman"/>
          <w:sz w:val="24"/>
          <w:szCs w:val="24"/>
          <w:lang w:val="ru-RU"/>
        </w:rPr>
        <w:t xml:space="preserve"> опасных веществ</w:t>
      </w:r>
      <w:r w:rsidRPr="00792417">
        <w:rPr>
          <w:rFonts w:cs="Times New Roman"/>
          <w:sz w:val="24"/>
          <w:szCs w:val="24"/>
          <w:lang w:val="ru-RU"/>
        </w:rPr>
        <w:t xml:space="preserve"> в окружающее пространство технологическое оборудование подвергается периодическому осмотру и ремонту.</w:t>
      </w:r>
    </w:p>
    <w:p w14:paraId="01202ACB" w14:textId="77777777" w:rsidR="006108EB" w:rsidRDefault="006108EB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9F83E38" w14:textId="38146A0A" w:rsidR="006108EB" w:rsidRPr="006108EB" w:rsidRDefault="006108EB" w:rsidP="006108E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6108EB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способах оповещения и необходимых действиях населения при возникновении аварий на декларируемом объекте</w:t>
      </w:r>
    </w:p>
    <w:p w14:paraId="2F2FAD82" w14:textId="77777777" w:rsidR="00962606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D20D913" w14:textId="6C57BCF1" w:rsidR="00B131A8" w:rsidRPr="00962606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Н</w:t>
      </w:r>
      <w:r w:rsidRPr="006108EB">
        <w:rPr>
          <w:rFonts w:cs="Times New Roman"/>
          <w:sz w:val="24"/>
          <w:szCs w:val="24"/>
          <w:lang w:val="ru-RU"/>
        </w:rPr>
        <w:t>аселени</w:t>
      </w:r>
      <w:r>
        <w:rPr>
          <w:rFonts w:cs="Times New Roman"/>
          <w:sz w:val="24"/>
          <w:szCs w:val="24"/>
          <w:lang w:val="ru-RU"/>
        </w:rPr>
        <w:t>е</w:t>
      </w:r>
      <w:r w:rsidRPr="006108EB">
        <w:rPr>
          <w:rFonts w:cs="Times New Roman"/>
          <w:sz w:val="24"/>
          <w:szCs w:val="24"/>
          <w:lang w:val="ru-RU"/>
        </w:rPr>
        <w:t xml:space="preserve"> при возникновении аварий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поражающими факторами не затрагивается, оповещение населения не производится.</w:t>
      </w:r>
    </w:p>
    <w:p w14:paraId="41A188E0" w14:textId="77777777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6D0CCBB8" w14:textId="092CB66E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 xml:space="preserve">Оповещение руководящего состава, работников структурных подразделений </w:t>
      </w:r>
      <w:r w:rsidRPr="00A55479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 xml:space="preserve">производится согласно оперативной части Плана мероприятий по </w:t>
      </w:r>
      <w:r>
        <w:rPr>
          <w:rFonts w:cs="Times New Roman"/>
          <w:sz w:val="24"/>
          <w:szCs w:val="24"/>
          <w:lang w:val="ru-RU"/>
        </w:rPr>
        <w:lastRenderedPageBreak/>
        <w:t>локализации и ликвидации последствий аварий, схема оповещения представлена в п.3.2.4. настоящей Декларации промышленной безопасности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1EF04396" w14:textId="77777777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p w14:paraId="46B7E3FA" w14:textId="77777777" w:rsidR="00156721" w:rsidRPr="00962606" w:rsidRDefault="00156721" w:rsidP="00D80862">
      <w:pPr>
        <w:rPr>
          <w:rFonts w:cs="Times New Roman"/>
          <w:sz w:val="24"/>
          <w:szCs w:val="24"/>
          <w:lang w:val="ru-RU"/>
        </w:rPr>
      </w:pPr>
    </w:p>
    <w:sectPr w:rsidR="00156721" w:rsidRPr="00962606" w:rsidSect="002E7765">
      <w:footerReference w:type="first" r:id="rId10"/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8F5CB" w14:textId="77777777" w:rsidR="00E52563" w:rsidRDefault="00E52563" w:rsidP="001570AC">
      <w:pPr>
        <w:spacing w:after="0" w:line="240" w:lineRule="auto"/>
      </w:pPr>
      <w:r>
        <w:separator/>
      </w:r>
    </w:p>
  </w:endnote>
  <w:endnote w:type="continuationSeparator" w:id="0">
    <w:p w14:paraId="57F927F2" w14:textId="77777777" w:rsidR="00E52563" w:rsidRDefault="00E52563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7"/>
      <w:jc w:val="right"/>
    </w:pPr>
  </w:p>
  <w:p w14:paraId="24ACB872" w14:textId="77777777" w:rsidR="001570AC" w:rsidRDefault="001570A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DE795" w14:textId="77777777" w:rsidR="00E52563" w:rsidRDefault="00E52563" w:rsidP="001570AC">
      <w:pPr>
        <w:spacing w:after="0" w:line="240" w:lineRule="auto"/>
      </w:pPr>
      <w:r>
        <w:separator/>
      </w:r>
    </w:p>
  </w:footnote>
  <w:footnote w:type="continuationSeparator" w:id="0">
    <w:p w14:paraId="4E85B6B3" w14:textId="77777777" w:rsidR="00E52563" w:rsidRDefault="00E52563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1B6"/>
    <w:multiLevelType w:val="multilevel"/>
    <w:tmpl w:val="70445C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0AA74776"/>
    <w:multiLevelType w:val="multilevel"/>
    <w:tmpl w:val="95CAF7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0CFD6AFE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15DE14CB"/>
    <w:multiLevelType w:val="multilevel"/>
    <w:tmpl w:val="1D2C7752"/>
    <w:lvl w:ilvl="0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95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2.%3.%4.%1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C4E8D"/>
    <w:multiLevelType w:val="hybridMultilevel"/>
    <w:tmpl w:val="40E85D54"/>
    <w:lvl w:ilvl="0" w:tplc="A8D443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B6A50"/>
    <w:multiLevelType w:val="hybridMultilevel"/>
    <w:tmpl w:val="94FE6B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355228"/>
    <w:multiLevelType w:val="hybridMultilevel"/>
    <w:tmpl w:val="7B841A5A"/>
    <w:lvl w:ilvl="0" w:tplc="1BF28788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31088A34">
      <w:start w:val="1"/>
      <w:numFmt w:val="decimal"/>
      <w:lvlText w:val="%2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F3FA7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A0477"/>
    <w:multiLevelType w:val="hybridMultilevel"/>
    <w:tmpl w:val="EF5067F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7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22F4F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A39FA"/>
    <w:multiLevelType w:val="hybridMultilevel"/>
    <w:tmpl w:val="E2486C08"/>
    <w:lvl w:ilvl="0" w:tplc="FFFFFFFF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1FD6ED6"/>
    <w:multiLevelType w:val="hybridMultilevel"/>
    <w:tmpl w:val="4554FDAE"/>
    <w:lvl w:ilvl="0" w:tplc="D9DECBC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84B68"/>
    <w:multiLevelType w:val="hybridMultilevel"/>
    <w:tmpl w:val="1D7A5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C20EA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265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72342F7"/>
    <w:multiLevelType w:val="hybridMultilevel"/>
    <w:tmpl w:val="980807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22"/>
  </w:num>
  <w:num w:numId="11" w16cid:durableId="505753932">
    <w:abstractNumId w:val="33"/>
  </w:num>
  <w:num w:numId="12" w16cid:durableId="1402212289">
    <w:abstractNumId w:val="32"/>
  </w:num>
  <w:num w:numId="13" w16cid:durableId="1586761715">
    <w:abstractNumId w:val="15"/>
  </w:num>
  <w:num w:numId="14" w16cid:durableId="568460026">
    <w:abstractNumId w:val="13"/>
  </w:num>
  <w:num w:numId="15" w16cid:durableId="873930079">
    <w:abstractNumId w:val="34"/>
  </w:num>
  <w:num w:numId="16" w16cid:durableId="1107315671">
    <w:abstractNumId w:val="36"/>
  </w:num>
  <w:num w:numId="17" w16cid:durableId="759452341">
    <w:abstractNumId w:val="25"/>
  </w:num>
  <w:num w:numId="18" w16cid:durableId="1452431581">
    <w:abstractNumId w:val="16"/>
  </w:num>
  <w:num w:numId="19" w16cid:durableId="1723022277">
    <w:abstractNumId w:val="29"/>
  </w:num>
  <w:num w:numId="20" w16cid:durableId="267854551">
    <w:abstractNumId w:val="18"/>
  </w:num>
  <w:num w:numId="21" w16cid:durableId="1049917866">
    <w:abstractNumId w:val="27"/>
  </w:num>
  <w:num w:numId="22" w16cid:durableId="509412888">
    <w:abstractNumId w:val="23"/>
  </w:num>
  <w:num w:numId="23" w16cid:durableId="1559364283">
    <w:abstractNumId w:val="37"/>
  </w:num>
  <w:num w:numId="24" w16cid:durableId="1271821018">
    <w:abstractNumId w:val="17"/>
  </w:num>
  <w:num w:numId="25" w16cid:durableId="478884295">
    <w:abstractNumId w:val="11"/>
  </w:num>
  <w:num w:numId="26" w16cid:durableId="2021079523">
    <w:abstractNumId w:val="9"/>
  </w:num>
  <w:num w:numId="27" w16cid:durableId="573711001">
    <w:abstractNumId w:val="20"/>
  </w:num>
  <w:num w:numId="28" w16cid:durableId="1661083018">
    <w:abstractNumId w:val="14"/>
  </w:num>
  <w:num w:numId="29" w16cid:durableId="1108623797">
    <w:abstractNumId w:val="30"/>
  </w:num>
  <w:num w:numId="30" w16cid:durableId="411968811">
    <w:abstractNumId w:val="31"/>
  </w:num>
  <w:num w:numId="31" w16cid:durableId="1493833179">
    <w:abstractNumId w:val="21"/>
  </w:num>
  <w:num w:numId="32" w16cid:durableId="1915818977">
    <w:abstractNumId w:val="26"/>
  </w:num>
  <w:num w:numId="33" w16cid:durableId="1011761701">
    <w:abstractNumId w:val="40"/>
  </w:num>
  <w:num w:numId="34" w16cid:durableId="810945921">
    <w:abstractNumId w:val="39"/>
  </w:num>
  <w:num w:numId="35" w16cid:durableId="1237596197">
    <w:abstractNumId w:val="19"/>
  </w:num>
  <w:num w:numId="36" w16cid:durableId="898630984">
    <w:abstractNumId w:val="12"/>
  </w:num>
  <w:num w:numId="37" w16cid:durableId="1949774520">
    <w:abstractNumId w:val="10"/>
  </w:num>
  <w:num w:numId="38" w16cid:durableId="1149591711">
    <w:abstractNumId w:val="35"/>
  </w:num>
  <w:num w:numId="39" w16cid:durableId="522284512">
    <w:abstractNumId w:val="24"/>
  </w:num>
  <w:num w:numId="40" w16cid:durableId="550846821">
    <w:abstractNumId w:val="28"/>
  </w:num>
  <w:num w:numId="41" w16cid:durableId="166998925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34616"/>
    <w:rsid w:val="000413A7"/>
    <w:rsid w:val="000440B6"/>
    <w:rsid w:val="0006063C"/>
    <w:rsid w:val="00084D2E"/>
    <w:rsid w:val="00087CAE"/>
    <w:rsid w:val="0009450E"/>
    <w:rsid w:val="000B7D8B"/>
    <w:rsid w:val="000D2202"/>
    <w:rsid w:val="000D6B1D"/>
    <w:rsid w:val="0011544C"/>
    <w:rsid w:val="00124780"/>
    <w:rsid w:val="00126E84"/>
    <w:rsid w:val="0015074B"/>
    <w:rsid w:val="00154285"/>
    <w:rsid w:val="00156721"/>
    <w:rsid w:val="00156E51"/>
    <w:rsid w:val="001570AC"/>
    <w:rsid w:val="0017308F"/>
    <w:rsid w:val="001A28E5"/>
    <w:rsid w:val="001A484F"/>
    <w:rsid w:val="001A6AEF"/>
    <w:rsid w:val="001B7D5F"/>
    <w:rsid w:val="001C53FF"/>
    <w:rsid w:val="001D371B"/>
    <w:rsid w:val="001E77F0"/>
    <w:rsid w:val="001F2243"/>
    <w:rsid w:val="002052F8"/>
    <w:rsid w:val="0020674E"/>
    <w:rsid w:val="00213874"/>
    <w:rsid w:val="00215390"/>
    <w:rsid w:val="0022234A"/>
    <w:rsid w:val="00227C98"/>
    <w:rsid w:val="002347FE"/>
    <w:rsid w:val="00242201"/>
    <w:rsid w:val="00242F95"/>
    <w:rsid w:val="00244EB6"/>
    <w:rsid w:val="00247322"/>
    <w:rsid w:val="00253A18"/>
    <w:rsid w:val="00260684"/>
    <w:rsid w:val="00280751"/>
    <w:rsid w:val="0029639D"/>
    <w:rsid w:val="002A13E0"/>
    <w:rsid w:val="002B2C8A"/>
    <w:rsid w:val="002B412C"/>
    <w:rsid w:val="002C419D"/>
    <w:rsid w:val="002E6E6D"/>
    <w:rsid w:val="002E7765"/>
    <w:rsid w:val="002F0CBA"/>
    <w:rsid w:val="002F6083"/>
    <w:rsid w:val="002F7D61"/>
    <w:rsid w:val="00320CB7"/>
    <w:rsid w:val="0032301B"/>
    <w:rsid w:val="00326F90"/>
    <w:rsid w:val="00336999"/>
    <w:rsid w:val="00340362"/>
    <w:rsid w:val="00340D15"/>
    <w:rsid w:val="003453C2"/>
    <w:rsid w:val="00354A09"/>
    <w:rsid w:val="00355666"/>
    <w:rsid w:val="003A669A"/>
    <w:rsid w:val="003D1CDF"/>
    <w:rsid w:val="003D67A1"/>
    <w:rsid w:val="003E0623"/>
    <w:rsid w:val="003E4958"/>
    <w:rsid w:val="004105C9"/>
    <w:rsid w:val="00411572"/>
    <w:rsid w:val="00427CE0"/>
    <w:rsid w:val="0046151A"/>
    <w:rsid w:val="00462C3A"/>
    <w:rsid w:val="004675A9"/>
    <w:rsid w:val="004676C8"/>
    <w:rsid w:val="00483BF6"/>
    <w:rsid w:val="00487886"/>
    <w:rsid w:val="00492511"/>
    <w:rsid w:val="00493A2E"/>
    <w:rsid w:val="00495261"/>
    <w:rsid w:val="00495DEB"/>
    <w:rsid w:val="004A73E6"/>
    <w:rsid w:val="004E0B23"/>
    <w:rsid w:val="004E2515"/>
    <w:rsid w:val="004E343D"/>
    <w:rsid w:val="004F3C77"/>
    <w:rsid w:val="00500CD0"/>
    <w:rsid w:val="00502738"/>
    <w:rsid w:val="00505028"/>
    <w:rsid w:val="0050675A"/>
    <w:rsid w:val="00516BCF"/>
    <w:rsid w:val="00522B16"/>
    <w:rsid w:val="00535BFB"/>
    <w:rsid w:val="005436F4"/>
    <w:rsid w:val="00545920"/>
    <w:rsid w:val="00550E2E"/>
    <w:rsid w:val="00564CED"/>
    <w:rsid w:val="00565A47"/>
    <w:rsid w:val="00573D72"/>
    <w:rsid w:val="005857B8"/>
    <w:rsid w:val="0059360B"/>
    <w:rsid w:val="005B70E6"/>
    <w:rsid w:val="005C3017"/>
    <w:rsid w:val="005D1DD1"/>
    <w:rsid w:val="005E11AB"/>
    <w:rsid w:val="005E4B28"/>
    <w:rsid w:val="005F1D19"/>
    <w:rsid w:val="00606974"/>
    <w:rsid w:val="006108EB"/>
    <w:rsid w:val="00617A98"/>
    <w:rsid w:val="006443C5"/>
    <w:rsid w:val="00644D04"/>
    <w:rsid w:val="0064623F"/>
    <w:rsid w:val="0065282A"/>
    <w:rsid w:val="00654CA2"/>
    <w:rsid w:val="006624BB"/>
    <w:rsid w:val="00682375"/>
    <w:rsid w:val="0068286D"/>
    <w:rsid w:val="00684D32"/>
    <w:rsid w:val="00691D5F"/>
    <w:rsid w:val="006A25AC"/>
    <w:rsid w:val="006A531A"/>
    <w:rsid w:val="006A7093"/>
    <w:rsid w:val="006D6881"/>
    <w:rsid w:val="006E275D"/>
    <w:rsid w:val="006E2D7B"/>
    <w:rsid w:val="006F09B7"/>
    <w:rsid w:val="006F7CB1"/>
    <w:rsid w:val="0070353E"/>
    <w:rsid w:val="00712D5B"/>
    <w:rsid w:val="007172B1"/>
    <w:rsid w:val="0072341B"/>
    <w:rsid w:val="00745929"/>
    <w:rsid w:val="007462F6"/>
    <w:rsid w:val="00746BB2"/>
    <w:rsid w:val="007549DB"/>
    <w:rsid w:val="0076497C"/>
    <w:rsid w:val="007748D2"/>
    <w:rsid w:val="00785E34"/>
    <w:rsid w:val="00792417"/>
    <w:rsid w:val="007B66C2"/>
    <w:rsid w:val="007C7B9F"/>
    <w:rsid w:val="007E72FB"/>
    <w:rsid w:val="007F085F"/>
    <w:rsid w:val="007F4A9E"/>
    <w:rsid w:val="00811273"/>
    <w:rsid w:val="00817878"/>
    <w:rsid w:val="0083260A"/>
    <w:rsid w:val="00835F91"/>
    <w:rsid w:val="008441D4"/>
    <w:rsid w:val="00850AC0"/>
    <w:rsid w:val="00854C76"/>
    <w:rsid w:val="00876C43"/>
    <w:rsid w:val="00883F0C"/>
    <w:rsid w:val="008B0AF5"/>
    <w:rsid w:val="008C754D"/>
    <w:rsid w:val="008D0304"/>
    <w:rsid w:val="008D3206"/>
    <w:rsid w:val="008D34F5"/>
    <w:rsid w:val="008D695B"/>
    <w:rsid w:val="008E0E4B"/>
    <w:rsid w:val="008E58CE"/>
    <w:rsid w:val="008F1D02"/>
    <w:rsid w:val="008F4458"/>
    <w:rsid w:val="009034EF"/>
    <w:rsid w:val="00916F37"/>
    <w:rsid w:val="00944AC0"/>
    <w:rsid w:val="00947FFD"/>
    <w:rsid w:val="0095015A"/>
    <w:rsid w:val="00960377"/>
    <w:rsid w:val="00962606"/>
    <w:rsid w:val="009712B3"/>
    <w:rsid w:val="009809EB"/>
    <w:rsid w:val="00983F4F"/>
    <w:rsid w:val="00996D69"/>
    <w:rsid w:val="009D632A"/>
    <w:rsid w:val="009E7D90"/>
    <w:rsid w:val="009F0ACB"/>
    <w:rsid w:val="009F579A"/>
    <w:rsid w:val="00A06267"/>
    <w:rsid w:val="00A13D05"/>
    <w:rsid w:val="00A20137"/>
    <w:rsid w:val="00A2760B"/>
    <w:rsid w:val="00A3193C"/>
    <w:rsid w:val="00A45A6A"/>
    <w:rsid w:val="00A463FD"/>
    <w:rsid w:val="00A62790"/>
    <w:rsid w:val="00A71399"/>
    <w:rsid w:val="00A74E65"/>
    <w:rsid w:val="00A77705"/>
    <w:rsid w:val="00A8083B"/>
    <w:rsid w:val="00A960CF"/>
    <w:rsid w:val="00AA1D8D"/>
    <w:rsid w:val="00AB3C7C"/>
    <w:rsid w:val="00AB7631"/>
    <w:rsid w:val="00AC6116"/>
    <w:rsid w:val="00AD18BA"/>
    <w:rsid w:val="00AD3CC4"/>
    <w:rsid w:val="00AD52B5"/>
    <w:rsid w:val="00B025EB"/>
    <w:rsid w:val="00B131A8"/>
    <w:rsid w:val="00B208B4"/>
    <w:rsid w:val="00B2264F"/>
    <w:rsid w:val="00B47730"/>
    <w:rsid w:val="00B5411C"/>
    <w:rsid w:val="00B639DC"/>
    <w:rsid w:val="00B66EBE"/>
    <w:rsid w:val="00B7729D"/>
    <w:rsid w:val="00B9452F"/>
    <w:rsid w:val="00BA578F"/>
    <w:rsid w:val="00BD246E"/>
    <w:rsid w:val="00BD2504"/>
    <w:rsid w:val="00BF3831"/>
    <w:rsid w:val="00C06679"/>
    <w:rsid w:val="00C1681F"/>
    <w:rsid w:val="00C20457"/>
    <w:rsid w:val="00C33D76"/>
    <w:rsid w:val="00C36240"/>
    <w:rsid w:val="00C40528"/>
    <w:rsid w:val="00C56994"/>
    <w:rsid w:val="00C7245E"/>
    <w:rsid w:val="00C7326B"/>
    <w:rsid w:val="00C931AE"/>
    <w:rsid w:val="00CB0664"/>
    <w:rsid w:val="00CB1944"/>
    <w:rsid w:val="00CB1E00"/>
    <w:rsid w:val="00CD27B5"/>
    <w:rsid w:val="00CD42A7"/>
    <w:rsid w:val="00CE4F89"/>
    <w:rsid w:val="00CF563B"/>
    <w:rsid w:val="00D04366"/>
    <w:rsid w:val="00D0695E"/>
    <w:rsid w:val="00D22092"/>
    <w:rsid w:val="00D3382F"/>
    <w:rsid w:val="00D46FF0"/>
    <w:rsid w:val="00D52B7C"/>
    <w:rsid w:val="00D56C29"/>
    <w:rsid w:val="00D63DF5"/>
    <w:rsid w:val="00D70667"/>
    <w:rsid w:val="00D80862"/>
    <w:rsid w:val="00D80ABB"/>
    <w:rsid w:val="00DB05A6"/>
    <w:rsid w:val="00DB3F21"/>
    <w:rsid w:val="00DB406C"/>
    <w:rsid w:val="00DC1333"/>
    <w:rsid w:val="00DC3AB1"/>
    <w:rsid w:val="00DC6421"/>
    <w:rsid w:val="00DC6970"/>
    <w:rsid w:val="00DE30C0"/>
    <w:rsid w:val="00DF0F74"/>
    <w:rsid w:val="00E044F0"/>
    <w:rsid w:val="00E36AEC"/>
    <w:rsid w:val="00E378FF"/>
    <w:rsid w:val="00E52563"/>
    <w:rsid w:val="00E56341"/>
    <w:rsid w:val="00E6178F"/>
    <w:rsid w:val="00E641BA"/>
    <w:rsid w:val="00E64F13"/>
    <w:rsid w:val="00E86D95"/>
    <w:rsid w:val="00E9645B"/>
    <w:rsid w:val="00EA2140"/>
    <w:rsid w:val="00EA2DE2"/>
    <w:rsid w:val="00EB7082"/>
    <w:rsid w:val="00ED05A7"/>
    <w:rsid w:val="00EE1789"/>
    <w:rsid w:val="00EF15B7"/>
    <w:rsid w:val="00EF54A1"/>
    <w:rsid w:val="00F07154"/>
    <w:rsid w:val="00F10CC7"/>
    <w:rsid w:val="00F12BF9"/>
    <w:rsid w:val="00F2524A"/>
    <w:rsid w:val="00F4310C"/>
    <w:rsid w:val="00F57A9D"/>
    <w:rsid w:val="00F61005"/>
    <w:rsid w:val="00F70952"/>
    <w:rsid w:val="00FA728C"/>
    <w:rsid w:val="00FB60C6"/>
    <w:rsid w:val="00FB7C0F"/>
    <w:rsid w:val="00FC693F"/>
    <w:rsid w:val="00FF7036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ВерхКолонтитул,??????? ??????????, Знак6 Знак,Знак6 Знак,I.L.T.,Верхний колонтитул Знак1 Знак,Верхний колонтитул Знак Знак Знак,TI Upper 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aliases w:val="ВерхКолонтитул Знак,??????? ?????????? Знак, Знак6 Знак Знак,Знак6 Знак Знак,I.L.T. Знак,Верхний колонтитул Знак1 Знак Знак,Верхний колонтитул Знак Знак Знак Знак,TI Upper Header Знак"/>
    <w:basedOn w:val="a2"/>
    <w:link w:val="a5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Bullet_IRAO,Мой Список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1"/>
    <w:next w:val="a1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9">
    <w:name w:val="Hyperlink"/>
    <w:basedOn w:val="a2"/>
    <w:uiPriority w:val="99"/>
    <w:unhideWhenUsed/>
    <w:rsid w:val="001F2243"/>
    <w:rPr>
      <w:color w:val="0000FF" w:themeColor="hyperlink"/>
      <w:u w:val="single"/>
    </w:rPr>
  </w:style>
  <w:style w:type="paragraph" w:customStyle="1" w:styleId="affa">
    <w:name w:val="Оглавление"/>
    <w:basedOn w:val="aff0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">
    <w:name w:val="Абзац списка Знак"/>
    <w:aliases w:val="Bullet_IRAO Знак,Мой Список Знак"/>
    <w:basedOn w:val="a2"/>
    <w:link w:val="ae"/>
    <w:uiPriority w:val="34"/>
    <w:rsid w:val="007F4A9E"/>
    <w:rPr>
      <w:rFonts w:ascii="Times New Roman" w:hAnsi="Times New Roman"/>
    </w:rPr>
  </w:style>
  <w:style w:type="character" w:styleId="affb">
    <w:name w:val="Unresolved Mention"/>
    <w:basedOn w:val="a2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1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2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31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c">
    <w:name w:val="Основной текст с отступом с переносом"/>
    <w:basedOn w:val="a1"/>
    <w:link w:val="affd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d">
    <w:name w:val="Основной текст с отступом с переносом Знак"/>
    <w:basedOn w:val="a2"/>
    <w:link w:val="affc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e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1"/>
    <w:link w:val="afff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2"/>
    <w:link w:val="affe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1"/>
    <w:rsid w:val="00502738"/>
    <w:pPr>
      <w:numPr>
        <w:numId w:val="33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1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6"/>
    <w:rsid w:val="00A13D05"/>
    <w:rPr>
      <w:rFonts w:ascii="Times New Roman" w:hAnsi="Times New Roman"/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5</Pages>
  <Words>810</Words>
  <Characters>4623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170</cp:revision>
  <dcterms:created xsi:type="dcterms:W3CDTF">2013-12-23T23:15:00Z</dcterms:created>
  <dcterms:modified xsi:type="dcterms:W3CDTF">2026-06-26T04:33:00Z</dcterms:modified>
  <cp:category/>
</cp:coreProperties>
</file>