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5C10C25D" w:rsidR="007F085F" w:rsidRPr="00F14BE0" w:rsidRDefault="0030763D" w:rsidP="0030763D">
      <w:pPr>
        <w:spacing w:after="0" w:line="240" w:lineRule="auto"/>
        <w:ind w:left="5387" w:right="-289"/>
        <w:rPr>
          <w:rFonts w:cs="Times New Roman"/>
          <w:b/>
          <w:sz w:val="32"/>
          <w:szCs w:val="32"/>
        </w:rPr>
      </w:pPr>
      <w:bookmarkStart w:id="0" w:name="_Hlk221027220"/>
      <w:bookmarkEnd w:id="0"/>
      <w:r>
        <w:rPr>
          <w:rFonts w:cs="Times New Roman"/>
          <w:b/>
          <w:sz w:val="32"/>
          <w:szCs w:val="32"/>
          <w:lang w:val="ru-RU"/>
        </w:rPr>
        <w:t>Утверждаю</w:t>
      </w:r>
    </w:p>
    <w:p w14:paraId="3A1F7D71" w14:textId="66F633EC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r w:rsidRPr="007F2449">
        <w:rPr>
          <w:bCs/>
          <w:spacing w:val="0"/>
          <w:sz w:val="26"/>
          <w:szCs w:val="26"/>
          <w:highlight w:val="yellow"/>
          <w:lang w:val="en-US"/>
        </w:rPr>
        <w:t>{{ HEAD_POSITION }}</w:t>
      </w:r>
    </w:p>
    <w:p w14:paraId="651C1C75" w14:textId="419C196E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r w:rsidRPr="007F2449">
        <w:rPr>
          <w:sz w:val="26"/>
          <w:szCs w:val="26"/>
          <w:highlight w:val="yellow"/>
          <w:lang w:val="en-US"/>
        </w:rPr>
        <w:t>{{ SHORT_NAME }}</w:t>
      </w:r>
    </w:p>
    <w:p w14:paraId="027CAE7E" w14:textId="77777777" w:rsidR="0030763D" w:rsidRPr="007F2449" w:rsidRDefault="0030763D" w:rsidP="0030763D">
      <w:pPr>
        <w:pStyle w:val="hc3"/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</w:p>
    <w:p w14:paraId="043EC02A" w14:textId="43E51723" w:rsidR="0030763D" w:rsidRPr="007F2449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 w:rsidRPr="007F2449">
        <w:rPr>
          <w:sz w:val="26"/>
          <w:szCs w:val="26"/>
        </w:rPr>
        <w:t xml:space="preserve">___________ </w:t>
      </w:r>
      <w:r w:rsidRPr="007F2449">
        <w:rPr>
          <w:sz w:val="26"/>
          <w:szCs w:val="26"/>
          <w:highlight w:val="yellow"/>
        </w:rPr>
        <w:t>{{ HEAD_SHORT_NAME }}</w:t>
      </w:r>
    </w:p>
    <w:p w14:paraId="765EBB10" w14:textId="45D54E6B" w:rsidR="0030763D" w:rsidRPr="00376359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 w:rsidRPr="00376359">
        <w:rPr>
          <w:sz w:val="26"/>
          <w:szCs w:val="26"/>
        </w:rPr>
        <w:t xml:space="preserve">« ___ » ___________ </w:t>
      </w:r>
      <w:r w:rsidRPr="00376359">
        <w:rPr>
          <w:rFonts w:eastAsia="Times New Roman" w:cs="Times New Roman"/>
          <w:sz w:val="26"/>
          <w:szCs w:val="26"/>
          <w:highlight w:val="yellow"/>
          <w:lang w:eastAsia="ru-RU"/>
        </w:rPr>
        <w:t xml:space="preserve">{{ </w:t>
      </w:r>
      <w:r w:rsidRPr="007F2449">
        <w:rPr>
          <w:rFonts w:eastAsia="Times New Roman" w:cs="Times New Roman"/>
          <w:sz w:val="26"/>
          <w:szCs w:val="26"/>
          <w:highlight w:val="yellow"/>
          <w:lang w:eastAsia="ru-RU"/>
        </w:rPr>
        <w:t>PROJECT</w:t>
      </w:r>
      <w:r w:rsidRPr="00376359">
        <w:rPr>
          <w:rFonts w:eastAsia="Times New Roman" w:cs="Times New Roman"/>
          <w:sz w:val="26"/>
          <w:szCs w:val="26"/>
          <w:highlight w:val="yellow"/>
          <w:lang w:eastAsia="ru-RU"/>
        </w:rPr>
        <w:t>_</w:t>
      </w:r>
      <w:r w:rsidRPr="007F2449">
        <w:rPr>
          <w:rFonts w:eastAsia="Times New Roman" w:cs="Times New Roman"/>
          <w:sz w:val="26"/>
          <w:szCs w:val="26"/>
          <w:highlight w:val="yellow"/>
          <w:lang w:eastAsia="ru-RU"/>
        </w:rPr>
        <w:t>YEAR</w:t>
      </w:r>
      <w:r w:rsidRPr="00376359">
        <w:rPr>
          <w:rFonts w:eastAsia="Times New Roman" w:cs="Times New Roman"/>
          <w:sz w:val="26"/>
          <w:szCs w:val="26"/>
          <w:highlight w:val="yellow"/>
          <w:lang w:eastAsia="ru-RU"/>
        </w:rPr>
        <w:t xml:space="preserve"> }}</w:t>
      </w:r>
      <w:r w:rsidRPr="00376359">
        <w:rPr>
          <w:sz w:val="26"/>
          <w:szCs w:val="26"/>
        </w:rPr>
        <w:t xml:space="preserve"> </w:t>
      </w:r>
      <w:r w:rsidRPr="007F2449">
        <w:rPr>
          <w:sz w:val="26"/>
          <w:szCs w:val="26"/>
          <w:lang w:val="ru-RU"/>
        </w:rPr>
        <w:t>г</w:t>
      </w:r>
      <w:r w:rsidRPr="00376359">
        <w:rPr>
          <w:sz w:val="26"/>
          <w:szCs w:val="26"/>
        </w:rPr>
        <w:t>.</w:t>
      </w:r>
    </w:p>
    <w:p w14:paraId="28DCDBE9" w14:textId="77777777" w:rsidR="007F085F" w:rsidRPr="00376359" w:rsidRDefault="007F085F" w:rsidP="007F085F">
      <w:pPr>
        <w:jc w:val="right"/>
        <w:rPr>
          <w:rFonts w:cs="Times New Roman"/>
          <w:b/>
          <w:sz w:val="32"/>
          <w:szCs w:val="32"/>
        </w:rPr>
      </w:pPr>
    </w:p>
    <w:p w14:paraId="1A5DD115" w14:textId="77777777" w:rsidR="007F085F" w:rsidRPr="00376359" w:rsidRDefault="007F085F" w:rsidP="007F085F">
      <w:pPr>
        <w:jc w:val="right"/>
        <w:rPr>
          <w:rFonts w:cs="Times New Roman"/>
          <w:b/>
          <w:sz w:val="32"/>
          <w:szCs w:val="32"/>
        </w:rPr>
      </w:pPr>
    </w:p>
    <w:p w14:paraId="347C97C0" w14:textId="77777777" w:rsidR="007F085F" w:rsidRPr="00376359" w:rsidRDefault="007F085F" w:rsidP="007F085F">
      <w:pPr>
        <w:jc w:val="right"/>
        <w:rPr>
          <w:rFonts w:cs="Times New Roman"/>
          <w:b/>
          <w:sz w:val="32"/>
          <w:szCs w:val="32"/>
        </w:rPr>
      </w:pPr>
    </w:p>
    <w:p w14:paraId="493F0278" w14:textId="77777777" w:rsidR="007F085F" w:rsidRPr="00376359" w:rsidRDefault="007F085F" w:rsidP="004F3C77">
      <w:pPr>
        <w:jc w:val="center"/>
        <w:rPr>
          <w:rFonts w:cs="Times New Roman"/>
          <w:b/>
          <w:sz w:val="32"/>
          <w:szCs w:val="32"/>
        </w:rPr>
      </w:pPr>
    </w:p>
    <w:p w14:paraId="220AA072" w14:textId="06A2C49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ДЕКЛАРАЦИ</w:t>
      </w:r>
      <w:r w:rsidR="0030763D">
        <w:rPr>
          <w:rFonts w:eastAsia="Times New Roman" w:cs="Times New Roman"/>
          <w:sz w:val="32"/>
          <w:szCs w:val="32"/>
          <w:lang w:val="ru-RU" w:eastAsia="ru-RU"/>
        </w:rPr>
        <w:t>Я</w:t>
      </w:r>
      <w:r w:rsidRPr="006A7093">
        <w:rPr>
          <w:rFonts w:eastAsia="Times New Roman" w:cs="Times New Roman"/>
          <w:sz w:val="32"/>
          <w:szCs w:val="32"/>
          <w:lang w:val="ru-RU" w:eastAsia="ru-RU"/>
        </w:rPr>
        <w:t xml:space="preserve">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</w:p>
    <w:p w14:paraId="1ECD8713" w14:textId="709C84EE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проектной документации или документации на техническое перевооружение, консервацию или ликвидацию опасного производственного объекта, в составе которой разработана расчетно-пояснительная записка (для проектируемых объектов):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{{ 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PROJECT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>_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NAME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 }}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SITE_REG_NUMBER }}</w:t>
      </w:r>
    </w:p>
    <w:p w14:paraId="5A96B1B1" w14:textId="4BC3142E" w:rsidR="007F085F" w:rsidRPr="006A7093" w:rsidRDefault="0030763D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М</w:t>
      </w:r>
      <w:r w:rsidRPr="0030763D">
        <w:rPr>
          <w:rFonts w:eastAsia="Times New Roman" w:cs="Times New Roman"/>
          <w:sz w:val="24"/>
          <w:szCs w:val="24"/>
          <w:u w:val="single"/>
          <w:lang w:val="ru-RU" w:eastAsia="ru-RU"/>
        </w:rPr>
        <w:t>есто нахождения декларируемого объекта</w:t>
      </w:r>
      <w:r w:rsidR="00427CE0">
        <w:rPr>
          <w:rFonts w:eastAsia="Times New Roman" w:cs="Times New Roman"/>
          <w:sz w:val="24"/>
          <w:szCs w:val="24"/>
          <w:u w:val="single"/>
          <w:lang w:val="ru-RU" w:eastAsia="ru-RU"/>
        </w:rPr>
        <w:t>:</w:t>
      </w:r>
      <w:r w:rsidR="00427CE0"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</w:t>
      </w:r>
      <w:r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SITE_OBJECT_ADDRESS }}</w:t>
      </w:r>
    </w:p>
    <w:p w14:paraId="7B048651" w14:textId="037BC66C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03F4C90" w14:textId="77777777" w:rsidR="0030763D" w:rsidRDefault="0030763D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4E04D54B" w14:textId="77777777" w:rsidR="00DC4D77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DC4D77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0C01DE7B" w14:textId="77777777" w:rsidR="007F085F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</w:pPr>
      <w:r w:rsidRPr="00DC4D77">
        <w:rPr>
          <w:rFonts w:cs="Times New Roman"/>
          <w:b/>
          <w:sz w:val="24"/>
          <w:szCs w:val="24"/>
          <w:lang w:val="ru-RU"/>
        </w:rPr>
        <w:lastRenderedPageBreak/>
        <w:t>Данные об организации-разработчике декларации</w:t>
      </w:r>
    </w:p>
    <w:p w14:paraId="2A0504C0" w14:textId="77777777" w:rsidR="00DC4D77" w:rsidRPr="00AB5546" w:rsidRDefault="00DC4D77" w:rsidP="00E55155">
      <w:pPr>
        <w:jc w:val="both"/>
        <w:rPr>
          <w:rFonts w:cs="Times New Roman"/>
          <w:bCs/>
          <w:i/>
          <w:i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i/>
          <w:iCs/>
          <w:color w:val="FF0000"/>
          <w:sz w:val="24"/>
          <w:szCs w:val="24"/>
          <w:lang w:val="ru-RU"/>
        </w:rPr>
        <w:t xml:space="preserve">Наименование организации, разработавшей декларацию, адрес в пределах ее места нахождения и телефон: </w:t>
      </w:r>
    </w:p>
    <w:p w14:paraId="504B2CDE" w14:textId="0BFD1068" w:rsidR="00DC4D77" w:rsidRPr="00AB5546" w:rsidRDefault="00DC4D77" w:rsidP="00E55155">
      <w:pPr>
        <w:jc w:val="both"/>
        <w:rPr>
          <w:rFonts w:cs="Times New Roman"/>
          <w:b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color w:val="FF0000"/>
          <w:sz w:val="24"/>
          <w:szCs w:val="24"/>
          <w:lang w:val="ru-RU"/>
        </w:rPr>
        <w:t xml:space="preserve">Наименование организации: ООО «Экопромпроект» </w:t>
      </w:r>
    </w:p>
    <w:p w14:paraId="07D69B86" w14:textId="2D832F44" w:rsidR="00DC4D77" w:rsidRPr="00AB5546" w:rsidRDefault="00DC4D77" w:rsidP="00E55155">
      <w:pPr>
        <w:jc w:val="both"/>
        <w:rPr>
          <w:rFonts w:cs="Times New Roman"/>
          <w:bCs/>
          <w:color w:val="FF0000"/>
          <w:sz w:val="24"/>
          <w:szCs w:val="24"/>
          <w:lang w:val="ru-RU"/>
        </w:rPr>
      </w:pPr>
      <w:r w:rsidRPr="00AB5546">
        <w:rPr>
          <w:bCs/>
          <w:color w:val="FF0000"/>
          <w:lang w:val="ru-RU"/>
        </w:rPr>
        <w:t xml:space="preserve">Адрес: </w:t>
      </w:r>
      <w:r w:rsidRPr="00AB5546">
        <w:rPr>
          <w:rFonts w:cs="Times New Roman"/>
          <w:bCs/>
          <w:color w:val="FF0000"/>
          <w:sz w:val="24"/>
          <w:szCs w:val="24"/>
          <w:lang w:val="ru-RU"/>
        </w:rPr>
        <w:t>420127, Республика Татарстан, г Казань, ул Короленко, д. 120, офис 1</w:t>
      </w:r>
    </w:p>
    <w:p w14:paraId="53C9D47D" w14:textId="77777777" w:rsidR="00DC4D77" w:rsidRPr="00AB5546" w:rsidRDefault="00DC4D77" w:rsidP="00E55155">
      <w:pPr>
        <w:jc w:val="both"/>
        <w:rPr>
          <w:rFonts w:cs="Times New Roman"/>
          <w:b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color w:val="FF0000"/>
          <w:sz w:val="24"/>
          <w:szCs w:val="24"/>
          <w:lang w:val="ru-RU"/>
        </w:rPr>
        <w:t>Телефон: +7-917-286-81-25</w:t>
      </w:r>
    </w:p>
    <w:p w14:paraId="53E09525" w14:textId="00E9A3BE" w:rsidR="00DC4D77" w:rsidRPr="00AB5546" w:rsidRDefault="00DC4D77" w:rsidP="00E55155">
      <w:pPr>
        <w:jc w:val="both"/>
        <w:rPr>
          <w:rFonts w:cs="Times New Roman"/>
          <w:b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color w:val="FF0000"/>
          <w:sz w:val="24"/>
          <w:szCs w:val="24"/>
          <w:lang w:val="ru-RU"/>
        </w:rPr>
        <w:t>email: ildarkalimullin@gmail.com</w:t>
      </w:r>
    </w:p>
    <w:p w14:paraId="0681E5D6" w14:textId="3D486410" w:rsidR="00DC4D77" w:rsidRPr="00AB5546" w:rsidRDefault="00DC4D77" w:rsidP="00E55155">
      <w:pPr>
        <w:jc w:val="both"/>
        <w:rPr>
          <w:rFonts w:cs="Times New Roman"/>
          <w:bCs/>
          <w:i/>
          <w:i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i/>
          <w:iCs/>
          <w:color w:val="FF0000"/>
          <w:sz w:val="24"/>
          <w:szCs w:val="24"/>
          <w:lang w:val="ru-RU"/>
        </w:rPr>
        <w:t>Список исполнителей, включающий их фамилии, имена, отчества (при наличии), должности (при наличии), место работы</w:t>
      </w:r>
    </w:p>
    <w:p w14:paraId="04223B67" w14:textId="6AB7B141" w:rsidR="00DC4D77" w:rsidRPr="00AB5546" w:rsidRDefault="00E55155" w:rsidP="00E55155">
      <w:pPr>
        <w:jc w:val="both"/>
        <w:rPr>
          <w:rFonts w:cs="Times New Roman"/>
          <w:b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color w:val="FF0000"/>
          <w:sz w:val="24"/>
          <w:szCs w:val="24"/>
          <w:lang w:val="ru-RU"/>
        </w:rPr>
        <w:t>Калимуллин Ильдар Рамилевич, Генеральный директор ООО «Экопромпроект», к.т.н. (диплом о профессиональной переподготовке №004 от 26.01.2023 г. по программе «Техносферная безопасность»)</w:t>
      </w:r>
    </w:p>
    <w:p w14:paraId="75B426E6" w14:textId="77777777" w:rsidR="00DC4D77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767D9338" w14:textId="6706C5F1" w:rsidR="00E55155" w:rsidRPr="00DC4D77" w:rsidRDefault="00E55155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E55155" w:rsidRPr="00DC4D77" w:rsidSect="001570AC"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sdt>
      <w:sdtPr>
        <w:id w:val="-1269310438"/>
        <w:docPartObj>
          <w:docPartGallery w:val="Table of Contents"/>
          <w:docPartUnique/>
        </w:docPartObj>
      </w:sdtPr>
      <w:sdtContent>
        <w:p w14:paraId="604C9E57" w14:textId="060F568B" w:rsidR="001F2243" w:rsidRPr="009F0ACB" w:rsidRDefault="001F2243" w:rsidP="00944AC0">
          <w:pPr>
            <w:pStyle w:val="affb"/>
          </w:pPr>
          <w:r w:rsidRPr="009F0ACB">
            <w:t>Оглавление</w:t>
          </w:r>
        </w:p>
        <w:p w14:paraId="2DD9899B" w14:textId="7FF8A8E4" w:rsidR="007E7D93" w:rsidRDefault="001F224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9F0ACB">
            <w:fldChar w:fldCharType="begin"/>
          </w:r>
          <w:r w:rsidRPr="009F0ACB">
            <w:instrText xml:space="preserve"> TOC \o "1-3" \h \z \u </w:instrText>
          </w:r>
          <w:r w:rsidRPr="009F0ACB">
            <w:fldChar w:fldCharType="separate"/>
          </w:r>
          <w:hyperlink w:anchor="_Toc221032521" w:history="1">
            <w:r w:rsidR="007E7D93" w:rsidRPr="00742EF4">
              <w:rPr>
                <w:rStyle w:val="affa"/>
              </w:rPr>
              <w:t>Раздел 1. «Общие сведения»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0D80D6AE" w14:textId="4DD8C020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2" w:history="1">
            <w:r w:rsidR="007E7D93" w:rsidRPr="00742EF4">
              <w:rPr>
                <w:rStyle w:val="affa"/>
              </w:rPr>
              <w:t>1.1. Реквизиты организации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22B87CBF" w14:textId="6649B1BA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3" w:history="1">
            <w:r w:rsidR="007E7D93" w:rsidRPr="00742EF4">
              <w:rPr>
                <w:rStyle w:val="affa"/>
              </w:rPr>
              <w:t>1.1.1. Полное и сокращенное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1A967352" w14:textId="5910E263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4" w:history="1">
            <w:r w:rsidR="007E7D93" w:rsidRPr="00742EF4">
              <w:rPr>
                <w:rStyle w:val="affa"/>
              </w:rPr>
              <w:t>1.1.2. Наименование вышестоящей организации (при наличии), адрес в пределах ее места нахождения и телефон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18D2D2A7" w14:textId="7F3D50F7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5" w:history="1">
            <w:r w:rsidR="007E7D93" w:rsidRPr="00742EF4">
              <w:rPr>
                <w:rStyle w:val="affa"/>
              </w:rPr>
              <w:t>1.1.3. Фамилия, имя, отчество (при наличии) руководителя организации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6AE81D8B" w14:textId="66F49171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6" w:history="1">
            <w:r w:rsidR="007E7D93" w:rsidRPr="00742EF4">
              <w:rPr>
                <w:rStyle w:val="affa"/>
              </w:rPr>
              <w:t>1.1.4. Краткий перечень основных направлений деятельности, связанных с эксплуатацией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65C24545" w14:textId="6A717B43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7" w:history="1">
            <w:r w:rsidR="007E7D93" w:rsidRPr="00742EF4">
              <w:rPr>
                <w:rStyle w:val="affa"/>
              </w:rPr>
              <w:t>1.2. Обоснование декларирования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7</w:t>
            </w:r>
            <w:r w:rsidR="007E7D93">
              <w:rPr>
                <w:webHidden/>
              </w:rPr>
              <w:fldChar w:fldCharType="end"/>
            </w:r>
          </w:hyperlink>
        </w:p>
        <w:p w14:paraId="68E857EF" w14:textId="3682D0C1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8" w:history="1">
            <w:r w:rsidR="007E7D93" w:rsidRPr="00742EF4">
              <w:rPr>
                <w:rStyle w:val="affa"/>
              </w:rPr>
              <w:t>1.2.1. 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7</w:t>
            </w:r>
            <w:r w:rsidR="007E7D93">
              <w:rPr>
                <w:webHidden/>
              </w:rPr>
              <w:fldChar w:fldCharType="end"/>
            </w:r>
          </w:hyperlink>
        </w:p>
        <w:p w14:paraId="34824CEF" w14:textId="6E1DDC09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9" w:history="1">
            <w:r w:rsidR="007E7D93" w:rsidRPr="00742EF4">
              <w:rPr>
                <w:rStyle w:val="affa"/>
              </w:rPr>
              <w:t>1.2.2. Перечень нормативных правовых актов, на основании которых принято решение о разработке декларации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8</w:t>
            </w:r>
            <w:r w:rsidR="007E7D93">
              <w:rPr>
                <w:webHidden/>
              </w:rPr>
              <w:fldChar w:fldCharType="end"/>
            </w:r>
          </w:hyperlink>
        </w:p>
        <w:p w14:paraId="05CE2FE4" w14:textId="4823098B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0" w:history="1">
            <w:r w:rsidR="007E7D93" w:rsidRPr="00742EF4">
              <w:rPr>
                <w:rStyle w:val="affa"/>
              </w:rPr>
              <w:t>1.3. Сведения о месте нахождения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520FE0BE" w14:textId="391AC7FD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1" w:history="1">
            <w:r w:rsidR="007E7D93" w:rsidRPr="00742EF4">
              <w:rPr>
                <w:rStyle w:val="affa"/>
              </w:rPr>
              <w:t>1.3.1. Краткая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462DCB97" w14:textId="6649F1F5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2" w:history="1">
            <w:r w:rsidR="007E7D93" w:rsidRPr="00742EF4">
              <w:rPr>
                <w:rStyle w:val="affa"/>
              </w:rPr>
              <w:t>1.3.2. План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65E82F47" w14:textId="3D9D002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3" w:history="1">
            <w:r w:rsidR="007E7D93" w:rsidRPr="00742EF4">
              <w:rPr>
                <w:rStyle w:val="affa"/>
              </w:rPr>
              <w:t>1.4. 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176AA551" w14:textId="0D9E14C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4" w:history="1">
            <w:r w:rsidR="007E7D93" w:rsidRPr="00742EF4">
              <w:rPr>
                <w:rStyle w:val="affa"/>
              </w:rPr>
              <w:t>1.4.1. Общая численность работников на декларируемом объекте с указанием их размещения на составляющих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7154C4D4" w14:textId="3D60A017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5" w:history="1">
            <w:r w:rsidR="007E7D93" w:rsidRPr="00742EF4">
              <w:rPr>
                <w:rStyle w:val="affa"/>
              </w:rPr>
              <w:t>1.4.2. Общая численность работников других объектов эксплуатирующей организации, которые могут оказаться в зонах действия поражающих факторов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5C0FDFE4" w14:textId="5603ADA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6" w:history="1">
            <w:r w:rsidR="007E7D93" w:rsidRPr="00742EF4">
              <w:rPr>
                <w:rStyle w:val="affa"/>
              </w:rPr>
              <w:t>1.4.3. Общая численность иных физических лиц, которые могут оказаться в зонах действия поражающих факторов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680D16CD" w14:textId="5719BA94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7" w:history="1">
            <w:r w:rsidR="007E7D93" w:rsidRPr="00742EF4">
              <w:rPr>
                <w:rStyle w:val="affa"/>
              </w:rPr>
              <w:t>Раздел 2. «Результаты анализа безопасности»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5930A2AB" w14:textId="729D8893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8" w:history="1">
            <w:r w:rsidR="007E7D93" w:rsidRPr="00742EF4">
              <w:rPr>
                <w:rStyle w:val="affa"/>
              </w:rPr>
              <w:t>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опасных веществах, на основании которых опасный производственный объект отнесен к декларируемым объектам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39DD5F0D" w14:textId="7A7E7186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9" w:history="1">
            <w:r w:rsidR="007E7D93" w:rsidRPr="00742EF4">
              <w:rPr>
                <w:rStyle w:val="affa"/>
              </w:rPr>
              <w:t>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Общие сведения о технологических процессах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7C9442E5" w14:textId="4E62C0A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0" w:history="1">
            <w:r w:rsidR="007E7D93" w:rsidRPr="00742EF4">
              <w:rPr>
                <w:rStyle w:val="affa"/>
              </w:rPr>
              <w:t>2.2.1.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Блок-схема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5ED74ED7" w14:textId="54ACDD8B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1" w:history="1">
            <w:r w:rsidR="007E7D93" w:rsidRPr="00742EF4">
              <w:rPr>
                <w:rStyle w:val="affa"/>
              </w:rPr>
              <w:t>2.2.2.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04F86D7E" w14:textId="56B25498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2" w:history="1">
            <w:r w:rsidR="007E7D93" w:rsidRPr="00742EF4">
              <w:rPr>
                <w:rStyle w:val="affa"/>
              </w:rPr>
              <w:t>2.3.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Основные результаты анализа риска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498D3704" w14:textId="5B93E97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3" w:history="1">
            <w:r w:rsidR="007E7D93" w:rsidRPr="00742EF4">
              <w:rPr>
                <w:rStyle w:val="affa"/>
              </w:rPr>
              <w:t>2.3.1.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Результаты анализа условий возникновения и развития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49846FCA" w14:textId="7F1B6FC3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4" w:history="1">
            <w:r w:rsidR="007E7D93" w:rsidRPr="00742EF4">
              <w:rPr>
                <w:rStyle w:val="affa"/>
              </w:rPr>
              <w:t>2.3.1.1.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основных возможных причин возникновения аварии и факторов, способствующих возникновению и развитию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78C18254" w14:textId="565DA5A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5" w:history="1">
            <w:r w:rsidR="007E7D93" w:rsidRPr="00742EF4">
              <w:rPr>
                <w:rStyle w:val="affa"/>
              </w:rPr>
              <w:t>2.3.1.2.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Краткое описание сценариев наиболее вероятных аварий и наиболее опасных по последствиям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13</w:t>
            </w:r>
            <w:r w:rsidR="007E7D93">
              <w:rPr>
                <w:webHidden/>
              </w:rPr>
              <w:fldChar w:fldCharType="end"/>
            </w:r>
          </w:hyperlink>
        </w:p>
        <w:p w14:paraId="32B1CA93" w14:textId="6822FB0C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6" w:history="1">
            <w:r w:rsidR="007E7D93" w:rsidRPr="00742EF4">
              <w:rPr>
                <w:rStyle w:val="affa"/>
              </w:rPr>
              <w:t>2.3.1.3.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Данные о размерах вероятных зон действия поражающих факторов для описанных сценариев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69B53F31" w14:textId="69F12E44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7" w:history="1">
            <w:r w:rsidR="007E7D93" w:rsidRPr="00742EF4">
              <w:rPr>
                <w:rStyle w:val="affa"/>
              </w:rPr>
              <w:t>2.3.1.4.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69463A2D" w14:textId="4B10FBE4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8" w:history="1">
            <w:r w:rsidR="007E7D93" w:rsidRPr="00742EF4">
              <w:rPr>
                <w:rStyle w:val="affa"/>
              </w:rPr>
              <w:t>2.3.1.5.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возможном ущербе имуществу юридическим и физическим лицам от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4632C875" w14:textId="650C105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9" w:history="1">
            <w:r w:rsidR="007E7D93" w:rsidRPr="00742EF4">
              <w:rPr>
                <w:rStyle w:val="affa"/>
              </w:rPr>
              <w:t>2.3.2.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Результаты оценки риска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15</w:t>
            </w:r>
            <w:r w:rsidR="007E7D93">
              <w:rPr>
                <w:webHidden/>
              </w:rPr>
              <w:fldChar w:fldCharType="end"/>
            </w:r>
          </w:hyperlink>
        </w:p>
        <w:p w14:paraId="254110DD" w14:textId="03C61E7E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0" w:history="1">
            <w:r w:rsidR="007E7D93" w:rsidRPr="00742EF4">
              <w:rPr>
                <w:rStyle w:val="affa"/>
              </w:rPr>
              <w:t>Раздел 3. «Обеспечение требований промышленной безопасности»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4C30B864" w14:textId="045F4C51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1" w:history="1">
            <w:r w:rsidR="007E7D93" w:rsidRPr="00742EF4">
              <w:rPr>
                <w:rStyle w:val="affa"/>
              </w:rPr>
              <w:t>3.1.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обеспечении требований промышленной безопасности к эксплуатации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041EA076" w14:textId="216FD52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2" w:history="1">
            <w:r w:rsidR="007E7D93" w:rsidRPr="00742EF4">
              <w:rPr>
                <w:rStyle w:val="affa"/>
              </w:rPr>
              <w:t>3.1.1.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имеющихся и (или) необходимых лицензий на виды деятельности, связанные с эксплуатацией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25FE70F6" w14:textId="226053B8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3" w:history="1">
            <w:r w:rsidR="007E7D93" w:rsidRPr="00742EF4">
              <w:rPr>
                <w:rStyle w:val="affa"/>
              </w:rPr>
              <w:t>3.1.2.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2D4059A5" w14:textId="546B094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4" w:history="1">
            <w:r w:rsidR="007E7D93" w:rsidRPr="00742EF4">
              <w:rPr>
                <w:rStyle w:val="affa"/>
              </w:rPr>
              <w:t>3.1.3.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20</w:t>
            </w:r>
            <w:r w:rsidR="007E7D93">
              <w:rPr>
                <w:webHidden/>
              </w:rPr>
              <w:fldChar w:fldCharType="end"/>
            </w:r>
          </w:hyperlink>
        </w:p>
        <w:p w14:paraId="18BBE556" w14:textId="7EA963D5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5" w:history="1">
            <w:r w:rsidR="007E7D93" w:rsidRPr="00742EF4">
              <w:rPr>
                <w:rStyle w:val="affa"/>
              </w:rPr>
              <w:t>3.1.4.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проведения сбора информации о произошедших инцидентах и авариях и анализе этой информации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22</w:t>
            </w:r>
            <w:r w:rsidR="007E7D93">
              <w:rPr>
                <w:webHidden/>
              </w:rPr>
              <w:fldChar w:fldCharType="end"/>
            </w:r>
          </w:hyperlink>
        </w:p>
        <w:p w14:paraId="7B59D846" w14:textId="599B532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6" w:history="1">
            <w:r w:rsidR="007E7D93" w:rsidRPr="00742EF4">
              <w:rPr>
                <w:rStyle w:val="affa"/>
              </w:rPr>
              <w:t>3.1.5.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24</w:t>
            </w:r>
            <w:r w:rsidR="007E7D93">
              <w:rPr>
                <w:webHidden/>
              </w:rPr>
              <w:fldChar w:fldCharType="end"/>
            </w:r>
          </w:hyperlink>
        </w:p>
        <w:p w14:paraId="40CAF2EF" w14:textId="27764065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7" w:history="1">
            <w:r w:rsidR="007E7D93" w:rsidRPr="00742EF4">
              <w:rPr>
                <w:rStyle w:val="affa"/>
              </w:rPr>
              <w:t>3.1.6.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24</w:t>
            </w:r>
            <w:r w:rsidR="007E7D93">
              <w:rPr>
                <w:webHidden/>
              </w:rPr>
              <w:fldChar w:fldCharType="end"/>
            </w:r>
          </w:hyperlink>
        </w:p>
        <w:p w14:paraId="44D69E41" w14:textId="1A7F361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8" w:history="1">
            <w:r w:rsidR="007E7D93" w:rsidRPr="00742EF4">
              <w:rPr>
                <w:rStyle w:val="affa"/>
              </w:rPr>
              <w:t>3.1.7.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25</w:t>
            </w:r>
            <w:r w:rsidR="007E7D93">
              <w:rPr>
                <w:webHidden/>
              </w:rPr>
              <w:fldChar w:fldCharType="end"/>
            </w:r>
          </w:hyperlink>
        </w:p>
        <w:p w14:paraId="7881FEDF" w14:textId="4D8D465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9" w:history="1">
            <w:r w:rsidR="007E7D93" w:rsidRPr="00742EF4">
              <w:rPr>
                <w:rStyle w:val="affa"/>
              </w:rPr>
              <w:t>3.1.8.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25</w:t>
            </w:r>
            <w:r w:rsidR="007E7D93">
              <w:rPr>
                <w:webHidden/>
              </w:rPr>
              <w:fldChar w:fldCharType="end"/>
            </w:r>
          </w:hyperlink>
        </w:p>
        <w:p w14:paraId="2E1BBA5B" w14:textId="44F92B43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0" w:history="1">
            <w:r w:rsidR="007E7D93" w:rsidRPr="00742EF4">
              <w:rPr>
                <w:rStyle w:val="affa"/>
              </w:rPr>
              <w:t>3.1.9.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наличии обоснования безопасности декларируемого объекта и изменений к ним (при наличии)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78C90CF2" w14:textId="2E54A604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1" w:history="1">
            <w:r w:rsidR="007E7D93" w:rsidRPr="00742EF4">
              <w:rPr>
                <w:rStyle w:val="affa"/>
              </w:rPr>
              <w:t>3.2.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обеспечении требований промышленной безопасности по готовности к действиям по локализации и ликвидации последствий аварии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5402A297" w14:textId="64F2B6C9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2" w:history="1">
            <w:r w:rsidR="007E7D93" w:rsidRPr="00742EF4">
              <w:rPr>
                <w:rStyle w:val="affa"/>
              </w:rPr>
              <w:t>3.2.1.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мероприятиях по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04244C4E" w14:textId="264E9000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3" w:history="1">
            <w:r w:rsidR="007E7D93" w:rsidRPr="00742EF4">
              <w:rPr>
                <w:rStyle w:val="affa"/>
              </w:rPr>
              <w:t>3.2.2.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составе противоаварийных сил, аварийно-спасательных и других служб обеспечения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28</w:t>
            </w:r>
            <w:r w:rsidR="007E7D93">
              <w:rPr>
                <w:webHidden/>
              </w:rPr>
              <w:fldChar w:fldCharType="end"/>
            </w:r>
          </w:hyperlink>
        </w:p>
        <w:p w14:paraId="7F9010D1" w14:textId="4F9C1E39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4" w:history="1">
            <w:r w:rsidR="007E7D93" w:rsidRPr="00742EF4">
              <w:rPr>
                <w:rStyle w:val="affa"/>
              </w:rPr>
              <w:t>3.2.3.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финансовых и материальных ресурсах для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30</w:t>
            </w:r>
            <w:r w:rsidR="007E7D93">
              <w:rPr>
                <w:webHidden/>
              </w:rPr>
              <w:fldChar w:fldCharType="end"/>
            </w:r>
          </w:hyperlink>
        </w:p>
        <w:p w14:paraId="54E222E0" w14:textId="44E8D27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5" w:history="1">
            <w:r w:rsidR="007E7D93" w:rsidRPr="00742EF4">
              <w:rPr>
                <w:rStyle w:val="affa"/>
              </w:rPr>
              <w:t>3.2.4.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30</w:t>
            </w:r>
            <w:r w:rsidR="007E7D93">
              <w:rPr>
                <w:webHidden/>
              </w:rPr>
              <w:fldChar w:fldCharType="end"/>
            </w:r>
          </w:hyperlink>
        </w:p>
        <w:p w14:paraId="0260DC72" w14:textId="6F451986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6" w:history="1">
            <w:r w:rsidR="007E7D93" w:rsidRPr="00742EF4">
              <w:rPr>
                <w:rStyle w:val="affa"/>
              </w:rPr>
              <w:t>Раздел 4. «Выводы»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58F5B88F" w14:textId="3115C51A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7" w:history="1">
            <w:r w:rsidR="007E7D93" w:rsidRPr="00742EF4">
              <w:rPr>
                <w:rStyle w:val="affa"/>
              </w:rPr>
              <w:t>4.1.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65B63A2A" w14:textId="4D2DE1AD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8" w:history="1">
            <w:r w:rsidR="007E7D93" w:rsidRPr="00742EF4">
              <w:rPr>
                <w:rStyle w:val="affa"/>
              </w:rPr>
              <w:t>4.2.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наиболее значимых факторов, влияющих на показатели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1AE2438A" w14:textId="0EB0CCC4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9" w:history="1">
            <w:r w:rsidR="007E7D93" w:rsidRPr="00742EF4">
              <w:rPr>
                <w:rStyle w:val="affa"/>
              </w:rPr>
              <w:t>4.3.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основных мер, направленных на уменьшение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34</w:t>
            </w:r>
            <w:r w:rsidR="007E7D93">
              <w:rPr>
                <w:webHidden/>
              </w:rPr>
              <w:fldChar w:fldCharType="end"/>
            </w:r>
          </w:hyperlink>
        </w:p>
        <w:p w14:paraId="7545B648" w14:textId="0424B88D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70" w:history="1">
            <w:r w:rsidR="007E7D93" w:rsidRPr="00742EF4">
              <w:rPr>
                <w:rStyle w:val="affa"/>
              </w:rPr>
              <w:t>4.4.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Обобщенная оценка обеспечения промышленной безопасности и достаточность мер по предупреждению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_Toc221032570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35</w:t>
            </w:r>
            <w:r w:rsidR="007E7D93">
              <w:rPr>
                <w:webHidden/>
              </w:rPr>
              <w:fldChar w:fldCharType="end"/>
            </w:r>
          </w:hyperlink>
        </w:p>
        <w:p w14:paraId="0E6EEE5B" w14:textId="635AEA9D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71" w:history="1">
            <w:r w:rsidR="007E7D93" w:rsidRPr="00742EF4">
              <w:rPr>
                <w:rStyle w:val="affa"/>
              </w:rPr>
              <w:t>Раздел 5. «Ситуационные планы»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_Toc221032571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37</w:t>
            </w:r>
            <w:r w:rsidR="007E7D93">
              <w:rPr>
                <w:webHidden/>
              </w:rPr>
              <w:fldChar w:fldCharType="end"/>
            </w:r>
          </w:hyperlink>
        </w:p>
        <w:p w14:paraId="76634BD7" w14:textId="50BAD8D2" w:rsidR="001F2243" w:rsidRDefault="001F2243" w:rsidP="00944AC0">
          <w:pPr>
            <w:pStyle w:val="affb"/>
          </w:pPr>
          <w:r w:rsidRPr="009F0ACB">
            <w:fldChar w:fldCharType="end"/>
          </w:r>
        </w:p>
      </w:sdtContent>
    </w:sdt>
    <w:p w14:paraId="333465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12D4FFB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391641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  <w:sectPr w:rsidR="001F2243" w:rsidSect="00944AC0">
          <w:footerReference w:type="first" r:id="rId10"/>
          <w:pgSz w:w="12240" w:h="15840"/>
          <w:pgMar w:top="1440" w:right="758" w:bottom="1440" w:left="1800" w:header="720" w:footer="720" w:gutter="0"/>
          <w:cols w:space="720"/>
          <w:titlePg/>
          <w:docGrid w:linePitch="360"/>
        </w:sectPr>
      </w:pPr>
    </w:p>
    <w:p w14:paraId="2EDF5C88" w14:textId="5274391D" w:rsidR="00C12C94" w:rsidRPr="00C12C94" w:rsidRDefault="00C12C94" w:rsidP="00C12C94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" w:name="_Toc221032521"/>
      <w:r w:rsidRPr="00C12C9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1. «Общие сведения»</w:t>
      </w:r>
      <w:bookmarkEnd w:id="1"/>
    </w:p>
    <w:p w14:paraId="3CA913E5" w14:textId="2F2748F8" w:rsidR="00C12C94" w:rsidRPr="00C12C94" w:rsidRDefault="00C12C94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eastAsia="ru-RU"/>
        </w:rPr>
      </w:pPr>
      <w:bookmarkStart w:id="2" w:name="_Toc22103252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</w:t>
      </w:r>
      <w:r w:rsidRPr="00C12C94">
        <w:rPr>
          <w:rFonts w:ascii="Times New Roman" w:hAnsi="Times New Roman" w:cs="Times New Roman"/>
          <w:color w:val="auto"/>
          <w:sz w:val="24"/>
          <w:szCs w:val="24"/>
          <w:lang w:eastAsia="ru-RU"/>
        </w:rPr>
        <w:t>еквизиты организации</w:t>
      </w:r>
      <w:bookmarkEnd w:id="2"/>
    </w:p>
    <w:p w14:paraId="2496FAFA" w14:textId="59BF7034" w:rsidR="00C12C94" w:rsidRPr="00F64404" w:rsidRDefault="00F64404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" w:name="_Toc22103252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F64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олное и сокращенное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</w:r>
      <w:bookmarkEnd w:id="3"/>
    </w:p>
    <w:p w14:paraId="4D0D7F76" w14:textId="77777777" w:rsidR="00A35465" w:rsidRDefault="00A35465" w:rsidP="00A35465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2D96E2FD" w14:textId="77777777" w:rsidR="0056090F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>Полное и сокращённое наименование организации:</w:t>
      </w:r>
      <w:r w:rsidR="007F2449">
        <w:rPr>
          <w:rFonts w:cs="Times New Roman"/>
          <w:sz w:val="24"/>
          <w:szCs w:val="24"/>
          <w:lang w:val="ru-RU"/>
        </w:rPr>
        <w:t xml:space="preserve"> </w:t>
      </w:r>
    </w:p>
    <w:p w14:paraId="4FE44E34" w14:textId="7BEEA891" w:rsidR="0056090F" w:rsidRDefault="0065153B" w:rsidP="00A35465">
      <w:pPr>
        <w:ind w:firstLine="680"/>
        <w:rPr>
          <w:rFonts w:cs="Times New Roman"/>
          <w:sz w:val="24"/>
          <w:szCs w:val="24"/>
          <w:highlight w:val="yellow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FULL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43C0C253" w14:textId="108EC33A" w:rsidR="00A35465" w:rsidRPr="0065153B" w:rsidRDefault="0065153B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</w:p>
    <w:p w14:paraId="54EBCB1C" w14:textId="36B1D3D0" w:rsidR="00A35465" w:rsidRPr="0065153B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65153B">
        <w:rPr>
          <w:rFonts w:cs="Times New Roman"/>
          <w:sz w:val="24"/>
          <w:szCs w:val="24"/>
          <w:lang w:val="ru-RU"/>
        </w:rPr>
        <w:t xml:space="preserve">Юридический адрес: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5153B" w:rsidRPr="00BD54C0">
        <w:rPr>
          <w:rFonts w:cs="Times New Roman"/>
          <w:sz w:val="24"/>
          <w:szCs w:val="24"/>
          <w:highlight w:val="yellow"/>
        </w:rPr>
        <w:t>ORG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="0065153B" w:rsidRPr="00BD54C0">
        <w:rPr>
          <w:rFonts w:cs="Times New Roman"/>
          <w:sz w:val="24"/>
          <w:szCs w:val="24"/>
          <w:highlight w:val="yellow"/>
        </w:rPr>
        <w:t>ADDRESS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74DBCCA8" w14:textId="344520F1" w:rsidR="00A35465" w:rsidRP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{{ ORG_PHONE }}</w:t>
      </w:r>
      <w:r w:rsidR="009E3782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 w:rsidR="009E3782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692688A0" w14:textId="50133BB2" w:rsidR="00F64404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</w:rPr>
        <w:t>Email</w:t>
      </w:r>
      <w:r w:rsidRPr="00A35465">
        <w:rPr>
          <w:rFonts w:cs="Times New Roman"/>
          <w:sz w:val="24"/>
          <w:szCs w:val="24"/>
          <w:lang w:val="ru-RU"/>
        </w:rPr>
        <w:t xml:space="preserve">: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5153B" w:rsidRPr="00BD54C0">
        <w:rPr>
          <w:rFonts w:cs="Times New Roman"/>
          <w:sz w:val="24"/>
          <w:szCs w:val="24"/>
          <w:highlight w:val="yellow"/>
        </w:rPr>
        <w:t>ORG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="0065153B" w:rsidRPr="00BD54C0">
        <w:rPr>
          <w:rFonts w:cs="Times New Roman"/>
          <w:sz w:val="24"/>
          <w:szCs w:val="24"/>
          <w:highlight w:val="yellow"/>
        </w:rPr>
        <w:t>EMAIL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52AC04BB" w14:textId="77777777" w:rsid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</w:p>
    <w:p w14:paraId="4694727F" w14:textId="68FE7C7F" w:rsidR="00A35465" w:rsidRPr="00D67298" w:rsidRDefault="00D67298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" w:name="_Toc22103252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Н</w:t>
      </w:r>
      <w:r w:rsidRPr="00D67298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аименование вышестоящей организации (при наличии), адрес в пределах ее места нахождения и телефон</w:t>
      </w:r>
      <w:bookmarkEnd w:id="4"/>
    </w:p>
    <w:p w14:paraId="42F2BB56" w14:textId="77777777" w:rsidR="00A35465" w:rsidRDefault="00A35465" w:rsidP="00D67298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779844C2" w14:textId="2A27CE9C" w:rsidR="00D67298" w:rsidRPr="006609F6" w:rsidRDefault="006609F6" w:rsidP="00A35465">
      <w:pPr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6609F6">
        <w:rPr>
          <w:rFonts w:cs="Times New Roman"/>
          <w:color w:val="FF0000"/>
          <w:sz w:val="24"/>
          <w:szCs w:val="24"/>
          <w:lang w:val="ru-RU"/>
        </w:rPr>
        <w:t>Вышестоящая организация отсутствует.</w:t>
      </w:r>
    </w:p>
    <w:p w14:paraId="0E7A7A8C" w14:textId="77777777" w:rsid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</w:p>
    <w:p w14:paraId="0C9F7EEA" w14:textId="5A3F5A1D" w:rsidR="00FA66C4" w:rsidRDefault="00FA66C4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" w:name="_Toc22103252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Ф</w:t>
      </w:r>
      <w:r w:rsidRPr="00FA66C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амилия, имя, отчество (при наличии) руководителя организации</w:t>
      </w:r>
      <w:bookmarkEnd w:id="5"/>
    </w:p>
    <w:p w14:paraId="462C7A94" w14:textId="77777777" w:rsidR="00FA66C4" w:rsidRPr="00FA66C4" w:rsidRDefault="00FA66C4" w:rsidP="00FA66C4">
      <w:pPr>
        <w:spacing w:after="0" w:line="240" w:lineRule="auto"/>
        <w:ind w:firstLine="680"/>
        <w:rPr>
          <w:lang w:val="ru-RU" w:eastAsia="ru-RU"/>
        </w:rPr>
      </w:pPr>
    </w:p>
    <w:p w14:paraId="36B8C539" w14:textId="0DC5C7D4" w:rsidR="00511DA1" w:rsidRPr="00C62A7F" w:rsidRDefault="00511DA1" w:rsidP="00511DA1">
      <w:pPr>
        <w:ind w:firstLine="680"/>
        <w:rPr>
          <w:rFonts w:cs="Times New Roman"/>
          <w:sz w:val="24"/>
          <w:szCs w:val="24"/>
          <w:lang w:val="ru-RU"/>
        </w:rPr>
      </w:pP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HEAD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POSITION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 {{ </w:t>
      </w:r>
      <w:r w:rsidRPr="00BD54C0">
        <w:rPr>
          <w:rFonts w:cs="Times New Roman"/>
          <w:sz w:val="24"/>
          <w:szCs w:val="24"/>
          <w:highlight w:val="yellow"/>
        </w:rPr>
        <w:t>SHORT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E22548" w:rsidRPr="00C62A7F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="009E3782" w:rsidRPr="00C62A7F">
        <w:rPr>
          <w:rFonts w:cs="Times New Roman"/>
          <w:sz w:val="24"/>
          <w:szCs w:val="24"/>
          <w:highlight w:val="yellow"/>
          <w:lang w:val="ru-RU"/>
        </w:rPr>
        <w:t xml:space="preserve">- 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2D4CB8" w:rsidRPr="00BD54C0">
        <w:rPr>
          <w:rFonts w:cs="Times New Roman"/>
          <w:sz w:val="24"/>
          <w:szCs w:val="24"/>
          <w:highlight w:val="yellow"/>
        </w:rPr>
        <w:t>HEAD</w:t>
      </w:r>
      <w:r w:rsidR="002D4CB8"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="002D4CB8" w:rsidRPr="00BD54C0">
        <w:rPr>
          <w:rFonts w:cs="Times New Roman"/>
          <w:sz w:val="24"/>
          <w:szCs w:val="24"/>
          <w:highlight w:val="yellow"/>
        </w:rPr>
        <w:t>FULL</w:t>
      </w:r>
      <w:r w:rsidR="002D4CB8"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="002D4CB8"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C62A7F" w:rsidRPr="00C62A7F">
        <w:rPr>
          <w:rFonts w:cs="Times New Roman"/>
          <w:sz w:val="24"/>
          <w:szCs w:val="24"/>
          <w:lang w:val="ru-RU"/>
        </w:rPr>
        <w:t xml:space="preserve"> (</w:t>
      </w:r>
      <w:r w:rsidR="00C62A7F">
        <w:rPr>
          <w:rFonts w:cs="Times New Roman"/>
          <w:sz w:val="24"/>
          <w:szCs w:val="24"/>
          <w:lang w:val="ru-RU"/>
        </w:rPr>
        <w:t>руководитель</w:t>
      </w:r>
      <w:r w:rsidR="00C62A7F" w:rsidRPr="00C62A7F">
        <w:rPr>
          <w:rFonts w:cs="Times New Roman"/>
          <w:sz w:val="24"/>
          <w:szCs w:val="24"/>
          <w:lang w:val="ru-RU"/>
        </w:rPr>
        <w:t xml:space="preserve"> </w:t>
      </w:r>
      <w:r w:rsidR="00C62A7F">
        <w:rPr>
          <w:rFonts w:cs="Times New Roman"/>
          <w:sz w:val="24"/>
          <w:szCs w:val="24"/>
          <w:lang w:val="ru-RU"/>
        </w:rPr>
        <w:t>организации).</w:t>
      </w:r>
    </w:p>
    <w:p w14:paraId="7A0C2FFC" w14:textId="77777777" w:rsidR="00511DA1" w:rsidRPr="00C62A7F" w:rsidRDefault="00511DA1" w:rsidP="009D632A">
      <w:pPr>
        <w:ind w:firstLine="680"/>
        <w:rPr>
          <w:rFonts w:cs="Times New Roman"/>
          <w:sz w:val="24"/>
          <w:szCs w:val="24"/>
          <w:lang w:val="ru-RU"/>
        </w:rPr>
      </w:pPr>
    </w:p>
    <w:p w14:paraId="6B9B0CF0" w14:textId="1C20ED97" w:rsidR="002D4CB8" w:rsidRPr="002D4CB8" w:rsidRDefault="002D4CB8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" w:name="_Toc221032526"/>
      <w:r w:rsidRPr="002D4CB8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Краткий перечень основных направлений деятельности, связанных с эксплуатацией декларируемого объекта</w:t>
      </w:r>
      <w:bookmarkEnd w:id="6"/>
    </w:p>
    <w:p w14:paraId="24AD0E09" w14:textId="77777777" w:rsidR="004931FE" w:rsidRDefault="004931FE" w:rsidP="004931FE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74F06461" w14:textId="2D36A6E3" w:rsidR="00B66EBE" w:rsidRPr="004931FE" w:rsidRDefault="004931FE" w:rsidP="007F2449">
      <w:pPr>
        <w:ind w:firstLine="680"/>
        <w:jc w:val="both"/>
        <w:rPr>
          <w:rFonts w:cs="Times New Roman"/>
          <w:sz w:val="24"/>
          <w:szCs w:val="24"/>
        </w:rPr>
      </w:pPr>
      <w:r w:rsidRPr="00BD54C0">
        <w:rPr>
          <w:rFonts w:cs="Times New Roman"/>
          <w:sz w:val="24"/>
          <w:szCs w:val="24"/>
          <w:highlight w:val="yellow"/>
        </w:rPr>
        <w:t>{{ SITE_DESCRIPTION }}</w:t>
      </w:r>
    </w:p>
    <w:p w14:paraId="199F9CA2" w14:textId="77777777" w:rsidR="004931FE" w:rsidRPr="004931FE" w:rsidRDefault="004931FE" w:rsidP="00D80862">
      <w:pPr>
        <w:rPr>
          <w:rFonts w:cs="Times New Roman"/>
          <w:sz w:val="24"/>
          <w:szCs w:val="24"/>
        </w:rPr>
      </w:pPr>
    </w:p>
    <w:p w14:paraId="517D0402" w14:textId="7E8652BE" w:rsidR="004931FE" w:rsidRDefault="00EC0E3F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" w:name="_Toc22103252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EC0E3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боснование декларирования</w:t>
      </w:r>
      <w:bookmarkEnd w:id="7"/>
    </w:p>
    <w:p w14:paraId="501D0567" w14:textId="4E179007" w:rsidR="00EC0E3F" w:rsidRPr="00DA1BA7" w:rsidRDefault="00DA1BA7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" w:name="_Toc221032528"/>
      <w:r w:rsidRPr="00DA1BA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</w:r>
      <w:bookmarkEnd w:id="8"/>
    </w:p>
    <w:p w14:paraId="2094824B" w14:textId="77777777" w:rsidR="00DA1BA7" w:rsidRDefault="00DA1BA7" w:rsidP="00DA1BA7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4795C66D" w14:textId="46B81F45" w:rsidR="00EC0E3F" w:rsidRDefault="00EC0E3F" w:rsidP="00EC0E3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EC0E3F">
        <w:rPr>
          <w:rFonts w:cs="Times New Roman"/>
          <w:sz w:val="24"/>
          <w:szCs w:val="24"/>
          <w:lang w:val="ru-RU"/>
        </w:rPr>
        <w:t xml:space="preserve">Декларация промышленной безопасности опасного производственного объекта </w:t>
      </w:r>
      <w:r>
        <w:rPr>
          <w:rFonts w:cs="Times New Roman"/>
          <w:sz w:val="24"/>
          <w:szCs w:val="24"/>
          <w:lang w:val="ru-RU"/>
        </w:rPr>
        <w:br/>
      </w: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EC0E3F">
        <w:rPr>
          <w:rFonts w:cs="Times New Roman"/>
          <w:sz w:val="24"/>
          <w:szCs w:val="24"/>
          <w:lang w:val="ru-RU"/>
        </w:rPr>
        <w:t xml:space="preserve"> разработана на основании Федеральн</w:t>
      </w:r>
      <w:r>
        <w:rPr>
          <w:rFonts w:cs="Times New Roman"/>
          <w:sz w:val="24"/>
          <w:szCs w:val="24"/>
          <w:lang w:val="ru-RU"/>
        </w:rPr>
        <w:t>ого</w:t>
      </w:r>
      <w:r w:rsidRPr="00EC0E3F">
        <w:rPr>
          <w:rFonts w:cs="Times New Roman"/>
          <w:sz w:val="24"/>
          <w:szCs w:val="24"/>
          <w:lang w:val="ru-RU"/>
        </w:rPr>
        <w:t xml:space="preserve"> закон</w:t>
      </w:r>
      <w:r>
        <w:rPr>
          <w:rFonts w:cs="Times New Roman"/>
          <w:sz w:val="24"/>
          <w:szCs w:val="24"/>
          <w:lang w:val="ru-RU"/>
        </w:rPr>
        <w:t>а</w:t>
      </w:r>
      <w:r w:rsidRPr="00EC0E3F">
        <w:rPr>
          <w:rFonts w:cs="Times New Roman"/>
          <w:sz w:val="24"/>
          <w:szCs w:val="24"/>
          <w:lang w:val="ru-RU"/>
        </w:rPr>
        <w:t xml:space="preserve"> от 21.07.1997 № 116-ФЗ «О промышленной безопасности опасных производственных объектов» и 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414.</w:t>
      </w:r>
    </w:p>
    <w:p w14:paraId="36CA60B7" w14:textId="77777777" w:rsidR="00EC0E3F" w:rsidRPr="00EC0E3F" w:rsidRDefault="00EC0E3F" w:rsidP="00EC0E3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C151F84" w14:textId="7C24D3E5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Данные о количестве опасных веществ, на основании которого объект отнесён к декларируемым объектам</w:t>
      </w:r>
      <w:r w:rsidRPr="0019519E">
        <w:rPr>
          <w:rFonts w:cs="Times New Roman"/>
          <w:sz w:val="24"/>
          <w:szCs w:val="24"/>
          <w:lang w:val="ru-RU"/>
        </w:rPr>
        <w:t>, приведён</w:t>
      </w:r>
      <w:r>
        <w:rPr>
          <w:rFonts w:cs="Times New Roman"/>
          <w:sz w:val="24"/>
          <w:szCs w:val="24"/>
          <w:lang w:val="ru-RU"/>
        </w:rPr>
        <w:t>ы</w:t>
      </w:r>
      <w:r w:rsidRPr="0019519E">
        <w:rPr>
          <w:rFonts w:cs="Times New Roman"/>
          <w:sz w:val="24"/>
          <w:szCs w:val="24"/>
          <w:lang w:val="ru-RU"/>
        </w:rPr>
        <w:t xml:space="preserve"> 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REF _Ref290125876 \p \h  \* MERGEFORMAT </w:instrText>
      </w:r>
      <w:r w:rsidRPr="0019519E">
        <w:rPr>
          <w:rFonts w:cs="Times New Roman"/>
          <w:sz w:val="24"/>
          <w:szCs w:val="24"/>
          <w:lang w:val="ru-RU"/>
        </w:rPr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sz w:val="24"/>
          <w:szCs w:val="24"/>
          <w:lang w:val="ru-RU"/>
        </w:rPr>
        <w:t>ниже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r w:rsidRPr="0019519E">
        <w:rPr>
          <w:rFonts w:cs="Times New Roman"/>
          <w:sz w:val="24"/>
          <w:szCs w:val="24"/>
          <w:lang w:val="ru-RU"/>
        </w:rPr>
        <w:t>(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REF _Ref290125883 \h  \* MERGEFORMAT </w:instrText>
      </w:r>
      <w:r w:rsidRPr="0019519E">
        <w:rPr>
          <w:rFonts w:cs="Times New Roman"/>
          <w:sz w:val="24"/>
          <w:szCs w:val="24"/>
          <w:lang w:val="ru-RU"/>
        </w:rPr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 w:rsidRPr="0019519E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1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r w:rsidRPr="0019519E">
        <w:rPr>
          <w:rFonts w:cs="Times New Roman"/>
          <w:sz w:val="24"/>
          <w:szCs w:val="24"/>
          <w:lang w:val="ru-RU"/>
        </w:rPr>
        <w:t>).</w:t>
      </w:r>
    </w:p>
    <w:p w14:paraId="2166C7F2" w14:textId="77777777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F116334" w14:textId="55FE33F4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9" w:name="_Ref290125883"/>
      <w:bookmarkStart w:id="10" w:name="_Ref290125876"/>
      <w:r w:rsidRPr="0019519E">
        <w:rPr>
          <w:rFonts w:cs="Times New Roman"/>
          <w:sz w:val="24"/>
          <w:szCs w:val="24"/>
          <w:lang w:val="ru-RU"/>
        </w:rPr>
        <w:t xml:space="preserve">Таблица 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1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bookmarkEnd w:id="9"/>
      <w:r w:rsidRPr="0019519E">
        <w:rPr>
          <w:rFonts w:cs="Times New Roman"/>
          <w:sz w:val="24"/>
          <w:szCs w:val="24"/>
          <w:lang w:val="ru-RU"/>
        </w:rPr>
        <w:t xml:space="preserve"> – </w:t>
      </w:r>
      <w:bookmarkEnd w:id="10"/>
      <w:r>
        <w:rPr>
          <w:rFonts w:cs="Times New Roman"/>
          <w:sz w:val="24"/>
          <w:szCs w:val="24"/>
          <w:lang w:val="ru-RU"/>
        </w:rPr>
        <w:t>Данные о количестве опасных веществ, на основании которого объект отнесён к декларируемым объектам</w:t>
      </w:r>
    </w:p>
    <w:p w14:paraId="6F801B62" w14:textId="1B48C367" w:rsidR="00B66EBE" w:rsidRPr="0019519E" w:rsidRDefault="00B66EB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19519E">
        <w:rPr>
          <w:rFonts w:cs="Times New Roman"/>
          <w:sz w:val="24"/>
          <w:szCs w:val="24"/>
          <w:lang w:val="ru-RU"/>
        </w:rPr>
        <w:t>{{SUBSTANCES_BY_COMPONENT_TABLE}}</w:t>
      </w:r>
    </w:p>
    <w:p w14:paraId="55DE0EB6" w14:textId="77777777" w:rsidR="004105C9" w:rsidRDefault="004105C9" w:rsidP="00D80862">
      <w:pPr>
        <w:rPr>
          <w:rFonts w:cs="Times New Roman"/>
          <w:sz w:val="24"/>
          <w:szCs w:val="24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24"/>
        <w:gridCol w:w="1140"/>
        <w:gridCol w:w="441"/>
        <w:gridCol w:w="948"/>
        <w:gridCol w:w="10"/>
        <w:gridCol w:w="431"/>
        <w:gridCol w:w="1140"/>
        <w:gridCol w:w="660"/>
        <w:gridCol w:w="466"/>
        <w:gridCol w:w="441"/>
        <w:gridCol w:w="441"/>
        <w:gridCol w:w="714"/>
      </w:tblGrid>
      <w:tr w:rsidR="00F776BE" w:rsidRPr="00F776BE" w14:paraId="5D6C8829" w14:textId="77777777" w:rsidTr="00402F63">
        <w:trPr>
          <w:cantSplit/>
          <w:trHeight w:val="440"/>
        </w:trPr>
        <w:tc>
          <w:tcPr>
            <w:tcW w:w="2083" w:type="pct"/>
            <w:gridSpan w:val="2"/>
            <w:shd w:val="clear" w:color="auto" w:fill="auto"/>
            <w:vAlign w:val="center"/>
          </w:tcPr>
          <w:p w14:paraId="1074D9D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Вещество</w:t>
            </w:r>
          </w:p>
        </w:tc>
        <w:tc>
          <w:tcPr>
            <w:tcW w:w="2917" w:type="pct"/>
            <w:gridSpan w:val="10"/>
            <w:shd w:val="clear" w:color="auto" w:fill="auto"/>
            <w:vAlign w:val="center"/>
          </w:tcPr>
          <w:p w14:paraId="6DD69DB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Признаки идентификации</w:t>
            </w:r>
          </w:p>
        </w:tc>
      </w:tr>
      <w:tr w:rsidR="00F776BE" w:rsidRPr="00376359" w14:paraId="25FBF40A" w14:textId="77777777" w:rsidTr="00402F63">
        <w:trPr>
          <w:cantSplit/>
          <w:trHeight w:val="572"/>
        </w:trPr>
        <w:tc>
          <w:tcPr>
            <w:tcW w:w="1499" w:type="pct"/>
            <w:vMerge w:val="restart"/>
            <w:shd w:val="clear" w:color="auto" w:fill="auto"/>
            <w:textDirection w:val="btLr"/>
            <w:vAlign w:val="center"/>
          </w:tcPr>
          <w:p w14:paraId="27B0664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Наименование</w:t>
            </w:r>
          </w:p>
        </w:tc>
        <w:tc>
          <w:tcPr>
            <w:tcW w:w="584" w:type="pct"/>
            <w:vMerge w:val="restart"/>
            <w:shd w:val="clear" w:color="auto" w:fill="auto"/>
            <w:textDirection w:val="btLr"/>
            <w:vAlign w:val="center"/>
          </w:tcPr>
          <w:p w14:paraId="3550CCB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Количество, т</w:t>
            </w:r>
          </w:p>
          <w:p w14:paraId="77CB872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(всего)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560C3C0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Инд. опасное вещество, т</w:t>
            </w:r>
          </w:p>
        </w:tc>
        <w:tc>
          <w:tcPr>
            <w:tcW w:w="486" w:type="pct"/>
            <w:vMerge w:val="restart"/>
            <w:shd w:val="clear" w:color="auto" w:fill="auto"/>
            <w:textDirection w:val="btLr"/>
            <w:vAlign w:val="center"/>
          </w:tcPr>
          <w:p w14:paraId="2E68C61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Воспламеняющиеся газы, т</w:t>
            </w:r>
          </w:p>
        </w:tc>
        <w:tc>
          <w:tcPr>
            <w:tcW w:w="810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854F5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Горючие</w:t>
            </w:r>
          </w:p>
          <w:p w14:paraId="0942237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Жидкости</w:t>
            </w:r>
          </w:p>
        </w:tc>
        <w:tc>
          <w:tcPr>
            <w:tcW w:w="338" w:type="pct"/>
            <w:vMerge w:val="restart"/>
            <w:shd w:val="clear" w:color="auto" w:fill="auto"/>
            <w:textDirection w:val="btLr"/>
            <w:vAlign w:val="center"/>
          </w:tcPr>
          <w:p w14:paraId="495731B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Токсичные вещества, т</w:t>
            </w:r>
          </w:p>
        </w:tc>
        <w:tc>
          <w:tcPr>
            <w:tcW w:w="239" w:type="pct"/>
            <w:vMerge w:val="restart"/>
            <w:shd w:val="clear" w:color="auto" w:fill="auto"/>
            <w:textDirection w:val="btLr"/>
            <w:vAlign w:val="center"/>
          </w:tcPr>
          <w:p w14:paraId="311A4C9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Высокотоксичные вещества, т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58F9D96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Окисляющие вещества, т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04174C3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Взрывчатые вещества, т</w:t>
            </w:r>
          </w:p>
        </w:tc>
        <w:tc>
          <w:tcPr>
            <w:tcW w:w="366" w:type="pct"/>
            <w:vMerge w:val="restart"/>
            <w:shd w:val="clear" w:color="auto" w:fill="auto"/>
            <w:textDirection w:val="btLr"/>
            <w:vAlign w:val="center"/>
          </w:tcPr>
          <w:p w14:paraId="0CD3D27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Вещества, опасные для</w:t>
            </w:r>
          </w:p>
          <w:p w14:paraId="353DFC1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окружающей среды, т</w:t>
            </w:r>
          </w:p>
        </w:tc>
      </w:tr>
      <w:tr w:rsidR="00F776BE" w:rsidRPr="00F776BE" w14:paraId="35A89AF4" w14:textId="77777777" w:rsidTr="00402F63">
        <w:trPr>
          <w:cantSplit/>
          <w:trHeight w:val="1943"/>
        </w:trPr>
        <w:tc>
          <w:tcPr>
            <w:tcW w:w="1499" w:type="pct"/>
            <w:vMerge/>
            <w:tcBorders>
              <w:bottom w:val="single" w:sz="4" w:space="0" w:color="auto"/>
            </w:tcBorders>
            <w:vAlign w:val="center"/>
          </w:tcPr>
          <w:p w14:paraId="4DCDF1A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584" w:type="pct"/>
            <w:vMerge/>
            <w:tcBorders>
              <w:bottom w:val="single" w:sz="4" w:space="0" w:color="auto"/>
            </w:tcBorders>
            <w:vAlign w:val="center"/>
          </w:tcPr>
          <w:p w14:paraId="70BBB10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6B848B2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486" w:type="pct"/>
            <w:vMerge/>
            <w:tcBorders>
              <w:bottom w:val="single" w:sz="4" w:space="0" w:color="auto"/>
            </w:tcBorders>
            <w:vAlign w:val="center"/>
          </w:tcPr>
          <w:p w14:paraId="56DB370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gridSpan w:val="2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2D9E12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На складах и базах, т</w:t>
            </w:r>
          </w:p>
        </w:tc>
        <w:tc>
          <w:tcPr>
            <w:tcW w:w="584" w:type="pct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B9E789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 технол. процессе, т</w:t>
            </w:r>
          </w:p>
        </w:tc>
        <w:tc>
          <w:tcPr>
            <w:tcW w:w="338" w:type="pct"/>
            <w:vMerge/>
            <w:tcBorders>
              <w:bottom w:val="single" w:sz="4" w:space="0" w:color="auto"/>
            </w:tcBorders>
            <w:vAlign w:val="center"/>
          </w:tcPr>
          <w:p w14:paraId="39843AC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39" w:type="pct"/>
            <w:vMerge/>
            <w:tcBorders>
              <w:bottom w:val="single" w:sz="4" w:space="0" w:color="auto"/>
            </w:tcBorders>
            <w:vAlign w:val="center"/>
          </w:tcPr>
          <w:p w14:paraId="20CEBD2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363A6B9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7A3F2A9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366" w:type="pct"/>
            <w:vMerge/>
            <w:tcBorders>
              <w:bottom w:val="single" w:sz="4" w:space="0" w:color="auto"/>
            </w:tcBorders>
            <w:vAlign w:val="center"/>
          </w:tcPr>
          <w:p w14:paraId="6451EAC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</w:tr>
      <w:tr w:rsidR="00F776BE" w:rsidRPr="00F776BE" w14:paraId="4EC87B8F" w14:textId="77777777" w:rsidTr="00402F63">
        <w:trPr>
          <w:cantSplit/>
          <w:trHeight w:val="124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204D412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  <w:t xml:space="preserve">УПН «Кушкуль» </w:t>
            </w:r>
          </w:p>
        </w:tc>
      </w:tr>
      <w:tr w:rsidR="00F776BE" w:rsidRPr="00F776BE" w14:paraId="7FE835E0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C38FE5A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нефть</w:t>
            </w:r>
          </w:p>
        </w:tc>
        <w:tc>
          <w:tcPr>
            <w:tcW w:w="584" w:type="pct"/>
            <w:shd w:val="clear" w:color="auto" w:fill="auto"/>
          </w:tcPr>
          <w:p w14:paraId="3182C7F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6291,7769</w:t>
            </w:r>
          </w:p>
        </w:tc>
        <w:tc>
          <w:tcPr>
            <w:tcW w:w="226" w:type="pct"/>
            <w:shd w:val="clear" w:color="auto" w:fill="auto"/>
          </w:tcPr>
          <w:p w14:paraId="013F3A8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71B461E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301C71C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4E45876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6291,7769</w:t>
            </w:r>
          </w:p>
        </w:tc>
        <w:tc>
          <w:tcPr>
            <w:tcW w:w="338" w:type="pct"/>
            <w:shd w:val="clear" w:color="auto" w:fill="auto"/>
          </w:tcPr>
          <w:p w14:paraId="5C6774E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07FC5B2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774262A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48CE847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35BBC7A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0525B3B4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0A67C026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попутный нефтяной газ</w:t>
            </w:r>
          </w:p>
        </w:tc>
        <w:tc>
          <w:tcPr>
            <w:tcW w:w="584" w:type="pct"/>
            <w:shd w:val="clear" w:color="auto" w:fill="auto"/>
          </w:tcPr>
          <w:p w14:paraId="4943295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6" w:type="pct"/>
            <w:shd w:val="clear" w:color="auto" w:fill="auto"/>
          </w:tcPr>
          <w:p w14:paraId="309545D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69A5508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1" w:type="pct"/>
            <w:shd w:val="clear" w:color="auto" w:fill="auto"/>
          </w:tcPr>
          <w:p w14:paraId="060E20F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6713246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38" w:type="pct"/>
            <w:shd w:val="clear" w:color="auto" w:fill="auto"/>
          </w:tcPr>
          <w:p w14:paraId="6468759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1674B49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1641EE2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7A5A6FC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A7F6A8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298BD722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126BB5F8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химреагент</w:t>
            </w:r>
          </w:p>
        </w:tc>
        <w:tc>
          <w:tcPr>
            <w:tcW w:w="584" w:type="pct"/>
            <w:shd w:val="clear" w:color="auto" w:fill="auto"/>
          </w:tcPr>
          <w:p w14:paraId="493099B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0,76</w:t>
            </w:r>
          </w:p>
        </w:tc>
        <w:tc>
          <w:tcPr>
            <w:tcW w:w="226" w:type="pct"/>
            <w:shd w:val="clear" w:color="auto" w:fill="auto"/>
          </w:tcPr>
          <w:p w14:paraId="6885411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5B1FF49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73F8074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0D3BD2E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0,76</w:t>
            </w:r>
          </w:p>
        </w:tc>
        <w:tc>
          <w:tcPr>
            <w:tcW w:w="338" w:type="pct"/>
            <w:shd w:val="clear" w:color="auto" w:fill="auto"/>
          </w:tcPr>
          <w:p w14:paraId="4B16FD6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4C041A3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546E292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212DF5C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B3B35C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6457A3A2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4C90F49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нефтегазовый конденсат</w:t>
            </w:r>
          </w:p>
        </w:tc>
        <w:tc>
          <w:tcPr>
            <w:tcW w:w="584" w:type="pct"/>
            <w:shd w:val="clear" w:color="auto" w:fill="auto"/>
          </w:tcPr>
          <w:p w14:paraId="605C5ED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28,432</w:t>
            </w:r>
          </w:p>
        </w:tc>
        <w:tc>
          <w:tcPr>
            <w:tcW w:w="226" w:type="pct"/>
            <w:shd w:val="clear" w:color="auto" w:fill="auto"/>
          </w:tcPr>
          <w:p w14:paraId="52AFAA6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382A4AF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498B2CD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7B43192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28,432</w:t>
            </w:r>
          </w:p>
        </w:tc>
        <w:tc>
          <w:tcPr>
            <w:tcW w:w="338" w:type="pct"/>
            <w:shd w:val="clear" w:color="auto" w:fill="auto"/>
          </w:tcPr>
          <w:p w14:paraId="5828D51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3183D12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28FBEAC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6369FEA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45B0EE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511A4174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112D7777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природный газ</w:t>
            </w:r>
          </w:p>
        </w:tc>
        <w:tc>
          <w:tcPr>
            <w:tcW w:w="584" w:type="pct"/>
            <w:shd w:val="clear" w:color="auto" w:fill="auto"/>
          </w:tcPr>
          <w:p w14:paraId="184CBC2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0,001</w:t>
            </w:r>
          </w:p>
        </w:tc>
        <w:tc>
          <w:tcPr>
            <w:tcW w:w="226" w:type="pct"/>
            <w:shd w:val="clear" w:color="auto" w:fill="auto"/>
          </w:tcPr>
          <w:p w14:paraId="52DA757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21DA100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0,001</w:t>
            </w:r>
          </w:p>
        </w:tc>
        <w:tc>
          <w:tcPr>
            <w:tcW w:w="221" w:type="pct"/>
            <w:shd w:val="clear" w:color="auto" w:fill="auto"/>
          </w:tcPr>
          <w:p w14:paraId="45A5D1A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0568F03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38" w:type="pct"/>
            <w:shd w:val="clear" w:color="auto" w:fill="auto"/>
          </w:tcPr>
          <w:p w14:paraId="25D3AA0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442E655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42F1DD0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53B8E7A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79CB00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1F1A4615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74DE677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Всего на ОПО:</w:t>
            </w:r>
          </w:p>
        </w:tc>
        <w:tc>
          <w:tcPr>
            <w:tcW w:w="584" w:type="pct"/>
            <w:shd w:val="clear" w:color="auto" w:fill="auto"/>
          </w:tcPr>
          <w:p w14:paraId="028F4F95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6339,904</w:t>
            </w:r>
          </w:p>
        </w:tc>
        <w:tc>
          <w:tcPr>
            <w:tcW w:w="226" w:type="pct"/>
            <w:shd w:val="clear" w:color="auto" w:fill="auto"/>
          </w:tcPr>
          <w:p w14:paraId="4EECAD6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68C5B4B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1" w:type="pct"/>
            <w:shd w:val="clear" w:color="auto" w:fill="auto"/>
          </w:tcPr>
          <w:p w14:paraId="03B3C9D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23524D3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6320,9689</w:t>
            </w:r>
          </w:p>
        </w:tc>
        <w:tc>
          <w:tcPr>
            <w:tcW w:w="338" w:type="pct"/>
            <w:shd w:val="clear" w:color="auto" w:fill="auto"/>
          </w:tcPr>
          <w:p w14:paraId="2769EFB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261EB93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03B45C7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394CAAE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4D465AE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</w:tbl>
    <w:p w14:paraId="4703A8B5" w14:textId="77777777" w:rsidR="00F776BE" w:rsidRDefault="00F776BE" w:rsidP="00D80862">
      <w:pPr>
        <w:rPr>
          <w:rFonts w:cs="Times New Roman"/>
          <w:sz w:val="24"/>
          <w:szCs w:val="24"/>
          <w:lang w:val="ru-RU"/>
        </w:rPr>
      </w:pPr>
    </w:p>
    <w:p w14:paraId="3768B4A8" w14:textId="77777777" w:rsidR="00F776BE" w:rsidRDefault="00F776BE" w:rsidP="00D80862">
      <w:pPr>
        <w:rPr>
          <w:rFonts w:cs="Times New Roman"/>
          <w:sz w:val="24"/>
          <w:szCs w:val="24"/>
          <w:lang w:val="ru-RU"/>
        </w:rPr>
      </w:pPr>
    </w:p>
    <w:p w14:paraId="0977C6AA" w14:textId="7DE3051C" w:rsidR="009C6453" w:rsidRPr="009C6453" w:rsidRDefault="009C6453" w:rsidP="009C6453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1" w:name="_Hlk199350071"/>
      <w:r>
        <w:rPr>
          <w:rFonts w:cs="Times New Roman"/>
          <w:sz w:val="24"/>
          <w:szCs w:val="24"/>
          <w:lang w:val="ru-RU"/>
        </w:rPr>
        <w:t xml:space="preserve">Опасный производственный объект - </w:t>
      </w:r>
      <w:r w:rsidR="006E4556" w:rsidRPr="008C55F9">
        <w:rPr>
          <w:rFonts w:cs="Times New Roman"/>
          <w:sz w:val="24"/>
          <w:szCs w:val="24"/>
          <w:highlight w:val="yellow"/>
          <w:lang w:val="ru-RU"/>
        </w:rPr>
        <w:t>{{ SITE_NAME }}</w:t>
      </w:r>
      <w:r w:rsidRPr="009C6453">
        <w:rPr>
          <w:rFonts w:cs="Times New Roman"/>
          <w:sz w:val="24"/>
          <w:szCs w:val="24"/>
          <w:lang w:val="ru-RU"/>
        </w:rPr>
        <w:t xml:space="preserve"> зарегистрирован за номером </w:t>
      </w:r>
      <w:r w:rsidRPr="009A6BAE">
        <w:rPr>
          <w:rFonts w:cs="Times New Roman"/>
          <w:sz w:val="24"/>
          <w:szCs w:val="24"/>
          <w:highlight w:val="yellow"/>
          <w:lang w:val="ru-RU"/>
        </w:rPr>
        <w:t>{{ SITE_REG_NUMBER }}</w:t>
      </w:r>
      <w:r w:rsidRPr="009C6453">
        <w:rPr>
          <w:rFonts w:cs="Times New Roman"/>
          <w:sz w:val="24"/>
          <w:szCs w:val="24"/>
          <w:lang w:val="ru-RU"/>
        </w:rPr>
        <w:t xml:space="preserve"> в государственном реестре опасных производственных объектов как объект </w:t>
      </w:r>
      <w:r w:rsidR="006E4556" w:rsidRPr="008C55F9">
        <w:rPr>
          <w:rFonts w:cs="Times New Roman"/>
          <w:sz w:val="24"/>
          <w:szCs w:val="24"/>
          <w:highlight w:val="yellow"/>
          <w:lang w:val="ru-RU"/>
        </w:rPr>
        <w:t>{{ SITE_OBJECT_ID }}</w:t>
      </w:r>
      <w:r w:rsidRPr="009C6453">
        <w:rPr>
          <w:rFonts w:cs="Times New Roman"/>
          <w:sz w:val="24"/>
          <w:szCs w:val="24"/>
          <w:lang w:val="ru-RU"/>
        </w:rPr>
        <w:t xml:space="preserve"> класса опасности.</w:t>
      </w:r>
      <w:bookmarkEnd w:id="11"/>
    </w:p>
    <w:p w14:paraId="5E2D745B" w14:textId="77777777" w:rsidR="009C6453" w:rsidRDefault="009C6453" w:rsidP="00D80862">
      <w:pPr>
        <w:rPr>
          <w:rFonts w:cs="Times New Roman"/>
          <w:sz w:val="24"/>
          <w:szCs w:val="24"/>
          <w:lang w:val="ru-RU"/>
        </w:rPr>
      </w:pPr>
    </w:p>
    <w:p w14:paraId="1E46C755" w14:textId="1A94A99A" w:rsidR="009C6453" w:rsidRPr="008C0997" w:rsidRDefault="008C0997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2" w:name="_Toc221032529"/>
      <w:r w:rsidRPr="008C099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нормативных правовых актов, на основании которых принято решение о разработке декларации</w:t>
      </w:r>
      <w:bookmarkEnd w:id="12"/>
    </w:p>
    <w:p w14:paraId="71E8C26D" w14:textId="77777777" w:rsidR="009C6453" w:rsidRDefault="009C6453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7ACC98E" w14:textId="1A5EB47F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8C0997">
        <w:rPr>
          <w:rFonts w:cs="Times New Roman"/>
          <w:sz w:val="24"/>
          <w:szCs w:val="24"/>
          <w:lang w:val="ru-RU"/>
        </w:rPr>
        <w:t>Ниже (</w:t>
      </w:r>
      <w:r w:rsidRPr="008C0997">
        <w:rPr>
          <w:rFonts w:cs="Times New Roman"/>
          <w:sz w:val="24"/>
          <w:szCs w:val="24"/>
          <w:lang w:val="ru-RU"/>
        </w:rPr>
        <w:fldChar w:fldCharType="begin"/>
      </w:r>
      <w:r w:rsidRPr="008C0997">
        <w:rPr>
          <w:rFonts w:cs="Times New Roman"/>
          <w:sz w:val="24"/>
          <w:szCs w:val="24"/>
          <w:lang w:val="ru-RU"/>
        </w:rPr>
        <w:instrText xml:space="preserve"> REF _Ref325630224 \h  \* MERGEFORMAT </w:instrText>
      </w:r>
      <w:r w:rsidRPr="008C0997">
        <w:rPr>
          <w:rFonts w:cs="Times New Roman"/>
          <w:sz w:val="24"/>
          <w:szCs w:val="24"/>
          <w:lang w:val="ru-RU"/>
        </w:rPr>
      </w:r>
      <w:r w:rsidRPr="008C0997">
        <w:rPr>
          <w:rFonts w:cs="Times New Roman"/>
          <w:sz w:val="24"/>
          <w:szCs w:val="24"/>
          <w:lang w:val="ru-RU"/>
        </w:rPr>
        <w:fldChar w:fldCharType="separate"/>
      </w:r>
      <w:r w:rsidR="006214D1" w:rsidRPr="008C0997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2</w:t>
      </w:r>
      <w:r w:rsidRPr="008C0997">
        <w:rPr>
          <w:rFonts w:cs="Times New Roman"/>
          <w:sz w:val="24"/>
          <w:szCs w:val="24"/>
          <w:lang w:val="ru-RU"/>
        </w:rPr>
        <w:fldChar w:fldCharType="end"/>
      </w:r>
      <w:r w:rsidRPr="008C0997">
        <w:rPr>
          <w:rFonts w:cs="Times New Roman"/>
          <w:sz w:val="24"/>
          <w:szCs w:val="24"/>
          <w:lang w:val="ru-RU"/>
        </w:rPr>
        <w:t>) приведен перечень нормативных правовых документов, на основании которых принято решение о разработке декларации.</w:t>
      </w:r>
    </w:p>
    <w:p w14:paraId="20BE3EE1" w14:textId="77777777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D7EF436" w14:textId="743F7470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3" w:name="_Ref325630224"/>
      <w:r w:rsidRPr="008C0997">
        <w:rPr>
          <w:rFonts w:cs="Times New Roman"/>
          <w:sz w:val="24"/>
          <w:szCs w:val="24"/>
          <w:lang w:val="ru-RU"/>
        </w:rPr>
        <w:t xml:space="preserve">Таблица </w:t>
      </w:r>
      <w:r w:rsidRPr="008C0997">
        <w:rPr>
          <w:rFonts w:cs="Times New Roman"/>
          <w:sz w:val="24"/>
          <w:szCs w:val="24"/>
          <w:lang w:val="ru-RU"/>
        </w:rPr>
        <w:fldChar w:fldCharType="begin"/>
      </w:r>
      <w:r w:rsidRPr="008C0997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8C0997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 w:rsidRPr="008C0997">
        <w:rPr>
          <w:rFonts w:cs="Times New Roman"/>
          <w:sz w:val="24"/>
          <w:szCs w:val="24"/>
          <w:lang w:val="ru-RU"/>
        </w:rPr>
        <w:fldChar w:fldCharType="end"/>
      </w:r>
      <w:bookmarkEnd w:id="13"/>
      <w:r w:rsidRPr="008C0997">
        <w:rPr>
          <w:rFonts w:cs="Times New Roman"/>
          <w:sz w:val="24"/>
          <w:szCs w:val="24"/>
          <w:lang w:val="ru-RU"/>
        </w:rPr>
        <w:t xml:space="preserve"> - Перечень нормативных правовых документов, на основании которых принято решение о разработке декларации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21"/>
        <w:gridCol w:w="5635"/>
      </w:tblGrid>
      <w:tr w:rsidR="008C0997" w:rsidRPr="00E869C7" w14:paraId="5B86045C" w14:textId="77777777" w:rsidTr="00AD591D">
        <w:trPr>
          <w:trHeight w:val="743"/>
          <w:tblHeader/>
        </w:trPr>
        <w:tc>
          <w:tcPr>
            <w:tcW w:w="2112" w:type="pct"/>
            <w:shd w:val="clear" w:color="auto" w:fill="auto"/>
            <w:vAlign w:val="center"/>
          </w:tcPr>
          <w:p w14:paraId="4A6B977B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Наименование</w:t>
            </w:r>
          </w:p>
          <w:p w14:paraId="1C9F17B0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нормативно-правового документа</w:t>
            </w:r>
          </w:p>
        </w:tc>
        <w:tc>
          <w:tcPr>
            <w:tcW w:w="2888" w:type="pct"/>
            <w:shd w:val="clear" w:color="auto" w:fill="auto"/>
            <w:vAlign w:val="center"/>
          </w:tcPr>
          <w:p w14:paraId="1E5C71CA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Примечание</w:t>
            </w:r>
          </w:p>
        </w:tc>
      </w:tr>
      <w:tr w:rsidR="008C0997" w:rsidRPr="00376359" w14:paraId="3447B78C" w14:textId="77777777" w:rsidTr="00AD591D">
        <w:tc>
          <w:tcPr>
            <w:tcW w:w="2112" w:type="pct"/>
          </w:tcPr>
          <w:p w14:paraId="3F621D2E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1. Федеральный закон «О промышленной безопасности опасных производственных объектов» от 21.07.97 г. № 116-ФЗ</w:t>
            </w:r>
          </w:p>
          <w:p w14:paraId="32064CCC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888" w:type="pct"/>
          </w:tcPr>
          <w:p w14:paraId="36BCF4D8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1) Опасный производственный объект подлежит декларированию на основании статьи 14 Федерального закона «О промышленной безопасности опасных производственных объектов» от 21.07.97 г. № 116-ФЗ</w:t>
            </w:r>
          </w:p>
          <w:p w14:paraId="0A09C7EE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2) Декларация промышленной безопасности разрабатывается по инициативе организации, эксплуатирующей опасный производственный объект, на основании ст.14 Федерального закона «О промышленной безопасности опасных производственных объектов».</w:t>
            </w:r>
          </w:p>
        </w:tc>
      </w:tr>
      <w:tr w:rsidR="008C0997" w:rsidRPr="00376359" w14:paraId="58801FD3" w14:textId="77777777" w:rsidTr="00AD591D">
        <w:tc>
          <w:tcPr>
            <w:tcW w:w="2112" w:type="pct"/>
          </w:tcPr>
          <w:p w14:paraId="3E5957A4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2. «Порядок оформления декларации промышленной безопасности опасных производственных объектов и перечень включаемых в нее сведений» (утв. приказом Ростехнадзора от 16.10.2020 г. № 414)</w:t>
            </w:r>
          </w:p>
        </w:tc>
        <w:tc>
          <w:tcPr>
            <w:tcW w:w="2888" w:type="pct"/>
          </w:tcPr>
          <w:p w14:paraId="048409FF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1) Порядок распространяется на декларации, разрабатываемые в соответствии с федеральным законодательством, независимо от организационно-правовых форм собственности организаций, эксплуатирующих опасные производственные объекты (ОПО), а также ведомственной принадлежности ОПО</w:t>
            </w:r>
          </w:p>
        </w:tc>
      </w:tr>
    </w:tbl>
    <w:p w14:paraId="74AD6F08" w14:textId="77777777" w:rsidR="008C0997" w:rsidRDefault="008C0997" w:rsidP="00D80862">
      <w:pPr>
        <w:rPr>
          <w:rFonts w:cs="Times New Roman"/>
          <w:sz w:val="24"/>
          <w:szCs w:val="24"/>
          <w:lang w:val="ru-RU"/>
        </w:rPr>
      </w:pPr>
    </w:p>
    <w:p w14:paraId="00FF27F6" w14:textId="77777777" w:rsidR="008C0997" w:rsidRDefault="008C0997" w:rsidP="00D80862">
      <w:pPr>
        <w:rPr>
          <w:rFonts w:cs="Times New Roman"/>
          <w:sz w:val="24"/>
          <w:szCs w:val="24"/>
          <w:lang w:val="ru-RU"/>
        </w:rPr>
      </w:pPr>
    </w:p>
    <w:p w14:paraId="085DD088" w14:textId="34C5AA72" w:rsidR="002E49C1" w:rsidRDefault="002E49C1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4" w:name="_Toc22103253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месте нахождения декларируемого объекта</w:t>
      </w:r>
      <w:bookmarkEnd w:id="14"/>
    </w:p>
    <w:p w14:paraId="619B6C9B" w14:textId="77777777" w:rsid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B067430" w14:textId="22A26235" w:rsid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</w:t>
      </w:r>
      <w:r w:rsidRPr="002E49C1">
        <w:rPr>
          <w:rFonts w:cs="Times New Roman"/>
          <w:sz w:val="24"/>
          <w:szCs w:val="24"/>
          <w:lang w:val="ru-RU"/>
        </w:rPr>
        <w:t>ведения о месте нахождения декларируемого объекта</w:t>
      </w:r>
      <w:r>
        <w:rPr>
          <w:rFonts w:cs="Times New Roman"/>
          <w:sz w:val="24"/>
          <w:szCs w:val="24"/>
          <w:lang w:val="ru-RU"/>
        </w:rPr>
        <w:t>:</w:t>
      </w:r>
    </w:p>
    <w:p w14:paraId="6B3D5C82" w14:textId="27E30368" w:rsidR="00203D4F" w:rsidRP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52857">
        <w:rPr>
          <w:rFonts w:cs="Times New Roman"/>
          <w:sz w:val="24"/>
          <w:szCs w:val="24"/>
          <w:highlight w:val="yellow"/>
          <w:lang w:val="ru-RU"/>
        </w:rPr>
        <w:t>{{ SITE_OBJECT_ADDRESS }}</w:t>
      </w:r>
    </w:p>
    <w:p w14:paraId="3224E100" w14:textId="25412EED" w:rsidR="002E49C1" w:rsidRDefault="002E49C1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5" w:name="_Toc22103253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</w:r>
      <w:bookmarkEnd w:id="15"/>
    </w:p>
    <w:p w14:paraId="1C4B8C8C" w14:textId="77777777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85DF0D5" w14:textId="37EF5719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52857">
        <w:rPr>
          <w:rFonts w:cs="Times New Roman"/>
          <w:sz w:val="24"/>
          <w:szCs w:val="24"/>
          <w:highlight w:val="yellow"/>
          <w:lang w:val="ru-RU"/>
        </w:rPr>
        <w:t>{{ SITE_AREA_CHARACTERISTICS }}</w:t>
      </w:r>
    </w:p>
    <w:p w14:paraId="474B04DC" w14:textId="76052DAE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В</w:t>
      </w:r>
      <w:r w:rsidRPr="00D52857">
        <w:rPr>
          <w:rFonts w:cs="Times New Roman"/>
          <w:sz w:val="24"/>
          <w:szCs w:val="24"/>
          <w:lang w:val="ru-RU"/>
        </w:rPr>
        <w:t>озможност</w:t>
      </w:r>
      <w:r>
        <w:rPr>
          <w:rFonts w:cs="Times New Roman"/>
          <w:sz w:val="24"/>
          <w:szCs w:val="24"/>
          <w:lang w:val="ru-RU"/>
        </w:rPr>
        <w:t>ь</w:t>
      </w:r>
      <w:r w:rsidRPr="00D52857">
        <w:rPr>
          <w:rFonts w:cs="Times New Roman"/>
          <w:sz w:val="24"/>
          <w:szCs w:val="24"/>
          <w:lang w:val="ru-RU"/>
        </w:rPr>
        <w:t xml:space="preserve"> проявления опасных природных воздействий или явлений</w:t>
      </w:r>
      <w:r>
        <w:rPr>
          <w:rFonts w:cs="Times New Roman"/>
          <w:sz w:val="24"/>
          <w:szCs w:val="24"/>
          <w:lang w:val="ru-RU"/>
        </w:rPr>
        <w:t xml:space="preserve"> отсутствует.</w:t>
      </w:r>
    </w:p>
    <w:p w14:paraId="5B919DC8" w14:textId="7C77CECE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Объект не располагается на </w:t>
      </w:r>
      <w:r w:rsidRPr="002E49C1">
        <w:rPr>
          <w:rFonts w:cs="Times New Roman"/>
          <w:sz w:val="24"/>
          <w:szCs w:val="24"/>
          <w:lang w:val="ru-RU" w:eastAsia="ru-RU"/>
        </w:rPr>
        <w:t>особо охраняемых природных территориях</w:t>
      </w:r>
      <w:r>
        <w:rPr>
          <w:rFonts w:cs="Times New Roman"/>
          <w:sz w:val="24"/>
          <w:szCs w:val="24"/>
          <w:lang w:val="ru-RU" w:eastAsia="ru-RU"/>
        </w:rPr>
        <w:t>.</w:t>
      </w:r>
    </w:p>
    <w:p w14:paraId="6451D90A" w14:textId="3CF5300D" w:rsidR="002E49C1" w:rsidRPr="002E49C1" w:rsidRDefault="002E49C1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6" w:name="_Toc22103253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</w:r>
      <w:bookmarkEnd w:id="16"/>
    </w:p>
    <w:p w14:paraId="296E04D8" w14:textId="77777777" w:rsidR="002E49C1" w:rsidRDefault="002E49C1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2893679" w14:textId="581051F2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Для объекта предусмотрена з</w:t>
      </w:r>
      <w:r w:rsidRPr="00D52857">
        <w:rPr>
          <w:rFonts w:cs="Times New Roman"/>
          <w:sz w:val="24"/>
          <w:szCs w:val="24"/>
          <w:lang w:val="ru-RU"/>
        </w:rPr>
        <w:t>он</w:t>
      </w:r>
      <w:r>
        <w:rPr>
          <w:rFonts w:cs="Times New Roman"/>
          <w:sz w:val="24"/>
          <w:szCs w:val="24"/>
          <w:lang w:val="ru-RU"/>
        </w:rPr>
        <w:t>а</w:t>
      </w:r>
      <w:r w:rsidRPr="00D52857">
        <w:rPr>
          <w:rFonts w:cs="Times New Roman"/>
          <w:sz w:val="24"/>
          <w:szCs w:val="24"/>
          <w:lang w:val="ru-RU"/>
        </w:rPr>
        <w:t xml:space="preserve"> 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– санитарно-защитная зона. Размер санитарно-защитной зоны составляет: </w:t>
      </w:r>
      <w:r>
        <w:rPr>
          <w:rFonts w:cs="Times New Roman"/>
          <w:sz w:val="24"/>
          <w:szCs w:val="24"/>
          <w:lang w:val="ru-RU"/>
        </w:rPr>
        <w:br/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D52857">
        <w:rPr>
          <w:rFonts w:cs="Times New Roman"/>
          <w:sz w:val="24"/>
          <w:szCs w:val="24"/>
          <w:highlight w:val="yellow"/>
        </w:rPr>
        <w:t>SITE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SANITARY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PROTECTION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ZONE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M</w:t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>
        <w:rPr>
          <w:rFonts w:cs="Times New Roman"/>
          <w:sz w:val="24"/>
          <w:szCs w:val="24"/>
          <w:lang w:val="ru-RU"/>
        </w:rPr>
        <w:t xml:space="preserve"> м.</w:t>
      </w:r>
    </w:p>
    <w:p w14:paraId="15E909E4" w14:textId="49C05FD3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Иные зоны </w:t>
      </w:r>
      <w:r w:rsidRPr="00D52857">
        <w:rPr>
          <w:rFonts w:cs="Times New Roman"/>
          <w:sz w:val="24"/>
          <w:szCs w:val="24"/>
          <w:lang w:val="ru-RU"/>
        </w:rPr>
        <w:t>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отсутствуют.</w:t>
      </w:r>
    </w:p>
    <w:p w14:paraId="0C6A2D28" w14:textId="53FF5495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52857">
        <w:rPr>
          <w:rFonts w:cs="Times New Roman"/>
          <w:sz w:val="24"/>
          <w:szCs w:val="24"/>
          <w:lang w:val="ru-RU"/>
        </w:rPr>
        <w:t>План расположения объекта на топографической карте представлен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_Ref220937183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8C55F9">
        <w:rPr>
          <w:rFonts w:cs="Times New Roman"/>
          <w:color w:val="FF0000"/>
          <w:sz w:val="24"/>
          <w:szCs w:val="24"/>
          <w:lang w:val="ru-RU"/>
        </w:rPr>
        <w:t xml:space="preserve">Рисунок </w:t>
      </w:r>
      <w:r w:rsidR="006214D1">
        <w:rPr>
          <w:rFonts w:cs="Times New Roman"/>
          <w:noProof/>
          <w:color w:val="FF0000"/>
          <w:sz w:val="24"/>
          <w:szCs w:val="24"/>
          <w:lang w:val="ru-RU"/>
        </w:rPr>
        <w:t>1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D52857">
        <w:rPr>
          <w:rFonts w:cs="Times New Roman"/>
          <w:sz w:val="24"/>
          <w:szCs w:val="24"/>
          <w:lang w:val="ru-RU"/>
        </w:rPr>
        <w:t>.</w:t>
      </w:r>
    </w:p>
    <w:p w14:paraId="68DB000C" w14:textId="77777777" w:rsidR="00D52857" w:rsidRPr="008C55F9" w:rsidRDefault="00D52857" w:rsidP="00D5285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</w:p>
    <w:p w14:paraId="0CCA1D19" w14:textId="05EC05B5" w:rsidR="00D52857" w:rsidRPr="008C55F9" w:rsidRDefault="00D52857" w:rsidP="00D5285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  <w:bookmarkStart w:id="17" w:name="_Ref220937183"/>
      <w:r w:rsidRPr="008C55F9">
        <w:rPr>
          <w:rFonts w:cs="Times New Roman"/>
          <w:color w:val="FF0000"/>
          <w:sz w:val="24"/>
          <w:szCs w:val="24"/>
          <w:lang w:val="ru-RU"/>
        </w:rPr>
        <w:t xml:space="preserve">Рисунок </w: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begin"/>
      </w:r>
      <w:r w:rsidRPr="008C55F9">
        <w:rPr>
          <w:rFonts w:cs="Times New Roman"/>
          <w:color w:val="FF0000"/>
          <w:sz w:val="24"/>
          <w:szCs w:val="24"/>
          <w:lang w:val="ru-RU"/>
        </w:rPr>
        <w:instrText xml:space="preserve"> SEQ Рисунок \* ARABIC </w:instrTex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color w:val="FF0000"/>
          <w:sz w:val="24"/>
          <w:szCs w:val="24"/>
          <w:lang w:val="ru-RU"/>
        </w:rPr>
        <w:t>1</w: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end"/>
      </w:r>
      <w:bookmarkEnd w:id="17"/>
      <w:r w:rsidRPr="008C55F9">
        <w:rPr>
          <w:rFonts w:cs="Times New Roman"/>
          <w:color w:val="FF0000"/>
          <w:sz w:val="24"/>
          <w:szCs w:val="24"/>
          <w:lang w:val="ru-RU"/>
        </w:rPr>
        <w:t xml:space="preserve"> - План расположения ОПО на топографической карте</w:t>
      </w:r>
      <w:r w:rsidR="00B6458B" w:rsidRPr="008C55F9">
        <w:rPr>
          <w:rFonts w:cs="Times New Roman"/>
          <w:color w:val="FF0000"/>
          <w:sz w:val="24"/>
          <w:szCs w:val="24"/>
          <w:lang w:val="ru-RU"/>
        </w:rPr>
        <w:t>.</w:t>
      </w:r>
    </w:p>
    <w:p w14:paraId="256AB770" w14:textId="77777777" w:rsidR="00D52857" w:rsidRDefault="00D52857" w:rsidP="00D52857">
      <w:pPr>
        <w:spacing w:after="0" w:line="360" w:lineRule="auto"/>
        <w:ind w:firstLine="680"/>
        <w:jc w:val="both"/>
        <w:rPr>
          <w:bCs/>
          <w:lang w:val="ru-RU"/>
        </w:rPr>
      </w:pPr>
    </w:p>
    <w:p w14:paraId="6E439995" w14:textId="425FB3F4" w:rsidR="00F1302E" w:rsidRPr="001342F0" w:rsidRDefault="00F1302E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8" w:name="_Toc221032533"/>
      <w:r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</w:r>
      <w:bookmarkEnd w:id="18"/>
    </w:p>
    <w:p w14:paraId="1EBAE7BB" w14:textId="77777777" w:rsidR="00B123A0" w:rsidRPr="00B123A0" w:rsidRDefault="00B123A0" w:rsidP="00B123A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358C695" w14:textId="7F012158" w:rsidR="00B123A0" w:rsidRPr="00B123A0" w:rsidRDefault="00027C92" w:rsidP="00B123A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В качестве </w:t>
      </w:r>
      <w:r w:rsidRPr="001342F0">
        <w:rPr>
          <w:rFonts w:cs="Times New Roman"/>
          <w:bCs/>
          <w:sz w:val="24"/>
          <w:szCs w:val="24"/>
          <w:lang w:val="ru-RU" w:eastAsia="ru-RU"/>
        </w:rPr>
        <w:t>лиц, которым может быть причинен вред здоровью или жизни в результате аварии</w:t>
      </w:r>
      <w:r>
        <w:rPr>
          <w:rFonts w:cs="Times New Roman"/>
          <w:bCs/>
          <w:sz w:val="24"/>
          <w:szCs w:val="24"/>
          <w:lang w:val="ru-RU" w:eastAsia="ru-RU"/>
        </w:rPr>
        <w:t xml:space="preserve"> на объекте рассматриваются только </w:t>
      </w:r>
      <w:r w:rsidRPr="00027C92">
        <w:rPr>
          <w:rFonts w:cs="Times New Roman"/>
          <w:bCs/>
          <w:sz w:val="24"/>
          <w:szCs w:val="24"/>
          <w:lang w:val="ru-RU" w:eastAsia="ru-RU"/>
        </w:rPr>
        <w:t>работник</w:t>
      </w:r>
      <w:r>
        <w:rPr>
          <w:rFonts w:cs="Times New Roman"/>
          <w:bCs/>
          <w:sz w:val="24"/>
          <w:szCs w:val="24"/>
          <w:lang w:val="ru-RU" w:eastAsia="ru-RU"/>
        </w:rPr>
        <w:t>и</w:t>
      </w:r>
      <w:r w:rsidRPr="00027C92">
        <w:rPr>
          <w:rFonts w:cs="Times New Roman"/>
          <w:bCs/>
          <w:sz w:val="24"/>
          <w:szCs w:val="24"/>
          <w:lang w:val="ru-RU" w:eastAsia="ru-RU"/>
        </w:rPr>
        <w:t xml:space="preserve"> эксплуатирующей организации</w:t>
      </w:r>
      <w:r>
        <w:rPr>
          <w:rFonts w:cs="Times New Roman"/>
          <w:bCs/>
          <w:sz w:val="24"/>
          <w:szCs w:val="24"/>
          <w:lang w:val="ru-RU" w:eastAsia="ru-RU"/>
        </w:rPr>
        <w:t xml:space="preserve"> обслуживающие опасный производственный объект.</w:t>
      </w:r>
    </w:p>
    <w:p w14:paraId="013E7662" w14:textId="77777777" w:rsidR="00F1302E" w:rsidRPr="001342F0" w:rsidRDefault="00F1302E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87B1496" w14:textId="2A9EDB87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9" w:name="_Toc22103253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работников на декларируемом объекте с указанием их размещения на составляющих декларируемого объекта</w:t>
      </w:r>
      <w:bookmarkEnd w:id="19"/>
    </w:p>
    <w:p w14:paraId="34D19CE7" w14:textId="77777777" w:rsidR="00F1302E" w:rsidRDefault="00F1302E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E97CBCD" w14:textId="1B587AA8" w:rsidR="00027C92" w:rsidRPr="00621F0B" w:rsidRDefault="00027C92" w:rsidP="00027C9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C92">
        <w:rPr>
          <w:rFonts w:cs="Times New Roman"/>
          <w:sz w:val="24"/>
          <w:szCs w:val="24"/>
          <w:lang w:val="ru-RU"/>
        </w:rPr>
        <w:t xml:space="preserve">Общая численность работников на </w:t>
      </w:r>
      <w:r w:rsidRPr="00621F0B">
        <w:rPr>
          <w:rFonts w:cs="Times New Roman"/>
          <w:sz w:val="24"/>
          <w:szCs w:val="24"/>
          <w:lang w:val="ru-RU"/>
        </w:rPr>
        <w:t>декларируемом объекте с указанием их размещения на составляющих декларируемого объекта, приведёна ниже (</w:t>
      </w:r>
      <w:r w:rsidRPr="00621F0B">
        <w:rPr>
          <w:rFonts w:cs="Times New Roman"/>
          <w:sz w:val="24"/>
          <w:szCs w:val="24"/>
          <w:lang w:val="ru-RU"/>
        </w:rPr>
        <w:fldChar w:fldCharType="begin"/>
      </w:r>
      <w:r w:rsidRPr="00621F0B">
        <w:rPr>
          <w:rFonts w:cs="Times New Roman"/>
          <w:sz w:val="24"/>
          <w:szCs w:val="24"/>
          <w:lang w:val="ru-RU"/>
        </w:rPr>
        <w:instrText xml:space="preserve"> REF _Ref220937730 \h </w:instrText>
      </w:r>
      <w:r w:rsidRPr="00621F0B">
        <w:rPr>
          <w:rFonts w:cs="Times New Roman"/>
          <w:sz w:val="24"/>
          <w:szCs w:val="24"/>
          <w:lang w:val="ru-RU"/>
        </w:rPr>
      </w:r>
      <w:r w:rsidRPr="00621F0B">
        <w:rPr>
          <w:rFonts w:cs="Times New Roman"/>
          <w:sz w:val="24"/>
          <w:szCs w:val="24"/>
          <w:lang w:val="ru-RU"/>
        </w:rPr>
        <w:fldChar w:fldCharType="separate"/>
      </w:r>
      <w:r w:rsidR="006214D1" w:rsidRPr="00621F0B">
        <w:rPr>
          <w:rFonts w:cs="Times New Roman"/>
          <w:sz w:val="24"/>
          <w:szCs w:val="24"/>
          <w:lang w:val="ru-RU"/>
        </w:rPr>
        <w:t xml:space="preserve">Таблица </w:t>
      </w:r>
      <w:r w:rsidR="006214D1" w:rsidRPr="00621F0B">
        <w:rPr>
          <w:rFonts w:cs="Times New Roman"/>
          <w:noProof/>
          <w:sz w:val="24"/>
          <w:szCs w:val="24"/>
          <w:lang w:val="ru-RU"/>
        </w:rPr>
        <w:t>3</w:t>
      </w:r>
      <w:r w:rsidRPr="00621F0B">
        <w:rPr>
          <w:rFonts w:cs="Times New Roman"/>
          <w:sz w:val="24"/>
          <w:szCs w:val="24"/>
          <w:lang w:val="ru-RU"/>
        </w:rPr>
        <w:fldChar w:fldCharType="end"/>
      </w:r>
      <w:r w:rsidRPr="00621F0B">
        <w:rPr>
          <w:rFonts w:cs="Times New Roman"/>
          <w:sz w:val="24"/>
          <w:szCs w:val="24"/>
          <w:lang w:val="ru-RU"/>
        </w:rPr>
        <w:t>).</w:t>
      </w:r>
    </w:p>
    <w:p w14:paraId="00726EB0" w14:textId="77777777" w:rsidR="00027C92" w:rsidRPr="00621F0B" w:rsidRDefault="00027C92" w:rsidP="00027C9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10D090A" w14:textId="3268D451" w:rsidR="00027C92" w:rsidRPr="00621F0B" w:rsidRDefault="00027C92" w:rsidP="00027C9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0" w:name="_Ref220937730"/>
      <w:r w:rsidRPr="00621F0B">
        <w:rPr>
          <w:rFonts w:cs="Times New Roman"/>
          <w:sz w:val="24"/>
          <w:szCs w:val="24"/>
          <w:lang w:val="ru-RU"/>
        </w:rPr>
        <w:t xml:space="preserve">Таблица </w:t>
      </w:r>
      <w:r w:rsidRPr="00621F0B">
        <w:rPr>
          <w:rFonts w:cs="Times New Roman"/>
          <w:sz w:val="24"/>
          <w:szCs w:val="24"/>
          <w:lang w:val="ru-RU"/>
        </w:rPr>
        <w:fldChar w:fldCharType="begin"/>
      </w:r>
      <w:r w:rsidRPr="00621F0B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621F0B">
        <w:rPr>
          <w:rFonts w:cs="Times New Roman"/>
          <w:sz w:val="24"/>
          <w:szCs w:val="24"/>
          <w:lang w:val="ru-RU"/>
        </w:rPr>
        <w:fldChar w:fldCharType="separate"/>
      </w:r>
      <w:r w:rsidR="006214D1" w:rsidRPr="00621F0B">
        <w:rPr>
          <w:rFonts w:cs="Times New Roman"/>
          <w:noProof/>
          <w:sz w:val="24"/>
          <w:szCs w:val="24"/>
          <w:lang w:val="ru-RU"/>
        </w:rPr>
        <w:t>3</w:t>
      </w:r>
      <w:r w:rsidRPr="00621F0B">
        <w:rPr>
          <w:rFonts w:cs="Times New Roman"/>
          <w:sz w:val="24"/>
          <w:szCs w:val="24"/>
          <w:lang w:val="ru-RU"/>
        </w:rPr>
        <w:fldChar w:fldCharType="end"/>
      </w:r>
      <w:bookmarkEnd w:id="20"/>
      <w:r w:rsidRPr="00621F0B">
        <w:rPr>
          <w:rFonts w:cs="Times New Roman"/>
          <w:sz w:val="24"/>
          <w:szCs w:val="24"/>
          <w:lang w:val="ru-RU"/>
        </w:rPr>
        <w:t xml:space="preserve"> – </w:t>
      </w:r>
      <w:r w:rsidR="00621F0B" w:rsidRPr="00621F0B">
        <w:rPr>
          <w:rFonts w:cs="Times New Roman"/>
          <w:sz w:val="24"/>
          <w:szCs w:val="24"/>
          <w:lang w:val="ru-RU"/>
        </w:rPr>
        <w:t>Общая численность работников на декларируемом объекте</w:t>
      </w:r>
    </w:p>
    <w:tbl>
      <w:tblPr>
        <w:tblStyle w:val="aff2"/>
        <w:tblW w:w="5000" w:type="pct"/>
        <w:tblLayout w:type="fixed"/>
        <w:tblLook w:val="04A0" w:firstRow="1" w:lastRow="0" w:firstColumn="1" w:lastColumn="0" w:noHBand="0" w:noVBand="1"/>
      </w:tblPr>
      <w:tblGrid>
        <w:gridCol w:w="6912"/>
        <w:gridCol w:w="2844"/>
      </w:tblGrid>
      <w:tr w:rsidR="0051463E" w14:paraId="62F6B991" w14:textId="77777777" w:rsidTr="0051463E">
        <w:trPr>
          <w:tblHeader/>
        </w:trPr>
        <w:tc>
          <w:tcPr>
            <w:tcW w:w="6912" w:type="dxa"/>
          </w:tcPr>
          <w:p w14:paraId="606168EF" w14:textId="5DEA380D" w:rsidR="0051463E" w:rsidRPr="0051463E" w:rsidRDefault="0051463E" w:rsidP="004B4FE3">
            <w:pPr>
              <w:rPr>
                <w:color w:val="FF0000"/>
              </w:rPr>
            </w:pPr>
            <w:r w:rsidRPr="0051463E">
              <w:rPr>
                <w:rFonts w:eastAsia="Times New Roman"/>
                <w:b/>
                <w:color w:val="FF0000"/>
              </w:rPr>
              <w:t xml:space="preserve">Составляющая </w:t>
            </w:r>
            <w:r w:rsidRPr="0051463E">
              <w:rPr>
                <w:rFonts w:eastAsia="Times New Roman"/>
                <w:b/>
                <w:color w:val="FF0000"/>
                <w:lang w:val="ru-RU"/>
              </w:rPr>
              <w:t xml:space="preserve">декларируемого </w:t>
            </w:r>
            <w:r w:rsidRPr="0051463E">
              <w:rPr>
                <w:rFonts w:eastAsia="Times New Roman"/>
                <w:b/>
                <w:color w:val="FF0000"/>
              </w:rPr>
              <w:t>объекта</w:t>
            </w:r>
          </w:p>
        </w:tc>
        <w:tc>
          <w:tcPr>
            <w:tcW w:w="2844" w:type="dxa"/>
          </w:tcPr>
          <w:p w14:paraId="14037045" w14:textId="1FF204B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b/>
                <w:color w:val="FF0000"/>
              </w:rPr>
              <w:t>Общая численность работников</w:t>
            </w:r>
            <w:r w:rsidRPr="0051463E">
              <w:rPr>
                <w:rFonts w:eastAsia="Times New Roman"/>
                <w:b/>
                <w:color w:val="FF0000"/>
                <w:lang w:val="ru-RU"/>
              </w:rPr>
              <w:t>, чел</w:t>
            </w:r>
          </w:p>
        </w:tc>
      </w:tr>
      <w:tr w:rsidR="0051463E" w:rsidRPr="00376359" w14:paraId="206C65AE" w14:textId="77777777" w:rsidTr="0051463E">
        <w:tc>
          <w:tcPr>
            <w:tcW w:w="6912" w:type="dxa"/>
          </w:tcPr>
          <w:p w14:paraId="2E39D9DA" w14:textId="7777777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color w:val="FF0000"/>
                <w:lang w:val="ru-RU"/>
              </w:rPr>
              <w:t>Пункт подготовки и сбора нефти ЦПС Барсуковского месторождения</w:t>
            </w:r>
          </w:p>
        </w:tc>
        <w:tc>
          <w:tcPr>
            <w:tcW w:w="2844" w:type="dxa"/>
          </w:tcPr>
          <w:p w14:paraId="7C67426E" w14:textId="22AB9947" w:rsidR="0051463E" w:rsidRPr="0051463E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:rsidRPr="008D41FF" w14:paraId="29EBD7DB" w14:textId="77777777" w:rsidTr="0051463E">
        <w:tc>
          <w:tcPr>
            <w:tcW w:w="6912" w:type="dxa"/>
          </w:tcPr>
          <w:p w14:paraId="79859774" w14:textId="77777777" w:rsidR="0051463E" w:rsidRPr="0051463E" w:rsidRDefault="0051463E" w:rsidP="004B4FE3">
            <w:pPr>
              <w:rPr>
                <w:color w:val="FF0000"/>
              </w:rPr>
            </w:pPr>
            <w:r w:rsidRPr="0051463E">
              <w:rPr>
                <w:rFonts w:eastAsia="Times New Roman"/>
                <w:color w:val="FF0000"/>
              </w:rPr>
              <w:t>Площадка компрессорной станции КС-2</w:t>
            </w:r>
          </w:p>
        </w:tc>
        <w:tc>
          <w:tcPr>
            <w:tcW w:w="2844" w:type="dxa"/>
          </w:tcPr>
          <w:p w14:paraId="151035C7" w14:textId="2C24067F" w:rsidR="0051463E" w:rsidRPr="0051463E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:rsidRPr="00376359" w14:paraId="5B6873AD" w14:textId="77777777" w:rsidTr="0051463E">
        <w:tc>
          <w:tcPr>
            <w:tcW w:w="6912" w:type="dxa"/>
          </w:tcPr>
          <w:p w14:paraId="57C4A7C0" w14:textId="7777777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color w:val="FF0000"/>
                <w:lang w:val="ru-RU"/>
              </w:rPr>
              <w:t>Котельная ППСН ЦПС Барсуковского месторождения</w:t>
            </w:r>
          </w:p>
        </w:tc>
        <w:tc>
          <w:tcPr>
            <w:tcW w:w="2844" w:type="dxa"/>
          </w:tcPr>
          <w:p w14:paraId="2E645D9F" w14:textId="7D19F779" w:rsidR="0051463E" w:rsidRPr="006F410B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14:paraId="342DA4B3" w14:textId="77777777" w:rsidTr="0051463E">
        <w:tc>
          <w:tcPr>
            <w:tcW w:w="6912" w:type="dxa"/>
          </w:tcPr>
          <w:p w14:paraId="512AA8A9" w14:textId="77777777" w:rsidR="0051463E" w:rsidRPr="0051463E" w:rsidRDefault="0051463E" w:rsidP="004B4FE3">
            <w:pPr>
              <w:rPr>
                <w:color w:val="FF0000"/>
              </w:rPr>
            </w:pPr>
            <w:r w:rsidRPr="0051463E">
              <w:rPr>
                <w:rFonts w:eastAsia="Times New Roman"/>
                <w:color w:val="FF0000"/>
              </w:rPr>
              <w:t>Товарно-сырьевой склад</w:t>
            </w:r>
          </w:p>
        </w:tc>
        <w:tc>
          <w:tcPr>
            <w:tcW w:w="2844" w:type="dxa"/>
          </w:tcPr>
          <w:p w14:paraId="6C953C0D" w14:textId="6837C5C8" w:rsidR="0051463E" w:rsidRPr="0051463E" w:rsidRDefault="0051463E" w:rsidP="004B4FE3">
            <w:pPr>
              <w:rPr>
                <w:color w:val="FF0000"/>
              </w:rPr>
            </w:pPr>
          </w:p>
        </w:tc>
      </w:tr>
    </w:tbl>
    <w:p w14:paraId="5325721E" w14:textId="77777777" w:rsidR="00027C92" w:rsidRPr="00F1302E" w:rsidRDefault="00027C92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87D1EA9" w14:textId="6BF172D1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1" w:name="_Toc22103253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работников других объектов эксплуатирующей организации, которые могут оказаться в зонах действия поражающих факторов</w:t>
      </w:r>
      <w:bookmarkEnd w:id="21"/>
    </w:p>
    <w:p w14:paraId="01098C73" w14:textId="77777777" w:rsidR="00032233" w:rsidRDefault="00032233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5CF3E62" w14:textId="77777777" w:rsidR="00CF0157" w:rsidRPr="00157D11" w:rsidRDefault="00CF0157" w:rsidP="00CF01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157D11">
        <w:rPr>
          <w:rFonts w:cs="Times New Roman"/>
          <w:sz w:val="24"/>
          <w:szCs w:val="24"/>
          <w:lang w:val="ru-RU" w:eastAsia="ru-RU"/>
        </w:rPr>
        <w:t xml:space="preserve">Работники других объектов эксплуатирующей организации, которые могут оказаться в зонах действия поражающих факторов </w:t>
      </w:r>
      <w:r w:rsidRPr="00157D11">
        <w:rPr>
          <w:rFonts w:cs="Times New Roman"/>
          <w:sz w:val="24"/>
          <w:szCs w:val="24"/>
          <w:lang w:val="ru-RU"/>
        </w:rPr>
        <w:t xml:space="preserve">– отсутствуют. Планом мероприятий по локализации и ликвидации последствий аварий предусмотрено организационное мероприятий по эвакуации персонала не участвующего в аварии из зон действия возможных поражающих факторов. </w:t>
      </w:r>
    </w:p>
    <w:p w14:paraId="01BBB1B3" w14:textId="77777777" w:rsidR="00032233" w:rsidRPr="00F1302E" w:rsidRDefault="00032233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085B9A0" w14:textId="777C883E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2" w:name="_Toc22103253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иных физических лиц, которые могут оказаться в зонах действия поражающих факторов</w:t>
      </w:r>
      <w:bookmarkEnd w:id="22"/>
    </w:p>
    <w:p w14:paraId="5711CF6B" w14:textId="77777777" w:rsidR="001342F0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E6858FE" w14:textId="523189EE" w:rsidR="00F1302E" w:rsidRPr="00F1302E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Р</w:t>
      </w:r>
      <w:r w:rsidR="00F1302E" w:rsidRPr="00F1302E">
        <w:rPr>
          <w:rFonts w:cs="Times New Roman"/>
          <w:sz w:val="24"/>
          <w:szCs w:val="24"/>
          <w:lang w:val="ru-RU"/>
        </w:rPr>
        <w:t>аботники соседних организаций и других объектов,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07601BB1" w14:textId="16C794AB" w:rsidR="00F1302E" w:rsidRPr="00F1302E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Л</w:t>
      </w:r>
      <w:r w:rsidR="00F1302E" w:rsidRPr="00F1302E">
        <w:rPr>
          <w:rFonts w:cs="Times New Roman"/>
          <w:sz w:val="24"/>
          <w:szCs w:val="24"/>
          <w:lang w:val="ru-RU"/>
        </w:rPr>
        <w:t>ица на внешних транспортных коммуникациях (железные дороги, автодороги),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0C8DE476" w14:textId="1EFE58A7" w:rsidR="00D52857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И</w:t>
      </w:r>
      <w:r w:rsidR="00F1302E" w:rsidRPr="00F1302E">
        <w:rPr>
          <w:rFonts w:cs="Times New Roman"/>
          <w:sz w:val="24"/>
          <w:szCs w:val="24"/>
          <w:lang w:val="ru-RU"/>
        </w:rPr>
        <w:t>ные физические лица,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174789AF" w14:textId="77777777" w:rsidR="0050624A" w:rsidRDefault="0050624A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  <w:sectPr w:rsidR="0050624A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0F05AAD2" w14:textId="192C8AE5" w:rsidR="00F1302E" w:rsidRPr="004578A1" w:rsidRDefault="00403875" w:rsidP="004578A1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3" w:name="_Toc221032537"/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2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Результаты анализа безопасности</w:t>
      </w:r>
      <w:bookmarkEnd w:id="23"/>
    </w:p>
    <w:p w14:paraId="573364E5" w14:textId="79E242E4" w:rsidR="00F1302E" w:rsidRDefault="004578A1">
      <w:pPr>
        <w:pStyle w:val="1"/>
        <w:numPr>
          <w:ilvl w:val="1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24" w:name="_Toc22103253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03875"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опасных веществах, на основании которых опасный производственный объект отнесен к декларируемым объектам</w:t>
      </w:r>
      <w:bookmarkEnd w:id="24"/>
    </w:p>
    <w:p w14:paraId="5330194B" w14:textId="77777777" w:rsid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D85AA43" w14:textId="1EA41F64" w:rsidR="004578A1" w:rsidRP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578A1">
        <w:rPr>
          <w:rFonts w:cs="Times New Roman"/>
          <w:sz w:val="24"/>
          <w:szCs w:val="24"/>
          <w:lang w:val="ru-RU"/>
        </w:rPr>
        <w:t>Сведения об опасных веществах приведены ниже (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REF _Ref328123500 \h  \* MERGEFORMAT </w:instrText>
      </w:r>
      <w:r w:rsidRPr="004578A1">
        <w:rPr>
          <w:rFonts w:cs="Times New Roman"/>
          <w:sz w:val="24"/>
          <w:szCs w:val="24"/>
          <w:lang w:val="ru-RU"/>
        </w:rPr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="006214D1"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4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r w:rsidRPr="004578A1">
        <w:rPr>
          <w:rFonts w:cs="Times New Roman"/>
          <w:sz w:val="24"/>
          <w:szCs w:val="24"/>
          <w:lang w:val="ru-RU"/>
        </w:rPr>
        <w:t>).</w:t>
      </w:r>
    </w:p>
    <w:p w14:paraId="3BE1BA56" w14:textId="6AC4A981" w:rsid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5" w:name="_Ref328123500"/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4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bookmarkEnd w:id="25"/>
      <w:r w:rsidRPr="004578A1">
        <w:rPr>
          <w:rFonts w:cs="Times New Roman"/>
          <w:sz w:val="24"/>
          <w:szCs w:val="24"/>
          <w:lang w:val="ru-RU"/>
        </w:rPr>
        <w:t xml:space="preserve"> – Сведения об опасных веществах</w:t>
      </w:r>
    </w:p>
    <w:p w14:paraId="5A9AD4F8" w14:textId="0A1B2862" w:rsidR="002478A0" w:rsidRPr="004578A1" w:rsidRDefault="002478A0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sz w:val="24"/>
          <w:szCs w:val="24"/>
          <w:highlight w:val="yellow"/>
          <w:lang w:val="ru-RU"/>
        </w:rPr>
        <w:t>{{SUBSTANCES_INFO_SECTION}}</w:t>
      </w:r>
    </w:p>
    <w:p w14:paraId="5866743A" w14:textId="77777777" w:rsidR="004578A1" w:rsidRPr="004578A1" w:rsidRDefault="004578A1" w:rsidP="004578A1">
      <w:pPr>
        <w:rPr>
          <w:lang w:val="ru-RU" w:eastAsia="ru-RU"/>
        </w:rPr>
      </w:pPr>
    </w:p>
    <w:p w14:paraId="1091DAA0" w14:textId="70F9830B" w:rsidR="00403875" w:rsidRDefault="004578A1">
      <w:pPr>
        <w:pStyle w:val="1"/>
        <w:numPr>
          <w:ilvl w:val="1"/>
          <w:numId w:val="10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6" w:name="_Toc22103253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403875"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бщие сведения о технологических процессах на декларируемом объекте</w:t>
      </w:r>
      <w:bookmarkEnd w:id="26"/>
    </w:p>
    <w:p w14:paraId="5129B28D" w14:textId="77777777" w:rsidR="00516677" w:rsidRDefault="00516677" w:rsidP="00516677">
      <w:pPr>
        <w:spacing w:after="0" w:line="360" w:lineRule="auto"/>
        <w:ind w:firstLine="680"/>
        <w:jc w:val="both"/>
        <w:rPr>
          <w:lang w:val="ru-RU" w:eastAsia="ru-RU"/>
        </w:rPr>
      </w:pPr>
    </w:p>
    <w:p w14:paraId="2B768099" w14:textId="77777777" w:rsidR="00516677" w:rsidRPr="004931FE" w:rsidRDefault="00516677" w:rsidP="00516677">
      <w:pPr>
        <w:ind w:firstLine="680"/>
        <w:jc w:val="both"/>
        <w:rPr>
          <w:rFonts w:cs="Times New Roman"/>
          <w:sz w:val="24"/>
          <w:szCs w:val="24"/>
        </w:rPr>
      </w:pPr>
      <w:r w:rsidRPr="00BD54C0">
        <w:rPr>
          <w:rFonts w:cs="Times New Roman"/>
          <w:sz w:val="24"/>
          <w:szCs w:val="24"/>
          <w:highlight w:val="yellow"/>
        </w:rPr>
        <w:t>{{ SITE_DESCRIPTION }}</w:t>
      </w:r>
    </w:p>
    <w:p w14:paraId="52A8A95F" w14:textId="77777777" w:rsidR="00516677" w:rsidRDefault="00516677" w:rsidP="00516677">
      <w:pPr>
        <w:rPr>
          <w:lang w:val="ru-RU" w:eastAsia="ru-RU"/>
        </w:rPr>
      </w:pPr>
    </w:p>
    <w:p w14:paraId="53E6D06E" w14:textId="0E20B95F" w:rsidR="00516677" w:rsidRPr="00516677" w:rsidRDefault="00516677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7" w:name="_Toc22103254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</w:t>
      </w:r>
      <w:r w:rsidRPr="0051667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</w:r>
      <w:bookmarkEnd w:id="27"/>
    </w:p>
    <w:p w14:paraId="47463AA1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19535D4B" w14:textId="7446ECC4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  <w:r w:rsidRPr="00516677">
        <w:rPr>
          <w:rFonts w:cs="Times New Roman"/>
          <w:color w:val="FF0000"/>
          <w:sz w:val="24"/>
          <w:szCs w:val="24"/>
          <w:lang w:val="ru-RU"/>
        </w:rPr>
        <w:t>Блок-схема основных технологических потоков опасных веществ на декларируемого объекта представлена ниже</w:t>
      </w:r>
      <w:r>
        <w:rPr>
          <w:rFonts w:cs="Times New Roman"/>
          <w:color w:val="FF0000"/>
          <w:sz w:val="24"/>
          <w:szCs w:val="24"/>
          <w:lang w:val="ru-RU"/>
        </w:rPr>
        <w:t xml:space="preserve"> (</w:t>
      </w:r>
      <w:r>
        <w:rPr>
          <w:rFonts w:cs="Times New Roman"/>
          <w:color w:val="FF0000"/>
          <w:sz w:val="24"/>
          <w:szCs w:val="24"/>
          <w:lang w:val="ru-RU"/>
        </w:rPr>
        <w:fldChar w:fldCharType="begin"/>
      </w:r>
      <w:r>
        <w:rPr>
          <w:rFonts w:cs="Times New Roman"/>
          <w:color w:val="FF0000"/>
          <w:sz w:val="24"/>
          <w:szCs w:val="24"/>
          <w:lang w:val="ru-RU"/>
        </w:rPr>
        <w:instrText xml:space="preserve"> REF _Ref220947624 \h </w:instrText>
      </w:r>
      <w:r>
        <w:rPr>
          <w:rFonts w:cs="Times New Roman"/>
          <w:color w:val="FF0000"/>
          <w:sz w:val="24"/>
          <w:szCs w:val="24"/>
          <w:lang w:val="ru-RU"/>
        </w:rPr>
      </w:r>
      <w:r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6214D1" w:rsidRPr="00516677">
        <w:rPr>
          <w:rFonts w:cs="Times New Roman"/>
          <w:sz w:val="24"/>
          <w:szCs w:val="24"/>
          <w:lang w:val="ru-RU"/>
        </w:rPr>
        <w:t xml:space="preserve">Рисунок </w:t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>
        <w:rPr>
          <w:rFonts w:cs="Times New Roman"/>
          <w:color w:val="FF0000"/>
          <w:sz w:val="24"/>
          <w:szCs w:val="24"/>
          <w:lang w:val="ru-RU"/>
        </w:rPr>
        <w:fldChar w:fldCharType="end"/>
      </w:r>
      <w:r>
        <w:rPr>
          <w:rFonts w:cs="Times New Roman"/>
          <w:color w:val="FF0000"/>
          <w:sz w:val="24"/>
          <w:szCs w:val="24"/>
          <w:lang w:val="ru-RU"/>
        </w:rPr>
        <w:t>)</w:t>
      </w:r>
      <w:r w:rsidRPr="00516677">
        <w:rPr>
          <w:rFonts w:cs="Times New Roman"/>
          <w:color w:val="FF0000"/>
          <w:sz w:val="24"/>
          <w:szCs w:val="24"/>
          <w:lang w:val="ru-RU"/>
        </w:rPr>
        <w:t>.</w:t>
      </w:r>
    </w:p>
    <w:p w14:paraId="2E2ED48C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2A25E26" wp14:editId="4A02AA9A">
                <wp:simplePos x="0" y="0"/>
                <wp:positionH relativeFrom="column">
                  <wp:posOffset>714375</wp:posOffset>
                </wp:positionH>
                <wp:positionV relativeFrom="paragraph">
                  <wp:posOffset>55245</wp:posOffset>
                </wp:positionV>
                <wp:extent cx="2324100" cy="1041400"/>
                <wp:effectExtent l="0" t="0" r="19050" b="25400"/>
                <wp:wrapNone/>
                <wp:docPr id="100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1041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E5DCCE" w14:textId="77777777" w:rsidR="00516677" w:rsidRPr="0043765F" w:rsidRDefault="00516677" w:rsidP="00516677">
                            <w:r w:rsidRPr="00843C75">
                              <w:t>Смоляное месторождение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A25E26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56.25pt;margin-top:4.35pt;width:183pt;height:8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" fillcolor="white [3201]" strokeweight=".5pt">
                <v:textbox>
                  <w:txbxContent>
                    <w:p w14:paraId="5AE5DCCE" w14:textId="77777777" w:rsidR="00516677" w:rsidRPr="0043765F" w:rsidRDefault="00516677" w:rsidP="00516677">
                      <w:r w:rsidRPr="00843C75">
                        <w:t>Смоляное месторождение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559CD194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7C2108FB" w14:textId="1B40DD18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26EA801" wp14:editId="29966436">
                <wp:simplePos x="0" y="0"/>
                <wp:positionH relativeFrom="column">
                  <wp:posOffset>1740408</wp:posOffset>
                </wp:positionH>
                <wp:positionV relativeFrom="paragraph">
                  <wp:posOffset>359791</wp:posOffset>
                </wp:positionV>
                <wp:extent cx="3048" cy="546608"/>
                <wp:effectExtent l="95250" t="19050" r="92710" b="825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" cy="5466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B047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137.05pt;margin-top:28.35pt;width:.25pt;height:43.05pt;flip:x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1C08BFC" w14:textId="784915A4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09F80664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3FD28C3" wp14:editId="3211A4B8">
                <wp:simplePos x="0" y="0"/>
                <wp:positionH relativeFrom="column">
                  <wp:posOffset>3248025</wp:posOffset>
                </wp:positionH>
                <wp:positionV relativeFrom="paragraph">
                  <wp:posOffset>145733</wp:posOffset>
                </wp:positionV>
                <wp:extent cx="2509838" cy="1019175"/>
                <wp:effectExtent l="0" t="0" r="24130" b="28575"/>
                <wp:wrapNone/>
                <wp:docPr id="100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838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4B409" w14:textId="77777777" w:rsidR="00516677" w:rsidRPr="0043765F" w:rsidRDefault="00516677" w:rsidP="00516677">
                            <w:r>
                              <w:t>ДНС «Кодяковская»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D28C3" id="_x0000_s1027" type="#_x0000_t202" style="position:absolute;left:0;text-align:left;margin-left:255.75pt;margin-top:11.5pt;width:197.65pt;height:80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" fillcolor="white [3201]" strokeweight=".5pt">
                <v:textbox>
                  <w:txbxContent>
                    <w:p w14:paraId="3F54B409" w14:textId="77777777" w:rsidR="00516677" w:rsidRPr="0043765F" w:rsidRDefault="00516677" w:rsidP="00516677">
                      <w:r>
                        <w:t>ДНС «Кодяковская»</w:t>
                      </w:r>
                    </w:p>
                  </w:txbxContent>
                </v:textbox>
              </v:shape>
            </w:pict>
          </mc:Fallback>
        </mc:AlternateContent>
      </w: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9E9058D" wp14:editId="2B86E2D7">
                <wp:simplePos x="0" y="0"/>
                <wp:positionH relativeFrom="column">
                  <wp:posOffset>709613</wp:posOffset>
                </wp:positionH>
                <wp:positionV relativeFrom="paragraph">
                  <wp:posOffset>160020</wp:posOffset>
                </wp:positionV>
                <wp:extent cx="2142067" cy="1038225"/>
                <wp:effectExtent l="0" t="0" r="10795" b="28575"/>
                <wp:wrapNone/>
                <wp:docPr id="100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67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B9802" w14:textId="77777777" w:rsidR="00516677" w:rsidRPr="00516677" w:rsidRDefault="00516677" w:rsidP="00516677">
                            <w:pPr>
                              <w:rPr>
                                <w:lang w:val="ru-RU"/>
                              </w:rPr>
                            </w:pPr>
                            <w:r w:rsidRPr="00516677">
                              <w:rPr>
                                <w:lang w:val="ru-RU"/>
                              </w:rPr>
                              <w:t>Система межпромысловых трубопроводов (Смолянское месторождение - ДНС «Кодяковская»)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058D" id="_x0000_s1028" type="#_x0000_t202" style="position:absolute;left:0;text-align:left;margin-left:55.9pt;margin-top:12.6pt;width:168.65pt;height:81.7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" fillcolor="white [3201]" strokeweight=".5pt">
                <v:textbox>
                  <w:txbxContent>
                    <w:p w14:paraId="2F8B9802" w14:textId="77777777" w:rsidR="00516677" w:rsidRPr="00516677" w:rsidRDefault="00516677" w:rsidP="00516677">
                      <w:pPr>
                        <w:rPr>
                          <w:lang w:val="ru-RU"/>
                        </w:rPr>
                      </w:pPr>
                      <w:r w:rsidRPr="00516677">
                        <w:rPr>
                          <w:lang w:val="ru-RU"/>
                        </w:rPr>
                        <w:t>Система межпромысловых трубопроводов (Смолянское месторождение - ДНС «Кодяковская»)</w:t>
                      </w:r>
                    </w:p>
                  </w:txbxContent>
                </v:textbox>
              </v:shape>
            </w:pict>
          </mc:Fallback>
        </mc:AlternateContent>
      </w:r>
    </w:p>
    <w:p w14:paraId="0B19F376" w14:textId="71FE1E4C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DD3FB2" wp14:editId="7CDEAEC4">
                <wp:simplePos x="0" y="0"/>
                <wp:positionH relativeFrom="column">
                  <wp:posOffset>2859024</wp:posOffset>
                </wp:positionH>
                <wp:positionV relativeFrom="paragraph">
                  <wp:posOffset>271526</wp:posOffset>
                </wp:positionV>
                <wp:extent cx="381000" cy="0"/>
                <wp:effectExtent l="38100" t="76200" r="38100" b="1333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61A3ED" id="Прямая со стрелкой 2" o:spid="_x0000_s1026" type="#_x0000_t32" style="position:absolute;margin-left:225.1pt;margin-top:21.4pt;width:30pt;height:0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D9DB421" w14:textId="098F45C2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74E80B5F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5092743" w14:textId="16FB3EF8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B0AF5A1" wp14:editId="4E7DF7CE">
                <wp:simplePos x="0" y="0"/>
                <wp:positionH relativeFrom="column">
                  <wp:posOffset>575733</wp:posOffset>
                </wp:positionH>
                <wp:positionV relativeFrom="paragraph">
                  <wp:posOffset>85513</wp:posOffset>
                </wp:positionV>
                <wp:extent cx="702733" cy="0"/>
                <wp:effectExtent l="0" t="76200" r="21590" b="95250"/>
                <wp:wrapNone/>
                <wp:docPr id="1006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7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BD88D0" id="Прямая со стрелкой 1" o:spid="_x0000_s1026" type="#_x0000_t32" style="position:absolute;margin-left:45.35pt;margin-top:6.75pt;width:55.35pt;height:0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" strokecolor="#4579b8 [3044]">
                <v:stroke endarrow="block"/>
              </v:shape>
            </w:pict>
          </mc:Fallback>
        </mc:AlternateContent>
      </w:r>
      <w:r w:rsidRPr="00516677">
        <w:rPr>
          <w:rFonts w:cs="Times New Roman"/>
          <w:sz w:val="24"/>
          <w:szCs w:val="24"/>
          <w:lang w:val="ru-RU"/>
        </w:rPr>
        <w:tab/>
      </w:r>
      <w:r w:rsidRPr="00516677">
        <w:rPr>
          <w:rFonts w:cs="Times New Roman"/>
          <w:sz w:val="24"/>
          <w:szCs w:val="24"/>
          <w:lang w:val="ru-RU"/>
        </w:rPr>
        <w:tab/>
      </w:r>
      <w:r>
        <w:rPr>
          <w:rFonts w:cs="Times New Roman"/>
          <w:sz w:val="24"/>
          <w:szCs w:val="24"/>
          <w:lang w:val="ru-RU"/>
        </w:rPr>
        <w:tab/>
      </w:r>
      <w:r w:rsidRPr="00516677">
        <w:rPr>
          <w:rFonts w:cs="Times New Roman"/>
          <w:sz w:val="24"/>
          <w:szCs w:val="24"/>
          <w:lang w:val="ru-RU"/>
        </w:rPr>
        <w:t>- нефть (сырая)</w:t>
      </w:r>
    </w:p>
    <w:p w14:paraId="4B33F09C" w14:textId="4DD9F5FF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8" w:name="_Ref220947624"/>
      <w:r w:rsidRPr="00516677">
        <w:rPr>
          <w:rFonts w:cs="Times New Roman"/>
          <w:sz w:val="24"/>
          <w:szCs w:val="24"/>
          <w:lang w:val="ru-RU"/>
        </w:rPr>
        <w:t xml:space="preserve">Рисунок </w:t>
      </w:r>
      <w:r w:rsidRPr="00516677">
        <w:rPr>
          <w:rFonts w:cs="Times New Roman"/>
          <w:sz w:val="24"/>
          <w:szCs w:val="24"/>
          <w:lang w:val="ru-RU"/>
        </w:rPr>
        <w:fldChar w:fldCharType="begin"/>
      </w:r>
      <w:r w:rsidRPr="00516677">
        <w:rPr>
          <w:rFonts w:cs="Times New Roman"/>
          <w:sz w:val="24"/>
          <w:szCs w:val="24"/>
          <w:lang w:val="ru-RU"/>
        </w:rPr>
        <w:instrText xml:space="preserve"> SEQ Рисунок \* ARABIC </w:instrText>
      </w:r>
      <w:r w:rsidRPr="00516677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 w:rsidRPr="00516677">
        <w:rPr>
          <w:rFonts w:cs="Times New Roman"/>
          <w:sz w:val="24"/>
          <w:szCs w:val="24"/>
          <w:lang w:val="ru-RU"/>
        </w:rPr>
        <w:fldChar w:fldCharType="end"/>
      </w:r>
      <w:bookmarkEnd w:id="28"/>
      <w:r w:rsidRPr="00516677">
        <w:rPr>
          <w:rFonts w:cs="Times New Roman"/>
          <w:sz w:val="24"/>
          <w:szCs w:val="24"/>
          <w:lang w:val="ru-RU"/>
        </w:rPr>
        <w:t xml:space="preserve"> – Блок-схема основных технологических потоков</w:t>
      </w:r>
    </w:p>
    <w:p w14:paraId="43C79682" w14:textId="77777777" w:rsidR="00516677" w:rsidRDefault="00516677" w:rsidP="00516677">
      <w:pPr>
        <w:rPr>
          <w:lang w:val="ru-RU" w:eastAsia="ru-RU"/>
        </w:rPr>
      </w:pPr>
    </w:p>
    <w:p w14:paraId="0229E22A" w14:textId="05A6B193" w:rsidR="003A3CE1" w:rsidRPr="003A3CE1" w:rsidRDefault="003A3CE1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9" w:name="_Toc22103254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3A3CE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</w:t>
      </w:r>
      <w:bookmarkEnd w:id="29"/>
    </w:p>
    <w:p w14:paraId="3C8B57E4" w14:textId="77777777" w:rsidR="00E42521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8B797E0" w14:textId="3BD117A3" w:rsidR="00E42521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Данные о распределении опасных веществ по оборудованию</w:t>
      </w:r>
      <w:r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_Ref220684878 \h  \* MERGEFORMAT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5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).</w:t>
      </w:r>
    </w:p>
    <w:p w14:paraId="464A423E" w14:textId="1BE7E044" w:rsidR="00E42521" w:rsidRPr="009D632A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0" w:name="_Ref220684878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E42521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E42521">
        <w:rPr>
          <w:rFonts w:cs="Times New Roman"/>
          <w:sz w:val="24"/>
          <w:szCs w:val="24"/>
          <w:lang w:val="ru-RU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E42521">
        <w:rPr>
          <w:rFonts w:cs="Times New Roman"/>
          <w:sz w:val="24"/>
          <w:szCs w:val="24"/>
          <w:lang w:val="ru-RU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E42521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5</w:t>
      </w:r>
      <w:r w:rsidRPr="00E42521">
        <w:rPr>
          <w:rFonts w:cs="Times New Roman"/>
          <w:sz w:val="24"/>
          <w:szCs w:val="24"/>
          <w:lang w:val="ru-RU"/>
        </w:rPr>
        <w:fldChar w:fldCharType="end"/>
      </w:r>
      <w:bookmarkEnd w:id="30"/>
      <w:r w:rsidRPr="009D632A">
        <w:rPr>
          <w:rFonts w:cs="Times New Roman"/>
          <w:sz w:val="24"/>
          <w:szCs w:val="24"/>
          <w:lang w:val="ru-RU"/>
        </w:rPr>
        <w:t xml:space="preserve"> – </w:t>
      </w: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</w:p>
    <w:p w14:paraId="29DC2482" w14:textId="77777777" w:rsidR="00E42521" w:rsidRDefault="00E42521" w:rsidP="00E42521">
      <w:pPr>
        <w:ind w:firstLine="680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{{DISTRIBUTION_SECTION}}</w:t>
      </w:r>
    </w:p>
    <w:p w14:paraId="51D056DE" w14:textId="77777777" w:rsidR="003A3CE1" w:rsidRDefault="003A3CE1" w:rsidP="00D80862">
      <w:pPr>
        <w:rPr>
          <w:lang w:val="ru-RU" w:eastAsia="ru-RU"/>
        </w:rPr>
      </w:pPr>
    </w:p>
    <w:p w14:paraId="1DF36226" w14:textId="5D29DE8C" w:rsidR="005D0012" w:rsidRDefault="005D0012">
      <w:pPr>
        <w:pStyle w:val="1"/>
        <w:numPr>
          <w:ilvl w:val="1"/>
          <w:numId w:val="10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1" w:name="_Toc22103254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5D001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сновные результаты анализа риска аварии на декларируемом объекте</w:t>
      </w:r>
      <w:bookmarkEnd w:id="31"/>
    </w:p>
    <w:p w14:paraId="754E0249" w14:textId="0B710A7B" w:rsidR="003764D2" w:rsidRPr="003764D2" w:rsidRDefault="003764D2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2" w:name="_Toc22103254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</w:t>
      </w:r>
      <w:r w:rsidRPr="003764D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езультаты анализа условий возникновения и развития аварий на декларируемом объекте</w:t>
      </w:r>
      <w:bookmarkEnd w:id="32"/>
    </w:p>
    <w:p w14:paraId="47ADFE04" w14:textId="426E6549" w:rsidR="009A28B7" w:rsidRDefault="009A28B7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3" w:name="_Toc22103254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основных возможных причин возникновения аварии и факторов, способствующих возникновению и развитию аварии на декларируемом объекте</w:t>
      </w:r>
      <w:bookmarkEnd w:id="33"/>
    </w:p>
    <w:p w14:paraId="6B597653" w14:textId="77777777" w:rsid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AF9CE67" w14:textId="5A76DD4E" w:rsidR="00F01CF5" w:rsidRP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01CF5">
        <w:rPr>
          <w:rFonts w:cs="Times New Roman"/>
          <w:sz w:val="24"/>
          <w:szCs w:val="24"/>
          <w:lang w:val="ru-RU"/>
        </w:rPr>
        <w:t>Перечень основных возможных причин и факторов, способствующих возникновению и развитию аварий на декларируемом объекте представлен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_Ref221007237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F01CF5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6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F01CF5">
        <w:rPr>
          <w:rFonts w:cs="Times New Roman"/>
          <w:sz w:val="24"/>
          <w:szCs w:val="24"/>
          <w:lang w:val="ru-RU"/>
        </w:rPr>
        <w:t>.</w:t>
      </w:r>
    </w:p>
    <w:p w14:paraId="1DF5978F" w14:textId="116CBF34" w:rsidR="00F01CF5" w:rsidRPr="00BF3D49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4" w:name="_Ref221007237"/>
      <w:r w:rsidRPr="00F01CF5">
        <w:rPr>
          <w:rFonts w:cs="Times New Roman"/>
          <w:sz w:val="24"/>
          <w:szCs w:val="24"/>
          <w:lang w:val="ru-RU"/>
        </w:rPr>
        <w:t xml:space="preserve">Таблица </w:t>
      </w:r>
      <w:r w:rsidRPr="00F01CF5">
        <w:rPr>
          <w:rFonts w:cs="Times New Roman"/>
          <w:sz w:val="24"/>
          <w:szCs w:val="24"/>
          <w:lang w:val="ru-RU"/>
        </w:rPr>
        <w:fldChar w:fldCharType="begin"/>
      </w:r>
      <w:r w:rsidRPr="00F01CF5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F01CF5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6</w:t>
      </w:r>
      <w:r w:rsidRPr="00F01CF5">
        <w:rPr>
          <w:rFonts w:cs="Times New Roman"/>
          <w:sz w:val="24"/>
          <w:szCs w:val="24"/>
          <w:lang w:val="ru-RU"/>
        </w:rPr>
        <w:fldChar w:fldCharType="end"/>
      </w:r>
      <w:bookmarkEnd w:id="34"/>
      <w:r w:rsidRPr="00F01CF5">
        <w:rPr>
          <w:rFonts w:cs="Times New Roman"/>
          <w:sz w:val="24"/>
          <w:szCs w:val="24"/>
          <w:lang w:val="ru-RU"/>
        </w:rPr>
        <w:t xml:space="preserve"> – Перечень основных возможных причин и факторов, способствующих возникновению и развитию аварий на декларируемом объекте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BF3D49" w:rsidRPr="00BF3D49" w14:paraId="31C1C787" w14:textId="77777777" w:rsidTr="0035650E">
        <w:trPr>
          <w:tblHeader/>
        </w:trPr>
        <w:tc>
          <w:tcPr>
            <w:tcW w:w="3190" w:type="dxa"/>
          </w:tcPr>
          <w:p w14:paraId="57DF7454" w14:textId="77777777" w:rsidR="00BF3D49" w:rsidRPr="00BF3D49" w:rsidRDefault="00BF3D49" w:rsidP="0035650E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F0"/>
                <w:sz w:val="24"/>
                <w:szCs w:val="24"/>
              </w:rPr>
            </w:pPr>
            <w:r w:rsidRPr="00BF3D49">
              <w:rPr>
                <w:b/>
                <w:color w:val="00B0F0"/>
                <w:sz w:val="24"/>
                <w:szCs w:val="24"/>
              </w:rPr>
              <w:t>Наименование ОПО</w:t>
            </w:r>
          </w:p>
        </w:tc>
        <w:tc>
          <w:tcPr>
            <w:tcW w:w="3190" w:type="dxa"/>
          </w:tcPr>
          <w:p w14:paraId="327EAFA1" w14:textId="77777777" w:rsidR="00BF3D49" w:rsidRPr="00BF3D49" w:rsidRDefault="00BF3D49" w:rsidP="0035650E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/>
                <w:color w:val="00B0F0"/>
                <w:sz w:val="24"/>
                <w:szCs w:val="24"/>
                <w:lang w:val="ru-RU"/>
              </w:rPr>
              <w:t>Факторы, способствующие возникновению и развитию аварий</w:t>
            </w:r>
          </w:p>
        </w:tc>
        <w:tc>
          <w:tcPr>
            <w:tcW w:w="3191" w:type="dxa"/>
          </w:tcPr>
          <w:p w14:paraId="412489A8" w14:textId="77777777" w:rsidR="00BF3D49" w:rsidRPr="00BF3D49" w:rsidRDefault="00BF3D49" w:rsidP="0035650E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F0"/>
                <w:sz w:val="24"/>
                <w:szCs w:val="24"/>
              </w:rPr>
            </w:pPr>
            <w:r w:rsidRPr="00BF3D49">
              <w:rPr>
                <w:b/>
                <w:color w:val="00B0F0"/>
                <w:sz w:val="24"/>
                <w:szCs w:val="24"/>
              </w:rPr>
              <w:t>Возможные причины аварий</w:t>
            </w:r>
          </w:p>
        </w:tc>
      </w:tr>
      <w:tr w:rsidR="00BF3D49" w:rsidRPr="00376359" w14:paraId="1EB9CB54" w14:textId="77777777" w:rsidTr="0035650E">
        <w:tc>
          <w:tcPr>
            <w:tcW w:w="3190" w:type="dxa"/>
          </w:tcPr>
          <w:p w14:paraId="7210432F" w14:textId="5879524A" w:rsidR="00BF3D49" w:rsidRPr="00BF3D49" w:rsidRDefault="00BF3D49" w:rsidP="00BF3D49">
            <w:pPr>
              <w:pStyle w:val="23"/>
              <w:widowControl w:val="0"/>
              <w:shd w:val="clear" w:color="auto" w:fill="FFFFFF"/>
              <w:suppressAutoHyphens/>
              <w:spacing w:line="240" w:lineRule="auto"/>
              <w:rPr>
                <w:bCs/>
                <w:color w:val="00B0F0"/>
                <w:sz w:val="24"/>
                <w:szCs w:val="24"/>
                <w:lang w:val="ru-RU" w:eastAsia="ru-RU"/>
              </w:rPr>
            </w:pPr>
            <w:r w:rsidRPr="00BF3D49">
              <w:rPr>
                <w:rFonts w:cs="Times New Roman"/>
                <w:color w:val="00B0F0"/>
                <w:sz w:val="24"/>
                <w:szCs w:val="24"/>
                <w:highlight w:val="yellow"/>
                <w:lang w:val="ru-RU"/>
              </w:rPr>
              <w:t>{{ SITE_NAME }}</w:t>
            </w:r>
          </w:p>
        </w:tc>
        <w:tc>
          <w:tcPr>
            <w:tcW w:w="3190" w:type="dxa"/>
          </w:tcPr>
          <w:p w14:paraId="74EE444D" w14:textId="77777777" w:rsidR="00BF3D49" w:rsidRPr="00BF3D49" w:rsidRDefault="00BF3D49" w:rsidP="00BF3D49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 xml:space="preserve">Обращение в технологическом процессе опасного вещества, являющегося взрывопожароопасным веществом; </w:t>
            </w:r>
          </w:p>
          <w:p w14:paraId="73BF4344" w14:textId="77777777" w:rsidR="00BF3D49" w:rsidRPr="00BF3D49" w:rsidRDefault="00BF3D49" w:rsidP="00BF3D49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</w:rPr>
            </w:pPr>
            <w:r w:rsidRPr="00BF3D49">
              <w:rPr>
                <w:bCs/>
                <w:color w:val="00B0F0"/>
                <w:sz w:val="24"/>
                <w:szCs w:val="24"/>
              </w:rPr>
              <w:t>Протекание процесса под давлением;</w:t>
            </w:r>
          </w:p>
          <w:p w14:paraId="0B848D4E" w14:textId="77777777" w:rsidR="00BF3D49" w:rsidRPr="00BF3D49" w:rsidRDefault="00BF3D49" w:rsidP="00BF3D49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Дефекты, допущенные при изготовлении и монтаже;</w:t>
            </w:r>
          </w:p>
          <w:p w14:paraId="772D97B7" w14:textId="77777777" w:rsidR="00BF3D49" w:rsidRPr="00BF3D49" w:rsidRDefault="00BF3D49" w:rsidP="00BF3D49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 xml:space="preserve">Возможность воздействия внешних </w:t>
            </w: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lastRenderedPageBreak/>
              <w:t>факторов, обуславливающих разгерметизацию оборудования;</w:t>
            </w:r>
          </w:p>
          <w:p w14:paraId="2B223208" w14:textId="77777777" w:rsidR="00BF3D49" w:rsidRPr="00BF3D49" w:rsidRDefault="00BF3D49" w:rsidP="00BF3D49">
            <w:pPr>
              <w:widowControl w:val="0"/>
              <w:numPr>
                <w:ilvl w:val="0"/>
                <w:numId w:val="15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Высокая концентрация оборудования с опасными веществами на сравнительно небольшой площадке.</w:t>
            </w:r>
          </w:p>
          <w:p w14:paraId="59E61BC5" w14:textId="77777777" w:rsidR="00BF3D49" w:rsidRPr="00BF3D49" w:rsidRDefault="00BF3D49" w:rsidP="0035650E">
            <w:pPr>
              <w:widowControl w:val="0"/>
              <w:shd w:val="clear" w:color="auto" w:fill="FFFFFF"/>
              <w:suppressAutoHyphens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</w:p>
        </w:tc>
        <w:tc>
          <w:tcPr>
            <w:tcW w:w="3191" w:type="dxa"/>
          </w:tcPr>
          <w:p w14:paraId="6BC43D9D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lastRenderedPageBreak/>
              <w:t>Ошибки персонала при ведении технологического процесса, ремонтных и профилактических работ;</w:t>
            </w:r>
          </w:p>
          <w:p w14:paraId="627CA333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Отказы арматуры, фланцевых соединений из-за дефектов изготовления и монтажа;</w:t>
            </w:r>
          </w:p>
          <w:p w14:paraId="628DBC68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</w:rPr>
            </w:pPr>
            <w:r w:rsidRPr="00BF3D49">
              <w:rPr>
                <w:bCs/>
                <w:color w:val="00B0F0"/>
                <w:sz w:val="24"/>
                <w:szCs w:val="24"/>
              </w:rPr>
              <w:t>Отключение электроэнергии;</w:t>
            </w:r>
          </w:p>
          <w:p w14:paraId="7281DCA9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 xml:space="preserve">Постороннее несанкционированное вмешательство в ход </w:t>
            </w: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lastRenderedPageBreak/>
              <w:t>технологического процесса;</w:t>
            </w:r>
          </w:p>
          <w:p w14:paraId="7AFB3B66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Внешние воздействия природного и техногенного характера;</w:t>
            </w:r>
          </w:p>
          <w:p w14:paraId="1322A993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Заводской брак технологического оборудования, применяемого на ОПО;</w:t>
            </w:r>
          </w:p>
          <w:p w14:paraId="33D02713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Механические повреждения, применяемого на ОПО;</w:t>
            </w:r>
          </w:p>
          <w:p w14:paraId="5377BFFE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</w:rPr>
            </w:pPr>
            <w:r w:rsidRPr="00BF3D49">
              <w:rPr>
                <w:bCs/>
                <w:color w:val="00B0F0"/>
                <w:sz w:val="24"/>
                <w:szCs w:val="24"/>
              </w:rPr>
              <w:t>Террористические проявления;</w:t>
            </w:r>
          </w:p>
          <w:p w14:paraId="340D670A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 xml:space="preserve">Повышение давление в технологическом оборудование, </w:t>
            </w:r>
          </w:p>
          <w:p w14:paraId="0136B677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</w:rPr>
            </w:pPr>
            <w:r w:rsidRPr="00BF3D49">
              <w:rPr>
                <w:bCs/>
                <w:color w:val="00B0F0"/>
                <w:sz w:val="24"/>
                <w:szCs w:val="24"/>
              </w:rPr>
              <w:t xml:space="preserve">Воздействие природных факторов, </w:t>
            </w:r>
          </w:p>
          <w:p w14:paraId="2B029FD0" w14:textId="77777777" w:rsidR="00BF3D49" w:rsidRPr="00BF3D49" w:rsidRDefault="00BF3D49" w:rsidP="00BF3D49">
            <w:pPr>
              <w:widowControl w:val="0"/>
              <w:numPr>
                <w:ilvl w:val="0"/>
                <w:numId w:val="16"/>
              </w:numPr>
              <w:shd w:val="clear" w:color="auto" w:fill="FFFFFF"/>
              <w:suppressAutoHyphens/>
              <w:ind w:left="0" w:firstLine="0"/>
              <w:jc w:val="both"/>
              <w:rPr>
                <w:bCs/>
                <w:color w:val="00B0F0"/>
                <w:sz w:val="24"/>
                <w:szCs w:val="24"/>
                <w:lang w:val="ru-RU"/>
              </w:rPr>
            </w:pPr>
            <w:r w:rsidRPr="00BF3D49">
              <w:rPr>
                <w:bCs/>
                <w:color w:val="00B0F0"/>
                <w:sz w:val="24"/>
                <w:szCs w:val="24"/>
                <w:lang w:val="ru-RU"/>
              </w:rPr>
              <w:t>Коррозионный износ технологического оборудования, применяемого на ОПО</w:t>
            </w:r>
          </w:p>
        </w:tc>
      </w:tr>
    </w:tbl>
    <w:p w14:paraId="235C6368" w14:textId="77777777" w:rsidR="00F01CF5" w:rsidRPr="00F01CF5" w:rsidRDefault="00F01CF5" w:rsidP="00F01CF5">
      <w:pPr>
        <w:rPr>
          <w:lang w:val="ru-RU" w:eastAsia="ru-RU"/>
        </w:rPr>
      </w:pPr>
    </w:p>
    <w:p w14:paraId="78F6C0A2" w14:textId="4E8B7591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35" w:name="_Toc221032545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раткое описание сценариев наиболее вероятных аварий и наиболее опасных по последствиям аварий на декларируемом объекте</w:t>
      </w:r>
      <w:bookmarkEnd w:id="35"/>
    </w:p>
    <w:p w14:paraId="3D8F3BB3" w14:textId="77777777" w:rsid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225ED12" w14:textId="2FC53FF6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C1B1A">
        <w:rPr>
          <w:rFonts w:cs="Times New Roman"/>
          <w:sz w:val="24"/>
          <w:szCs w:val="24"/>
          <w:lang w:val="ru-RU"/>
        </w:rPr>
        <w:t>Сведения по наиболее вероятным, наиболее опасным сценариям аварий приведены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_Ref221007342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CC1B1A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7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CC1B1A">
        <w:rPr>
          <w:rFonts w:cs="Times New Roman"/>
          <w:sz w:val="24"/>
          <w:szCs w:val="24"/>
          <w:lang w:val="ru-RU"/>
        </w:rPr>
        <w:t>.</w:t>
      </w:r>
    </w:p>
    <w:p w14:paraId="4404A228" w14:textId="77777777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0CDB17A" w14:textId="7C2F6586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6" w:name="_Ref221007342"/>
      <w:r w:rsidRPr="00CC1B1A">
        <w:rPr>
          <w:rFonts w:cs="Times New Roman"/>
          <w:sz w:val="24"/>
          <w:szCs w:val="24"/>
          <w:lang w:val="ru-RU"/>
        </w:rPr>
        <w:t xml:space="preserve">Таблица </w:t>
      </w:r>
      <w:r w:rsidRPr="00CC1B1A">
        <w:rPr>
          <w:rFonts w:cs="Times New Roman"/>
          <w:sz w:val="24"/>
          <w:szCs w:val="24"/>
          <w:lang w:val="ru-RU"/>
        </w:rPr>
        <w:fldChar w:fldCharType="begin"/>
      </w:r>
      <w:r w:rsidRPr="00CC1B1A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CC1B1A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7</w:t>
      </w:r>
      <w:r w:rsidRPr="00CC1B1A">
        <w:rPr>
          <w:rFonts w:cs="Times New Roman"/>
          <w:sz w:val="24"/>
          <w:szCs w:val="24"/>
          <w:lang w:val="ru-RU"/>
        </w:rPr>
        <w:fldChar w:fldCharType="end"/>
      </w:r>
      <w:bookmarkEnd w:id="36"/>
      <w:r w:rsidRPr="00CC1B1A">
        <w:rPr>
          <w:rFonts w:cs="Times New Roman"/>
          <w:sz w:val="24"/>
          <w:szCs w:val="24"/>
          <w:lang w:val="ru-RU"/>
        </w:rPr>
        <w:t xml:space="preserve"> – Сведения по наиболее вероятным, наиболее опасным сценариям аварий </w:t>
      </w:r>
    </w:p>
    <w:p w14:paraId="33304360" w14:textId="3004C295" w:rsidR="00CC1B1A" w:rsidRPr="00CC1B1A" w:rsidRDefault="00CC1B1A" w:rsidP="002009E4">
      <w:pPr>
        <w:spacing w:after="0" w:line="360" w:lineRule="auto"/>
        <w:ind w:firstLine="680"/>
        <w:jc w:val="both"/>
        <w:rPr>
          <w:lang w:eastAsia="ru-RU"/>
        </w:rPr>
      </w:pPr>
      <w:r w:rsidRPr="002009E4">
        <w:rPr>
          <w:rFonts w:cs="Times New Roman"/>
          <w:sz w:val="24"/>
          <w:szCs w:val="24"/>
          <w:highlight w:val="yellow"/>
        </w:rPr>
        <w:t>{{TOP_</w:t>
      </w:r>
      <w:r w:rsidRPr="007303C4">
        <w:rPr>
          <w:rFonts w:cs="Times New Roman"/>
          <w:sz w:val="24"/>
          <w:szCs w:val="24"/>
          <w:highlight w:val="yellow"/>
        </w:rPr>
        <w:t>SCENARIOS</w:t>
      </w:r>
      <w:r w:rsidRPr="002009E4">
        <w:rPr>
          <w:rFonts w:cs="Times New Roman"/>
          <w:sz w:val="24"/>
          <w:szCs w:val="24"/>
          <w:highlight w:val="yellow"/>
        </w:rPr>
        <w:t>_DESC_BY_COMPONENT}}</w:t>
      </w:r>
    </w:p>
    <w:p w14:paraId="2D48F73F" w14:textId="06B42985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22739A">
        <w:rPr>
          <w:rFonts w:ascii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bookmarkStart w:id="37" w:name="_Toc22103254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Д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анные о размерах вероятных зон действия поражающих факторов для описанных сценариев аварий на декларируемом объекте</w:t>
      </w:r>
      <w:bookmarkEnd w:id="37"/>
    </w:p>
    <w:p w14:paraId="12D75A64" w14:textId="49E09155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2009E4">
        <w:rPr>
          <w:rFonts w:cs="Times New Roman"/>
          <w:sz w:val="24"/>
          <w:szCs w:val="24"/>
          <w:lang w:val="ru-RU"/>
        </w:rPr>
        <w:t>Границы зон, в пределах которых может осуществляться поражающее воздействие источника чрезвычайной ситуации (из п.2.3.1.2), приведены ниже</w:t>
      </w:r>
      <w:r w:rsidR="00A87252">
        <w:rPr>
          <w:rFonts w:cs="Times New Roman"/>
          <w:sz w:val="24"/>
          <w:szCs w:val="24"/>
          <w:lang w:val="ru-RU"/>
        </w:rPr>
        <w:t xml:space="preserve"> (</w:t>
      </w:r>
      <w:r w:rsidR="00A87252">
        <w:rPr>
          <w:rFonts w:cs="Times New Roman"/>
          <w:sz w:val="24"/>
          <w:szCs w:val="24"/>
          <w:lang w:val="ru-RU"/>
        </w:rPr>
        <w:fldChar w:fldCharType="begin"/>
      </w:r>
      <w:r w:rsidR="00A87252">
        <w:rPr>
          <w:rFonts w:cs="Times New Roman"/>
          <w:sz w:val="24"/>
          <w:szCs w:val="24"/>
          <w:lang w:val="ru-RU"/>
        </w:rPr>
        <w:instrText xml:space="preserve"> REF _Ref221008003 \h </w:instrText>
      </w:r>
      <w:r w:rsidR="00A87252">
        <w:rPr>
          <w:rFonts w:cs="Times New Roman"/>
          <w:sz w:val="24"/>
          <w:szCs w:val="24"/>
          <w:lang w:val="ru-RU"/>
        </w:rPr>
      </w:r>
      <w:r w:rsidR="00A87252">
        <w:rPr>
          <w:rFonts w:cs="Times New Roman"/>
          <w:sz w:val="24"/>
          <w:szCs w:val="24"/>
          <w:lang w:val="ru-RU"/>
        </w:rPr>
        <w:fldChar w:fldCharType="separate"/>
      </w:r>
      <w:r w:rsidR="006214D1" w:rsidRPr="002009E4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8</w:t>
      </w:r>
      <w:r w:rsidR="00A87252">
        <w:rPr>
          <w:rFonts w:cs="Times New Roman"/>
          <w:sz w:val="24"/>
          <w:szCs w:val="24"/>
          <w:lang w:val="ru-RU"/>
        </w:rPr>
        <w:fldChar w:fldCharType="end"/>
      </w:r>
      <w:r w:rsidR="00A87252">
        <w:rPr>
          <w:rFonts w:cs="Times New Roman"/>
          <w:sz w:val="24"/>
          <w:szCs w:val="24"/>
          <w:lang w:val="ru-RU"/>
        </w:rPr>
        <w:t>)</w:t>
      </w:r>
      <w:r w:rsidRPr="002009E4">
        <w:rPr>
          <w:rFonts w:cs="Times New Roman"/>
          <w:sz w:val="24"/>
          <w:szCs w:val="24"/>
          <w:lang w:val="ru-RU"/>
        </w:rPr>
        <w:t>.</w:t>
      </w:r>
    </w:p>
    <w:p w14:paraId="6AB3598F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D7FBBBB" w14:textId="52147D4A" w:rsid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8" w:name="_Ref221008003"/>
      <w:r w:rsidRPr="002009E4">
        <w:rPr>
          <w:rFonts w:cs="Times New Roman"/>
          <w:sz w:val="24"/>
          <w:szCs w:val="24"/>
          <w:lang w:val="ru-RU"/>
        </w:rPr>
        <w:t xml:space="preserve">Таблица </w:t>
      </w:r>
      <w:r w:rsidRPr="002009E4">
        <w:rPr>
          <w:rFonts w:cs="Times New Roman"/>
          <w:sz w:val="24"/>
          <w:szCs w:val="24"/>
          <w:lang w:val="ru-RU"/>
        </w:rPr>
        <w:fldChar w:fldCharType="begin"/>
      </w:r>
      <w:r w:rsidRPr="002009E4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2009E4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8</w:t>
      </w:r>
      <w:r w:rsidRPr="002009E4">
        <w:rPr>
          <w:rFonts w:cs="Times New Roman"/>
          <w:sz w:val="24"/>
          <w:szCs w:val="24"/>
          <w:lang w:val="ru-RU"/>
        </w:rPr>
        <w:fldChar w:fldCharType="end"/>
      </w:r>
      <w:bookmarkEnd w:id="38"/>
      <w:r w:rsidRPr="002009E4">
        <w:rPr>
          <w:rFonts w:cs="Times New Roman"/>
          <w:sz w:val="24"/>
          <w:szCs w:val="24"/>
          <w:lang w:val="ru-RU"/>
        </w:rPr>
        <w:t>– Оценка зон действия поражающих факторов</w:t>
      </w:r>
    </w:p>
    <w:p w14:paraId="55D9FDFF" w14:textId="77777777" w:rsid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  <w:r w:rsidRPr="002009E4">
        <w:rPr>
          <w:rFonts w:cs="Times New Roman"/>
          <w:sz w:val="24"/>
          <w:szCs w:val="24"/>
          <w:highlight w:val="yellow"/>
        </w:rPr>
        <w:lastRenderedPageBreak/>
        <w:t>{{TOP_</w:t>
      </w:r>
      <w:r w:rsidRPr="007303C4">
        <w:rPr>
          <w:rFonts w:cs="Times New Roman"/>
          <w:sz w:val="24"/>
          <w:szCs w:val="24"/>
          <w:highlight w:val="yellow"/>
        </w:rPr>
        <w:t>SCENARIOS</w:t>
      </w:r>
      <w:r w:rsidRPr="002009E4">
        <w:rPr>
          <w:rFonts w:cs="Times New Roman"/>
          <w:sz w:val="24"/>
          <w:szCs w:val="24"/>
          <w:highlight w:val="yellow"/>
        </w:rPr>
        <w:t>_PF_BY_COMPONENT}}</w:t>
      </w:r>
    </w:p>
    <w:p w14:paraId="5CB2E3CC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</w:p>
    <w:p w14:paraId="31A7F10D" w14:textId="77777777" w:rsidR="002009E4" w:rsidRPr="002009E4" w:rsidRDefault="002009E4" w:rsidP="002009E4">
      <w:pPr>
        <w:rPr>
          <w:lang w:eastAsia="ru-RU"/>
        </w:rPr>
      </w:pPr>
    </w:p>
    <w:p w14:paraId="6341F10B" w14:textId="48A99866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22739A">
        <w:rPr>
          <w:rFonts w:ascii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bookmarkStart w:id="39" w:name="_Toc221032547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</w:t>
      </w:r>
      <w:bookmarkEnd w:id="39"/>
    </w:p>
    <w:p w14:paraId="639FFB16" w14:textId="77777777" w:rsid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0BC8ECB" w14:textId="2DDF9753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87252">
        <w:rPr>
          <w:rFonts w:cs="Times New Roman"/>
          <w:sz w:val="24"/>
          <w:szCs w:val="24"/>
          <w:lang w:val="ru-RU"/>
        </w:rPr>
        <w:t>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 представлены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_Ref221007993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A87252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9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A87252">
        <w:rPr>
          <w:rFonts w:cs="Times New Roman"/>
          <w:sz w:val="24"/>
          <w:szCs w:val="24"/>
          <w:lang w:val="ru-RU"/>
        </w:rPr>
        <w:t>.</w:t>
      </w:r>
    </w:p>
    <w:p w14:paraId="6CBEDD4E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13CF830" w14:textId="07C69715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40" w:name="_Ref221007993"/>
      <w:r w:rsidRPr="00A87252">
        <w:rPr>
          <w:rFonts w:cs="Times New Roman"/>
          <w:sz w:val="24"/>
          <w:szCs w:val="24"/>
          <w:lang w:val="ru-RU"/>
        </w:rPr>
        <w:t xml:space="preserve">Таблица </w:t>
      </w:r>
      <w:r w:rsidRPr="00A87252">
        <w:rPr>
          <w:rFonts w:cs="Times New Roman"/>
          <w:sz w:val="24"/>
          <w:szCs w:val="24"/>
          <w:lang w:val="ru-RU"/>
        </w:rPr>
        <w:fldChar w:fldCharType="begin"/>
      </w:r>
      <w:r w:rsidRPr="00A87252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A87252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9</w:t>
      </w:r>
      <w:r w:rsidRPr="00A87252">
        <w:rPr>
          <w:rFonts w:cs="Times New Roman"/>
          <w:sz w:val="24"/>
          <w:szCs w:val="24"/>
          <w:lang w:val="ru-RU"/>
        </w:rPr>
        <w:fldChar w:fldCharType="end"/>
      </w:r>
      <w:bookmarkEnd w:id="40"/>
      <w:r w:rsidRPr="00A87252">
        <w:rPr>
          <w:rFonts w:cs="Times New Roman"/>
          <w:sz w:val="24"/>
          <w:szCs w:val="24"/>
          <w:lang w:val="ru-RU"/>
        </w:rPr>
        <w:t xml:space="preserve"> – Оценка количества погибших и пострадавших </w:t>
      </w:r>
    </w:p>
    <w:p w14:paraId="1F1AA258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</w:rPr>
      </w:pPr>
      <w:r w:rsidRPr="00A87252">
        <w:rPr>
          <w:rFonts w:cs="Times New Roman"/>
          <w:sz w:val="24"/>
          <w:szCs w:val="24"/>
          <w:highlight w:val="yellow"/>
        </w:rPr>
        <w:t>{{TOP_SCENARIOS_FATALITIES_INJURED}}</w:t>
      </w:r>
    </w:p>
    <w:p w14:paraId="4814FB76" w14:textId="77777777" w:rsidR="00A87252" w:rsidRPr="00A87252" w:rsidRDefault="00A87252" w:rsidP="00A87252">
      <w:pPr>
        <w:rPr>
          <w:lang w:val="ru-RU" w:eastAsia="ru-RU"/>
        </w:rPr>
      </w:pPr>
    </w:p>
    <w:p w14:paraId="73C925EF" w14:textId="2D486D07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41" w:name="_Toc221032548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возможном ущербе имуществу юридическим и физическим лицам от аварий на декларируемом объекте</w:t>
      </w:r>
      <w:bookmarkEnd w:id="41"/>
    </w:p>
    <w:p w14:paraId="525D64A5" w14:textId="77777777" w:rsid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2F36577" w14:textId="0934F36D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A70B8">
        <w:rPr>
          <w:rFonts w:cs="Times New Roman"/>
          <w:sz w:val="24"/>
          <w:szCs w:val="24"/>
          <w:lang w:val="ru-RU"/>
        </w:rPr>
        <w:t>Сведения о возможном ущербе имуществу юридическим и физическим лицам от аварий на декларируемом объекте представлены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_Ref291317699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DA70B8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10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DA70B8">
        <w:rPr>
          <w:rFonts w:cs="Times New Roman"/>
          <w:sz w:val="24"/>
          <w:szCs w:val="24"/>
          <w:lang w:val="ru-RU"/>
        </w:rPr>
        <w:t>.</w:t>
      </w:r>
    </w:p>
    <w:p w14:paraId="4E88494A" w14:textId="77777777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D708B87" w14:textId="53E8FD72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42" w:name="_Ref291317699"/>
      <w:r w:rsidRPr="00DA70B8">
        <w:rPr>
          <w:rFonts w:cs="Times New Roman"/>
          <w:sz w:val="24"/>
          <w:szCs w:val="24"/>
          <w:lang w:val="ru-RU"/>
        </w:rPr>
        <w:t xml:space="preserve">Таблица </w:t>
      </w:r>
      <w:r w:rsidRPr="00DA70B8">
        <w:rPr>
          <w:rFonts w:cs="Times New Roman"/>
          <w:sz w:val="24"/>
          <w:szCs w:val="24"/>
          <w:lang w:val="ru-RU"/>
        </w:rPr>
        <w:fldChar w:fldCharType="begin"/>
      </w:r>
      <w:r w:rsidRPr="00DA70B8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DA70B8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10</w:t>
      </w:r>
      <w:r w:rsidRPr="00DA70B8">
        <w:rPr>
          <w:rFonts w:cs="Times New Roman"/>
          <w:sz w:val="24"/>
          <w:szCs w:val="24"/>
          <w:lang w:val="ru-RU"/>
        </w:rPr>
        <w:fldChar w:fldCharType="end"/>
      </w:r>
      <w:bookmarkEnd w:id="42"/>
      <w:r w:rsidRPr="00DA70B8">
        <w:rPr>
          <w:rFonts w:cs="Times New Roman"/>
          <w:sz w:val="24"/>
          <w:szCs w:val="24"/>
          <w:lang w:val="ru-RU"/>
        </w:rPr>
        <w:t xml:space="preserve"> – Оценка возможного ущерба </w:t>
      </w:r>
    </w:p>
    <w:p w14:paraId="47154675" w14:textId="77777777" w:rsidR="00DA70B8" w:rsidRPr="007303C4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  <w:lang w:val="ru-RU"/>
        </w:rPr>
      </w:pPr>
      <w:r w:rsidRPr="007303C4">
        <w:rPr>
          <w:rFonts w:cs="Times New Roman"/>
          <w:sz w:val="24"/>
          <w:szCs w:val="24"/>
          <w:highlight w:val="yellow"/>
          <w:lang w:val="ru-RU"/>
        </w:rPr>
        <w:t>{{</w:t>
      </w:r>
      <w:r w:rsidRPr="00DA70B8">
        <w:rPr>
          <w:rFonts w:cs="Times New Roman"/>
          <w:sz w:val="24"/>
          <w:szCs w:val="24"/>
          <w:highlight w:val="yellow"/>
        </w:rPr>
        <w:t>TOP</w:t>
      </w:r>
      <w:r w:rsidRPr="007303C4">
        <w:rPr>
          <w:rFonts w:cs="Times New Roman"/>
          <w:sz w:val="24"/>
          <w:szCs w:val="24"/>
          <w:highlight w:val="yellow"/>
          <w:lang w:val="ru-RU"/>
        </w:rPr>
        <w:t>_</w:t>
      </w:r>
      <w:r w:rsidRPr="00DA70B8">
        <w:rPr>
          <w:rFonts w:cs="Times New Roman"/>
          <w:sz w:val="24"/>
          <w:szCs w:val="24"/>
          <w:highlight w:val="yellow"/>
        </w:rPr>
        <w:t>SCENARIOS</w:t>
      </w:r>
      <w:r w:rsidRPr="007303C4">
        <w:rPr>
          <w:rFonts w:cs="Times New Roman"/>
          <w:sz w:val="24"/>
          <w:szCs w:val="24"/>
          <w:highlight w:val="yellow"/>
          <w:lang w:val="ru-RU"/>
        </w:rPr>
        <w:t>_</w:t>
      </w:r>
      <w:r w:rsidRPr="00DA70B8">
        <w:rPr>
          <w:rFonts w:cs="Times New Roman"/>
          <w:sz w:val="24"/>
          <w:szCs w:val="24"/>
          <w:highlight w:val="yellow"/>
        </w:rPr>
        <w:t>DAMAGE</w:t>
      </w:r>
      <w:r w:rsidRPr="007303C4">
        <w:rPr>
          <w:rFonts w:cs="Times New Roman"/>
          <w:sz w:val="24"/>
          <w:szCs w:val="24"/>
          <w:highlight w:val="yellow"/>
          <w:lang w:val="ru-RU"/>
        </w:rPr>
        <w:t>}}</w:t>
      </w:r>
    </w:p>
    <w:p w14:paraId="40767EB6" w14:textId="77777777" w:rsidR="009A28B7" w:rsidRPr="009A28B7" w:rsidRDefault="009A28B7" w:rsidP="009A28B7">
      <w:pPr>
        <w:rPr>
          <w:lang w:val="ru-RU" w:eastAsia="ru-RU"/>
        </w:rPr>
      </w:pPr>
    </w:p>
    <w:p w14:paraId="3CABB70E" w14:textId="3E1468C9" w:rsidR="004105C9" w:rsidRPr="00DA70B8" w:rsidRDefault="004105C9" w:rsidP="00D80862">
      <w:pPr>
        <w:rPr>
          <w:rFonts w:cs="Times New Roman"/>
          <w:sz w:val="24"/>
          <w:szCs w:val="24"/>
          <w:lang w:val="ru-RU"/>
        </w:rPr>
      </w:pPr>
    </w:p>
    <w:p w14:paraId="7E67AF6C" w14:textId="5D49332F" w:rsidR="007303C4" w:rsidRPr="007303C4" w:rsidRDefault="007303C4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3" w:name="_Toc141863983"/>
      <w:bookmarkStart w:id="44" w:name="_Toc193084634"/>
      <w:bookmarkStart w:id="45" w:name="_Toc221032549"/>
      <w:r w:rsidRPr="007303C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Результаты оценки риска аварии на декларируемом объекте</w:t>
      </w:r>
      <w:bookmarkEnd w:id="43"/>
      <w:bookmarkEnd w:id="44"/>
      <w:bookmarkEnd w:id="45"/>
    </w:p>
    <w:p w14:paraId="6F38CA34" w14:textId="77777777" w:rsidR="0011544C" w:rsidRPr="00D03BB7" w:rsidRDefault="0011544C" w:rsidP="00D80862">
      <w:pPr>
        <w:rPr>
          <w:rFonts w:cs="Times New Roman"/>
          <w:sz w:val="24"/>
          <w:szCs w:val="24"/>
          <w:lang w:val="ru-RU"/>
        </w:rPr>
      </w:pPr>
    </w:p>
    <w:p w14:paraId="083604AA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Раздел разработан на основании Руководства по безопасности "Методические основы по проведению анализа опасностей и оценки риска аварий на опасных производственных объектах" (утв. приказом Ростехнадзора N 387 от 3 ноября 2022 г.). </w:t>
      </w:r>
    </w:p>
    <w:p w14:paraId="1B5DAA14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Для оценки риска аварий использовались следующие показатели риска: </w:t>
      </w:r>
    </w:p>
    <w:p w14:paraId="73527D35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lastRenderedPageBreak/>
        <w:t xml:space="preserve">- индивидуальный риск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1160370" wp14:editId="048EC226">
            <wp:extent cx="333375" cy="238125"/>
            <wp:effectExtent l="0" t="0" r="9525" b="9525"/>
            <wp:docPr id="11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ожидаемая частота (частота) поражения отдельного человека в результате воздействия исследуемых поражающих факторов аварии; </w:t>
      </w:r>
    </w:p>
    <w:p w14:paraId="3E9A4015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потенциальный риск (или потенциальный территориальный риск)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73BAD2D7" wp14:editId="6137744B">
            <wp:extent cx="314325" cy="228600"/>
            <wp:effectExtent l="0" t="0" r="9525" b="0"/>
            <wp:docPr id="11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поражающих факторов аварии в рассматриваемой точке на площадке ОПО и прилегающей территории; </w:t>
      </w:r>
    </w:p>
    <w:p w14:paraId="3E9939C6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коллективный риск (или ожидаемые людские потери)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27755A8F" wp14:editId="5C1FD659">
            <wp:extent cx="361950" cy="228600"/>
            <wp:effectExtent l="0" t="0" r="0" b="0"/>
            <wp:docPr id="11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ожидаемое количество пораженных в результате возможных аварий за определенный период времени; </w:t>
      </w:r>
    </w:p>
    <w:p w14:paraId="174A3A19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социальный риск (или риск поражения группы людей)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C6EE93A" wp14:editId="55F62831">
            <wp:extent cx="333375" cy="219075"/>
            <wp:effectExtent l="0" t="0" r="9525" b="9525"/>
            <wp:docPr id="11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зависимость частоты возникновения сценариев аварий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F70BCA3" wp14:editId="03019515">
            <wp:extent cx="171450" cy="171450"/>
            <wp:effectExtent l="0" t="0" r="0" b="0"/>
            <wp:docPr id="11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, в которых пострадало на определенном уровне не менее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6EC0EE43" wp14:editId="7A8183EA">
            <wp:extent cx="171450" cy="171450"/>
            <wp:effectExtent l="0" t="0" r="0" b="0"/>
            <wp:docPr id="11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человек, от этого числа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5AE976D" wp14:editId="25F40E56">
            <wp:extent cx="171450" cy="171450"/>
            <wp:effectExtent l="0" t="0" r="0" b="0"/>
            <wp:docPr id="11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(представляется в виде соответствующей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1ED6B5A3" wp14:editId="2E02F121">
            <wp:extent cx="381000" cy="171450"/>
            <wp:effectExtent l="0" t="0" r="0" b="0"/>
            <wp:docPr id="11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-кривой); </w:t>
      </w:r>
    </w:p>
    <w:p w14:paraId="15A38A68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аварии с гибелью не менее одного человека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1E93A55" wp14:editId="2B6FA353">
            <wp:extent cx="171450" cy="219075"/>
            <wp:effectExtent l="0" t="0" r="0" b="9525"/>
            <wp:docPr id="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>.</w:t>
      </w:r>
    </w:p>
    <w:p w14:paraId="3E016989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3A779F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>{{FATAL_ACCIDENT_FREQUENCY}}</w:t>
      </w:r>
    </w:p>
    <w:p w14:paraId="790BFA35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B8AAF39" w14:textId="79B170FC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коллективного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_Ref220859524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11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7271142A" w14:textId="49C95F16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6" w:name="_Ref220859524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11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46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коллективного риска</w:t>
      </w:r>
    </w:p>
    <w:p w14:paraId="771F9620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COLLECTIVE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CD42A7">
        <w:rPr>
          <w:rFonts w:cs="Times New Roman"/>
          <w:sz w:val="24"/>
          <w:szCs w:val="24"/>
          <w:lang w:val="ru-RU" w:eastAsia="ru-RU"/>
        </w:rPr>
        <w:t>}}</w:t>
      </w:r>
    </w:p>
    <w:p w14:paraId="11CF4808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80B1EDD" w14:textId="72776EBF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3DABFAD2" w14:textId="635301DA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7" w:name="_Ref220859629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12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47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</w:p>
    <w:p w14:paraId="09C231C5" w14:textId="77777777" w:rsidR="004D432C" w:rsidRPr="00CD42A7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{{INDIVIDUAL_RISK_SECTION}}</w:t>
      </w:r>
    </w:p>
    <w:p w14:paraId="79FC001F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39D8FE2" w14:textId="76B1E04D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5EA5BD39" w14:textId="5F730743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13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</w:p>
    <w:p w14:paraId="175911AB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{{MAX_DAMAGE_BY_COMPONENT_SECTION}}</w:t>
      </w:r>
    </w:p>
    <w:p w14:paraId="4F079E6B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72554BC8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{{FN_CHART}}</w:t>
      </w:r>
    </w:p>
    <w:p w14:paraId="4D491A7C" w14:textId="7F1EFDA2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lastRenderedPageBreak/>
        <w:t>Рисунок</w:t>
      </w:r>
      <w:r w:rsidRPr="00DF60EA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DF60EA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DF60EA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eastAsia="ru-RU"/>
        </w:rPr>
        <w:t>3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DF60EA">
        <w:rPr>
          <w:rFonts w:cs="Times New Roman"/>
          <w:sz w:val="24"/>
          <w:szCs w:val="24"/>
          <w:lang w:eastAsia="ru-RU"/>
        </w:rPr>
        <w:t xml:space="preserve"> – F/N-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0889F75E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{{FG_CHART}}</w:t>
      </w:r>
    </w:p>
    <w:p w14:paraId="2FE38F57" w14:textId="4260AC94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DF60EA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DF60EA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DF60EA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eastAsia="ru-RU"/>
        </w:rPr>
        <w:t>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DF60EA">
        <w:rPr>
          <w:rFonts w:cs="Times New Roman"/>
          <w:sz w:val="24"/>
          <w:szCs w:val="24"/>
          <w:lang w:eastAsia="ru-RU"/>
        </w:rPr>
        <w:t xml:space="preserve"> – F/G-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47FECD4E" w14:textId="77777777" w:rsidR="004D432C" w:rsidRPr="00621F0B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488ACD05" w14:textId="77777777" w:rsidR="0011547C" w:rsidRDefault="0011547C" w:rsidP="0011547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8" w:name="_Hlk221117853"/>
      <w:r>
        <w:rPr>
          <w:rFonts w:cs="Times New Roman"/>
          <w:sz w:val="24"/>
          <w:szCs w:val="24"/>
          <w:lang w:val="ru-RU" w:eastAsia="ru-RU"/>
        </w:rPr>
        <w:t>Дополнительно представлены диаграммы вкладов сценариев по:</w:t>
      </w:r>
    </w:p>
    <w:p w14:paraId="0FE81C79" w14:textId="378650D6" w:rsidR="0011547C" w:rsidRDefault="0011547C" w:rsidP="0011547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гибели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_Ref221117778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569917C3" w14:textId="4BF10730" w:rsidR="0011547C" w:rsidRDefault="0011547C" w:rsidP="0011547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ранения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_Ref221117788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6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4A316A75" w14:textId="2889C131" w:rsidR="0011547C" w:rsidRDefault="0011547C" w:rsidP="0011547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суммарному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_Ref221117796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7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64CDE371" w14:textId="5444948B" w:rsidR="0011547C" w:rsidRDefault="0011547C" w:rsidP="0011547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экологическому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_Ref221117802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8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bookmarkEnd w:id="48"/>
    <w:p w14:paraId="61385110" w14:textId="77777777" w:rsidR="0011547C" w:rsidRPr="0011547C" w:rsidRDefault="0011547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516F4DE" w14:textId="77777777" w:rsidR="004D432C" w:rsidRPr="0011547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CBC9FB9" w14:textId="77777777" w:rsidR="004D432C" w:rsidRPr="00D03BB7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>{{</w:t>
      </w:r>
      <w:r w:rsidRPr="004D432C">
        <w:rPr>
          <w:rFonts w:cs="Times New Roman"/>
          <w:sz w:val="24"/>
          <w:szCs w:val="24"/>
          <w:lang w:eastAsia="ru-RU"/>
        </w:rPr>
        <w:t>PARETO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FATALITIES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CHART</w:t>
      </w:r>
      <w:r w:rsidRPr="00D03BB7">
        <w:rPr>
          <w:rFonts w:cs="Times New Roman"/>
          <w:sz w:val="24"/>
          <w:szCs w:val="24"/>
          <w:lang w:val="ru-RU" w:eastAsia="ru-RU"/>
        </w:rPr>
        <w:t xml:space="preserve">}} </w:t>
      </w:r>
    </w:p>
    <w:p w14:paraId="5B484316" w14:textId="36EFF359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9" w:name="_Ref22111777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11547C">
        <w:rPr>
          <w:rFonts w:cs="Times New Roman"/>
          <w:noProof/>
          <w:sz w:val="24"/>
          <w:szCs w:val="24"/>
          <w:lang w:val="ru-RU" w:eastAsia="ru-RU"/>
        </w:rPr>
        <w:t>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49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гибели</w:t>
      </w:r>
    </w:p>
    <w:p w14:paraId="7E429CBF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C8451F5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INJURED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5B490689" w14:textId="03DE2FF9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0" w:name="_Ref22111778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6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0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ранения</w:t>
      </w:r>
    </w:p>
    <w:p w14:paraId="1B8C8A24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99C4EC8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7C874856" w14:textId="5CED1661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1" w:name="_Ref221117796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7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1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суммарному ущербу</w:t>
      </w:r>
    </w:p>
    <w:p w14:paraId="6CEF0AD8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97FE732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ENV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2AD54434" w14:textId="674779C4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2" w:name="_Ref221117802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8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2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экологическому ущербу</w:t>
      </w:r>
    </w:p>
    <w:p w14:paraId="52A64CF7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E1B5BE4" w14:textId="35F90EDE" w:rsidR="0011547C" w:rsidRDefault="0011547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 рисунке ниже представлена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 опасного производственного объекта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_Ref221117936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</w:p>
    <w:p w14:paraId="311C62E0" w14:textId="77777777" w:rsidR="0011547C" w:rsidRPr="00336999" w:rsidRDefault="0011547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0E383E9" w14:textId="77777777" w:rsidR="004D432C" w:rsidRPr="00983F4F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BY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COMPONENT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434855DD" w14:textId="5ED9D62F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3" w:name="_Ref221117936"/>
      <w:r w:rsidRPr="00A13D05">
        <w:rPr>
          <w:rFonts w:cs="Times New Roman"/>
          <w:sz w:val="24"/>
          <w:szCs w:val="24"/>
          <w:lang w:val="ru-RU" w:eastAsia="ru-RU"/>
        </w:rPr>
        <w:lastRenderedPageBreak/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9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3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</w:t>
      </w:r>
    </w:p>
    <w:p w14:paraId="4912DF6B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7CD9833" w14:textId="77777777" w:rsidR="009243FF" w:rsidRPr="0011547C" w:rsidRDefault="009243FF" w:rsidP="009243F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рисунках ниже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_Ref221118168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 xml:space="preserve">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_Ref221118175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 представлены риск-матрицы соответствия частот сценариев аварий с количеством погибших и ущербом от аварий на объекте. Выделены и подписаны 5 наиболее вероятных аварий и 5 наиболее опасных аварий в целом на ОПО для устранения «шума» на диаграмме (наложения подписей друг на друга).</w:t>
      </w:r>
    </w:p>
    <w:p w14:paraId="6554B2C5" w14:textId="77777777" w:rsidR="009243FF" w:rsidRPr="0011547C" w:rsidRDefault="009243FF" w:rsidP="009243F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D5B0C06" w14:textId="77777777" w:rsidR="009243FF" w:rsidRPr="00BD3F9F" w:rsidRDefault="009243FF" w:rsidP="009243F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D3F9F">
        <w:rPr>
          <w:rFonts w:cs="Times New Roman"/>
          <w:sz w:val="24"/>
          <w:szCs w:val="24"/>
          <w:lang w:val="ru-RU" w:eastAsia="ru-RU"/>
        </w:rPr>
        <w:t>{{</w:t>
      </w:r>
      <w:r w:rsidRPr="0011547C">
        <w:rPr>
          <w:rFonts w:cs="Times New Roman"/>
          <w:sz w:val="24"/>
          <w:szCs w:val="24"/>
          <w:lang w:eastAsia="ru-RU"/>
        </w:rPr>
        <w:t>RISK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MATRIX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CHART</w:t>
      </w:r>
      <w:r w:rsidRPr="00BD3F9F">
        <w:rPr>
          <w:rFonts w:cs="Times New Roman"/>
          <w:sz w:val="24"/>
          <w:szCs w:val="24"/>
          <w:lang w:val="ru-RU" w:eastAsia="ru-RU"/>
        </w:rPr>
        <w:t>}}</w:t>
      </w:r>
    </w:p>
    <w:p w14:paraId="28E947EE" w14:textId="77777777" w:rsidR="009243FF" w:rsidRDefault="009243FF" w:rsidP="009243F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4" w:name="_Ref22111816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4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«частота-количество погибших»</w:t>
      </w:r>
    </w:p>
    <w:p w14:paraId="187931C8" w14:textId="77777777" w:rsidR="009243FF" w:rsidRPr="00336999" w:rsidRDefault="009243FF" w:rsidP="009243F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C778198" w14:textId="77777777" w:rsidR="009243FF" w:rsidRPr="00983F4F" w:rsidRDefault="009243FF" w:rsidP="009243F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MATRIX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0FB3B06A" w14:textId="77777777" w:rsidR="009243FF" w:rsidRPr="00336999" w:rsidRDefault="009243FF" w:rsidP="009243F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5" w:name="_Ref221118175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5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«частота-ущерб»</w:t>
      </w:r>
    </w:p>
    <w:p w14:paraId="7B838049" w14:textId="77777777" w:rsidR="009243FF" w:rsidRDefault="009243FF" w:rsidP="009243FF">
      <w:pPr>
        <w:rPr>
          <w:rFonts w:cs="Times New Roman"/>
          <w:sz w:val="24"/>
          <w:szCs w:val="24"/>
          <w:lang w:val="ru-RU"/>
        </w:rPr>
      </w:pPr>
    </w:p>
    <w:p w14:paraId="3ED9B588" w14:textId="6CA602FD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91FE8E2" w14:textId="7305E117" w:rsidR="00D50404" w:rsidRDefault="00D50404" w:rsidP="00D8086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br w:type="page"/>
      </w:r>
    </w:p>
    <w:p w14:paraId="43992119" w14:textId="412E51A8" w:rsidR="004D432C" w:rsidRPr="00D50404" w:rsidRDefault="00D50404" w:rsidP="00D50404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6" w:name="_Toc221032550"/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3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«Обеспечение требований промышленной безопасности»</w:t>
      </w:r>
      <w:bookmarkEnd w:id="56"/>
    </w:p>
    <w:p w14:paraId="74ED0CD7" w14:textId="6A6F8FBD" w:rsidR="00227C98" w:rsidRPr="00D50404" w:rsidRDefault="00D50404">
      <w:pPr>
        <w:pStyle w:val="1"/>
        <w:numPr>
          <w:ilvl w:val="1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7" w:name="_Toc22103255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обеспечении требований промышленной безопасности к эксплуатации декларируемого объекта</w:t>
      </w:r>
      <w:bookmarkEnd w:id="57"/>
    </w:p>
    <w:p w14:paraId="6205963F" w14:textId="77777777" w:rsidR="00D50404" w:rsidRDefault="00D50404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895A2E7" w14:textId="3624D695" w:rsidR="00D50404" w:rsidRPr="00D50404" w:rsidRDefault="00D50404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50404">
        <w:rPr>
          <w:rFonts w:cs="Times New Roman"/>
          <w:sz w:val="24"/>
          <w:szCs w:val="24"/>
          <w:lang w:val="ru-RU" w:eastAsia="ru-RU"/>
        </w:rPr>
        <w:t>Распоряжения и предписания территориальн</w:t>
      </w:r>
      <w:r>
        <w:rPr>
          <w:rFonts w:cs="Times New Roman"/>
          <w:sz w:val="24"/>
          <w:szCs w:val="24"/>
          <w:lang w:val="ru-RU" w:eastAsia="ru-RU"/>
        </w:rPr>
        <w:t>ого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орган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D50404">
        <w:rPr>
          <w:rFonts w:cs="Times New Roman"/>
          <w:sz w:val="24"/>
          <w:szCs w:val="24"/>
          <w:lang w:val="ru-RU" w:eastAsia="ru-RU"/>
        </w:rPr>
        <w:t xml:space="preserve"> Федеральной службы по экологическому, технологическому и атомному надзору в отношении опасных производственных объектов </w:t>
      </w:r>
      <w:r w:rsidR="00D03BB7"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</w:t>
      </w:r>
      <w:r>
        <w:rPr>
          <w:rFonts w:cs="Times New Roman"/>
          <w:sz w:val="24"/>
          <w:szCs w:val="24"/>
          <w:lang w:val="ru-RU" w:eastAsia="ru-RU"/>
        </w:rPr>
        <w:t xml:space="preserve">просроченные к выполнению </w:t>
      </w:r>
      <w:r w:rsidRPr="00D50404">
        <w:rPr>
          <w:rFonts w:cs="Times New Roman"/>
          <w:sz w:val="24"/>
          <w:szCs w:val="24"/>
          <w:lang w:val="ru-RU" w:eastAsia="ru-RU"/>
        </w:rPr>
        <w:t>предписания Ростехнадзора отсутствуют.</w:t>
      </w:r>
    </w:p>
    <w:p w14:paraId="752C684E" w14:textId="77777777" w:rsidR="00227C98" w:rsidRDefault="00227C98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2C878A3" w14:textId="58979DB4" w:rsidR="00D50404" w:rsidRPr="00552EA5" w:rsidRDefault="00552EA5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8" w:name="_Toc22103255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="00D50404" w:rsidRPr="00552EA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имеющихся и (или) необходимых лицензий на виды деятельности, связанные с эксплуатацией декларируемого объекта</w:t>
      </w:r>
      <w:bookmarkEnd w:id="58"/>
    </w:p>
    <w:p w14:paraId="16A2E699" w14:textId="77777777" w:rsidR="00DB406C" w:rsidRDefault="00DB406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78D8342" w14:textId="4B263BE0" w:rsidR="00552EA5" w:rsidRPr="00552EA5" w:rsidRDefault="00552EA5" w:rsidP="00552EA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552EA5">
        <w:rPr>
          <w:rFonts w:cs="Times New Roman"/>
          <w:sz w:val="24"/>
          <w:szCs w:val="24"/>
          <w:lang w:val="ru-RU" w:eastAsia="ru-RU"/>
        </w:rPr>
        <w:t xml:space="preserve">Действующая лицензии на право эксплуатации взрывопожароопасных и химически опасных производственных объектов I, II и III классов опасности </w:t>
      </w:r>
      <w:r w:rsidRPr="00552EA5">
        <w:rPr>
          <w:rFonts w:cs="Times New Roman"/>
          <w:sz w:val="24"/>
          <w:szCs w:val="24"/>
          <w:highlight w:val="yellow"/>
          <w:lang w:val="ru-RU"/>
        </w:rPr>
        <w:t>{{ LICENSE_NUMBER }}</w:t>
      </w:r>
      <w:r w:rsidRPr="00552EA5">
        <w:rPr>
          <w:rFonts w:cs="Times New Roman"/>
          <w:sz w:val="24"/>
          <w:szCs w:val="24"/>
          <w:lang w:val="ru-RU" w:eastAsia="ru-RU"/>
        </w:rPr>
        <w:t>.</w:t>
      </w:r>
    </w:p>
    <w:p w14:paraId="296297CE" w14:textId="77777777" w:rsidR="00552EA5" w:rsidRDefault="00552EA5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EB671EE" w14:textId="6B0FA1B7" w:rsidR="00D50404" w:rsidRPr="00D03BB7" w:rsidRDefault="00D03BB7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9" w:name="_Toc22103255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D50404" w:rsidRPr="00D03B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</w:t>
      </w:r>
      <w:bookmarkEnd w:id="59"/>
    </w:p>
    <w:p w14:paraId="7FBD5795" w14:textId="77777777" w:rsidR="00E6129C" w:rsidRPr="007C26FD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1B0C6FB" w14:textId="77777777" w:rsidR="00D03BB7" w:rsidRPr="00D03BB7" w:rsidRDefault="00D03BB7" w:rsidP="00D03BB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 xml:space="preserve">На основании статьи 14_1 Федерального закона от 21.07.1997 № 116-ФЗ «О промышленной безопасности», работники, в том числе руководители организаций, осуществляющие профессиональную деятельность, связанную с проектированием, строительством, эксплуатацией, реконструкцией, капитальным ремонтом, техническим перевооружением, консервацией и ликвидацией опасного производственного объекта, а также изготовлением, монтажом, наладкой, обслуживанием и ремонтом технических устройств, применяемых на опасном производственном объекте (далее – работники), в целях поддержания уровня квалификации и подтверждения знания требований промышленной безопасности обязаны не реже одного раза в пять лет получать дополнительное профессиональное образование в области промышленной безопасности и </w:t>
      </w:r>
      <w:r w:rsidRPr="00D03BB7">
        <w:rPr>
          <w:rFonts w:cs="Times New Roman"/>
          <w:sz w:val="24"/>
          <w:szCs w:val="24"/>
          <w:lang w:val="ru-RU" w:eastAsia="ru-RU"/>
        </w:rPr>
        <w:lastRenderedPageBreak/>
        <w:t>проходить аттестацию в области промышленной безопасности. Категории таких работников определяются Правительством Российской Федерации.</w:t>
      </w:r>
    </w:p>
    <w:p w14:paraId="75CE48EC" w14:textId="12241C72" w:rsidR="00D03BB7" w:rsidRPr="00D03BB7" w:rsidRDefault="00D03BB7" w:rsidP="00D03BB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 xml:space="preserve">В соответствии с ст. 11 Федерального закона от 21.07.1997 № 116-ФЗ «О промышленной безопасности» </w:t>
      </w:r>
      <w:r w:rsidR="006E5018">
        <w:rPr>
          <w:rFonts w:cs="Times New Roman"/>
          <w:sz w:val="24"/>
          <w:szCs w:val="24"/>
          <w:lang w:val="ru-RU" w:eastAsia="ru-RU"/>
        </w:rPr>
        <w:t xml:space="preserve">организация </w:t>
      </w:r>
      <w:r w:rsidR="006E5018"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D03BB7">
        <w:rPr>
          <w:rFonts w:cs="Times New Roman"/>
          <w:sz w:val="24"/>
          <w:szCs w:val="24"/>
          <w:lang w:val="ru-RU" w:eastAsia="ru-RU"/>
        </w:rPr>
        <w:t xml:space="preserve"> </w:t>
      </w:r>
      <w:r w:rsidR="006E5018">
        <w:rPr>
          <w:rFonts w:cs="Times New Roman"/>
          <w:sz w:val="24"/>
          <w:szCs w:val="24"/>
          <w:lang w:val="ru-RU" w:eastAsia="ru-RU"/>
        </w:rPr>
        <w:t xml:space="preserve">создала </w:t>
      </w:r>
      <w:r w:rsidRPr="00D03BB7">
        <w:rPr>
          <w:rFonts w:cs="Times New Roman"/>
          <w:sz w:val="24"/>
          <w:szCs w:val="24"/>
          <w:lang w:val="ru-RU" w:eastAsia="ru-RU"/>
        </w:rPr>
        <w:t>систему управления промышленной безопасностью и обеспечива</w:t>
      </w:r>
      <w:r w:rsidR="006E5018">
        <w:rPr>
          <w:rFonts w:cs="Times New Roman"/>
          <w:sz w:val="24"/>
          <w:szCs w:val="24"/>
          <w:lang w:val="ru-RU" w:eastAsia="ru-RU"/>
        </w:rPr>
        <w:t>ет</w:t>
      </w:r>
      <w:r w:rsidRPr="00D03BB7">
        <w:rPr>
          <w:rFonts w:cs="Times New Roman"/>
          <w:sz w:val="24"/>
          <w:szCs w:val="24"/>
          <w:lang w:val="ru-RU" w:eastAsia="ru-RU"/>
        </w:rPr>
        <w:t xml:space="preserve"> ее функционирование</w:t>
      </w:r>
      <w:r w:rsidR="006E5018">
        <w:rPr>
          <w:rFonts w:cs="Times New Roman"/>
          <w:sz w:val="24"/>
          <w:szCs w:val="24"/>
          <w:lang w:val="ru-RU" w:eastAsia="ru-RU"/>
        </w:rPr>
        <w:t xml:space="preserve"> </w:t>
      </w:r>
      <w:r w:rsidR="006E5018">
        <w:rPr>
          <w:rFonts w:cs="Times New Roman"/>
          <w:sz w:val="24"/>
          <w:szCs w:val="24"/>
          <w:lang w:val="ru-RU" w:eastAsia="ru-RU"/>
        </w:rPr>
        <w:br/>
      </w:r>
      <w:r w:rsidR="006E5018" w:rsidRPr="006E5018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E5018" w:rsidRPr="006E5018">
        <w:rPr>
          <w:rFonts w:cs="Times New Roman"/>
          <w:sz w:val="24"/>
          <w:szCs w:val="24"/>
          <w:highlight w:val="yellow"/>
        </w:rPr>
        <w:t>INDUSTRIAL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>_</w:t>
      </w:r>
      <w:r w:rsidR="006E5018" w:rsidRPr="006E5018">
        <w:rPr>
          <w:rFonts w:cs="Times New Roman"/>
          <w:sz w:val="24"/>
          <w:szCs w:val="24"/>
          <w:highlight w:val="yellow"/>
        </w:rPr>
        <w:t>SAFETY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>_</w:t>
      </w:r>
      <w:r w:rsidR="006E5018" w:rsidRPr="006E5018">
        <w:rPr>
          <w:rFonts w:cs="Times New Roman"/>
          <w:sz w:val="24"/>
          <w:szCs w:val="24"/>
          <w:highlight w:val="yellow"/>
        </w:rPr>
        <w:t>MANAGEMENT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>_</w:t>
      </w:r>
      <w:r w:rsidR="006E5018" w:rsidRPr="006E5018">
        <w:rPr>
          <w:rFonts w:cs="Times New Roman"/>
          <w:sz w:val="24"/>
          <w:szCs w:val="24"/>
          <w:highlight w:val="yellow"/>
        </w:rPr>
        <w:t>SYSTEM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6E5018" w:rsidRPr="006E5018">
        <w:rPr>
          <w:rFonts w:cs="Times New Roman"/>
          <w:sz w:val="24"/>
          <w:szCs w:val="24"/>
          <w:highlight w:val="yellow"/>
          <w:lang w:val="ru-RU" w:eastAsia="ru-RU"/>
        </w:rPr>
        <w:t>)</w:t>
      </w:r>
      <w:r w:rsidRPr="006E5018">
        <w:rPr>
          <w:rFonts w:cs="Times New Roman"/>
          <w:sz w:val="24"/>
          <w:szCs w:val="24"/>
          <w:highlight w:val="yellow"/>
          <w:lang w:val="ru-RU" w:eastAsia="ru-RU"/>
        </w:rPr>
        <w:t>.</w:t>
      </w:r>
    </w:p>
    <w:p w14:paraId="69D462C6" w14:textId="0686AE9A" w:rsidR="006E5018" w:rsidRPr="006E5018" w:rsidRDefault="00846BE7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Персонал, задействованный в работе ОПО, проходит аттестацию по промышленной безопасности. </w:t>
      </w:r>
      <w:r w:rsidR="006E5018" w:rsidRPr="006E5018">
        <w:rPr>
          <w:rFonts w:cs="Times New Roman"/>
          <w:sz w:val="24"/>
          <w:szCs w:val="24"/>
          <w:lang w:val="ru-RU" w:eastAsia="ru-RU"/>
        </w:rPr>
        <w:t xml:space="preserve">Подготовка к аттестации осуществляется в режиме самоподготовки, аттестация работников производится в соответствии с Постановлением Правительства Российской Федерации </w:t>
      </w:r>
      <w:r w:rsidR="006E5018" w:rsidRPr="006E5018">
        <w:rPr>
          <w:rFonts w:cs="Times New Roman"/>
          <w:color w:val="00B0F0"/>
          <w:sz w:val="24"/>
          <w:szCs w:val="24"/>
          <w:lang w:val="ru-RU" w:eastAsia="ru-RU"/>
        </w:rPr>
        <w:t>от 13.01.2023г. №13</w:t>
      </w:r>
      <w:r w:rsidR="006E5018" w:rsidRPr="006E5018">
        <w:rPr>
          <w:rFonts w:cs="Times New Roman"/>
          <w:sz w:val="24"/>
          <w:szCs w:val="24"/>
          <w:lang w:val="ru-RU" w:eastAsia="ru-RU"/>
        </w:rPr>
        <w:t xml:space="preserve"> «Положение об аттестации в области промышленной безопасности, по вопросам безопасности гидротехнических сооружений, безопасности в сфере электроэнергетики». </w:t>
      </w:r>
    </w:p>
    <w:p w14:paraId="4DEDFDC9" w14:textId="35A7A25B" w:rsidR="006E5018" w:rsidRDefault="006E5018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5018">
        <w:rPr>
          <w:rFonts w:cs="Times New Roman"/>
          <w:sz w:val="24"/>
          <w:szCs w:val="24"/>
          <w:lang w:val="ru-RU" w:eastAsia="ru-RU"/>
        </w:rPr>
        <w:t xml:space="preserve">В целях обеспечения готовности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</w:t>
      </w:r>
      <w:r>
        <w:rPr>
          <w:rFonts w:cs="Times New Roman"/>
          <w:sz w:val="24"/>
          <w:szCs w:val="24"/>
          <w:lang w:val="ru-RU" w:eastAsia="ru-RU"/>
        </w:rPr>
        <w:t>П</w:t>
      </w:r>
      <w:r w:rsidRPr="006E5018">
        <w:rPr>
          <w:rFonts w:cs="Times New Roman"/>
          <w:sz w:val="24"/>
          <w:szCs w:val="24"/>
          <w:lang w:val="ru-RU" w:eastAsia="ru-RU"/>
        </w:rPr>
        <w:t>лан</w:t>
      </w:r>
      <w:r>
        <w:rPr>
          <w:rFonts w:cs="Times New Roman"/>
          <w:sz w:val="24"/>
          <w:szCs w:val="24"/>
          <w:lang w:val="ru-RU" w:eastAsia="ru-RU"/>
        </w:rPr>
        <w:t>ы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мероприятий по локализации и ликвидации последствий аварий на опасных производственных объектах» (</w:t>
      </w:r>
      <w:r>
        <w:rPr>
          <w:rFonts w:cs="Times New Roman"/>
          <w:sz w:val="24"/>
          <w:szCs w:val="24"/>
          <w:lang w:val="ru-RU" w:eastAsia="ru-RU"/>
        </w:rPr>
        <w:t>далее ПМЛЛПА</w:t>
      </w:r>
      <w:r w:rsidRPr="006E5018">
        <w:rPr>
          <w:rFonts w:cs="Times New Roman"/>
          <w:sz w:val="24"/>
          <w:szCs w:val="24"/>
          <w:lang w:val="ru-RU" w:eastAsia="ru-RU"/>
        </w:rPr>
        <w:t xml:space="preserve">). </w:t>
      </w:r>
    </w:p>
    <w:p w14:paraId="39CCAE17" w14:textId="2E759574" w:rsidR="00383FE4" w:rsidRPr="00383FE4" w:rsidRDefault="00383FE4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Для декларируемого опасного производственного объекта разработан и согласован в установленном порядке ПМЛЛПА </w:t>
      </w:r>
      <w:r w:rsidRPr="00621238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621238">
        <w:rPr>
          <w:rFonts w:cs="Times New Roman"/>
          <w:sz w:val="24"/>
          <w:szCs w:val="24"/>
          <w:highlight w:val="yellow"/>
        </w:rPr>
        <w:t>SITE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EMERGENCY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RESPONSE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PLAN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 }})</w:t>
      </w:r>
      <w:r w:rsidR="00621238" w:rsidRPr="00621238">
        <w:rPr>
          <w:rFonts w:cs="Times New Roman"/>
          <w:sz w:val="24"/>
          <w:szCs w:val="24"/>
          <w:highlight w:val="yellow"/>
          <w:lang w:val="ru-RU"/>
        </w:rPr>
        <w:t>.</w:t>
      </w:r>
    </w:p>
    <w:p w14:paraId="38B55C1A" w14:textId="439BF24F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 xml:space="preserve">Ознакомление с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производственно-технического персонала оформлено документально в журнале регистрации инструктажей на рабочем месте под роспись. Ознакомление и доведение до сведения персонала производственного объекта содержания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включено в программы первичных инструктажей на рабочем месте.</w:t>
      </w:r>
    </w:p>
    <w:p w14:paraId="209B33D4" w14:textId="543230BD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 xml:space="preserve">Знание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проверяется во время учебно-тренировочных занятий с персоналом объекта, проводимых по графику, утвержденному техническим руководителем структурного подразделения, эксплуатирующего опасный производственный объект. График учебно-тренировочных занятий по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с персоналом ОПО составляется на год. Темы учебно-тренировочных занятий должны соответствовать возможным аварийным ситуациям, определенным в оперативной части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>.</w:t>
      </w:r>
    </w:p>
    <w:p w14:paraId="7D201272" w14:textId="0D947643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lastRenderedPageBreak/>
        <w:t xml:space="preserve">Периодичность проведения учебно-тренировочных занятий по выработке навыков выполнения мероприятий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, устанавливается техническим руководителем структурного подразделения, эксплуатирующего опасный производственный объект, с учетом количества видов возможных аварий и конкретных условий, но не реже одного раза в год по каждому виду возможных аварии, с учетом сезонности, а также с учетом, что при вахтовом методе работы работников цеха необходимо, чтобы каждая тема учебно-тренировочных занятий с работником была проведена. </w:t>
      </w:r>
    </w:p>
    <w:p w14:paraId="06AFCC3C" w14:textId="6B4669DB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>Важной частью профессиональной подготовки персонала является инструктаж, прохождение которого фиксируется в журнале регистрации инструктажа. Все поступающие на предприятие работники независимо от их образования, квалификации и стажа работы проходят вводный инструктаж, далее по мере необходимости проводятся</w:t>
      </w:r>
      <w:r>
        <w:rPr>
          <w:rFonts w:cs="Times New Roman"/>
          <w:sz w:val="24"/>
          <w:szCs w:val="24"/>
          <w:lang w:val="ru-RU" w:eastAsia="ru-RU"/>
        </w:rPr>
        <w:t xml:space="preserve"> следующие инструктажи: </w:t>
      </w:r>
      <w:r w:rsidRPr="00846BE7">
        <w:rPr>
          <w:rFonts w:cs="Times New Roman"/>
          <w:sz w:val="24"/>
          <w:szCs w:val="24"/>
          <w:lang w:val="ru-RU" w:eastAsia="ru-RU"/>
        </w:rPr>
        <w:t>первичный инструктаж на рабочем месте; повторные инструктажи (один раз в три месяца); целевые инструктажи; внеочередные (внеплановые).</w:t>
      </w:r>
    </w:p>
    <w:p w14:paraId="3154582F" w14:textId="77777777" w:rsidR="00E6129C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231BA4" w14:textId="7F78FB73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0" w:name="_Toc22103255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</w:r>
      <w:bookmarkEnd w:id="60"/>
    </w:p>
    <w:p w14:paraId="705FC25A" w14:textId="77777777" w:rsidR="00F9045D" w:rsidRDefault="00F9045D" w:rsidP="00F9045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A553AD9" w14:textId="08F66A7C" w:rsidR="00F9045D" w:rsidRPr="00F9045D" w:rsidRDefault="00F9045D" w:rsidP="00F9045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F9045D">
        <w:rPr>
          <w:rFonts w:cs="Times New Roman"/>
          <w:sz w:val="24"/>
          <w:szCs w:val="24"/>
          <w:lang w:val="ru-RU" w:eastAsia="ru-RU"/>
        </w:rPr>
        <w:t xml:space="preserve">В соответствии с ст. 11 Федерального закона от 21.07.1997 № 116-ФЗ «О промышленной безопасности» организация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9045D">
        <w:rPr>
          <w:rFonts w:cs="Times New Roman"/>
          <w:sz w:val="24"/>
          <w:szCs w:val="24"/>
          <w:lang w:val="ru-RU" w:eastAsia="ru-RU"/>
        </w:rPr>
        <w:t xml:space="preserve"> создала систему управления промышленной безопасностью и обеспечивает ее функционирование </w:t>
      </w:r>
      <w:r w:rsidRPr="00F9045D">
        <w:rPr>
          <w:rFonts w:cs="Times New Roman"/>
          <w:sz w:val="24"/>
          <w:szCs w:val="24"/>
          <w:lang w:val="ru-RU" w:eastAsia="ru-RU"/>
        </w:rPr>
        <w:br/>
      </w:r>
      <w:r w:rsidRPr="00F9045D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Pr="00F9045D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F9045D">
        <w:rPr>
          <w:rFonts w:cs="Times New Roman"/>
          <w:sz w:val="24"/>
          <w:szCs w:val="24"/>
          <w:highlight w:val="yellow"/>
        </w:rPr>
        <w:t>INDUSTRIAL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SAFETY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MANAGEMENT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SYSTEM</w:t>
      </w:r>
      <w:r w:rsidRPr="00F9045D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Pr="00F9045D">
        <w:rPr>
          <w:rFonts w:cs="Times New Roman"/>
          <w:sz w:val="24"/>
          <w:szCs w:val="24"/>
          <w:highlight w:val="yellow"/>
          <w:lang w:val="ru-RU" w:eastAsia="ru-RU"/>
        </w:rPr>
        <w:t>).</w:t>
      </w:r>
    </w:p>
    <w:p w14:paraId="14215097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 w:val="24"/>
          <w:szCs w:val="24"/>
          <w:lang w:val="ru-RU"/>
        </w:rPr>
        <w:t>Система управления промышленной безопасностью устанавливает требования к обеспечению безопасной эксплуатации опасных производственных объектов и направлено на предупреждение аварий на опасных производственных объектах и обеспечение готовности предприятия, эксплуатирующего опасные производственные объекты, к локализации и ликвидации последствий указанных</w:t>
      </w:r>
      <w:r w:rsidRPr="00F126B2">
        <w:rPr>
          <w:spacing w:val="5"/>
          <w:sz w:val="24"/>
          <w:szCs w:val="24"/>
          <w:lang w:val="ru-RU"/>
        </w:rPr>
        <w:t xml:space="preserve"> </w:t>
      </w:r>
      <w:r w:rsidRPr="00F126B2">
        <w:rPr>
          <w:sz w:val="24"/>
          <w:szCs w:val="24"/>
          <w:lang w:val="ru-RU"/>
        </w:rPr>
        <w:t>аварий.</w:t>
      </w:r>
    </w:p>
    <w:p w14:paraId="5D1D5C03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 w:val="24"/>
          <w:szCs w:val="24"/>
          <w:lang w:val="ru-RU"/>
        </w:rPr>
        <w:t>Основными задачами деятельности эксплуатирующей организации в области промышленной безопасности являются:</w:t>
      </w:r>
    </w:p>
    <w:p w14:paraId="4A5FD0E8" w14:textId="19079ED3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предупреждение аварий и инцидентов на ОПО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, обеспечение готовности к локализации и ликвидации их последствий;</w:t>
      </w:r>
    </w:p>
    <w:p w14:paraId="58DE2ABF" w14:textId="7BB2D1A8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lastRenderedPageBreak/>
        <w:t xml:space="preserve">обеспечение единых подходов к деятельности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 xml:space="preserve"> по соблюдению требований ПБ </w:t>
      </w:r>
      <w:r>
        <w:rPr>
          <w:rFonts w:eastAsia="Calibri"/>
          <w:sz w:val="24"/>
          <w:szCs w:val="24"/>
          <w:lang w:val="ru-RU"/>
        </w:rPr>
        <w:t xml:space="preserve">на </w:t>
      </w:r>
      <w:r w:rsidRPr="00F126B2">
        <w:rPr>
          <w:rFonts w:eastAsia="Calibri"/>
          <w:sz w:val="24"/>
          <w:szCs w:val="24"/>
          <w:lang w:val="ru-RU"/>
        </w:rPr>
        <w:t>ОПО</w:t>
      </w:r>
      <w:r>
        <w:rPr>
          <w:rFonts w:eastAsia="Calibri"/>
          <w:sz w:val="24"/>
          <w:szCs w:val="24"/>
          <w:lang w:val="ru-RU"/>
        </w:rPr>
        <w:t xml:space="preserve">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5E1AD2C0" w14:textId="7FBE5C42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мониторинг состояния ПБ в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46140922" w14:textId="3899037F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ПК за соблюдением требований ПБ</w:t>
      </w:r>
      <w:r>
        <w:rPr>
          <w:rFonts w:eastAsia="Calibri"/>
          <w:sz w:val="24"/>
          <w:szCs w:val="24"/>
          <w:lang w:val="ru-RU"/>
        </w:rPr>
        <w:t xml:space="preserve"> на ОПО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09AF4116" w14:textId="52E6BEC1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подготовки и аттестации руководителей и специалистов;</w:t>
      </w:r>
    </w:p>
    <w:p w14:paraId="23609367" w14:textId="107CA84D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планирования программ по ПБ </w:t>
      </w:r>
      <w:r>
        <w:rPr>
          <w:rFonts w:eastAsia="Calibri"/>
          <w:sz w:val="24"/>
          <w:szCs w:val="24"/>
          <w:lang w:val="ru-RU"/>
        </w:rPr>
        <w:t xml:space="preserve">на </w:t>
      </w:r>
      <w:r w:rsidRPr="00F126B2">
        <w:rPr>
          <w:rFonts w:eastAsia="Calibri"/>
          <w:sz w:val="24"/>
          <w:szCs w:val="24"/>
          <w:lang w:val="ru-RU"/>
        </w:rPr>
        <w:t xml:space="preserve">ОПО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4B03A8EA" w14:textId="5FB64F48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проведения </w:t>
      </w:r>
      <w:r>
        <w:rPr>
          <w:rFonts w:eastAsia="Calibri"/>
          <w:sz w:val="24"/>
          <w:szCs w:val="24"/>
          <w:lang w:val="ru-RU"/>
        </w:rPr>
        <w:t>экспертизы промышленной безопасности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6673F252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r w:rsidRPr="00F126B2">
        <w:rPr>
          <w:rFonts w:eastAsia="Calibri"/>
          <w:sz w:val="24"/>
          <w:szCs w:val="24"/>
        </w:rPr>
        <w:t>управление промышленными рисками;</w:t>
      </w:r>
    </w:p>
    <w:p w14:paraId="0924216A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координация работ, направленных на предупреждение аварий и инцидентов на ОПО и обеспечение готовности к их локализации и ликвидации последствий указанных аварий и инцидентов;</w:t>
      </w:r>
    </w:p>
    <w:p w14:paraId="4A228905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и своевременное проведение технического обслуживания и ремонтов, ТУ, применяемых на ОПО, поверки контрольных средств измерений;</w:t>
      </w:r>
    </w:p>
    <w:p w14:paraId="29EF506C" w14:textId="289136D9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внедрение передовых технологий, оборудования, программных и других средств, направленных на повышение уровня ПБ;</w:t>
      </w:r>
    </w:p>
    <w:p w14:paraId="5CECFD46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контроль за проведением необходимых испытаний ТУ, применяемых на ОПО;</w:t>
      </w:r>
    </w:p>
    <w:p w14:paraId="0ABD4F8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r w:rsidRPr="00F126B2">
        <w:rPr>
          <w:rFonts w:eastAsia="Calibri"/>
          <w:sz w:val="24"/>
          <w:szCs w:val="24"/>
        </w:rPr>
        <w:t>контроль соблюдения технологической дисциплины;</w:t>
      </w:r>
    </w:p>
    <w:p w14:paraId="1BA1CE5C" w14:textId="65F1EC09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разработка планов работы, контроль исполнения планов по вопросам ПБ;</w:t>
      </w:r>
    </w:p>
    <w:p w14:paraId="297655B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расследования причин аварий, инцидентов и несчастных случаев на ОПО;</w:t>
      </w:r>
    </w:p>
    <w:p w14:paraId="3BC44E50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ведения учёта аварий, инцидентов и несчастных случаев на ОПО;</w:t>
      </w:r>
    </w:p>
    <w:p w14:paraId="74FD294D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контроль выполнения мероприятий по результатам расследования причин аварий, инцидентов, несчастных случаев на ОПО, предписаний Ростехнадзора;</w:t>
      </w:r>
    </w:p>
    <w:p w14:paraId="2F2671CC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взаимодействия с органами исполнительной власти по вопросам ПБ;</w:t>
      </w:r>
    </w:p>
    <w:p w14:paraId="70E87EA4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работы по лицензированию эксплуатации взрывопожароопасных и химически опасных производственных объектов </w:t>
      </w:r>
      <w:r w:rsidRPr="00F126B2">
        <w:rPr>
          <w:rFonts w:eastAsia="Calibri"/>
          <w:sz w:val="24"/>
          <w:szCs w:val="24"/>
        </w:rPr>
        <w:t>I</w:t>
      </w:r>
      <w:r w:rsidRPr="00F126B2">
        <w:rPr>
          <w:rFonts w:eastAsia="Calibri"/>
          <w:sz w:val="24"/>
          <w:szCs w:val="24"/>
          <w:lang w:val="ru-RU"/>
        </w:rPr>
        <w:t xml:space="preserve">, </w:t>
      </w:r>
      <w:r w:rsidRPr="00F126B2">
        <w:rPr>
          <w:rFonts w:eastAsia="Calibri"/>
          <w:sz w:val="24"/>
          <w:szCs w:val="24"/>
        </w:rPr>
        <w:t>II</w:t>
      </w:r>
      <w:r w:rsidRPr="00F126B2">
        <w:rPr>
          <w:rFonts w:eastAsia="Calibri"/>
          <w:sz w:val="24"/>
          <w:szCs w:val="24"/>
          <w:lang w:val="ru-RU"/>
        </w:rPr>
        <w:t xml:space="preserve"> и </w:t>
      </w:r>
      <w:r w:rsidRPr="00F126B2">
        <w:rPr>
          <w:rFonts w:eastAsia="Calibri"/>
          <w:sz w:val="24"/>
          <w:szCs w:val="24"/>
        </w:rPr>
        <w:t>III</w:t>
      </w:r>
      <w:r w:rsidRPr="00F126B2">
        <w:rPr>
          <w:rFonts w:eastAsia="Calibri"/>
          <w:sz w:val="24"/>
          <w:szCs w:val="24"/>
          <w:lang w:val="ru-RU"/>
        </w:rPr>
        <w:t xml:space="preserve"> классов опасности;</w:t>
      </w:r>
    </w:p>
    <w:p w14:paraId="224F4A1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представление информации в Ростехнадзор о работе в области ПБ, организации и осуществлении ПК.</w:t>
      </w:r>
    </w:p>
    <w:p w14:paraId="0C397CC8" w14:textId="77777777" w:rsidR="00E6129C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D6512E0" w14:textId="70FA3789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 xml:space="preserve">Для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132DEC">
        <w:rPr>
          <w:sz w:val="24"/>
          <w:szCs w:val="24"/>
          <w:lang w:val="ru-RU"/>
        </w:rPr>
        <w:t xml:space="preserve">  </w:t>
      </w:r>
      <w:r>
        <w:rPr>
          <w:sz w:val="24"/>
          <w:szCs w:val="24"/>
          <w:lang w:val="ru-RU"/>
        </w:rPr>
        <w:t>производственный</w:t>
      </w:r>
      <w:r w:rsidRPr="00132D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контроль</w:t>
      </w:r>
      <w:r w:rsidRPr="00132D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регламентируется</w:t>
      </w:r>
      <w:r w:rsidR="00970AAE">
        <w:rPr>
          <w:sz w:val="24"/>
          <w:szCs w:val="24"/>
          <w:lang w:val="ru-RU"/>
        </w:rPr>
        <w:t xml:space="preserve"> следующим документом</w:t>
      </w:r>
      <w:r>
        <w:rPr>
          <w:sz w:val="24"/>
          <w:szCs w:val="24"/>
          <w:lang w:val="ru-RU"/>
        </w:rPr>
        <w:t>:</w:t>
      </w:r>
      <w:r w:rsidR="00970AAE">
        <w:rPr>
          <w:sz w:val="24"/>
          <w:szCs w:val="24"/>
          <w:lang w:val="ru-RU"/>
        </w:rPr>
        <w:t xml:space="preserve"> </w:t>
      </w:r>
      <w:r w:rsidRPr="00132DEC">
        <w:rPr>
          <w:sz w:val="24"/>
          <w:szCs w:val="24"/>
          <w:highlight w:val="yellow"/>
          <w:lang w:val="ru-RU"/>
        </w:rPr>
        <w:t xml:space="preserve">{{ </w:t>
      </w:r>
      <w:r w:rsidRPr="00132DEC">
        <w:rPr>
          <w:sz w:val="24"/>
          <w:szCs w:val="24"/>
          <w:highlight w:val="yellow"/>
        </w:rPr>
        <w:t>INDUSTRIAL</w:t>
      </w:r>
      <w:r w:rsidRPr="00132DEC">
        <w:rPr>
          <w:sz w:val="24"/>
          <w:szCs w:val="24"/>
          <w:highlight w:val="yellow"/>
          <w:lang w:val="ru-RU"/>
        </w:rPr>
        <w:t>_</w:t>
      </w:r>
      <w:r w:rsidRPr="00132DEC">
        <w:rPr>
          <w:sz w:val="24"/>
          <w:szCs w:val="24"/>
          <w:highlight w:val="yellow"/>
        </w:rPr>
        <w:t>CONTROL</w:t>
      </w:r>
      <w:r w:rsidRPr="00132DEC">
        <w:rPr>
          <w:sz w:val="24"/>
          <w:szCs w:val="24"/>
          <w:highlight w:val="yellow"/>
          <w:lang w:val="ru-RU"/>
        </w:rPr>
        <w:t>_</w:t>
      </w:r>
      <w:r w:rsidRPr="00132DEC">
        <w:rPr>
          <w:sz w:val="24"/>
          <w:szCs w:val="24"/>
          <w:highlight w:val="yellow"/>
        </w:rPr>
        <w:t>REGULATION</w:t>
      </w:r>
      <w:r w:rsidRPr="00132DEC">
        <w:rPr>
          <w:sz w:val="24"/>
          <w:szCs w:val="24"/>
          <w:highlight w:val="yellow"/>
          <w:lang w:val="ru-RU"/>
        </w:rPr>
        <w:t xml:space="preserve"> }}.</w:t>
      </w:r>
    </w:p>
    <w:p w14:paraId="18E18032" w14:textId="192EFC01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lastRenderedPageBreak/>
        <w:t xml:space="preserve">Общая организация и контроль за осуществлением производственного контроля в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132DEC">
        <w:rPr>
          <w:sz w:val="24"/>
          <w:szCs w:val="24"/>
          <w:lang w:val="ru-RU"/>
        </w:rPr>
        <w:t xml:space="preserve"> возлагается на </w:t>
      </w:r>
      <w:r>
        <w:rPr>
          <w:sz w:val="24"/>
          <w:szCs w:val="24"/>
          <w:lang w:val="ru-RU"/>
        </w:rPr>
        <w:t>руководителя организации</w:t>
      </w:r>
      <w:r w:rsidRPr="00132DEC">
        <w:rPr>
          <w:sz w:val="24"/>
          <w:szCs w:val="24"/>
          <w:lang w:val="ru-RU"/>
        </w:rPr>
        <w:t>.</w:t>
      </w:r>
    </w:p>
    <w:p w14:paraId="1DFFCE1D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>Целью производственного контроля является предупреждение аварий, инцидентов и обеспечение готовности организации к локализации и ликвидации последствий аварий и инцидентов на опасных производственных объектах за счет осуществления комплекса организационно-технических мероприятий.</w:t>
      </w:r>
    </w:p>
    <w:p w14:paraId="7993011A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>Основные задачи производственного контроля:</w:t>
      </w:r>
    </w:p>
    <w:p w14:paraId="179E4918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анализ состояния промышленной безопасности опасных производственных объектов, в том числе путем организации проведения соответствующих экспертиз и обследований;</w:t>
      </w:r>
    </w:p>
    <w:p w14:paraId="2E66E0EE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организация работ по разработке мер, направленных на улучшение состояния промышленной безопасности, а именно: на предупреждение аварий, инцидентов и несчастных случаев на опасных производственных объектах;</w:t>
      </w:r>
    </w:p>
    <w:p w14:paraId="3BCFE1AE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контроль за соблюдением требований промышленной безопасности, установленных федеральными законами и принимаемыми в соответствии с ними нормативными правовыми актами, контроль за соблюдением требований, содержащихся в обосновании безопасности опасного производственного объекта (при его наличии), а также контроль за соблюдением требований локальных нормативных актов эксплуатирующей организации по вопросам промышленной безопасности;</w:t>
      </w:r>
    </w:p>
    <w:p w14:paraId="3111942C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координация работ, направленных на предупреждение аварий на опасных производственных объектах, и обеспечение готовности к локализации аварий и ликвидации их последствий;</w:t>
      </w:r>
    </w:p>
    <w:p w14:paraId="0A6E2C29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контроль за своевременным проведением необходимых испытаний и технических освидетельствований технических устройств, применяемых на опасных производственных объектах, ремонта и поверки контрольных средств измерений.</w:t>
      </w:r>
    </w:p>
    <w:p w14:paraId="00B07AD6" w14:textId="77777777" w:rsidR="00132DEC" w:rsidRDefault="00132DE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BA39E0" w14:textId="00DCDC62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1" w:name="_Toc22103255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проведения сбора информации о произошедших инцидентах и авариях и анализе этой информации</w:t>
      </w:r>
      <w:bookmarkEnd w:id="61"/>
    </w:p>
    <w:p w14:paraId="6612226C" w14:textId="77777777" w:rsidR="00ED725D" w:rsidRDefault="00ED725D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7B26A1E0" w14:textId="73AD9AA2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sz w:val="24"/>
          <w:szCs w:val="24"/>
          <w:lang w:val="ru-RU"/>
        </w:rPr>
        <w:lastRenderedPageBreak/>
        <w:t>По каждому факту возникновения аварии, инцидента и несчастных случаев, происшедших на ОПО, поднадзорных Федеральной службе по экологическому, технологическому и атомному надзору, проводится техническое расследование их причин.</w:t>
      </w:r>
    </w:p>
    <w:p w14:paraId="141D0B82" w14:textId="55A02C43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sz w:val="24"/>
          <w:szCs w:val="24"/>
          <w:lang w:val="ru-RU"/>
        </w:rPr>
        <w:t xml:space="preserve">Порядок расследования аварий, инцидентов, несчастных случаев, их учет и анализ осуществляется в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C53AB6">
        <w:rPr>
          <w:sz w:val="24"/>
          <w:szCs w:val="24"/>
          <w:lang w:val="ru-RU"/>
        </w:rPr>
        <w:t xml:space="preserve"> в соответствии с:</w:t>
      </w:r>
    </w:p>
    <w:p w14:paraId="394F3AE4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Трудовым кодексом Российской Федерации от 30.12.2001 № 197-ФЗ;</w:t>
      </w:r>
    </w:p>
    <w:p w14:paraId="2F930D4D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Приказом Ростехнадзора от 8 декабря 2020 г. № 503 «Об утверждении Порядка проведения технического расследования причин аварий, инцидентов и случаев утраты взрывчатых материалов промышленного назначения»</w:t>
      </w:r>
    </w:p>
    <w:p w14:paraId="37721FF6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Руководство по безопасности «Методические рекомендации по классификации аварийно опасных происшествий на опасных производственных объектах нефтегазового комплекса», утв. Приказом Федеральной службы по экологическому, технологическому и атомному надзору от 20.11.2023 №410;</w:t>
      </w:r>
    </w:p>
    <w:p w14:paraId="3040E3CE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Постановлением Правительства РФ от 28.10.2009 № 846 «Об утверждении Правил расследования причин аварий в электроэнергетике»;</w:t>
      </w:r>
    </w:p>
    <w:p w14:paraId="44701B98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Приказ Минтруда России от 20.04.2022 № 223н "Об утверждении Положения об особенностях расследования несчастных случаев на производстве в отдельных отраслях и организациях, форм документов, соответствующих классификаторов, необходимых для расследования несчастных случаев на производстве".</w:t>
      </w:r>
    </w:p>
    <w:p w14:paraId="1BDF742E" w14:textId="77777777" w:rsidR="00C53AB6" w:rsidRPr="00C53AB6" w:rsidRDefault="00C53AB6" w:rsidP="00C53AB6">
      <w:pPr>
        <w:ind w:firstLine="709"/>
        <w:jc w:val="both"/>
        <w:rPr>
          <w:lang w:val="ru-RU"/>
        </w:rPr>
      </w:pPr>
    </w:p>
    <w:p w14:paraId="2C742243" w14:textId="736B9ACC" w:rsidR="00C53AB6" w:rsidRDefault="00C53AB6" w:rsidP="00C53AB6">
      <w:pPr>
        <w:ind w:firstLine="709"/>
        <w:jc w:val="both"/>
        <w:rPr>
          <w:lang w:val="ru-RU"/>
        </w:rPr>
      </w:pPr>
      <w:r w:rsidRPr="00C53AB6">
        <w:rPr>
          <w:lang w:val="ru-RU"/>
        </w:rPr>
        <w:t xml:space="preserve">Порядок проведения технического расследования причин инцидентов на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C53AB6">
        <w:rPr>
          <w:lang w:val="ru-RU"/>
        </w:rPr>
        <w:t xml:space="preserve"> </w:t>
      </w:r>
      <w:r w:rsidR="006772AE" w:rsidRPr="00C53AB6">
        <w:rPr>
          <w:lang w:val="ru-RU"/>
        </w:rPr>
        <w:t>определён</w:t>
      </w:r>
      <w:r>
        <w:rPr>
          <w:lang w:val="ru-RU"/>
        </w:rPr>
        <w:t xml:space="preserve"> следующим документом:</w:t>
      </w:r>
    </w:p>
    <w:p w14:paraId="6678DA02" w14:textId="7BA7B455" w:rsidR="00C53AB6" w:rsidRPr="00C53AB6" w:rsidRDefault="00C53AB6" w:rsidP="00C53AB6">
      <w:pPr>
        <w:ind w:firstLine="709"/>
        <w:jc w:val="both"/>
        <w:rPr>
          <w:lang w:val="ru-RU"/>
        </w:rPr>
      </w:pPr>
      <w:r w:rsidRPr="00C53AB6">
        <w:rPr>
          <w:rFonts w:cs="Times New Roman"/>
          <w:sz w:val="24"/>
          <w:szCs w:val="24"/>
          <w:highlight w:val="yellow"/>
          <w:lang w:val="ru-RU"/>
        </w:rPr>
        <w:t xml:space="preserve">- </w:t>
      </w:r>
      <w:r w:rsidRPr="0051463E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C53AB6">
        <w:rPr>
          <w:rFonts w:cs="Times New Roman"/>
          <w:sz w:val="24"/>
          <w:szCs w:val="24"/>
          <w:highlight w:val="yellow"/>
        </w:rPr>
        <w:t>ACCIDENT</w:t>
      </w:r>
      <w:r w:rsidRPr="0051463E">
        <w:rPr>
          <w:rFonts w:cs="Times New Roman"/>
          <w:sz w:val="24"/>
          <w:szCs w:val="24"/>
          <w:highlight w:val="yellow"/>
          <w:lang w:val="ru-RU"/>
        </w:rPr>
        <w:t>_</w:t>
      </w:r>
      <w:r w:rsidRPr="00C53AB6">
        <w:rPr>
          <w:rFonts w:cs="Times New Roman"/>
          <w:sz w:val="24"/>
          <w:szCs w:val="24"/>
          <w:highlight w:val="yellow"/>
        </w:rPr>
        <w:t>INVESTIGATION</w:t>
      </w:r>
      <w:r w:rsidRPr="0051463E">
        <w:rPr>
          <w:rFonts w:cs="Times New Roman"/>
          <w:sz w:val="24"/>
          <w:szCs w:val="24"/>
          <w:highlight w:val="yellow"/>
          <w:lang w:val="ru-RU"/>
        </w:rPr>
        <w:t>_</w:t>
      </w:r>
      <w:r w:rsidRPr="00C53AB6">
        <w:rPr>
          <w:rFonts w:cs="Times New Roman"/>
          <w:sz w:val="24"/>
          <w:szCs w:val="24"/>
          <w:highlight w:val="yellow"/>
        </w:rPr>
        <w:t>REGULATION</w:t>
      </w:r>
      <w:r w:rsidRPr="0051463E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Pr="00C53AB6">
        <w:rPr>
          <w:highlight w:val="yellow"/>
          <w:lang w:val="ru-RU"/>
        </w:rPr>
        <w:t>.</w:t>
      </w:r>
    </w:p>
    <w:p w14:paraId="45505BA3" w14:textId="67090B58" w:rsidR="00C53AB6" w:rsidRPr="00ED725D" w:rsidRDefault="00C53AB6" w:rsidP="00ED725D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ED725D">
        <w:rPr>
          <w:sz w:val="24"/>
          <w:szCs w:val="24"/>
          <w:lang w:val="ru-RU"/>
        </w:rPr>
        <w:t xml:space="preserve">Установление причин инцидентов направлено на определение обстоятельств, размера </w:t>
      </w:r>
      <w:r w:rsidR="006772AE" w:rsidRPr="00ED725D">
        <w:rPr>
          <w:sz w:val="24"/>
          <w:szCs w:val="24"/>
          <w:lang w:val="ru-RU"/>
        </w:rPr>
        <w:t>причинённого</w:t>
      </w:r>
      <w:r w:rsidRPr="00ED725D">
        <w:rPr>
          <w:sz w:val="24"/>
          <w:szCs w:val="24"/>
          <w:lang w:val="ru-RU"/>
        </w:rPr>
        <w:t xml:space="preserve"> вреда (или ущерба), разработку мероприятий по устранению последствий инцидента и мероприятий по предупреждению и недопущению впредь подобных инцидентов на данном и других аналогичных ОПО.</w:t>
      </w:r>
    </w:p>
    <w:p w14:paraId="500578E9" w14:textId="77777777" w:rsidR="004C0431" w:rsidRDefault="004C0431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E877EAB" w14:textId="70D22C89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2" w:name="_Toc22103255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П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</w:r>
      <w:bookmarkEnd w:id="62"/>
    </w:p>
    <w:p w14:paraId="7A7D1B4F" w14:textId="77777777" w:rsidR="004C0431" w:rsidRDefault="004C0431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8129A32" w14:textId="5F9E0ED4" w:rsidR="00D42038" w:rsidRDefault="00D42038" w:rsidP="00D4203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 w:eastAsia="ru-RU"/>
        </w:rPr>
        <w:t>А</w:t>
      </w:r>
      <w:r w:rsidRPr="00F9045D">
        <w:rPr>
          <w:rFonts w:cs="Times New Roman"/>
          <w:sz w:val="24"/>
          <w:szCs w:val="24"/>
          <w:lang w:val="ru-RU" w:eastAsia="ru-RU"/>
        </w:rPr>
        <w:t>нализ опасностей технологических процессов</w:t>
      </w:r>
      <w:r>
        <w:rPr>
          <w:rFonts w:cs="Times New Roman"/>
          <w:sz w:val="24"/>
          <w:szCs w:val="24"/>
          <w:lang w:val="ru-RU" w:eastAsia="ru-RU"/>
        </w:rPr>
        <w:t xml:space="preserve"> и к</w:t>
      </w:r>
      <w:r w:rsidRPr="00F9045D">
        <w:rPr>
          <w:rFonts w:cs="Times New Roman"/>
          <w:sz w:val="24"/>
          <w:szCs w:val="24"/>
          <w:lang w:val="ru-RU" w:eastAsia="ru-RU"/>
        </w:rPr>
        <w:t>оличественн</w:t>
      </w:r>
      <w:r>
        <w:rPr>
          <w:rFonts w:cs="Times New Roman"/>
          <w:sz w:val="24"/>
          <w:szCs w:val="24"/>
          <w:lang w:val="ru-RU" w:eastAsia="ru-RU"/>
        </w:rPr>
        <w:t>ая</w:t>
      </w:r>
      <w:r w:rsidRPr="00F9045D">
        <w:rPr>
          <w:rFonts w:cs="Times New Roman"/>
          <w:sz w:val="24"/>
          <w:szCs w:val="24"/>
          <w:lang w:val="ru-RU" w:eastAsia="ru-RU"/>
        </w:rPr>
        <w:t xml:space="preserve"> оценк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F9045D">
        <w:rPr>
          <w:rFonts w:cs="Times New Roman"/>
          <w:sz w:val="24"/>
          <w:szCs w:val="24"/>
          <w:lang w:val="ru-RU" w:eastAsia="ru-RU"/>
        </w:rPr>
        <w:t xml:space="preserve"> риска аварий на декларируемом объекте</w:t>
      </w:r>
      <w:r>
        <w:rPr>
          <w:rFonts w:cs="Times New Roman"/>
          <w:sz w:val="24"/>
          <w:szCs w:val="24"/>
          <w:lang w:val="ru-RU" w:eastAsia="ru-RU"/>
        </w:rPr>
        <w:t xml:space="preserve"> приведена в Приложении №1 к настоящей декларации промышленной безопасности. Так же</w:t>
      </w:r>
      <w:r w:rsidR="000753CB">
        <w:rPr>
          <w:rFonts w:cs="Times New Roman"/>
          <w:sz w:val="24"/>
          <w:szCs w:val="24"/>
          <w:lang w:val="ru-RU" w:eastAsia="ru-RU"/>
        </w:rPr>
        <w:t xml:space="preserve"> а</w:t>
      </w:r>
      <w:r w:rsidR="000753CB" w:rsidRPr="00F9045D">
        <w:rPr>
          <w:rFonts w:cs="Times New Roman"/>
          <w:sz w:val="24"/>
          <w:szCs w:val="24"/>
          <w:lang w:val="ru-RU" w:eastAsia="ru-RU"/>
        </w:rPr>
        <w:t>нализ опасностей технологических процессов</w:t>
      </w:r>
      <w:r w:rsidR="000753CB">
        <w:rPr>
          <w:rFonts w:cs="Times New Roman"/>
          <w:sz w:val="24"/>
          <w:szCs w:val="24"/>
          <w:lang w:val="ru-RU" w:eastAsia="ru-RU"/>
        </w:rPr>
        <w:t xml:space="preserve"> и к</w:t>
      </w:r>
      <w:r w:rsidR="000753CB" w:rsidRPr="00F9045D">
        <w:rPr>
          <w:rFonts w:cs="Times New Roman"/>
          <w:sz w:val="24"/>
          <w:szCs w:val="24"/>
          <w:lang w:val="ru-RU" w:eastAsia="ru-RU"/>
        </w:rPr>
        <w:t>оличественн</w:t>
      </w:r>
      <w:r w:rsidR="000753CB">
        <w:rPr>
          <w:rFonts w:cs="Times New Roman"/>
          <w:sz w:val="24"/>
          <w:szCs w:val="24"/>
          <w:lang w:val="ru-RU" w:eastAsia="ru-RU"/>
        </w:rPr>
        <w:t>ая</w:t>
      </w:r>
      <w:r w:rsidR="000753CB" w:rsidRPr="00F9045D">
        <w:rPr>
          <w:rFonts w:cs="Times New Roman"/>
          <w:sz w:val="24"/>
          <w:szCs w:val="24"/>
          <w:lang w:val="ru-RU" w:eastAsia="ru-RU"/>
        </w:rPr>
        <w:t xml:space="preserve"> оценк</w:t>
      </w:r>
      <w:r w:rsidR="000753CB">
        <w:rPr>
          <w:rFonts w:cs="Times New Roman"/>
          <w:sz w:val="24"/>
          <w:szCs w:val="24"/>
          <w:lang w:val="ru-RU" w:eastAsia="ru-RU"/>
        </w:rPr>
        <w:t>а</w:t>
      </w:r>
      <w:r w:rsidR="000753CB" w:rsidRPr="00F9045D">
        <w:rPr>
          <w:rFonts w:cs="Times New Roman"/>
          <w:sz w:val="24"/>
          <w:szCs w:val="24"/>
          <w:lang w:val="ru-RU" w:eastAsia="ru-RU"/>
        </w:rPr>
        <w:t xml:space="preserve"> риска аварий</w:t>
      </w:r>
      <w:r>
        <w:rPr>
          <w:rFonts w:cs="Times New Roman"/>
          <w:sz w:val="24"/>
          <w:szCs w:val="24"/>
          <w:lang w:val="ru-RU" w:eastAsia="ru-RU"/>
        </w:rPr>
        <w:t xml:space="preserve"> для декларируемого опасного производственного </w:t>
      </w:r>
      <w:r w:rsidR="000753CB">
        <w:rPr>
          <w:rFonts w:cs="Times New Roman"/>
          <w:sz w:val="24"/>
          <w:szCs w:val="24"/>
          <w:lang w:val="ru-RU" w:eastAsia="ru-RU"/>
        </w:rPr>
        <w:t>проведён в</w:t>
      </w:r>
      <w:r>
        <w:rPr>
          <w:rFonts w:cs="Times New Roman"/>
          <w:sz w:val="24"/>
          <w:szCs w:val="24"/>
          <w:lang w:val="ru-RU" w:eastAsia="ru-RU"/>
        </w:rPr>
        <w:t xml:space="preserve"> ПМЛЛПА </w:t>
      </w:r>
      <w:r w:rsidRPr="00621238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621238">
        <w:rPr>
          <w:rFonts w:cs="Times New Roman"/>
          <w:sz w:val="24"/>
          <w:szCs w:val="24"/>
          <w:highlight w:val="yellow"/>
        </w:rPr>
        <w:t>SITE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EMERGENCY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RESPONSE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PLAN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 }}).</w:t>
      </w:r>
    </w:p>
    <w:p w14:paraId="00B2AD6F" w14:textId="7E7E4E10" w:rsidR="00D42038" w:rsidRPr="00D42038" w:rsidRDefault="00D42038" w:rsidP="00D4203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42038">
        <w:rPr>
          <w:rFonts w:cs="Times New Roman"/>
          <w:sz w:val="24"/>
          <w:szCs w:val="24"/>
          <w:lang w:val="ru-RU" w:eastAsia="ru-RU"/>
        </w:rPr>
        <w:t>Техническое диагностирование оборудования на ОПО проводится в рамках экспертизы промышленной безопасности (см. п. 3.1.6.).</w:t>
      </w:r>
    </w:p>
    <w:p w14:paraId="65D24924" w14:textId="77777777" w:rsidR="00D42038" w:rsidRDefault="00D42038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CD17F70" w14:textId="3CC028E4" w:rsidR="00435949" w:rsidRPr="00435949" w:rsidRDefault="00435949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3" w:name="_Toc22103255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35949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</w:r>
      <w:bookmarkEnd w:id="63"/>
    </w:p>
    <w:p w14:paraId="393046C5" w14:textId="77777777" w:rsidR="00435949" w:rsidRDefault="00435949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5C0A23B" w14:textId="77777777" w:rsid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35949">
        <w:rPr>
          <w:rFonts w:cs="Times New Roman"/>
          <w:sz w:val="24"/>
          <w:szCs w:val="24"/>
          <w:lang w:val="ru-RU" w:eastAsia="ru-RU"/>
        </w:rPr>
        <w:t>Экспертиза промышленной безопасности согласно утвержденным графикам проведения.</w:t>
      </w:r>
    </w:p>
    <w:p w14:paraId="4E3CE8E2" w14:textId="77777777" w:rsidR="00435949" w:rsidRP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A1C52C7" w14:textId="36E554E2" w:rsidR="00435949" w:rsidRP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35949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35949">
        <w:rPr>
          <w:rFonts w:cs="Times New Roman"/>
          <w:sz w:val="24"/>
          <w:szCs w:val="24"/>
          <w:lang w:val="ru-RU" w:eastAsia="ru-RU"/>
        </w:rPr>
        <w:fldChar w:fldCharType="begin"/>
      </w:r>
      <w:r w:rsidRPr="00435949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35949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14</w:t>
      </w:r>
      <w:r w:rsidRPr="00435949">
        <w:rPr>
          <w:rFonts w:cs="Times New Roman"/>
          <w:sz w:val="24"/>
          <w:szCs w:val="24"/>
          <w:lang w:val="ru-RU" w:eastAsia="ru-RU"/>
        </w:rPr>
        <w:fldChar w:fldCharType="end"/>
      </w:r>
      <w:r w:rsidRPr="00435949">
        <w:rPr>
          <w:rFonts w:cs="Times New Roman"/>
          <w:sz w:val="24"/>
          <w:szCs w:val="24"/>
          <w:lang w:val="ru-RU" w:eastAsia="ru-RU"/>
        </w:rPr>
        <w:t xml:space="preserve"> – Перечень проведенных экспертиз промышленной безопасности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3"/>
        <w:gridCol w:w="1583"/>
        <w:gridCol w:w="1862"/>
        <w:gridCol w:w="1581"/>
        <w:gridCol w:w="1371"/>
      </w:tblGrid>
      <w:tr w:rsidR="00435949" w:rsidRPr="003A77E9" w14:paraId="3A086D7E" w14:textId="77777777" w:rsidTr="004C7CF2">
        <w:trPr>
          <w:trHeight w:val="555"/>
          <w:tblHeader/>
        </w:trPr>
        <w:tc>
          <w:tcPr>
            <w:tcW w:w="1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A06F9D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r w:rsidRPr="00A92D6D">
              <w:rPr>
                <w:b/>
                <w:bCs/>
                <w:sz w:val="20"/>
                <w:szCs w:val="20"/>
              </w:rPr>
              <w:t>Объект экспертизы</w:t>
            </w:r>
          </w:p>
        </w:tc>
        <w:tc>
          <w:tcPr>
            <w:tcW w:w="8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E6B347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r w:rsidRPr="00A92D6D">
              <w:rPr>
                <w:b/>
                <w:bCs/>
                <w:sz w:val="20"/>
                <w:szCs w:val="20"/>
              </w:rPr>
              <w:t>Наименование экспертной организации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786B14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bCs/>
                <w:sz w:val="20"/>
                <w:szCs w:val="20"/>
                <w:lang w:val="ru-RU"/>
              </w:rPr>
              <w:t>Номер и дата проведения экспертизы</w:t>
            </w: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B0D8A0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sz w:val="20"/>
                <w:szCs w:val="20"/>
                <w:lang w:val="ru-RU"/>
              </w:rPr>
              <w:t xml:space="preserve">Регистрационный номер заключения экспертизы в реестре ЭПБ </w:t>
            </w:r>
          </w:p>
        </w:tc>
        <w:tc>
          <w:tcPr>
            <w:tcW w:w="7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33D6E" w14:textId="77777777" w:rsidR="00435949" w:rsidRPr="00435949" w:rsidRDefault="00435949" w:rsidP="004C7CF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435949">
              <w:rPr>
                <w:b/>
                <w:sz w:val="20"/>
                <w:szCs w:val="20"/>
                <w:lang w:val="ru-RU"/>
              </w:rPr>
              <w:t>Дата внесения в реестр РТН</w:t>
            </w:r>
          </w:p>
        </w:tc>
      </w:tr>
      <w:tr w:rsidR="00435949" w:rsidRPr="00A92D6D" w14:paraId="710E36FD" w14:textId="77777777" w:rsidTr="004C7CF2">
        <w:trPr>
          <w:trHeight w:val="300"/>
        </w:trPr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5D4E04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  <w:lang w:val="ru-RU"/>
              </w:rPr>
            </w:pPr>
            <w:r w:rsidRPr="00435949">
              <w:rPr>
                <w:color w:val="FF0000"/>
                <w:sz w:val="20"/>
                <w:szCs w:val="20"/>
                <w:lang w:val="ru-RU"/>
              </w:rPr>
              <w:t>Заключение экспертизы промышленной безопасности на «Сооружение «Промысловый трубопровод АГЗУ Смоляное - ДНС «Кодяковская» (2 линия)» Смоляного месторождения АО «Оренбургнефть»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86E816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АО «НИПЦ “НефтеГазСервис”»</w:t>
            </w:r>
          </w:p>
        </w:tc>
        <w:tc>
          <w:tcPr>
            <w:tcW w:w="9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827EEA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№ 52-О-2022 (59)от 16.09.2022</w:t>
            </w:r>
          </w:p>
        </w:tc>
        <w:tc>
          <w:tcPr>
            <w:tcW w:w="82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BB890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49-ЗС-86090-2022</w:t>
            </w:r>
          </w:p>
        </w:tc>
        <w:tc>
          <w:tcPr>
            <w:tcW w:w="71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45930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28.12.2022 г.</w:t>
            </w:r>
          </w:p>
        </w:tc>
      </w:tr>
    </w:tbl>
    <w:p w14:paraId="45451197" w14:textId="77777777" w:rsidR="00435949" w:rsidRDefault="00435949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68FDF06" w14:textId="77777777" w:rsidR="00B23712" w:rsidRDefault="00B23712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53D157F" w14:textId="62765170" w:rsidR="00B23712" w:rsidRDefault="00B2371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4" w:name="_Toc221032558"/>
      <w:r w:rsidRPr="00B2371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</w:r>
      <w:bookmarkEnd w:id="64"/>
    </w:p>
    <w:p w14:paraId="6A460786" w14:textId="77777777" w:rsidR="00B23712" w:rsidRDefault="00B23712" w:rsidP="00B23712">
      <w:pPr>
        <w:rPr>
          <w:lang w:val="ru-RU" w:eastAsia="ru-RU"/>
        </w:rPr>
      </w:pPr>
    </w:p>
    <w:p w14:paraId="7221D547" w14:textId="5CCF8A5D" w:rsidR="00B23712" w:rsidRPr="00B23712" w:rsidRDefault="00B23712" w:rsidP="00B23712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 w:eastAsia="ru-RU"/>
        </w:rPr>
      </w:pPr>
      <w:r w:rsidRPr="00B23712">
        <w:rPr>
          <w:rFonts w:cs="Times New Roman"/>
          <w:color w:val="FF0000"/>
          <w:sz w:val="24"/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49D45F67" w14:textId="77777777" w:rsidR="00B23712" w:rsidRPr="00D50404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50404">
        <w:rPr>
          <w:rFonts w:cs="Times New Roman"/>
          <w:sz w:val="24"/>
          <w:szCs w:val="24"/>
          <w:lang w:val="ru-RU" w:eastAsia="ru-RU"/>
        </w:rPr>
        <w:t>Распоряжения и предписания территориальн</w:t>
      </w:r>
      <w:r>
        <w:rPr>
          <w:rFonts w:cs="Times New Roman"/>
          <w:sz w:val="24"/>
          <w:szCs w:val="24"/>
          <w:lang w:val="ru-RU" w:eastAsia="ru-RU"/>
        </w:rPr>
        <w:t>ого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орган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D50404">
        <w:rPr>
          <w:rFonts w:cs="Times New Roman"/>
          <w:sz w:val="24"/>
          <w:szCs w:val="24"/>
          <w:lang w:val="ru-RU" w:eastAsia="ru-RU"/>
        </w:rPr>
        <w:t xml:space="preserve"> Федеральной службы по экологическому, технологическому и атомному надзору в отношении опасных производственных объектов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</w:t>
      </w:r>
      <w:r>
        <w:rPr>
          <w:rFonts w:cs="Times New Roman"/>
          <w:sz w:val="24"/>
          <w:szCs w:val="24"/>
          <w:lang w:val="ru-RU" w:eastAsia="ru-RU"/>
        </w:rPr>
        <w:t xml:space="preserve">просроченные к выполнению </w:t>
      </w:r>
      <w:r w:rsidRPr="00D50404">
        <w:rPr>
          <w:rFonts w:cs="Times New Roman"/>
          <w:sz w:val="24"/>
          <w:szCs w:val="24"/>
          <w:lang w:val="ru-RU" w:eastAsia="ru-RU"/>
        </w:rPr>
        <w:t>предписания Ростехнадзора отсутствуют.</w:t>
      </w:r>
    </w:p>
    <w:p w14:paraId="4F39A954" w14:textId="4F5A8B90" w:rsid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23712">
        <w:rPr>
          <w:rFonts w:cs="Times New Roman"/>
          <w:sz w:val="24"/>
          <w:szCs w:val="24"/>
          <w:lang w:val="ru-RU" w:eastAsia="ru-RU"/>
        </w:rPr>
        <w:t>Все операции персонала при обращении с опасными веществами выполняются в строгом соответствии с требованиями Федерального закона от 21.07.1997 № 116-ФЗ «О промышленной безопасности опасных производственных объектов», действующими в Российской Федерации нормами и правилами, а также инструкциями заводов-изготовителей по эксплуатации оборудования.</w:t>
      </w:r>
    </w:p>
    <w:p w14:paraId="0EEFF667" w14:textId="77777777" w:rsid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Для объекта предусмотрена з</w:t>
      </w:r>
      <w:r w:rsidRPr="00D52857">
        <w:rPr>
          <w:rFonts w:cs="Times New Roman"/>
          <w:sz w:val="24"/>
          <w:szCs w:val="24"/>
          <w:lang w:val="ru-RU"/>
        </w:rPr>
        <w:t>он</w:t>
      </w:r>
      <w:r>
        <w:rPr>
          <w:rFonts w:cs="Times New Roman"/>
          <w:sz w:val="24"/>
          <w:szCs w:val="24"/>
          <w:lang w:val="ru-RU"/>
        </w:rPr>
        <w:t>а</w:t>
      </w:r>
      <w:r w:rsidRPr="00D52857">
        <w:rPr>
          <w:rFonts w:cs="Times New Roman"/>
          <w:sz w:val="24"/>
          <w:szCs w:val="24"/>
          <w:lang w:val="ru-RU"/>
        </w:rPr>
        <w:t xml:space="preserve"> 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– санитарно-защитная зона. Размер санитарно-защитной зоны составляет: </w:t>
      </w:r>
      <w:r>
        <w:rPr>
          <w:rFonts w:cs="Times New Roman"/>
          <w:sz w:val="24"/>
          <w:szCs w:val="24"/>
          <w:lang w:val="ru-RU"/>
        </w:rPr>
        <w:br/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D52857">
        <w:rPr>
          <w:rFonts w:cs="Times New Roman"/>
          <w:sz w:val="24"/>
          <w:szCs w:val="24"/>
          <w:highlight w:val="yellow"/>
        </w:rPr>
        <w:t>SITE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SANITARY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PROTECTION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ZONE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M</w:t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>
        <w:rPr>
          <w:rFonts w:cs="Times New Roman"/>
          <w:sz w:val="24"/>
          <w:szCs w:val="24"/>
          <w:lang w:val="ru-RU"/>
        </w:rPr>
        <w:t xml:space="preserve"> м.</w:t>
      </w:r>
    </w:p>
    <w:p w14:paraId="1F5A570C" w14:textId="26CC744F" w:rsidR="00B23712" w:rsidRP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/>
        </w:rPr>
        <w:t xml:space="preserve">Иные зоны </w:t>
      </w:r>
      <w:r w:rsidRPr="00D52857">
        <w:rPr>
          <w:rFonts w:cs="Times New Roman"/>
          <w:sz w:val="24"/>
          <w:szCs w:val="24"/>
          <w:lang w:val="ru-RU"/>
        </w:rPr>
        <w:t>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отсутствуют.</w:t>
      </w:r>
    </w:p>
    <w:p w14:paraId="38D37AFF" w14:textId="77777777" w:rsidR="00B23712" w:rsidRDefault="00B23712" w:rsidP="00B23712">
      <w:pPr>
        <w:rPr>
          <w:lang w:val="ru-RU" w:eastAsia="ru-RU"/>
        </w:rPr>
      </w:pPr>
    </w:p>
    <w:p w14:paraId="0465A60D" w14:textId="3043985D" w:rsidR="00464746" w:rsidRDefault="00464746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5" w:name="_Toc22103255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6474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</w:r>
      <w:bookmarkEnd w:id="65"/>
    </w:p>
    <w:p w14:paraId="1B738C9D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9CBDC2F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 xml:space="preserve">Для предупреждения несанкционированного доступа на объект предусмотрена организация системы физической защиты. </w:t>
      </w:r>
    </w:p>
    <w:p w14:paraId="7CCAEBA9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В случае угрозы совершения диверсионно-террористических актов предусматривается:</w:t>
      </w:r>
    </w:p>
    <w:p w14:paraId="0FBFA483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1) обследование объектов охраны по установлению дислокации и определению численной потребности личного состава охраны;</w:t>
      </w:r>
    </w:p>
    <w:p w14:paraId="461701A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2) выработка рекомендаций по инженерно-технической оснащенности объекта;</w:t>
      </w:r>
    </w:p>
    <w:p w14:paraId="7BA6D86D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3) корректировка инструкций личного состава службы безопасности при угрозе совершения диверсионно-террористических актов;</w:t>
      </w:r>
    </w:p>
    <w:p w14:paraId="4AC9C45C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4) на наиболее уязвимых направлениях определяются маршруты выдвижения основных сил охраны, основные позиции, осуществляются совместные тренировки;</w:t>
      </w:r>
    </w:p>
    <w:p w14:paraId="397ED38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5) отработка первоочередных действий руководства объекта с правоохранительными органами, аварийно-спасательными службами, командованием ближайших воинских частей, медицинскими учреждениями для оказания первой помощи пострадавшим;</w:t>
      </w:r>
    </w:p>
    <w:p w14:paraId="51853D7A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6) порядок оповещения работников декларируемого объекта, органов МВД и ФСБ об угрозе террористических актов и использования при этом средств и возможностей радиосвязи, городской телефонной связи;</w:t>
      </w:r>
    </w:p>
    <w:p w14:paraId="7F9458F1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7) определяется порядок допуска на территорию объекта ремонтно-восстановительных бригад, пожарных команд и машин скорой помощи, сотрудников правоохранительных органов и других силовых структур для проведения совместных действий по предотвращению, расследованию и ликвидации чрезвычайных ситуаций;</w:t>
      </w:r>
    </w:p>
    <w:p w14:paraId="0B83C93D" w14:textId="79251DC4" w:rsid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8) производится сбор, анализ информации об оперативной обстановке, постановка целей и задач, проводятся совместные совещания, а при необходимости создается временный оперативный штаб для выработки решений и контроля их выполнения.</w:t>
      </w:r>
    </w:p>
    <w:p w14:paraId="763396F3" w14:textId="0077B522" w:rsidR="00280B45" w:rsidRDefault="00280B45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Физическая охрана декларируемого объекта осуществляется:</w:t>
      </w:r>
    </w:p>
    <w:p w14:paraId="6584EEA1" w14:textId="04CE6752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highlight w:val="yellow"/>
          <w:lang w:val="ru-RU"/>
        </w:rPr>
        <w:t>{{ OPO_SECURITY }}.</w:t>
      </w:r>
    </w:p>
    <w:p w14:paraId="4AA006B5" w14:textId="3AE61A42" w:rsidR="00464746" w:rsidRDefault="00464746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6" w:name="_Toc22103256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6474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наличии обоснования безопасности декларируемого объекта и изменений к ним (при наличии)</w:t>
      </w:r>
      <w:bookmarkEnd w:id="66"/>
    </w:p>
    <w:p w14:paraId="10EA119B" w14:textId="77777777" w:rsidR="00464746" w:rsidRDefault="00464746" w:rsidP="00464746">
      <w:pPr>
        <w:rPr>
          <w:lang w:val="ru-RU" w:eastAsia="ru-RU"/>
        </w:rPr>
      </w:pPr>
    </w:p>
    <w:p w14:paraId="7EB232C2" w14:textId="77777777" w:rsidR="00464746" w:rsidRPr="00B23712" w:rsidRDefault="00464746" w:rsidP="00464746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 w:eastAsia="ru-RU"/>
        </w:rPr>
      </w:pPr>
      <w:r w:rsidRPr="00B23712">
        <w:rPr>
          <w:rFonts w:cs="Times New Roman"/>
          <w:color w:val="FF0000"/>
          <w:sz w:val="24"/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000B1D20" w14:textId="77777777" w:rsidR="00464746" w:rsidRDefault="00464746" w:rsidP="00B23712">
      <w:pPr>
        <w:rPr>
          <w:lang w:val="ru-RU" w:eastAsia="ru-RU"/>
        </w:rPr>
      </w:pPr>
    </w:p>
    <w:p w14:paraId="77AE2655" w14:textId="6F4E6B48" w:rsidR="00F830E2" w:rsidRDefault="00F830E2">
      <w:pPr>
        <w:pStyle w:val="1"/>
        <w:numPr>
          <w:ilvl w:val="1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7" w:name="_Toc22103256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обеспечении требований промышленной безопасности по готовности к действиям по локализации и ликвидации последствий аварии</w:t>
      </w:r>
      <w:bookmarkEnd w:id="67"/>
    </w:p>
    <w:p w14:paraId="047E338F" w14:textId="1DC2EFFC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8" w:name="_Toc22103256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мероприятиях по локализации и ликвидации последствий аварий на декларируемом объекте</w:t>
      </w:r>
      <w:bookmarkEnd w:id="68"/>
    </w:p>
    <w:p w14:paraId="567B7ECF" w14:textId="77777777" w:rsidR="00F97E21" w:rsidRDefault="00F97E21" w:rsidP="00F97E21">
      <w:pPr>
        <w:rPr>
          <w:lang w:val="ru-RU" w:eastAsia="ru-RU"/>
        </w:rPr>
      </w:pPr>
    </w:p>
    <w:p w14:paraId="70D3E415" w14:textId="77777777" w:rsidR="00177598" w:rsidRDefault="00177598" w:rsidP="0017759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5018">
        <w:rPr>
          <w:rFonts w:cs="Times New Roman"/>
          <w:sz w:val="24"/>
          <w:szCs w:val="24"/>
          <w:lang w:val="ru-RU" w:eastAsia="ru-RU"/>
        </w:rPr>
        <w:t xml:space="preserve">В целях обеспечения готовности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</w:t>
      </w:r>
      <w:r>
        <w:rPr>
          <w:rFonts w:cs="Times New Roman"/>
          <w:sz w:val="24"/>
          <w:szCs w:val="24"/>
          <w:lang w:val="ru-RU" w:eastAsia="ru-RU"/>
        </w:rPr>
        <w:t>П</w:t>
      </w:r>
      <w:r w:rsidRPr="006E5018">
        <w:rPr>
          <w:rFonts w:cs="Times New Roman"/>
          <w:sz w:val="24"/>
          <w:szCs w:val="24"/>
          <w:lang w:val="ru-RU" w:eastAsia="ru-RU"/>
        </w:rPr>
        <w:t>лан</w:t>
      </w:r>
      <w:r>
        <w:rPr>
          <w:rFonts w:cs="Times New Roman"/>
          <w:sz w:val="24"/>
          <w:szCs w:val="24"/>
          <w:lang w:val="ru-RU" w:eastAsia="ru-RU"/>
        </w:rPr>
        <w:t>ы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мероприятий по локализации и ликвидации последствий аварий на опасных производственных объектах» (</w:t>
      </w:r>
      <w:r>
        <w:rPr>
          <w:rFonts w:cs="Times New Roman"/>
          <w:sz w:val="24"/>
          <w:szCs w:val="24"/>
          <w:lang w:val="ru-RU" w:eastAsia="ru-RU"/>
        </w:rPr>
        <w:t>далее ПМЛЛПА</w:t>
      </w:r>
      <w:r w:rsidRPr="006E5018">
        <w:rPr>
          <w:rFonts w:cs="Times New Roman"/>
          <w:sz w:val="24"/>
          <w:szCs w:val="24"/>
          <w:lang w:val="ru-RU" w:eastAsia="ru-RU"/>
        </w:rPr>
        <w:t xml:space="preserve">). </w:t>
      </w:r>
    </w:p>
    <w:p w14:paraId="040E8DAF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В оперативной части плана мероприятий по локализации и ликвидации последствий аварий предусматриваются:</w:t>
      </w:r>
    </w:p>
    <w:p w14:paraId="3D5E29C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Вид и место возможных аварий, условия, опасные для людей и окружающей среды;</w:t>
      </w:r>
    </w:p>
    <w:p w14:paraId="60764BE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Мероприятия по эвакуации людей и охране окружающей среды, по локализации выхода нефти или газа, отключению поврежденного участка, ликвидации аварий;</w:t>
      </w:r>
    </w:p>
    <w:p w14:paraId="354BB49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Действия производственного персонала и аварийно-спасательных служб (формирований) по локализации и ликвидации аварии;</w:t>
      </w:r>
    </w:p>
    <w:p w14:paraId="345CCBFE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Схема распределения обязанностей среди персонала на случай возникновения аварийных ситуаций;</w:t>
      </w:r>
    </w:p>
    <w:p w14:paraId="670AAAC2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Способы ликвидации аварий в начальной стадии;</w:t>
      </w:r>
    </w:p>
    <w:p w14:paraId="1F45CC5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Первоочередные действия персонала по ликвидации аварий (пожара), предупреждению их эскалации;</w:t>
      </w:r>
    </w:p>
    <w:p w14:paraId="53BDD73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Осуществление мероприятий по предупреждению тяжелых последствий аварий;</w:t>
      </w:r>
    </w:p>
    <w:p w14:paraId="34F715A1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Порядок взаимодействия с аварийно-спасательными формированиями и другими специализированными службами;</w:t>
      </w:r>
    </w:p>
    <w:p w14:paraId="06058C7F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Места нахождения служб и средств для ликвидации аварий;</w:t>
      </w:r>
    </w:p>
    <w:p w14:paraId="1DEB90C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Распределение обязанностей между отдельными лицами, участвующими в ликвидации аварий;</w:t>
      </w:r>
    </w:p>
    <w:p w14:paraId="711E9F79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Список должностных лиц и учреждений, которые должны быть оповещены об аварии, и порядок их оповещения;</w:t>
      </w:r>
    </w:p>
    <w:p w14:paraId="3ED8DC18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Способы оповещения об аварии (сирена, световая сигнализация, громкоговорящая связь, телефон), пути выхода людей из опасных мест и участков в зависимости от характера аварии;</w:t>
      </w:r>
    </w:p>
    <w:p w14:paraId="2080575E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Перечень аварийно-транспортных средств, механизмов, оборудования, средств связи, пожаротушения, направляемых к месту аварии.</w:t>
      </w:r>
    </w:p>
    <w:p w14:paraId="76A47209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В соответствии с планом мероприятий по локализации и ликвидации последствий аварий осуществляются все необходимые переключения в технологической схеме и проводятся мероприятия по локализации источника загрязнения. Рассмотрены все варианты возможных аварий на опасных составляющих ОПО, определен круг обязанностей персонала и перечень мероприятий, выполняемых в случае возникновения внезапных событий, требующих немедленного реагирования, а также разработана схема оповещения о чрезвычайных ситуациях.</w:t>
      </w:r>
    </w:p>
    <w:p w14:paraId="1DB7A8A6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Система мер, направленных на обеспечение эффективного реагирования на аварийные ситуации, включает:</w:t>
      </w:r>
    </w:p>
    <w:p w14:paraId="29CDB901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Охрану декларируемого объекта, регулярный контроль состояния оборудования и технологических сооружений;</w:t>
      </w:r>
    </w:p>
    <w:p w14:paraId="543F26E4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Круглосуточный постоянный контроль технологического режима;</w:t>
      </w:r>
    </w:p>
    <w:p w14:paraId="15C3D644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Автоматическую защиту, отключение оборудования и остановку перекачки продуктов в случаях, которые могут привести к аварийным ситуациям;</w:t>
      </w:r>
    </w:p>
    <w:p w14:paraId="14FFB597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Содержание в постоянной готовности созданных аварийно-восстановительных формирований, укомплектованных необходимым персоналом и оснащенных техническими средствами;</w:t>
      </w:r>
    </w:p>
    <w:p w14:paraId="30E60EE3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Систему подготовки персонала к ведению работ в аварийной ситуации, включающей теоретическое обучение и практические занятия, учения с имитацией аварий, а также совместные учения с привлечением пожарных команд и пожарных частей.</w:t>
      </w:r>
    </w:p>
    <w:p w14:paraId="66155029" w14:textId="670B7FE8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9" w:name="_Toc22103256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составе противоаварийных сил, аварийно-спасательных и других служб обеспечения промышленной безопасности</w:t>
      </w:r>
      <w:bookmarkEnd w:id="69"/>
    </w:p>
    <w:p w14:paraId="5BCED7FA" w14:textId="77777777" w:rsidR="00CA4F5F" w:rsidRDefault="00CA4F5F" w:rsidP="00CA4F5F">
      <w:pPr>
        <w:spacing w:after="0" w:line="360" w:lineRule="auto"/>
        <w:ind w:firstLine="680"/>
        <w:jc w:val="both"/>
        <w:rPr>
          <w:lang w:val="ru-RU" w:eastAsia="ru-RU"/>
        </w:rPr>
      </w:pPr>
    </w:p>
    <w:p w14:paraId="0AA8C3E7" w14:textId="77777777" w:rsidR="00CA4F5F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 xml:space="preserve">В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02770C">
        <w:rPr>
          <w:rFonts w:cs="Times New Roman"/>
          <w:sz w:val="24"/>
          <w:szCs w:val="24"/>
          <w:lang w:val="ru-RU"/>
        </w:rPr>
        <w:t xml:space="preserve"> созданы и поддерживаются в готовности силы и средства, предназначенные для проведения аварийно-спасательных и других неотложных работ, локализации и ликвидации возможных аварий на ОПО.</w:t>
      </w:r>
    </w:p>
    <w:p w14:paraId="0770255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  <w:lang w:val="ru-RU"/>
        </w:rPr>
      </w:pP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{{ </w:t>
      </w:r>
      <w:r w:rsidRPr="0002770C">
        <w:rPr>
          <w:rFonts w:cs="Times New Roman" w:hint="eastAsia"/>
          <w:sz w:val="24"/>
          <w:szCs w:val="24"/>
          <w:highlight w:val="yellow"/>
        </w:rPr>
        <w:t>NASF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>_</w:t>
      </w:r>
      <w:r w:rsidRPr="0002770C">
        <w:rPr>
          <w:rFonts w:cs="Times New Roman" w:hint="eastAsia"/>
          <w:sz w:val="24"/>
          <w:szCs w:val="24"/>
          <w:highlight w:val="yellow"/>
        </w:rPr>
        <w:t>INFORMATION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 }}</w:t>
      </w:r>
    </w:p>
    <w:p w14:paraId="7454A1AA" w14:textId="77777777" w:rsidR="00CA4F5F" w:rsidRPr="00CA4F5F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{{ </w:t>
      </w:r>
      <w:r w:rsidRPr="0002770C">
        <w:rPr>
          <w:rFonts w:cs="Times New Roman" w:hint="eastAsia"/>
          <w:sz w:val="24"/>
          <w:szCs w:val="24"/>
          <w:highlight w:val="yellow"/>
        </w:rPr>
        <w:t>PASF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>_</w:t>
      </w:r>
      <w:r w:rsidRPr="0002770C">
        <w:rPr>
          <w:rFonts w:cs="Times New Roman" w:hint="eastAsia"/>
          <w:sz w:val="24"/>
          <w:szCs w:val="24"/>
          <w:highlight w:val="yellow"/>
        </w:rPr>
        <w:t>INFORMATION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 }}</w:t>
      </w:r>
      <w:r w:rsidRPr="00CA4F5F">
        <w:rPr>
          <w:rFonts w:cs="Times New Roman" w:hint="eastAsia"/>
          <w:sz w:val="24"/>
          <w:szCs w:val="24"/>
          <w:lang w:val="ru-RU"/>
        </w:rPr>
        <w:t xml:space="preserve"> </w:t>
      </w:r>
    </w:p>
    <w:p w14:paraId="6DCADFA8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eastAsia="Calibri"/>
          <w:lang w:val="ru-RU"/>
        </w:rPr>
        <w:t>Для проведения первоочередных мероприятий по предупреждению и тушению пожаров из числа работников ОПО организовано противопожарное звено.</w:t>
      </w:r>
    </w:p>
    <w:p w14:paraId="1AF3154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На противопожарное звено возлагается:</w:t>
      </w:r>
    </w:p>
    <w:p w14:paraId="7A836E19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осуществление контроля, за выполнением и соблюдением на объекте противопожарного режима;</w:t>
      </w:r>
    </w:p>
    <w:p w14:paraId="1F23AF38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проведение разъяснительной работы среди работников объекта по соблюдению противопожарного режима на объекте;</w:t>
      </w:r>
    </w:p>
    <w:p w14:paraId="3705ADD1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участие в действиях по тушению пожаров.</w:t>
      </w:r>
    </w:p>
    <w:p w14:paraId="6FEA06C9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Задачами НАСФ является:</w:t>
      </w:r>
    </w:p>
    <w:p w14:paraId="0013416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проведение аварийно-спасательных, аварийно-восстановительных работ при возникновении аварий (происшествий) природного и техногенного характера, в том числе связанных с разливами нефти и нефтепродуктов на водных акваториях и на суше;</w:t>
      </w:r>
    </w:p>
    <w:p w14:paraId="7DC029E2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участие в ликвидации аварий (происшествий) природного и техногенного характера;</w:t>
      </w:r>
    </w:p>
    <w:p w14:paraId="5013C8C6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спасение людей и оказание им первой помощи до прибытия профессиональных спасателей или медицинского персонала;</w:t>
      </w:r>
    </w:p>
    <w:p w14:paraId="220A3D5B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участие в ликвидации последствий аварий, чрезвычайных ситуаций (происшествий) совместно с профессиональными аварийно-спасательными формированиями.</w:t>
      </w:r>
    </w:p>
    <w:p w14:paraId="7DE09556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 xml:space="preserve">Руководители НАСФ, прибывшие в зону аварии первыми принимают на себя полномочия руководителей ликвидации чрезвычайных ситуаций, назначенных руководителями организаций, к полномочиям которых отнесена ликвидация данной аварии. Полномочия руководителя ликвидации чрезвычайной ситуации определяются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02770C">
        <w:rPr>
          <w:rFonts w:cs="Times New Roman"/>
          <w:sz w:val="24"/>
          <w:szCs w:val="24"/>
          <w:lang w:val="ru-RU"/>
        </w:rPr>
        <w:t xml:space="preserve"> в соответствии с законодательством РФ. </w:t>
      </w:r>
    </w:p>
    <w:p w14:paraId="2BCDF6CF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 xml:space="preserve">В случае возникновение террористической угрозы и/или актов диверсионного характера, а также, при необходимости организации правопорядка на территории ОГ </w:t>
      </w:r>
      <w:r w:rsidRPr="0002770C">
        <w:rPr>
          <w:rFonts w:cs="Times New Roman"/>
          <w:sz w:val="24"/>
          <w:szCs w:val="24"/>
          <w:lang w:val="ru-RU"/>
        </w:rPr>
        <w:br/>
        <w:t>или на территориях, прилегающих к ОПО, привлекаются территориальные органы МВД РФ.</w:t>
      </w:r>
    </w:p>
    <w:p w14:paraId="178232B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Для оказания скорой медицинской помощи привлекаются городские и районные отделения скорой помощи, медицинские учреждения.</w:t>
      </w:r>
    </w:p>
    <w:p w14:paraId="5498F2D5" w14:textId="77777777" w:rsidR="00CA4F5F" w:rsidRPr="00F830E2" w:rsidRDefault="00CA4F5F" w:rsidP="00CA4F5F">
      <w:pPr>
        <w:rPr>
          <w:lang w:val="ru-RU" w:eastAsia="ru-RU"/>
        </w:rPr>
      </w:pPr>
    </w:p>
    <w:p w14:paraId="5AB12908" w14:textId="62B6C7B8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0" w:name="_Toc22103256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финансовых и материальных ресурсах для локализации и ликвидации последствий аварий на декларируемом объекте</w:t>
      </w:r>
      <w:bookmarkEnd w:id="70"/>
    </w:p>
    <w:p w14:paraId="6E3481A4" w14:textId="77777777" w:rsidR="00636354" w:rsidRDefault="00636354" w:rsidP="00636354">
      <w:pPr>
        <w:rPr>
          <w:lang w:val="ru-RU" w:eastAsia="ru-RU"/>
        </w:rPr>
      </w:pPr>
    </w:p>
    <w:p w14:paraId="17F10E23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968ED">
        <w:rPr>
          <w:rFonts w:cs="Times New Roman"/>
          <w:sz w:val="24"/>
          <w:szCs w:val="24"/>
          <w:lang w:val="ru-RU"/>
        </w:rPr>
        <w:t xml:space="preserve">В соответствии со статьёй 14 Федерального закона № 68-ФЗ «О защите населения и территорий от чрезвычайных ситуаций природного и техногенного характера» и статьёй 10 Федерального закона № 116-ФЗ «О промышленной безопасности опасных производственных объектов» для </w:t>
      </w:r>
      <w:r w:rsidRPr="00A968ED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968ED">
        <w:rPr>
          <w:rFonts w:cs="Times New Roman"/>
          <w:sz w:val="24"/>
          <w:szCs w:val="24"/>
          <w:lang w:val="ru-RU"/>
        </w:rPr>
        <w:t xml:space="preserve"> созданы резервы финансовых и материальных ресурсов:</w:t>
      </w:r>
    </w:p>
    <w:p w14:paraId="15B81348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</w:rPr>
      </w:pPr>
      <w:r w:rsidRPr="00A968ED">
        <w:rPr>
          <w:rFonts w:cs="Times New Roman"/>
          <w:sz w:val="24"/>
          <w:szCs w:val="24"/>
          <w:highlight w:val="yellow"/>
        </w:rPr>
        <w:t xml:space="preserve">- {{ FINANCIAL_RESERVE_ORDER }} </w:t>
      </w:r>
    </w:p>
    <w:p w14:paraId="51C87E55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  <w:r w:rsidRPr="00A968ED">
        <w:rPr>
          <w:rFonts w:cs="Times New Roman"/>
          <w:sz w:val="24"/>
          <w:szCs w:val="24"/>
          <w:highlight w:val="yellow"/>
        </w:rPr>
        <w:t>- {{ MATERIAL_RESERVE_ORDER }}</w:t>
      </w:r>
      <w:r w:rsidRPr="00A968ED">
        <w:rPr>
          <w:rFonts w:cs="Times New Roman"/>
          <w:sz w:val="24"/>
          <w:szCs w:val="24"/>
        </w:rPr>
        <w:t xml:space="preserve"> </w:t>
      </w:r>
    </w:p>
    <w:p w14:paraId="22B30C5B" w14:textId="13A3602B" w:rsidR="00A968ED" w:rsidRPr="00636354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968ED">
        <w:rPr>
          <w:rFonts w:cs="Times New Roman"/>
          <w:sz w:val="24"/>
          <w:szCs w:val="24"/>
          <w:lang w:val="ru-RU"/>
        </w:rPr>
        <w:t xml:space="preserve">При возникновении ЧС на объектах и территориях </w:t>
      </w:r>
      <w:r w:rsidRPr="00A968ED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968ED">
        <w:rPr>
          <w:rFonts w:cs="Times New Roman"/>
          <w:sz w:val="24"/>
          <w:szCs w:val="24"/>
          <w:lang w:val="ru-RU"/>
        </w:rPr>
        <w:t xml:space="preserve"> для экстренного привлечения необходимых средств на ее ликвидацию, до момента получения страховой выплаты по заключённому договору, по решению </w:t>
      </w:r>
      <w:r w:rsidRPr="00A968ED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968ED">
        <w:rPr>
          <w:rFonts w:cs="Times New Roman"/>
          <w:sz w:val="24"/>
          <w:szCs w:val="24"/>
          <w:lang w:val="ru-RU"/>
        </w:rPr>
        <w:t xml:space="preserve"> используются имеющиеся в наличии денежные средства, но не более предполагаемой страховой премии.</w:t>
      </w:r>
    </w:p>
    <w:p w14:paraId="21D9EAE6" w14:textId="20ABF602" w:rsidR="00636354" w:rsidRPr="00636354" w:rsidRDefault="00636354" w:rsidP="0063635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636354">
        <w:rPr>
          <w:rFonts w:cs="Times New Roman"/>
          <w:sz w:val="24"/>
          <w:szCs w:val="24"/>
          <w:lang w:val="ru-RU"/>
        </w:rPr>
        <w:t xml:space="preserve">В случае аварии возмещение финансовых средств, затраченных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36354">
        <w:rPr>
          <w:rFonts w:cs="Times New Roman"/>
          <w:sz w:val="24"/>
          <w:szCs w:val="24"/>
          <w:lang w:val="ru-RU"/>
        </w:rPr>
        <w:t xml:space="preserve"> при проведении аварийно-восстановительных работ осуществляется за </w:t>
      </w:r>
      <w:r w:rsidR="00D80E01" w:rsidRPr="00636354">
        <w:rPr>
          <w:rFonts w:cs="Times New Roman"/>
          <w:sz w:val="24"/>
          <w:szCs w:val="24"/>
          <w:lang w:val="ru-RU"/>
        </w:rPr>
        <w:t>счёт</w:t>
      </w:r>
      <w:r w:rsidRPr="00636354">
        <w:rPr>
          <w:rFonts w:cs="Times New Roman"/>
          <w:sz w:val="24"/>
          <w:szCs w:val="24"/>
          <w:lang w:val="ru-RU"/>
        </w:rPr>
        <w:t xml:space="preserve"> собственных средств и по договорам страхования.</w:t>
      </w:r>
    </w:p>
    <w:p w14:paraId="14C8FE07" w14:textId="77777777" w:rsidR="00636354" w:rsidRPr="00F830E2" w:rsidRDefault="00636354" w:rsidP="00636354">
      <w:pPr>
        <w:rPr>
          <w:lang w:val="ru-RU" w:eastAsia="ru-RU"/>
        </w:rPr>
      </w:pPr>
    </w:p>
    <w:p w14:paraId="59800693" w14:textId="20495268" w:rsidR="00F830E2" w:rsidRP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1" w:name="_Toc22103256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</w:r>
      <w:bookmarkEnd w:id="71"/>
    </w:p>
    <w:p w14:paraId="1D3A1F2A" w14:textId="77777777" w:rsidR="0002770C" w:rsidRDefault="0002770C" w:rsidP="00F830E2">
      <w:pPr>
        <w:rPr>
          <w:rFonts w:eastAsia="Calibri"/>
          <w:lang w:val="ru-RU"/>
        </w:rPr>
      </w:pPr>
    </w:p>
    <w:p w14:paraId="09AE494F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72" w:name="_Hlk221091640"/>
      <w:r w:rsidRPr="00A55479">
        <w:rPr>
          <w:rFonts w:cs="Times New Roman"/>
          <w:sz w:val="24"/>
          <w:szCs w:val="24"/>
          <w:lang w:val="ru-RU"/>
        </w:rPr>
        <w:t>Сбор и обмен информацией осуществляется в целях оперативного принятия управленческих решений по недопущению неблагоприятного развития ситуации, а также своевременного оповещения персонала о возникших ситуациях посредством включения сирен (в т.ч. с применением других средств оповещения) и обращения в территориальные органы управления ГОЧС.</w:t>
      </w:r>
    </w:p>
    <w:p w14:paraId="7E3F1265" w14:textId="63C44C54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 xml:space="preserve">Оповещение руководящего состава, работников структурных подразделений </w:t>
      </w:r>
      <w:r w:rsidRPr="00A55479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55479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>производится согласно оперативной части ПМЛЛПА</w:t>
      </w:r>
      <w:r w:rsidRPr="00A55479">
        <w:rPr>
          <w:rFonts w:cs="Times New Roman"/>
          <w:sz w:val="24"/>
          <w:szCs w:val="24"/>
          <w:lang w:val="ru-RU"/>
        </w:rPr>
        <w:t>.</w:t>
      </w:r>
    </w:p>
    <w:p w14:paraId="5A539DC5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Используются различные средства связи: телефоны, сотовые телефоны, факсимильные аппараты (факсы), модемы, принтеры, компьютеры, громкоговорители, радиостанции. Все должностные лица обеспечены сотовыми телефонами.</w:t>
      </w:r>
    </w:p>
    <w:bookmarkEnd w:id="72"/>
    <w:p w14:paraId="2B3775C8" w14:textId="0E829BB5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Схема организации оповещения и информировании при чрезвычайных ситуациях приведена ниже</w:t>
      </w:r>
      <w:r w:rsidR="00434CB2">
        <w:rPr>
          <w:rFonts w:cs="Times New Roman"/>
          <w:sz w:val="24"/>
          <w:szCs w:val="24"/>
          <w:lang w:val="ru-RU"/>
        </w:rPr>
        <w:t xml:space="preserve"> (</w:t>
      </w:r>
      <w:r w:rsidR="00434CB2">
        <w:rPr>
          <w:rFonts w:cs="Times New Roman"/>
          <w:sz w:val="24"/>
          <w:szCs w:val="24"/>
          <w:lang w:val="ru-RU"/>
        </w:rPr>
        <w:fldChar w:fldCharType="begin"/>
      </w:r>
      <w:r w:rsidR="00434CB2">
        <w:rPr>
          <w:rFonts w:cs="Times New Roman"/>
          <w:sz w:val="24"/>
          <w:szCs w:val="24"/>
          <w:lang w:val="ru-RU"/>
        </w:rPr>
        <w:instrText xml:space="preserve"> REF _Ref384827894 \h </w:instrText>
      </w:r>
      <w:r w:rsidR="00434CB2">
        <w:rPr>
          <w:rFonts w:cs="Times New Roman"/>
          <w:sz w:val="24"/>
          <w:szCs w:val="24"/>
          <w:lang w:val="ru-RU"/>
        </w:rPr>
      </w:r>
      <w:r w:rsidR="00434CB2">
        <w:rPr>
          <w:rFonts w:cs="Times New Roman"/>
          <w:sz w:val="24"/>
          <w:szCs w:val="24"/>
          <w:lang w:val="ru-RU"/>
        </w:rPr>
        <w:fldChar w:fldCharType="separate"/>
      </w:r>
      <w:r w:rsidR="006214D1" w:rsidRPr="00434CB2">
        <w:rPr>
          <w:lang w:val="ru-RU"/>
        </w:rPr>
        <w:t xml:space="preserve">Рисунок </w:t>
      </w:r>
      <w:r w:rsidR="006214D1" w:rsidRPr="0051463E">
        <w:rPr>
          <w:noProof/>
          <w:lang w:val="ru-RU"/>
        </w:rPr>
        <w:t>12</w:t>
      </w:r>
      <w:r w:rsidR="00434CB2">
        <w:rPr>
          <w:rFonts w:cs="Times New Roman"/>
          <w:sz w:val="24"/>
          <w:szCs w:val="24"/>
          <w:lang w:val="ru-RU"/>
        </w:rPr>
        <w:fldChar w:fldCharType="end"/>
      </w:r>
      <w:r w:rsidR="00434CB2">
        <w:rPr>
          <w:rFonts w:cs="Times New Roman"/>
          <w:sz w:val="24"/>
          <w:szCs w:val="24"/>
          <w:lang w:val="ru-RU"/>
        </w:rPr>
        <w:t>).</w:t>
      </w:r>
    </w:p>
    <w:p w14:paraId="7D063CE1" w14:textId="77777777" w:rsidR="00F830E2" w:rsidRDefault="00F830E2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1F941056" w14:textId="77777777" w:rsidR="00434CB2" w:rsidRDefault="00434CB2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D0D1864" w14:textId="2EB2F506" w:rsidR="00434CB2" w:rsidRDefault="00434CB2" w:rsidP="0002770C">
      <w:pPr>
        <w:spacing w:after="0" w:line="360" w:lineRule="auto"/>
        <w:ind w:firstLine="680"/>
        <w:jc w:val="both"/>
        <w:rPr>
          <w:lang w:val="ru-RU"/>
        </w:rPr>
      </w:pPr>
      <w:bookmarkStart w:id="73" w:name="_Ref384827894"/>
      <w:r w:rsidRPr="00434CB2">
        <w:rPr>
          <w:lang w:val="ru-RU"/>
        </w:rPr>
        <w:t xml:space="preserve">Рисунок </w:t>
      </w:r>
      <w:r w:rsidRPr="00A92D6D">
        <w:rPr>
          <w:noProof/>
        </w:rPr>
        <w:fldChar w:fldCharType="begin"/>
      </w:r>
      <w:r w:rsidRPr="00434CB2">
        <w:rPr>
          <w:noProof/>
          <w:lang w:val="ru-RU"/>
        </w:rPr>
        <w:instrText xml:space="preserve"> </w:instrText>
      </w:r>
      <w:r w:rsidRPr="00A92D6D">
        <w:rPr>
          <w:noProof/>
        </w:rPr>
        <w:instrText>SEQ</w:instrText>
      </w:r>
      <w:r w:rsidRPr="00434CB2">
        <w:rPr>
          <w:noProof/>
          <w:lang w:val="ru-RU"/>
        </w:rPr>
        <w:instrText xml:space="preserve"> Рисунок \* </w:instrText>
      </w:r>
      <w:r w:rsidRPr="00A92D6D">
        <w:rPr>
          <w:noProof/>
        </w:rPr>
        <w:instrText>ARABIC</w:instrText>
      </w:r>
      <w:r w:rsidRPr="00434CB2">
        <w:rPr>
          <w:noProof/>
          <w:lang w:val="ru-RU"/>
        </w:rPr>
        <w:instrText xml:space="preserve"> </w:instrText>
      </w:r>
      <w:r w:rsidRPr="00A92D6D">
        <w:rPr>
          <w:noProof/>
        </w:rPr>
        <w:fldChar w:fldCharType="separate"/>
      </w:r>
      <w:r w:rsidR="006214D1" w:rsidRPr="0051463E">
        <w:rPr>
          <w:noProof/>
          <w:lang w:val="ru-RU"/>
        </w:rPr>
        <w:t>12</w:t>
      </w:r>
      <w:r w:rsidRPr="00A92D6D">
        <w:rPr>
          <w:noProof/>
        </w:rPr>
        <w:fldChar w:fldCharType="end"/>
      </w:r>
      <w:bookmarkEnd w:id="73"/>
      <w:r w:rsidRPr="00434CB2">
        <w:rPr>
          <w:lang w:val="ru-RU"/>
        </w:rPr>
        <w:t xml:space="preserve"> – Схема организации оповещения и информировании при чрезвычайных ситуациях</w:t>
      </w:r>
    </w:p>
    <w:p w14:paraId="50D18293" w14:textId="77777777" w:rsidR="004D5DBD" w:rsidRDefault="004D5DBD" w:rsidP="0002770C">
      <w:pPr>
        <w:spacing w:after="0" w:line="360" w:lineRule="auto"/>
        <w:ind w:firstLine="680"/>
        <w:jc w:val="both"/>
        <w:rPr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427BA140" w14:textId="4A0872F1" w:rsidR="004D5DBD" w:rsidRPr="004D5DBD" w:rsidRDefault="004D5DBD" w:rsidP="004D5DBD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4" w:name="_Toc221032566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Раздел 4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«Выводы»</w:t>
      </w:r>
      <w:bookmarkEnd w:id="74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</w:p>
    <w:p w14:paraId="5DBB07BC" w14:textId="743264E5" w:rsidR="004D5DBD" w:rsidRPr="006043D7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5" w:name="_Toc221032567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</w:r>
      <w:bookmarkEnd w:id="75"/>
    </w:p>
    <w:p w14:paraId="6B249F85" w14:textId="77777777" w:rsid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00662064" w14:textId="77777777" w:rsidR="0043093A" w:rsidRPr="00983F4F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6" w:name="_Hlk221091397"/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68F54A42" w14:textId="323AF616" w:rsidR="0043093A" w:rsidRPr="00983F4F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 с целью сравнения и полноты оценки опасности, к рассмотрению приняты сценарии, среди всего разнообразия которых выбраны наиболее опасные и наиболее вероятные сценарии аварии, представленные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_Ref220879761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252EAD15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AB2BE19" w14:textId="5B0282CA" w:rsidR="0043093A" w:rsidRPr="00B131A8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7" w:name="_Ref220879761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15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7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063372CB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5967AC">
        <w:rPr>
          <w:rFonts w:cs="Times New Roman"/>
          <w:sz w:val="24"/>
          <w:szCs w:val="24"/>
          <w:highlight w:val="yellow"/>
          <w:lang w:eastAsia="ru-RU"/>
        </w:rPr>
        <w:t>{{TOP_SCENARIOS_BY_COMPONENT_SECTION}}</w:t>
      </w:r>
    </w:p>
    <w:p w14:paraId="7EC78193" w14:textId="77777777" w:rsidR="0043093A" w:rsidRPr="005967AC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22C44744" w14:textId="0764FF3D" w:rsidR="005967AC" w:rsidRPr="005967AC" w:rsidRDefault="005967AC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 xml:space="preserve">аксимально </w:t>
      </w:r>
      <w:r w:rsidR="00376359">
        <w:rPr>
          <w:rFonts w:cs="Times New Roman"/>
          <w:sz w:val="24"/>
          <w:szCs w:val="24"/>
          <w:lang w:val="ru-RU" w:eastAsia="ru-RU"/>
        </w:rPr>
        <w:t>возможное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из числа персонала составляет: 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MAX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 xml:space="preserve"> }}.</w:t>
      </w:r>
    </w:p>
    <w:p w14:paraId="46C2EE92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 для декларируемого объекта, представлены в таблице ниже.</w:t>
      </w:r>
    </w:p>
    <w:p w14:paraId="3F472EC8" w14:textId="6935AA44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8" w:name="_Ref220879768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16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8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_Ref220879768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16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28DA7D08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5967AC">
        <w:rPr>
          <w:rFonts w:cs="Times New Roman"/>
          <w:sz w:val="24"/>
          <w:szCs w:val="24"/>
          <w:highlight w:val="yellow"/>
          <w:lang w:eastAsia="ru-RU"/>
        </w:rPr>
        <w:t>{{FATALITY_RISK_BY_COMPONENT_SECTION}}</w:t>
      </w:r>
    </w:p>
    <w:bookmarkEnd w:id="76"/>
    <w:p w14:paraId="60FB7598" w14:textId="77777777" w:rsidR="0043093A" w:rsidRPr="006E275D" w:rsidRDefault="0043093A" w:rsidP="0043093A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51A0C827" w14:textId="77777777" w:rsidR="00BC0F9C" w:rsidRPr="007B66C2" w:rsidRDefault="00BC0F9C" w:rsidP="00BC0F9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val="ru-RU" w:eastAsia="ru-RU"/>
        </w:rPr>
        <w:t xml:space="preserve">е </w:t>
      </w:r>
      <w:r w:rsidRPr="00411572">
        <w:rPr>
          <w:rFonts w:cs="Times New Roman"/>
          <w:sz w:val="24"/>
          <w:szCs w:val="24"/>
          <w:lang w:val="ru-RU" w:eastAsia="ru-RU"/>
        </w:rPr>
        <w:t>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составляет </w:t>
      </w:r>
      <w:r>
        <w:rPr>
          <w:rFonts w:cs="Times New Roman"/>
          <w:sz w:val="24"/>
          <w:szCs w:val="24"/>
          <w:lang w:val="ru-RU" w:eastAsia="ru-RU"/>
        </w:rPr>
        <w:br/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MAX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 }}</w:t>
      </w:r>
      <w:r>
        <w:rPr>
          <w:rFonts w:cs="Times New Roman"/>
          <w:sz w:val="24"/>
          <w:szCs w:val="24"/>
          <w:lang w:val="ru-RU" w:eastAsia="ru-RU"/>
        </w:rPr>
        <w:t xml:space="preserve"> человек.</w:t>
      </w:r>
    </w:p>
    <w:p w14:paraId="202B591C" w14:textId="77777777" w:rsidR="00BC0F9C" w:rsidRPr="004D5DBD" w:rsidRDefault="00BC0F9C" w:rsidP="00BC0F9C">
      <w:pPr>
        <w:spacing w:after="0" w:line="360" w:lineRule="auto"/>
        <w:ind w:firstLine="680"/>
        <w:jc w:val="both"/>
        <w:rPr>
          <w:lang w:val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Показатели риска для иных юридических и физических лиц отсутствуют.</w:t>
      </w:r>
    </w:p>
    <w:p w14:paraId="441F50A8" w14:textId="27826D1D" w:rsidR="0043093A" w:rsidRPr="004D5DBD" w:rsidRDefault="0043093A" w:rsidP="0043093A">
      <w:pPr>
        <w:spacing w:after="0" w:line="360" w:lineRule="auto"/>
        <w:ind w:firstLine="680"/>
        <w:jc w:val="both"/>
        <w:rPr>
          <w:lang w:val="ru-RU"/>
        </w:rPr>
      </w:pPr>
    </w:p>
    <w:p w14:paraId="7708A48E" w14:textId="036326BC" w:rsidR="004D5DBD" w:rsidRPr="006043D7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9" w:name="_Toc221032568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наиболее значимых факторов, влияющих на показатели риска аварий на декларируемом объекте</w:t>
      </w:r>
      <w:bookmarkEnd w:id="79"/>
    </w:p>
    <w:p w14:paraId="219DC383" w14:textId="77777777" w:rsidR="004D5DBD" w:rsidRPr="0056693F" w:rsidRDefault="004D5DBD" w:rsidP="00BA3A10">
      <w:pPr>
        <w:spacing w:after="0" w:line="360" w:lineRule="auto"/>
        <w:ind w:firstLine="680"/>
        <w:jc w:val="both"/>
        <w:rPr>
          <w:color w:val="00B0F0"/>
          <w:lang w:val="ru-RU"/>
        </w:rPr>
      </w:pPr>
    </w:p>
    <w:p w14:paraId="71946728" w14:textId="34083F85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1. Физико-химические свойства нефти и попутных сред</w:t>
      </w:r>
    </w:p>
    <w:p w14:paraId="56EEDEAA" w14:textId="56142C55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состав и плотность нефти, содержание и состав нефти;</w:t>
      </w:r>
    </w:p>
    <w:p w14:paraId="672A44DD" w14:textId="61AFF544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температура застывания и вязкость;</w:t>
      </w:r>
    </w:p>
    <w:p w14:paraId="3F25EBB8" w14:textId="5CD49048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коррозионная активность;</w:t>
      </w:r>
    </w:p>
    <w:p w14:paraId="5F767D84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склонность к образованию парафиновых, смолистых и пирофорных отложений;</w:t>
      </w:r>
    </w:p>
    <w:p w14:paraId="7F343FCD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газонасыщенность, давление насыщения.</w:t>
      </w:r>
    </w:p>
    <w:p w14:paraId="6CAA191B" w14:textId="4D6880D9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 xml:space="preserve">2. Технологические параметры </w:t>
      </w:r>
      <w:r w:rsidR="00002CB6" w:rsidRPr="0056693F">
        <w:rPr>
          <w:color w:val="00B0F0"/>
          <w:lang w:val="ru-RU"/>
        </w:rPr>
        <w:t>на ОПО</w:t>
      </w:r>
    </w:p>
    <w:p w14:paraId="00D91227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давление и температура в линии (включая перепады и режимы запуска/остановки);</w:t>
      </w:r>
    </w:p>
    <w:p w14:paraId="0EA730D0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скорость потока и её влияние на гидравлические удары и эрозию;</w:t>
      </w:r>
    </w:p>
    <w:p w14:paraId="3DE82791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наличие потенциально опасных режимов: пуски после простоя, низкотемпературные режимы, гидроудары;</w:t>
      </w:r>
    </w:p>
    <w:p w14:paraId="3132E2B4" w14:textId="3DB6A3FF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работа систем подогрева нефти/эмульсий перед аппаратами подготовки</w:t>
      </w:r>
      <w:r w:rsidR="00542931" w:rsidRPr="0056693F">
        <w:rPr>
          <w:color w:val="00B0F0"/>
          <w:lang w:val="ru-RU"/>
        </w:rPr>
        <w:t>.</w:t>
      </w:r>
    </w:p>
    <w:p w14:paraId="31E35FA6" w14:textId="76C700F4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 xml:space="preserve">3. Состояние </w:t>
      </w:r>
      <w:r w:rsidR="00002CB6" w:rsidRPr="0056693F">
        <w:rPr>
          <w:color w:val="00B0F0"/>
          <w:lang w:val="ru-RU"/>
        </w:rPr>
        <w:t>технологического оборудования</w:t>
      </w:r>
    </w:p>
    <w:p w14:paraId="7ABDE99A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коррозия (внутренняя и внешняя), эрозионный износ, дефекты сварных стыков;</w:t>
      </w:r>
    </w:p>
    <w:p w14:paraId="3CA5BFCB" w14:textId="047A240B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состояние запорной и предохранительной арматуры;</w:t>
      </w:r>
    </w:p>
    <w:p w14:paraId="645067E0" w14:textId="29E5A00A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своевременность ремонта</w:t>
      </w:r>
      <w:r w:rsidR="00542931" w:rsidRPr="0056693F">
        <w:rPr>
          <w:color w:val="00B0F0"/>
          <w:lang w:val="ru-RU"/>
        </w:rPr>
        <w:t>;</w:t>
      </w:r>
    </w:p>
    <w:p w14:paraId="5B8079CB" w14:textId="69396491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качество диагностики (дефектоскопия, внутритрубные обследования;</w:t>
      </w:r>
    </w:p>
    <w:p w14:paraId="5DCEE3DA" w14:textId="59D3ECB6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функционирование КИПиА.</w:t>
      </w:r>
    </w:p>
    <w:p w14:paraId="027E875B" w14:textId="77777777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4. Человеческий фактор</w:t>
      </w:r>
    </w:p>
    <w:p w14:paraId="715A7A65" w14:textId="322CDA62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квалификация персонала;</w:t>
      </w:r>
    </w:p>
    <w:p w14:paraId="70678B5A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ошибки при переключениях, выводе оборудования в ремонт, пусках и остановах;</w:t>
      </w:r>
    </w:p>
    <w:p w14:paraId="47783707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нарушения регламентов и обход процедур;</w:t>
      </w:r>
    </w:p>
    <w:p w14:paraId="65336AD1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усталость отсутствием сменности, стрессы, высокая нагрузка;</w:t>
      </w:r>
    </w:p>
    <w:p w14:paraId="0B90CED9" w14:textId="68DAD01E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 xml:space="preserve">недостаточная информированность о рисках и опасностях на </w:t>
      </w:r>
      <w:r w:rsidR="00002CB6" w:rsidRPr="0056693F">
        <w:rPr>
          <w:color w:val="00B0F0"/>
          <w:lang w:val="ru-RU"/>
        </w:rPr>
        <w:t>ОПО</w:t>
      </w:r>
      <w:r w:rsidRPr="0056693F">
        <w:rPr>
          <w:color w:val="00B0F0"/>
          <w:lang w:val="ru-RU"/>
        </w:rPr>
        <w:t>.</w:t>
      </w:r>
    </w:p>
    <w:p w14:paraId="62B4464E" w14:textId="77777777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5. Организационные факторы</w:t>
      </w:r>
    </w:p>
    <w:p w14:paraId="6D78510E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несоответствие или устаревание производственных инструкций;</w:t>
      </w:r>
    </w:p>
    <w:p w14:paraId="5FBA62CE" w14:textId="53081F1F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 xml:space="preserve">недостаточный производственный контроль состояния </w:t>
      </w:r>
      <w:r w:rsidR="00002CB6" w:rsidRPr="0056693F">
        <w:rPr>
          <w:color w:val="00B0F0"/>
          <w:lang w:val="ru-RU"/>
        </w:rPr>
        <w:t>оборудования</w:t>
      </w:r>
      <w:r w:rsidRPr="0056693F">
        <w:rPr>
          <w:color w:val="00B0F0"/>
          <w:lang w:val="ru-RU"/>
        </w:rPr>
        <w:t>;</w:t>
      </w:r>
    </w:p>
    <w:p w14:paraId="58EFA9AF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нехватка оперативных ремонтных ресурсов и материалов;</w:t>
      </w:r>
    </w:p>
    <w:p w14:paraId="1FCF2F28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пробелы в аттестации, тренингах и подготовке персонала;</w:t>
      </w:r>
    </w:p>
    <w:p w14:paraId="3A4910E1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отсутствие культуры безопасности или слабая её поддержка.</w:t>
      </w:r>
    </w:p>
    <w:p w14:paraId="06AA947F" w14:textId="77777777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6. Состояние систем промышленной безопасности</w:t>
      </w:r>
    </w:p>
    <w:p w14:paraId="04CF5E6D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состояние систем сигнализации аварийных параметров (давление, расход, температура);</w:t>
      </w:r>
    </w:p>
    <w:p w14:paraId="45BE36D9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своевременность срабатывания ПАЗ (противоаварийной защиты);</w:t>
      </w:r>
    </w:p>
    <w:p w14:paraId="331C4984" w14:textId="3FE71DE0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готовность систем локализации разливов нефти;</w:t>
      </w:r>
    </w:p>
    <w:p w14:paraId="473714BB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надежность резервного электропитания насосных и автоматизированных узлов.</w:t>
      </w:r>
    </w:p>
    <w:p w14:paraId="088806F8" w14:textId="77777777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7. Факторы внешней среды</w:t>
      </w:r>
    </w:p>
    <w:p w14:paraId="7DAD21AC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cs="Times New Roman"/>
          <w:color w:val="00B0F0"/>
          <w:lang w:val="ru-RU"/>
        </w:rPr>
      </w:pPr>
      <w:r w:rsidRPr="0056693F">
        <w:rPr>
          <w:rFonts w:cs="Times New Roman"/>
          <w:color w:val="00B0F0"/>
          <w:lang w:val="ru-RU"/>
        </w:rPr>
        <w:t>воздействие низких температур → риск замерзания нефтеводяных эмульсий;</w:t>
      </w:r>
    </w:p>
    <w:p w14:paraId="55045EAB" w14:textId="3DE66759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промерзание, вспучивание, осадка фундаментов, подвижка грунтов</w:t>
      </w:r>
      <w:r w:rsidR="00542931" w:rsidRPr="0056693F">
        <w:rPr>
          <w:color w:val="00B0F0"/>
          <w:lang w:val="ru-RU"/>
        </w:rPr>
        <w:t>;</w:t>
      </w:r>
    </w:p>
    <w:p w14:paraId="4C739554" w14:textId="080F3AFD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коррозионная активность грунтов, блуждающие токи — важно для подземных участков коммуникаций</w:t>
      </w:r>
      <w:r w:rsidR="00542931" w:rsidRPr="0056693F">
        <w:rPr>
          <w:color w:val="00B0F0"/>
          <w:lang w:val="ru-RU"/>
        </w:rPr>
        <w:t>;</w:t>
      </w:r>
    </w:p>
    <w:p w14:paraId="4188186B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внешние воздействия: техника, строительные работы, несанкционированные земляные работы;</w:t>
      </w:r>
    </w:p>
    <w:p w14:paraId="153AB8FB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сейсмическая активность;</w:t>
      </w:r>
    </w:p>
    <w:p w14:paraId="41622B84" w14:textId="77777777" w:rsidR="0054293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умышленные действия (диверсия, вандализм).</w:t>
      </w:r>
    </w:p>
    <w:p w14:paraId="3103D156" w14:textId="21AAC3B6" w:rsidR="00542931" w:rsidRPr="0056693F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 xml:space="preserve">8. Планировочные и </w:t>
      </w:r>
      <w:r w:rsidR="00874F34" w:rsidRPr="0056693F">
        <w:rPr>
          <w:color w:val="00B0F0"/>
          <w:lang w:val="ru-RU"/>
        </w:rPr>
        <w:t>компоновочные</w:t>
      </w:r>
      <w:r w:rsidRPr="0056693F">
        <w:rPr>
          <w:color w:val="00B0F0"/>
          <w:lang w:val="ru-RU"/>
        </w:rPr>
        <w:t xml:space="preserve"> решения</w:t>
      </w:r>
      <w:r w:rsidR="00874F34" w:rsidRPr="0056693F">
        <w:rPr>
          <w:color w:val="00B0F0"/>
          <w:lang w:val="ru-RU"/>
        </w:rPr>
        <w:t>:</w:t>
      </w:r>
    </w:p>
    <w:p w14:paraId="7F11D856" w14:textId="6988F2EC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соблюдение нормируемых расстояний по промысленной и пожарной безопасности</w:t>
      </w:r>
      <w:r w:rsidR="00542931" w:rsidRPr="0056693F">
        <w:rPr>
          <w:color w:val="00B0F0"/>
          <w:lang w:val="ru-RU"/>
        </w:rPr>
        <w:t>;</w:t>
      </w:r>
    </w:p>
    <w:p w14:paraId="63648529" w14:textId="7BE75EDA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компоновка площадок с учётом безопасной эвакуации, удобства обслуживания, минимизации риска переполнений и разливов</w:t>
      </w:r>
      <w:r w:rsidR="00542931" w:rsidRPr="0056693F">
        <w:rPr>
          <w:color w:val="00B0F0"/>
          <w:lang w:val="ru-RU"/>
        </w:rPr>
        <w:t>;</w:t>
      </w:r>
    </w:p>
    <w:p w14:paraId="595FDBC4" w14:textId="17107DDE" w:rsidR="00542931" w:rsidRPr="0056693F" w:rsidRDefault="00002C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6693F">
        <w:rPr>
          <w:color w:val="00B0F0"/>
          <w:lang w:val="ru-RU"/>
        </w:rPr>
        <w:t>размещение насосов и сепараторов для минимизации гидравлических сопротивлений и кавитационных рисков</w:t>
      </w:r>
      <w:r w:rsidR="00542931" w:rsidRPr="0056693F">
        <w:rPr>
          <w:color w:val="00B0F0"/>
          <w:lang w:val="ru-RU"/>
        </w:rPr>
        <w:t>;</w:t>
      </w:r>
    </w:p>
    <w:p w14:paraId="35E59DB5" w14:textId="63EA4235" w:rsidR="00577311" w:rsidRPr="0056693F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eastAsia="Calibri"/>
          <w:color w:val="00B0F0"/>
          <w:sz w:val="24"/>
          <w:szCs w:val="24"/>
          <w:lang w:val="ru-RU"/>
        </w:rPr>
      </w:pPr>
      <w:r w:rsidRPr="0056693F">
        <w:rPr>
          <w:color w:val="00B0F0"/>
          <w:lang w:val="ru-RU"/>
        </w:rPr>
        <w:t>выбор материалов и толщины стенки труб</w:t>
      </w:r>
      <w:r w:rsidR="00002CB6" w:rsidRPr="0056693F">
        <w:rPr>
          <w:color w:val="00B0F0"/>
          <w:lang w:val="ru-RU"/>
        </w:rPr>
        <w:t xml:space="preserve"> и оборудования</w:t>
      </w:r>
      <w:r w:rsidRPr="0056693F">
        <w:rPr>
          <w:color w:val="00B0F0"/>
          <w:lang w:val="ru-RU"/>
        </w:rPr>
        <w:t>.</w:t>
      </w:r>
    </w:p>
    <w:p w14:paraId="3C625008" w14:textId="3EEAA347" w:rsidR="004D5DBD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0" w:name="_Toc221032569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основных мер, направленных на уменьшение риска аварий на декларируемом объекте</w:t>
      </w:r>
      <w:bookmarkEnd w:id="80"/>
    </w:p>
    <w:p w14:paraId="3275B3C3" w14:textId="77777777" w:rsidR="003C52AE" w:rsidRPr="005E4F24" w:rsidRDefault="003C52AE" w:rsidP="003C52AE">
      <w:pPr>
        <w:rPr>
          <w:color w:val="00B0F0"/>
          <w:lang w:val="ru-RU" w:eastAsia="ru-RU"/>
        </w:rPr>
      </w:pPr>
    </w:p>
    <w:p w14:paraId="744F65E3" w14:textId="3654F584" w:rsidR="003C52AE" w:rsidRPr="005E4F24" w:rsidRDefault="003C52AE" w:rsidP="003C52AE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1. Повышение надежности оборудования </w:t>
      </w:r>
    </w:p>
    <w:p w14:paraId="2504A58F" w14:textId="740DD321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регулярная дефектоскопия</w:t>
      </w:r>
      <w:r w:rsidR="0056693F" w:rsidRPr="005E4F24">
        <w:rPr>
          <w:color w:val="00B0F0"/>
          <w:lang w:val="ru-RU"/>
        </w:rPr>
        <w:t xml:space="preserve"> оборудования и трубопроводов</w:t>
      </w:r>
      <w:r w:rsidRPr="005E4F24">
        <w:rPr>
          <w:color w:val="00B0F0"/>
          <w:lang w:val="ru-RU"/>
        </w:rPr>
        <w:t>;</w:t>
      </w:r>
    </w:p>
    <w:p w14:paraId="3E502E99" w14:textId="3C986E78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контроль коррозии и выявление аварийных участков</w:t>
      </w:r>
      <w:r w:rsidR="0056693F" w:rsidRPr="005E4F24">
        <w:rPr>
          <w:color w:val="00B0F0"/>
          <w:lang w:val="ru-RU"/>
        </w:rPr>
        <w:t>/оборудования</w:t>
      </w:r>
      <w:r w:rsidRPr="005E4F24">
        <w:rPr>
          <w:color w:val="00B0F0"/>
          <w:lang w:val="ru-RU"/>
        </w:rPr>
        <w:t>;</w:t>
      </w:r>
    </w:p>
    <w:p w14:paraId="251880A5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своевременная замена изношенных участков, арматуры и уплотнений;</w:t>
      </w:r>
    </w:p>
    <w:p w14:paraId="380C0459" w14:textId="45EF54FD" w:rsidR="003C52AE" w:rsidRPr="005E4F24" w:rsidRDefault="005E4F24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>
        <w:rPr>
          <w:color w:val="00B0F0"/>
          <w:lang w:val="ru-RU"/>
        </w:rPr>
        <w:t>наличие</w:t>
      </w:r>
      <w:r w:rsidR="003C52AE" w:rsidRPr="005E4F24">
        <w:rPr>
          <w:color w:val="00B0F0"/>
          <w:lang w:val="ru-RU"/>
        </w:rPr>
        <w:t xml:space="preserve"> систем</w:t>
      </w:r>
      <w:r w:rsidRPr="005E4F24">
        <w:rPr>
          <w:color w:val="00B0F0"/>
          <w:lang w:val="ru-RU"/>
        </w:rPr>
        <w:t xml:space="preserve"> автоматизации</w:t>
      </w:r>
      <w:r w:rsidR="003C52AE" w:rsidRPr="005E4F24">
        <w:rPr>
          <w:color w:val="00B0F0"/>
          <w:lang w:val="ru-RU"/>
        </w:rPr>
        <w:t xml:space="preserve"> </w:t>
      </w:r>
      <w:r>
        <w:rPr>
          <w:color w:val="00B0F0"/>
          <w:lang w:val="ru-RU"/>
        </w:rPr>
        <w:t>технологического процесса</w:t>
      </w:r>
      <w:r w:rsidR="003C52AE" w:rsidRPr="005E4F24">
        <w:rPr>
          <w:color w:val="00B0F0"/>
          <w:lang w:val="ru-RU"/>
        </w:rPr>
        <w:t>.</w:t>
      </w:r>
    </w:p>
    <w:p w14:paraId="2F79876E" w14:textId="77777777" w:rsidR="003C52AE" w:rsidRPr="005E4F24" w:rsidRDefault="003C52AE" w:rsidP="003C52AE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2. Оптимизация технологических режимов</w:t>
      </w:r>
    </w:p>
    <w:p w14:paraId="644D54BC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поддержание давления и температуры в безопасных диапазонах;</w:t>
      </w:r>
    </w:p>
    <w:p w14:paraId="05B89EF8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предотвращение режимов, вызывающих гидравлические удары и эрозию;</w:t>
      </w:r>
    </w:p>
    <w:p w14:paraId="16B74E70" w14:textId="794646BA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регулярный контроль параметров </w:t>
      </w:r>
      <w:r w:rsidR="005E4F24" w:rsidRPr="005E4F24">
        <w:rPr>
          <w:color w:val="00B0F0"/>
          <w:lang w:val="ru-RU"/>
        </w:rPr>
        <w:t>технологического процесса</w:t>
      </w:r>
      <w:r w:rsidRPr="005E4F24">
        <w:rPr>
          <w:color w:val="00B0F0"/>
          <w:lang w:val="ru-RU"/>
        </w:rPr>
        <w:t>;</w:t>
      </w:r>
    </w:p>
    <w:p w14:paraId="1148D6F6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корректировка режимов работы с учётом сезонных температур и свойств нефти.</w:t>
      </w:r>
    </w:p>
    <w:p w14:paraId="5C1B0ADA" w14:textId="77777777" w:rsidR="003C52AE" w:rsidRPr="005E4F24" w:rsidRDefault="003C52AE" w:rsidP="003C52AE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3. Системы автоматизации и противоаварийной защиты</w:t>
      </w:r>
    </w:p>
    <w:p w14:paraId="147C3367" w14:textId="1B8E5841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исправность и периодические испытания </w:t>
      </w:r>
      <w:r w:rsidR="00A2628F" w:rsidRPr="005E4F24">
        <w:rPr>
          <w:color w:val="00B0F0"/>
          <w:lang w:val="ru-RU"/>
        </w:rPr>
        <w:t xml:space="preserve">системы </w:t>
      </w:r>
      <w:r w:rsidRPr="005E4F24">
        <w:rPr>
          <w:color w:val="00B0F0"/>
          <w:lang w:val="ru-RU"/>
        </w:rPr>
        <w:t>ПАЗ;</w:t>
      </w:r>
    </w:p>
    <w:p w14:paraId="7BCCA099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автоматическое отключение при аварийных параметрах;</w:t>
      </w:r>
    </w:p>
    <w:p w14:paraId="73B3B861" w14:textId="05D6E44C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контроль герметичности: системы обнаружения утечек</w:t>
      </w:r>
      <w:r w:rsidR="00A2628F" w:rsidRPr="005E4F24">
        <w:rPr>
          <w:color w:val="00B0F0"/>
          <w:lang w:val="ru-RU"/>
        </w:rPr>
        <w:t xml:space="preserve">, обходы </w:t>
      </w:r>
      <w:r w:rsidR="005E4F24" w:rsidRPr="005E4F24">
        <w:rPr>
          <w:color w:val="00B0F0"/>
          <w:lang w:val="ru-RU"/>
        </w:rPr>
        <w:t>оборудования ОПО</w:t>
      </w:r>
      <w:r w:rsidRPr="005E4F24">
        <w:rPr>
          <w:color w:val="00B0F0"/>
          <w:lang w:val="ru-RU"/>
        </w:rPr>
        <w:t>.</w:t>
      </w:r>
    </w:p>
    <w:p w14:paraId="588D87A0" w14:textId="77777777" w:rsidR="003C52AE" w:rsidRPr="005E4F24" w:rsidRDefault="003C52AE" w:rsidP="003C52AE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4. Меры по предотвращению и снижению коррозионного износа</w:t>
      </w:r>
    </w:p>
    <w:p w14:paraId="4898EBC7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ингибирование коррозии в трубопроводах;</w:t>
      </w:r>
    </w:p>
    <w:p w14:paraId="2D9A054A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применение антикоррозионных покрытий и контроль их состояния;</w:t>
      </w:r>
    </w:p>
    <w:p w14:paraId="08C9B31D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защита от блуждающих токов;</w:t>
      </w:r>
    </w:p>
    <w:p w14:paraId="3CE92119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удаление воды и солей, оптимизация режима обезвоживания/обессоливания.</w:t>
      </w:r>
    </w:p>
    <w:p w14:paraId="75D074AC" w14:textId="198B0293" w:rsidR="003C52AE" w:rsidRPr="005E4F24" w:rsidRDefault="003C52AE" w:rsidP="003C52AE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5. </w:t>
      </w:r>
      <w:r w:rsidR="005E4F24" w:rsidRPr="005E4F24">
        <w:rPr>
          <w:color w:val="00B0F0"/>
          <w:lang w:val="ru-RU"/>
        </w:rPr>
        <w:t>Прописной режим</w:t>
      </w:r>
    </w:p>
    <w:p w14:paraId="5918D8C7" w14:textId="0DA69774" w:rsidR="003C52AE" w:rsidRPr="005E4F24" w:rsidRDefault="005E4F24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закрытая территория</w:t>
      </w:r>
      <w:r w:rsidR="003C52AE" w:rsidRPr="005E4F24">
        <w:rPr>
          <w:color w:val="00B0F0"/>
          <w:lang w:val="ru-RU"/>
        </w:rPr>
        <w:t>;</w:t>
      </w:r>
    </w:p>
    <w:p w14:paraId="29413285" w14:textId="4AD97E24" w:rsidR="003C52AE" w:rsidRPr="005E4F24" w:rsidRDefault="005E4F24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наличие охраны периметра</w:t>
      </w:r>
      <w:r w:rsidR="003C52AE" w:rsidRPr="005E4F24">
        <w:rPr>
          <w:color w:val="00B0F0"/>
          <w:lang w:val="ru-RU"/>
        </w:rPr>
        <w:t>;</w:t>
      </w:r>
    </w:p>
    <w:p w14:paraId="453BE531" w14:textId="2E68EAED" w:rsidR="003C52AE" w:rsidRPr="005E4F24" w:rsidRDefault="005E4F24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контроль допуска на объект</w:t>
      </w:r>
      <w:r w:rsidR="003C52AE" w:rsidRPr="005E4F24">
        <w:rPr>
          <w:color w:val="00B0F0"/>
          <w:lang w:val="ru-RU"/>
        </w:rPr>
        <w:t>;</w:t>
      </w:r>
    </w:p>
    <w:p w14:paraId="25D47094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контроль сторонних работ в охранной зоне.</w:t>
      </w:r>
    </w:p>
    <w:p w14:paraId="41EE034E" w14:textId="77777777" w:rsidR="003C52AE" w:rsidRPr="005E4F24" w:rsidRDefault="003C52AE" w:rsidP="003C52AE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6. Минимизация влияния внешней среды</w:t>
      </w:r>
    </w:p>
    <w:p w14:paraId="63018E84" w14:textId="6ADA32EF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предотвращение замерзания;</w:t>
      </w:r>
    </w:p>
    <w:p w14:paraId="4DC54D39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защита от паводков, оползней, сезонных подвижек грунта;</w:t>
      </w:r>
    </w:p>
    <w:p w14:paraId="2530536F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учёт сейсмических рисков в конструкции и эксплуатации;</w:t>
      </w:r>
    </w:p>
    <w:p w14:paraId="49FD86FD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молниезащита и защита от статического электричества.</w:t>
      </w:r>
    </w:p>
    <w:p w14:paraId="465A23F6" w14:textId="77777777" w:rsidR="003C52AE" w:rsidRPr="005E4F24" w:rsidRDefault="003C52AE" w:rsidP="003C52AE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7. Организационные и управленческие меры</w:t>
      </w:r>
    </w:p>
    <w:p w14:paraId="0B226F2F" w14:textId="64FA0D95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актуализация </w:t>
      </w:r>
      <w:r w:rsidR="004D111F" w:rsidRPr="005E4F24">
        <w:rPr>
          <w:color w:val="00B0F0"/>
          <w:lang w:val="ru-RU"/>
        </w:rPr>
        <w:t xml:space="preserve">технологических </w:t>
      </w:r>
      <w:r w:rsidRPr="005E4F24">
        <w:rPr>
          <w:color w:val="00B0F0"/>
          <w:lang w:val="ru-RU"/>
        </w:rPr>
        <w:t xml:space="preserve">регламентов </w:t>
      </w:r>
      <w:r w:rsidR="004D111F" w:rsidRPr="005E4F24">
        <w:rPr>
          <w:color w:val="00B0F0"/>
          <w:lang w:val="ru-RU"/>
        </w:rPr>
        <w:t>и</w:t>
      </w:r>
      <w:r w:rsidRPr="005E4F24">
        <w:rPr>
          <w:color w:val="00B0F0"/>
          <w:lang w:val="ru-RU"/>
        </w:rPr>
        <w:t xml:space="preserve"> инструкций;</w:t>
      </w:r>
    </w:p>
    <w:p w14:paraId="4310173F" w14:textId="67E7F068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строгий производственный контроль;</w:t>
      </w:r>
    </w:p>
    <w:p w14:paraId="5B589610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систематическая работа по культуре безопасности (обратная связь, разборы, обучение);</w:t>
      </w:r>
    </w:p>
    <w:p w14:paraId="7081DD45" w14:textId="121E1BD2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анализ и устранение причин аварий и отказов.</w:t>
      </w:r>
    </w:p>
    <w:p w14:paraId="7F624DDA" w14:textId="77777777" w:rsidR="003C52AE" w:rsidRPr="005E4F24" w:rsidRDefault="003C52AE" w:rsidP="003C52AE">
      <w:pPr>
        <w:spacing w:after="0" w:line="360" w:lineRule="auto"/>
        <w:ind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8. Повышение квалификации и дисциплины персонала</w:t>
      </w:r>
    </w:p>
    <w:p w14:paraId="79519D6D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регулярная аттестация и обучение;</w:t>
      </w:r>
    </w:p>
    <w:p w14:paraId="4B115AE7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практические тренировки действий при авариях;</w:t>
      </w:r>
    </w:p>
    <w:p w14:paraId="73D936F1" w14:textId="77E25759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отработка сценариев </w:t>
      </w:r>
      <w:r w:rsidR="004D111F" w:rsidRPr="005E4F24">
        <w:rPr>
          <w:color w:val="00B0F0"/>
          <w:lang w:val="ru-RU"/>
        </w:rPr>
        <w:t>аварийных</w:t>
      </w:r>
      <w:r w:rsidRPr="005E4F24">
        <w:rPr>
          <w:color w:val="00B0F0"/>
          <w:lang w:val="ru-RU"/>
        </w:rPr>
        <w:t xml:space="preserve"> ситуаций;</w:t>
      </w:r>
    </w:p>
    <w:p w14:paraId="6F1DB262" w14:textId="77777777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контроль соблюдения инструкций и недопущение опасных действий.</w:t>
      </w:r>
    </w:p>
    <w:p w14:paraId="6691D650" w14:textId="77777777" w:rsidR="003C52AE" w:rsidRPr="005E4F24" w:rsidRDefault="003C52AE" w:rsidP="003C52AE">
      <w:pPr>
        <w:spacing w:after="0" w:line="360" w:lineRule="auto"/>
        <w:ind w:firstLine="680"/>
        <w:jc w:val="both"/>
        <w:rPr>
          <w:b/>
          <w:bCs/>
          <w:color w:val="00B0F0"/>
          <w:lang w:val="ru-RU"/>
        </w:rPr>
      </w:pPr>
      <w:r w:rsidRPr="005E4F24">
        <w:rPr>
          <w:color w:val="00B0F0"/>
          <w:lang w:val="ru-RU"/>
        </w:rPr>
        <w:t>9. Готовность к локализации и ликвидации аварий</w:t>
      </w:r>
    </w:p>
    <w:p w14:paraId="03D7B7F9" w14:textId="7EB3F396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 xml:space="preserve">наличие и готовность </w:t>
      </w:r>
      <w:r w:rsidR="004D111F" w:rsidRPr="005E4F24">
        <w:rPr>
          <w:color w:val="00B0F0"/>
          <w:lang w:val="ru-RU"/>
        </w:rPr>
        <w:t>средств локализации разливов нефти</w:t>
      </w:r>
      <w:r w:rsidRPr="005E4F24">
        <w:rPr>
          <w:color w:val="00B0F0"/>
          <w:lang w:val="ru-RU"/>
        </w:rPr>
        <w:t>;</w:t>
      </w:r>
    </w:p>
    <w:p w14:paraId="05B97712" w14:textId="7C0A71F8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обеспеченность сорбентами, бонами, средствами заглушения;</w:t>
      </w:r>
    </w:p>
    <w:p w14:paraId="6B9F3B01" w14:textId="5FE5A3D1" w:rsidR="003C52AE" w:rsidRPr="005E4F24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F0"/>
          <w:lang w:val="ru-RU"/>
        </w:rPr>
      </w:pPr>
      <w:r w:rsidRPr="005E4F24">
        <w:rPr>
          <w:color w:val="00B0F0"/>
          <w:lang w:val="ru-RU"/>
        </w:rPr>
        <w:t>отработанные связи с подразделениями МЧС, аварийно-спасательными формированиями</w:t>
      </w:r>
      <w:r w:rsidR="004D111F" w:rsidRPr="005E4F24">
        <w:rPr>
          <w:color w:val="00B0F0"/>
          <w:lang w:val="ru-RU"/>
        </w:rPr>
        <w:t>.</w:t>
      </w:r>
    </w:p>
    <w:p w14:paraId="22A51BC6" w14:textId="77777777" w:rsidR="004D5DBD" w:rsidRP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2EF866DD" w14:textId="3F41C79B" w:rsidR="00434CB2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1" w:name="_Toc221032570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Обобщенная оценка обеспечения промышленной безопасности и достаточност</w:t>
      </w:r>
      <w:r w:rsid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ь</w:t>
      </w:r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мер по предупреждению аварий на декларируемом объекте</w:t>
      </w:r>
      <w:bookmarkEnd w:id="81"/>
    </w:p>
    <w:p w14:paraId="00388A0D" w14:textId="77777777" w:rsid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</w:p>
    <w:p w14:paraId="5CEC4044" w14:textId="5FC2D31F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 xml:space="preserve">Проведенная оценка риска возможных аварий, мер по их предупреждению и обеспечению готовности к действиям по локализации и ликвидации их последствий показали, что уровень безопасности декларируемого объекта </w:t>
      </w:r>
      <w:r w:rsidRPr="00560B07">
        <w:rPr>
          <w:highlight w:val="yellow"/>
          <w:lang w:val="ru-RU"/>
        </w:rPr>
        <w:t>{{ SHORT_NAME }}</w:t>
      </w:r>
      <w:r w:rsidRPr="00560B07">
        <w:rPr>
          <w:lang w:val="ru-RU"/>
        </w:rPr>
        <w:t xml:space="preserve"> соответствует требованиям промышленной безопасности при эксплуатации опасных производственных объектов.</w:t>
      </w:r>
    </w:p>
    <w:p w14:paraId="6E6A4D16" w14:textId="1BD3802D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 xml:space="preserve">Организационные и технические мероприятия по вопросам обеспечения безопасной работы объекта, предлагаемые к реализации эксплуатирующей организации, в целом обеспечивают минимизацию риска возникновения аварий. Организация системы эксплуатации объекта, наличие механизма осуществления контроля и обеспечения промышленной безопасности в </w:t>
      </w:r>
      <w:r w:rsidRPr="00560B07">
        <w:rPr>
          <w:highlight w:val="yellow"/>
          <w:lang w:val="ru-RU"/>
        </w:rPr>
        <w:t>{{ SHORT_NAME }}</w:t>
      </w:r>
      <w:r w:rsidRPr="00560B07">
        <w:rPr>
          <w:lang w:val="ru-RU"/>
        </w:rPr>
        <w:t>, охрана объекта, состав и подготовка сил и средств по предупреждению, локализации и ликвидации последствий аварий соответствуют требованиям нормативно-правовой документации и обеспечивают безопасную работу декларируемого объекта.</w:t>
      </w:r>
    </w:p>
    <w:p w14:paraId="7F1C43C4" w14:textId="77777777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>Таким образом, уровень безопасности на декларируемом объекте можно считать «приемлемым».</w:t>
      </w:r>
    </w:p>
    <w:p w14:paraId="7B7F47A3" w14:textId="77777777" w:rsidR="00560B07" w:rsidRPr="00560B07" w:rsidRDefault="00560B07" w:rsidP="00560B07">
      <w:pPr>
        <w:rPr>
          <w:lang w:val="ru-RU" w:eastAsia="ru-RU"/>
        </w:rPr>
      </w:pPr>
    </w:p>
    <w:p w14:paraId="6B80BF59" w14:textId="77777777" w:rsidR="004D5DBD" w:rsidRDefault="004D5DBD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7C68F0B1" w14:textId="4842E999" w:rsidR="004D5DBD" w:rsidRDefault="004D5DBD" w:rsidP="004D5DBD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2" w:name="_Toc221032571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Раздел 5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«Ситуационные планы»</w:t>
      </w:r>
      <w:bookmarkEnd w:id="82"/>
    </w:p>
    <w:p w14:paraId="25B4A420" w14:textId="77777777" w:rsidR="004D5DBD" w:rsidRDefault="004D5DBD" w:rsidP="004D5DBD">
      <w:pPr>
        <w:rPr>
          <w:lang w:val="ru-RU" w:eastAsia="ru-RU"/>
        </w:rPr>
      </w:pPr>
    </w:p>
    <w:p w14:paraId="61CC08F6" w14:textId="77777777" w:rsidR="004D5DBD" w:rsidRDefault="004D5DBD" w:rsidP="004D5DBD">
      <w:pPr>
        <w:rPr>
          <w:lang w:val="ru-RU" w:eastAsia="ru-RU"/>
        </w:rPr>
      </w:pPr>
    </w:p>
    <w:p w14:paraId="2487C63B" w14:textId="77777777" w:rsidR="00C74393" w:rsidRPr="006F410B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  <w:bookmarkStart w:id="83" w:name="_Hlk221530627"/>
    </w:p>
    <w:p w14:paraId="0B2F057B" w14:textId="77777777" w:rsidR="00707212" w:rsidRPr="00157D11" w:rsidRDefault="00707212" w:rsidP="00707212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lang w:val="ru-RU"/>
        </w:rPr>
      </w:pPr>
      <w:r w:rsidRPr="00157D11">
        <w:rPr>
          <w:lang w:val="ru-RU"/>
        </w:rPr>
        <w:t xml:space="preserve">Рисунок </w:t>
      </w:r>
      <w:r w:rsidRPr="00157D11">
        <w:rPr>
          <w:noProof/>
        </w:rPr>
        <w:fldChar w:fldCharType="begin"/>
      </w:r>
      <w:r w:rsidRPr="00157D11">
        <w:rPr>
          <w:noProof/>
          <w:lang w:val="ru-RU"/>
        </w:rPr>
        <w:instrText xml:space="preserve"> </w:instrText>
      </w:r>
      <w:r w:rsidRPr="00157D11">
        <w:rPr>
          <w:noProof/>
        </w:rPr>
        <w:instrText>SEQ</w:instrText>
      </w:r>
      <w:r w:rsidRPr="00157D11">
        <w:rPr>
          <w:noProof/>
          <w:lang w:val="ru-RU"/>
        </w:rPr>
        <w:instrText xml:space="preserve"> Рисунок \* </w:instrText>
      </w:r>
      <w:r w:rsidRPr="00157D11">
        <w:rPr>
          <w:noProof/>
        </w:rPr>
        <w:instrText>ARABIC</w:instrText>
      </w:r>
      <w:r w:rsidRPr="00157D11">
        <w:rPr>
          <w:noProof/>
          <w:lang w:val="ru-RU"/>
        </w:rPr>
        <w:instrText xml:space="preserve"> </w:instrText>
      </w:r>
      <w:r w:rsidRPr="00157D11">
        <w:rPr>
          <w:noProof/>
        </w:rPr>
        <w:fldChar w:fldCharType="separate"/>
      </w:r>
      <w:r w:rsidRPr="008942E0">
        <w:rPr>
          <w:noProof/>
          <w:lang w:val="ru-RU"/>
        </w:rPr>
        <w:t>16</w:t>
      </w:r>
      <w:r w:rsidRPr="00157D11">
        <w:rPr>
          <w:noProof/>
        </w:rPr>
        <w:fldChar w:fldCharType="end"/>
      </w:r>
      <w:r w:rsidRPr="00157D11">
        <w:rPr>
          <w:lang w:val="ru-RU"/>
        </w:rPr>
        <w:t xml:space="preserve"> – </w:t>
      </w:r>
      <w:r w:rsidRPr="00157D11">
        <w:rPr>
          <w:bCs/>
          <w:lang w:val="ru-RU"/>
        </w:rPr>
        <w:t>Зоны действия поражающих факторов аварий. Составляющая «</w:t>
      </w:r>
      <w:r w:rsidRPr="008942E0">
        <w:rPr>
          <w:rFonts w:eastAsia="Times New Roman"/>
          <w:lang w:val="ru-RU"/>
        </w:rPr>
        <w:t>Товарно-сырьевой склад</w:t>
      </w:r>
      <w:r w:rsidRPr="00157D11">
        <w:rPr>
          <w:rFonts w:eastAsia="Times New Roman"/>
          <w:lang w:val="ru-RU"/>
        </w:rPr>
        <w:t>»</w:t>
      </w:r>
      <w:r w:rsidRPr="00157D11">
        <w:rPr>
          <w:bCs/>
          <w:lang w:val="ru-RU"/>
        </w:rPr>
        <w:t xml:space="preserve"> </w:t>
      </w:r>
      <w:r w:rsidRPr="00157D11">
        <w:rPr>
          <w:lang w:val="ru-RU"/>
        </w:rPr>
        <w:t xml:space="preserve">(Сценарий </w:t>
      </w:r>
      <w:r w:rsidRPr="00157D11">
        <w:t>C</w:t>
      </w:r>
      <w:r w:rsidRPr="00157D11">
        <w:rPr>
          <w:lang w:val="ru-RU"/>
        </w:rPr>
        <w:t>288).</w:t>
      </w:r>
    </w:p>
    <w:p w14:paraId="25F20871" w14:textId="77777777" w:rsidR="00707212" w:rsidRPr="00157D11" w:rsidRDefault="00707212" w:rsidP="00707212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lang w:val="ru-RU"/>
        </w:rPr>
      </w:pPr>
      <w:r w:rsidRPr="00157D11">
        <w:rPr>
          <w:lang w:val="ru-RU"/>
        </w:rPr>
        <w:t>Прим.: ситуационный план для наиболее вероятной аварии С292 не приводится, т.к. отсутствуют поражающие факторы. Описание аварий представлено ниже (</w:t>
      </w:r>
      <w:r w:rsidRPr="00157D11">
        <w:rPr>
          <w:lang w:val="ru-RU"/>
        </w:rPr>
        <w:fldChar w:fldCharType="begin"/>
      </w:r>
      <w:r w:rsidRPr="00157D11">
        <w:rPr>
          <w:lang w:val="ru-RU"/>
        </w:rPr>
        <w:instrText xml:space="preserve"> REF _Ref221267743 \h </w:instrText>
      </w:r>
      <w:r>
        <w:rPr>
          <w:lang w:val="ru-RU"/>
        </w:rPr>
        <w:instrText xml:space="preserve"> \* MERGEFORMAT </w:instrText>
      </w:r>
      <w:r w:rsidRPr="00157D11">
        <w:rPr>
          <w:lang w:val="ru-RU"/>
        </w:rPr>
      </w:r>
      <w:r w:rsidRPr="00157D11">
        <w:rPr>
          <w:lang w:val="ru-RU"/>
        </w:rPr>
        <w:fldChar w:fldCharType="separate"/>
      </w:r>
      <w:r w:rsidRPr="00157D11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157D11">
        <w:rPr>
          <w:rFonts w:cs="Times New Roman"/>
          <w:noProof/>
          <w:sz w:val="24"/>
          <w:szCs w:val="24"/>
          <w:lang w:val="ru-RU" w:eastAsia="ru-RU"/>
        </w:rPr>
        <w:t>17</w:t>
      </w:r>
      <w:r w:rsidRPr="00157D11">
        <w:rPr>
          <w:lang w:val="ru-RU"/>
        </w:rPr>
        <w:fldChar w:fldCharType="end"/>
      </w:r>
      <w:r w:rsidRPr="00157D11">
        <w:rPr>
          <w:lang w:val="ru-RU"/>
        </w:rPr>
        <w:t xml:space="preserve">) </w:t>
      </w:r>
    </w:p>
    <w:p w14:paraId="513A98D6" w14:textId="77777777" w:rsidR="00707212" w:rsidRDefault="00707212" w:rsidP="00707212">
      <w:pPr>
        <w:rPr>
          <w:rFonts w:cs="Times New Roman"/>
          <w:sz w:val="24"/>
          <w:szCs w:val="24"/>
          <w:lang w:val="ru-RU" w:eastAsia="ru-RU"/>
        </w:rPr>
      </w:pPr>
      <w:bookmarkStart w:id="84" w:name="_Ref221267743"/>
      <w:r w:rsidRPr="00157D11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157D11">
        <w:rPr>
          <w:rFonts w:cs="Times New Roman"/>
          <w:sz w:val="24"/>
          <w:szCs w:val="24"/>
          <w:lang w:val="ru-RU" w:eastAsia="ru-RU"/>
        </w:rPr>
        <w:fldChar w:fldCharType="begin"/>
      </w:r>
      <w:r w:rsidRPr="00157D11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157D11">
        <w:rPr>
          <w:rFonts w:cs="Times New Roman"/>
          <w:sz w:val="24"/>
          <w:szCs w:val="24"/>
          <w:lang w:val="ru-RU" w:eastAsia="ru-RU"/>
        </w:rPr>
        <w:fldChar w:fldCharType="separate"/>
      </w:r>
      <w:r w:rsidRPr="00157D11">
        <w:rPr>
          <w:rFonts w:cs="Times New Roman"/>
          <w:noProof/>
          <w:sz w:val="24"/>
          <w:szCs w:val="24"/>
          <w:lang w:val="ru-RU" w:eastAsia="ru-RU"/>
        </w:rPr>
        <w:t>17</w:t>
      </w:r>
      <w:r w:rsidRPr="00157D11">
        <w:rPr>
          <w:rFonts w:cs="Times New Roman"/>
          <w:sz w:val="24"/>
          <w:szCs w:val="24"/>
          <w:lang w:val="ru-RU" w:eastAsia="ru-RU"/>
        </w:rPr>
        <w:fldChar w:fldCharType="end"/>
      </w:r>
      <w:bookmarkEnd w:id="84"/>
      <w:r w:rsidRPr="00157D11">
        <w:rPr>
          <w:rFonts w:cs="Times New Roman"/>
          <w:sz w:val="24"/>
          <w:szCs w:val="24"/>
          <w:lang w:val="ru-RU" w:eastAsia="ru-RU"/>
        </w:rPr>
        <w:t xml:space="preserve"> – Описание сценариев аварий к ситуационным планам</w:t>
      </w:r>
    </w:p>
    <w:bookmarkEnd w:id="83"/>
    <w:p w14:paraId="1D4E1899" w14:textId="77777777" w:rsidR="00707212" w:rsidRDefault="00707212" w:rsidP="00707212">
      <w:pPr>
        <w:rPr>
          <w:rFonts w:cs="Times New Roman"/>
          <w:sz w:val="24"/>
          <w:szCs w:val="24"/>
          <w:lang w:val="ru-RU" w:eastAsia="ru-RU"/>
        </w:rPr>
      </w:pPr>
    </w:p>
    <w:p w14:paraId="54E38F9E" w14:textId="77777777" w:rsidR="00707212" w:rsidRDefault="00707212" w:rsidP="00707212">
      <w:pPr>
        <w:rPr>
          <w:rFonts w:cs="Times New Roman"/>
          <w:sz w:val="24"/>
          <w:szCs w:val="24"/>
          <w:lang w:val="ru-RU" w:eastAsia="ru-RU"/>
        </w:rPr>
      </w:pPr>
    </w:p>
    <w:p w14:paraId="3D58342D" w14:textId="77777777" w:rsidR="00707212" w:rsidRPr="00157D11" w:rsidRDefault="00707212" w:rsidP="00707212">
      <w:pPr>
        <w:rPr>
          <w:rFonts w:cs="Times New Roman"/>
          <w:sz w:val="24"/>
          <w:szCs w:val="24"/>
          <w:lang w:val="ru-RU" w:eastAsia="ru-RU"/>
        </w:rPr>
      </w:pPr>
    </w:p>
    <w:p w14:paraId="42A487BB" w14:textId="7F481652" w:rsidR="00C74393" w:rsidRPr="00DF7F9E" w:rsidRDefault="00EA67AC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</w:pPr>
      <w:r w:rsidRPr="00DF7F9E">
        <w:rPr>
          <w:noProof/>
        </w:rPr>
        <w:drawing>
          <wp:inline distT="0" distB="0" distL="0" distR="0" wp14:anchorId="0B8D382F" wp14:editId="7153BF43">
            <wp:extent cx="3225800" cy="195577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2" t="28670" r="13275" b="62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436" cy="19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F616" w14:textId="2A73EC56" w:rsidR="00C74393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highlight w:val="yellow"/>
        </w:rPr>
      </w:pPr>
      <w:r w:rsidRPr="008803FA">
        <w:rPr>
          <w:bCs/>
          <w:noProof/>
        </w:rPr>
        <w:drawing>
          <wp:inline distT="0" distB="0" distL="0" distR="0" wp14:anchorId="68EAECA5" wp14:editId="5B4F5A5F">
            <wp:extent cx="2305050" cy="471829"/>
            <wp:effectExtent l="0" t="0" r="0" b="4445"/>
            <wp:docPr id="2041530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30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9875" cy="47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61F">
        <w:rPr>
          <w:noProof/>
        </w:rPr>
        <w:drawing>
          <wp:inline distT="0" distB="0" distL="0" distR="0" wp14:anchorId="3352C8E2" wp14:editId="253E5E78">
            <wp:extent cx="4025900" cy="3318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3307" cy="34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49A">
        <w:rPr>
          <w:noProof/>
        </w:rPr>
        <w:drawing>
          <wp:inline distT="0" distB="0" distL="0" distR="0" wp14:anchorId="3C3E5CD5" wp14:editId="5893BDA0">
            <wp:extent cx="4254500" cy="202843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0634" cy="21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8C14" w14:textId="0C7580C1" w:rsidR="00C74393" w:rsidRPr="00C74393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highlight w:val="yellow"/>
          <w:lang w:val="ru-RU"/>
        </w:rPr>
      </w:pPr>
      <w:r w:rsidRPr="00C74393">
        <w:rPr>
          <w:lang w:val="ru-RU"/>
        </w:rPr>
        <w:t>Прим.: ситуационный план для наиболее вероятной аварии не приводится, т.к. отсутствуют поражающие факторы</w:t>
      </w:r>
    </w:p>
    <w:p w14:paraId="4773F078" w14:textId="77777777" w:rsidR="00C74393" w:rsidRDefault="00C74393" w:rsidP="004D5DBD">
      <w:pPr>
        <w:rPr>
          <w:lang w:val="ru-RU" w:eastAsia="ru-RU"/>
        </w:rPr>
      </w:pPr>
    </w:p>
    <w:p w14:paraId="4C51378C" w14:textId="77777777" w:rsidR="00C74393" w:rsidRDefault="00C74393" w:rsidP="004D5DBD">
      <w:pPr>
        <w:rPr>
          <w:lang w:val="ru-RU" w:eastAsia="ru-RU"/>
        </w:rPr>
      </w:pPr>
    </w:p>
    <w:p w14:paraId="653AA3DB" w14:textId="77777777" w:rsidR="00C74393" w:rsidRDefault="00C74393" w:rsidP="004D5DBD">
      <w:pPr>
        <w:rPr>
          <w:lang w:val="ru-RU" w:eastAsia="ru-RU"/>
        </w:rPr>
      </w:pPr>
    </w:p>
    <w:p w14:paraId="24F4AF0A" w14:textId="77777777" w:rsidR="00C74393" w:rsidRDefault="00C74393" w:rsidP="004D5DBD">
      <w:pPr>
        <w:rPr>
          <w:lang w:val="ru-RU" w:eastAsia="ru-RU"/>
        </w:rPr>
      </w:pPr>
    </w:p>
    <w:p w14:paraId="469D2084" w14:textId="77777777" w:rsidR="00C74393" w:rsidRDefault="00C74393" w:rsidP="004D5DBD">
      <w:pPr>
        <w:rPr>
          <w:lang w:val="ru-RU" w:eastAsia="ru-RU"/>
        </w:rPr>
      </w:pPr>
    </w:p>
    <w:p w14:paraId="1D93F552" w14:textId="77777777" w:rsidR="00C74393" w:rsidRPr="004D5DBD" w:rsidRDefault="00C74393" w:rsidP="004D5DBD">
      <w:pPr>
        <w:rPr>
          <w:lang w:val="ru-RU" w:eastAsia="ru-RU"/>
        </w:rPr>
      </w:pPr>
    </w:p>
    <w:p w14:paraId="64D4A188" w14:textId="2E8E39F4" w:rsidR="00DB406C" w:rsidRPr="004D5DBD" w:rsidRDefault="00DB406C" w:rsidP="00D80862">
      <w:pPr>
        <w:rPr>
          <w:rFonts w:cs="Times New Roman"/>
          <w:sz w:val="24"/>
          <w:szCs w:val="24"/>
          <w:lang w:val="ru-RU"/>
        </w:rPr>
      </w:pPr>
      <w:r w:rsidRPr="004D5DBD">
        <w:rPr>
          <w:rFonts w:cs="Times New Roman"/>
          <w:sz w:val="24"/>
          <w:szCs w:val="24"/>
          <w:lang w:val="ru-RU"/>
        </w:rPr>
        <w:t>{{</w:t>
      </w:r>
      <w:r w:rsidRPr="00B7729D">
        <w:rPr>
          <w:rFonts w:cs="Times New Roman"/>
          <w:sz w:val="24"/>
          <w:szCs w:val="24"/>
        </w:rPr>
        <w:t>TOP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SCENARIOS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FINAL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CONCLUSION</w:t>
      </w:r>
      <w:r w:rsidRPr="004D5DBD">
        <w:rPr>
          <w:rFonts w:cs="Times New Roman"/>
          <w:sz w:val="24"/>
          <w:szCs w:val="24"/>
          <w:lang w:val="ru-RU"/>
        </w:rPr>
        <w:t>}}</w:t>
      </w:r>
    </w:p>
    <w:p w14:paraId="2E7C2E76" w14:textId="77777777" w:rsidR="00247322" w:rsidRPr="004D5DBD" w:rsidRDefault="00247322" w:rsidP="00D80862">
      <w:pPr>
        <w:rPr>
          <w:rFonts w:cs="Times New Roman"/>
          <w:sz w:val="24"/>
          <w:szCs w:val="24"/>
          <w:lang w:val="ru-RU"/>
        </w:rPr>
      </w:pPr>
    </w:p>
    <w:p w14:paraId="07BC3F43" w14:textId="77777777" w:rsidR="00E35AF9" w:rsidRPr="005445F3" w:rsidRDefault="00E35AF9" w:rsidP="00E35AF9">
      <w:pPr>
        <w:overflowPunct w:val="0"/>
        <w:autoSpaceDE w:val="0"/>
        <w:autoSpaceDN w:val="0"/>
        <w:adjustRightInd w:val="0"/>
        <w:spacing w:line="360" w:lineRule="auto"/>
        <w:ind w:left="426"/>
        <w:jc w:val="center"/>
        <w:textAlignment w:val="baseline"/>
      </w:pPr>
      <w:r w:rsidRPr="0032062D">
        <w:rPr>
          <w:noProof/>
        </w:rPr>
        <w:drawing>
          <wp:inline distT="0" distB="0" distL="0" distR="0" wp14:anchorId="60A50568" wp14:editId="35CD5381">
            <wp:extent cx="5349875" cy="436880"/>
            <wp:effectExtent l="0" t="0" r="3175" b="127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9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39FC4" w14:textId="01BD3CF0" w:rsidR="00E35AF9" w:rsidRPr="00E35AF9" w:rsidRDefault="00E35AF9" w:rsidP="00E35AF9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  <w:r w:rsidRPr="00E35AF9">
        <w:rPr>
          <w:lang w:val="ru-RU"/>
        </w:rPr>
        <w:t xml:space="preserve">Рисунок </w:t>
      </w:r>
      <w:r w:rsidRPr="005445F3">
        <w:rPr>
          <w:noProof/>
        </w:rPr>
        <w:fldChar w:fldCharType="begin"/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instrText>SEQ</w:instrText>
      </w:r>
      <w:r w:rsidRPr="00E35AF9">
        <w:rPr>
          <w:noProof/>
          <w:lang w:val="ru-RU"/>
        </w:rPr>
        <w:instrText xml:space="preserve"> Рисунок \* </w:instrText>
      </w:r>
      <w:r w:rsidRPr="005445F3">
        <w:rPr>
          <w:noProof/>
        </w:rPr>
        <w:instrText>ARABIC</w:instrText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fldChar w:fldCharType="separate"/>
      </w:r>
      <w:r w:rsidR="006214D1" w:rsidRPr="0051463E">
        <w:rPr>
          <w:noProof/>
          <w:lang w:val="ru-RU"/>
        </w:rPr>
        <w:t>14</w:t>
      </w:r>
      <w:r w:rsidRPr="005445F3">
        <w:rPr>
          <w:noProof/>
        </w:rPr>
        <w:fldChar w:fldCharType="end"/>
      </w:r>
      <w:r w:rsidRPr="00E35AF9">
        <w:rPr>
          <w:lang w:val="ru-RU"/>
        </w:rPr>
        <w:t xml:space="preserve"> – Распределение потенциально-территориального риска (1/год) гибели людей от аварий в режиме эксплуатации</w:t>
      </w:r>
      <w:r w:rsidRPr="00E35AF9">
        <w:rPr>
          <w:bCs/>
          <w:lang w:val="ru-RU"/>
        </w:rPr>
        <w:t xml:space="preserve"> </w:t>
      </w:r>
    </w:p>
    <w:p w14:paraId="0C4BF6E0" w14:textId="495A90FF" w:rsidR="00247322" w:rsidRPr="00E35AF9" w:rsidRDefault="00247322" w:rsidP="004D5DBD">
      <w:pPr>
        <w:rPr>
          <w:rFonts w:cs="Times New Roman"/>
          <w:sz w:val="24"/>
          <w:szCs w:val="24"/>
          <w:lang w:val="ru-RU"/>
        </w:rPr>
      </w:pPr>
    </w:p>
    <w:sectPr w:rsidR="00247322" w:rsidRPr="00E35AF9" w:rsidSect="008B1BFF">
      <w:pgSz w:w="23811" w:h="16838" w:orient="landscape" w:code="8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7CF8A" w14:textId="77777777" w:rsidR="00B536B3" w:rsidRDefault="00B536B3" w:rsidP="001570AC">
      <w:pPr>
        <w:spacing w:after="0" w:line="240" w:lineRule="auto"/>
      </w:pPr>
      <w:r>
        <w:separator/>
      </w:r>
    </w:p>
  </w:endnote>
  <w:endnote w:type="continuationSeparator" w:id="0">
    <w:p w14:paraId="492DC5C6" w14:textId="77777777" w:rsidR="00B536B3" w:rsidRDefault="00B536B3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8"/>
      <w:jc w:val="right"/>
    </w:pPr>
  </w:p>
  <w:p w14:paraId="24ACB872" w14:textId="77777777" w:rsidR="001570AC" w:rsidRDefault="001570A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A9B17" w14:textId="77777777" w:rsidR="00B536B3" w:rsidRDefault="00B536B3" w:rsidP="001570AC">
      <w:pPr>
        <w:spacing w:after="0" w:line="240" w:lineRule="auto"/>
      </w:pPr>
      <w:r>
        <w:separator/>
      </w:r>
    </w:p>
  </w:footnote>
  <w:footnote w:type="continuationSeparator" w:id="0">
    <w:p w14:paraId="7DF43734" w14:textId="77777777" w:rsidR="00B536B3" w:rsidRDefault="00B536B3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5044715"/>
    <w:multiLevelType w:val="hybridMultilevel"/>
    <w:tmpl w:val="205CF23A"/>
    <w:lvl w:ilvl="0" w:tplc="513A7F2E">
      <w:start w:val="1"/>
      <w:numFmt w:val="bullet"/>
      <w:pStyle w:val="a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D1B97"/>
    <w:multiLevelType w:val="hybridMultilevel"/>
    <w:tmpl w:val="EFEAA78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D385A0C"/>
    <w:multiLevelType w:val="multilevel"/>
    <w:tmpl w:val="703ACF2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DA01BE4"/>
    <w:multiLevelType w:val="hybridMultilevel"/>
    <w:tmpl w:val="EFEAA78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36725F5"/>
    <w:multiLevelType w:val="multilevel"/>
    <w:tmpl w:val="AD70511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6D664218"/>
    <w:multiLevelType w:val="hybridMultilevel"/>
    <w:tmpl w:val="8398E9E8"/>
    <w:lvl w:ilvl="0" w:tplc="00DC68D0">
      <w:numFmt w:val="bullet"/>
      <w:suff w:val="space"/>
      <w:lvlText w:val="–"/>
      <w:lvlJc w:val="left"/>
      <w:pPr>
        <w:ind w:left="21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/>
      </w:rPr>
    </w:lvl>
    <w:lvl w:ilvl="1" w:tplc="483E0818">
      <w:numFmt w:val="bullet"/>
      <w:lvlText w:val="•"/>
      <w:lvlJc w:val="left"/>
      <w:pPr>
        <w:ind w:left="1220" w:hanging="250"/>
      </w:pPr>
      <w:rPr>
        <w:rFonts w:hint="default"/>
      </w:rPr>
    </w:lvl>
    <w:lvl w:ilvl="2" w:tplc="FBDA7B7A">
      <w:numFmt w:val="bullet"/>
      <w:lvlText w:val="•"/>
      <w:lvlJc w:val="left"/>
      <w:pPr>
        <w:ind w:left="2221" w:hanging="250"/>
      </w:pPr>
      <w:rPr>
        <w:rFonts w:hint="default"/>
      </w:rPr>
    </w:lvl>
    <w:lvl w:ilvl="3" w:tplc="74EE43D6">
      <w:numFmt w:val="bullet"/>
      <w:lvlText w:val="•"/>
      <w:lvlJc w:val="left"/>
      <w:pPr>
        <w:ind w:left="3221" w:hanging="250"/>
      </w:pPr>
      <w:rPr>
        <w:rFonts w:hint="default"/>
      </w:rPr>
    </w:lvl>
    <w:lvl w:ilvl="4" w:tplc="BDDC2036">
      <w:numFmt w:val="bullet"/>
      <w:lvlText w:val="•"/>
      <w:lvlJc w:val="left"/>
      <w:pPr>
        <w:ind w:left="4222" w:hanging="250"/>
      </w:pPr>
      <w:rPr>
        <w:rFonts w:hint="default"/>
      </w:rPr>
    </w:lvl>
    <w:lvl w:ilvl="5" w:tplc="286890C0">
      <w:numFmt w:val="bullet"/>
      <w:lvlText w:val="•"/>
      <w:lvlJc w:val="left"/>
      <w:pPr>
        <w:ind w:left="5223" w:hanging="250"/>
      </w:pPr>
      <w:rPr>
        <w:rFonts w:hint="default"/>
      </w:rPr>
    </w:lvl>
    <w:lvl w:ilvl="6" w:tplc="B0DC9006">
      <w:numFmt w:val="bullet"/>
      <w:lvlText w:val="•"/>
      <w:lvlJc w:val="left"/>
      <w:pPr>
        <w:ind w:left="6223" w:hanging="250"/>
      </w:pPr>
      <w:rPr>
        <w:rFonts w:hint="default"/>
      </w:rPr>
    </w:lvl>
    <w:lvl w:ilvl="7" w:tplc="C4E049D2">
      <w:numFmt w:val="bullet"/>
      <w:lvlText w:val="•"/>
      <w:lvlJc w:val="left"/>
      <w:pPr>
        <w:ind w:left="7224" w:hanging="250"/>
      </w:pPr>
      <w:rPr>
        <w:rFonts w:hint="default"/>
      </w:rPr>
    </w:lvl>
    <w:lvl w:ilvl="8" w:tplc="4B72BD94">
      <w:numFmt w:val="bullet"/>
      <w:lvlText w:val="•"/>
      <w:lvlJc w:val="left"/>
      <w:pPr>
        <w:ind w:left="8225" w:hanging="250"/>
      </w:pPr>
      <w:rPr>
        <w:rFonts w:hint="default"/>
      </w:rPr>
    </w:lvl>
  </w:abstractNum>
  <w:abstractNum w:abstractNumId="14" w15:restartNumberingAfterBreak="0">
    <w:nsid w:val="76294561"/>
    <w:multiLevelType w:val="multilevel"/>
    <w:tmpl w:val="BD26DA6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40" w:hanging="1800"/>
      </w:pPr>
      <w:rPr>
        <w:rFonts w:hint="default"/>
      </w:rPr>
    </w:lvl>
  </w:abstractNum>
  <w:abstractNum w:abstractNumId="15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5"/>
  </w:num>
  <w:num w:numId="2" w16cid:durableId="318585301">
    <w:abstractNumId w:val="3"/>
  </w:num>
  <w:num w:numId="3" w16cid:durableId="2052342834">
    <w:abstractNumId w:val="2"/>
  </w:num>
  <w:num w:numId="4" w16cid:durableId="2038776433">
    <w:abstractNumId w:val="4"/>
  </w:num>
  <w:num w:numId="5" w16cid:durableId="927546332">
    <w:abstractNumId w:val="1"/>
  </w:num>
  <w:num w:numId="6" w16cid:durableId="1155294232">
    <w:abstractNumId w:val="0"/>
  </w:num>
  <w:num w:numId="7" w16cid:durableId="1271821018">
    <w:abstractNumId w:val="7"/>
  </w:num>
  <w:num w:numId="8" w16cid:durableId="1493833179">
    <w:abstractNumId w:val="8"/>
  </w:num>
  <w:num w:numId="9" w16cid:durableId="1011761701">
    <w:abstractNumId w:val="15"/>
  </w:num>
  <w:num w:numId="10" w16cid:durableId="510993585">
    <w:abstractNumId w:val="10"/>
  </w:num>
  <w:num w:numId="11" w16cid:durableId="1214536931">
    <w:abstractNumId w:val="14"/>
  </w:num>
  <w:num w:numId="12" w16cid:durableId="2141875876">
    <w:abstractNumId w:val="13"/>
  </w:num>
  <w:num w:numId="13" w16cid:durableId="98571480">
    <w:abstractNumId w:val="6"/>
  </w:num>
  <w:num w:numId="14" w16cid:durableId="540868685">
    <w:abstractNumId w:val="12"/>
  </w:num>
  <w:num w:numId="15" w16cid:durableId="1881084507">
    <w:abstractNumId w:val="11"/>
  </w:num>
  <w:num w:numId="16" w16cid:durableId="1899707719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B6"/>
    <w:rsid w:val="000052FD"/>
    <w:rsid w:val="0001259B"/>
    <w:rsid w:val="00012BB0"/>
    <w:rsid w:val="00014776"/>
    <w:rsid w:val="00021B36"/>
    <w:rsid w:val="00025F48"/>
    <w:rsid w:val="0002770C"/>
    <w:rsid w:val="00027C92"/>
    <w:rsid w:val="00032233"/>
    <w:rsid w:val="00034616"/>
    <w:rsid w:val="000413A7"/>
    <w:rsid w:val="00041C28"/>
    <w:rsid w:val="000440B6"/>
    <w:rsid w:val="00044CDC"/>
    <w:rsid w:val="00045C2D"/>
    <w:rsid w:val="0006063C"/>
    <w:rsid w:val="0006213C"/>
    <w:rsid w:val="000753CB"/>
    <w:rsid w:val="00084D2E"/>
    <w:rsid w:val="00090055"/>
    <w:rsid w:val="0009450E"/>
    <w:rsid w:val="000B6C5E"/>
    <w:rsid w:val="000B7D8B"/>
    <w:rsid w:val="000D2202"/>
    <w:rsid w:val="000D6296"/>
    <w:rsid w:val="000D6B1D"/>
    <w:rsid w:val="0011544C"/>
    <w:rsid w:val="0011547C"/>
    <w:rsid w:val="00124780"/>
    <w:rsid w:val="00124AE3"/>
    <w:rsid w:val="00126E84"/>
    <w:rsid w:val="00132DEC"/>
    <w:rsid w:val="001342F0"/>
    <w:rsid w:val="00150186"/>
    <w:rsid w:val="0015074B"/>
    <w:rsid w:val="00154285"/>
    <w:rsid w:val="001547CB"/>
    <w:rsid w:val="00156721"/>
    <w:rsid w:val="00156E51"/>
    <w:rsid w:val="001570AC"/>
    <w:rsid w:val="00162420"/>
    <w:rsid w:val="00164550"/>
    <w:rsid w:val="00164619"/>
    <w:rsid w:val="0017308F"/>
    <w:rsid w:val="00176344"/>
    <w:rsid w:val="00177598"/>
    <w:rsid w:val="001915AC"/>
    <w:rsid w:val="0019519E"/>
    <w:rsid w:val="001A484F"/>
    <w:rsid w:val="001A6AEF"/>
    <w:rsid w:val="001B7D5F"/>
    <w:rsid w:val="001C53FF"/>
    <w:rsid w:val="001E77F0"/>
    <w:rsid w:val="001F2243"/>
    <w:rsid w:val="002009E4"/>
    <w:rsid w:val="00203D4F"/>
    <w:rsid w:val="002052F8"/>
    <w:rsid w:val="00213874"/>
    <w:rsid w:val="00213C6B"/>
    <w:rsid w:val="00215390"/>
    <w:rsid w:val="0022739A"/>
    <w:rsid w:val="00227C98"/>
    <w:rsid w:val="00235D47"/>
    <w:rsid w:val="00242F95"/>
    <w:rsid w:val="00244EB6"/>
    <w:rsid w:val="00247322"/>
    <w:rsid w:val="002478A0"/>
    <w:rsid w:val="00253A18"/>
    <w:rsid w:val="00260684"/>
    <w:rsid w:val="00263287"/>
    <w:rsid w:val="0027770C"/>
    <w:rsid w:val="00280751"/>
    <w:rsid w:val="00280B45"/>
    <w:rsid w:val="0029639D"/>
    <w:rsid w:val="002A13E0"/>
    <w:rsid w:val="002B2C8A"/>
    <w:rsid w:val="002B412C"/>
    <w:rsid w:val="002C419D"/>
    <w:rsid w:val="002D4CB8"/>
    <w:rsid w:val="002E49C1"/>
    <w:rsid w:val="002E6E6D"/>
    <w:rsid w:val="002F0CBA"/>
    <w:rsid w:val="002F1476"/>
    <w:rsid w:val="002F6083"/>
    <w:rsid w:val="002F7D61"/>
    <w:rsid w:val="0030763D"/>
    <w:rsid w:val="00315B65"/>
    <w:rsid w:val="00320CB7"/>
    <w:rsid w:val="0032257B"/>
    <w:rsid w:val="0032301B"/>
    <w:rsid w:val="00326F90"/>
    <w:rsid w:val="00336999"/>
    <w:rsid w:val="00340D15"/>
    <w:rsid w:val="00344FA9"/>
    <w:rsid w:val="003453C2"/>
    <w:rsid w:val="00354A09"/>
    <w:rsid w:val="00355666"/>
    <w:rsid w:val="00376359"/>
    <w:rsid w:val="003764D2"/>
    <w:rsid w:val="00383FE4"/>
    <w:rsid w:val="00395DF3"/>
    <w:rsid w:val="003A3CE1"/>
    <w:rsid w:val="003A669A"/>
    <w:rsid w:val="003A77E9"/>
    <w:rsid w:val="003B4473"/>
    <w:rsid w:val="003C52AE"/>
    <w:rsid w:val="003C6364"/>
    <w:rsid w:val="003D1CDF"/>
    <w:rsid w:val="003D67A1"/>
    <w:rsid w:val="003E0623"/>
    <w:rsid w:val="003E4958"/>
    <w:rsid w:val="003F5755"/>
    <w:rsid w:val="00400BCF"/>
    <w:rsid w:val="0040136D"/>
    <w:rsid w:val="00403875"/>
    <w:rsid w:val="004105C9"/>
    <w:rsid w:val="00421A02"/>
    <w:rsid w:val="00427CE0"/>
    <w:rsid w:val="0043093A"/>
    <w:rsid w:val="00434CB2"/>
    <w:rsid w:val="00435949"/>
    <w:rsid w:val="004578A1"/>
    <w:rsid w:val="0046151A"/>
    <w:rsid w:val="00462C3A"/>
    <w:rsid w:val="00464746"/>
    <w:rsid w:val="00464F07"/>
    <w:rsid w:val="004675A9"/>
    <w:rsid w:val="004676C8"/>
    <w:rsid w:val="00483BF6"/>
    <w:rsid w:val="00487886"/>
    <w:rsid w:val="00492511"/>
    <w:rsid w:val="004931FE"/>
    <w:rsid w:val="00493A2E"/>
    <w:rsid w:val="00495261"/>
    <w:rsid w:val="004A73E6"/>
    <w:rsid w:val="004C0431"/>
    <w:rsid w:val="004C3A4F"/>
    <w:rsid w:val="004D111F"/>
    <w:rsid w:val="004D3DC1"/>
    <w:rsid w:val="004D432C"/>
    <w:rsid w:val="004D5DBD"/>
    <w:rsid w:val="004E0B23"/>
    <w:rsid w:val="004E2515"/>
    <w:rsid w:val="004E343D"/>
    <w:rsid w:val="004F3C77"/>
    <w:rsid w:val="00500CD0"/>
    <w:rsid w:val="00502738"/>
    <w:rsid w:val="00505028"/>
    <w:rsid w:val="005052B8"/>
    <w:rsid w:val="0050624A"/>
    <w:rsid w:val="0050675A"/>
    <w:rsid w:val="00511DA1"/>
    <w:rsid w:val="0051463E"/>
    <w:rsid w:val="00516677"/>
    <w:rsid w:val="00522B16"/>
    <w:rsid w:val="00522FB6"/>
    <w:rsid w:val="0052650E"/>
    <w:rsid w:val="00535BFB"/>
    <w:rsid w:val="00542931"/>
    <w:rsid w:val="005436F4"/>
    <w:rsid w:val="00545920"/>
    <w:rsid w:val="00550E2E"/>
    <w:rsid w:val="00552EA5"/>
    <w:rsid w:val="0056090F"/>
    <w:rsid w:val="00560B07"/>
    <w:rsid w:val="00564CED"/>
    <w:rsid w:val="00565A47"/>
    <w:rsid w:val="0056693F"/>
    <w:rsid w:val="00577311"/>
    <w:rsid w:val="005857B8"/>
    <w:rsid w:val="0059360B"/>
    <w:rsid w:val="005967AC"/>
    <w:rsid w:val="005B4B8B"/>
    <w:rsid w:val="005B70E6"/>
    <w:rsid w:val="005C2D8E"/>
    <w:rsid w:val="005C3017"/>
    <w:rsid w:val="005D0012"/>
    <w:rsid w:val="005D1DD1"/>
    <w:rsid w:val="005E3B90"/>
    <w:rsid w:val="005E4F24"/>
    <w:rsid w:val="005E57E8"/>
    <w:rsid w:val="005F1BF5"/>
    <w:rsid w:val="005F1D19"/>
    <w:rsid w:val="006001D4"/>
    <w:rsid w:val="006043D7"/>
    <w:rsid w:val="00606974"/>
    <w:rsid w:val="00617A98"/>
    <w:rsid w:val="00621238"/>
    <w:rsid w:val="006214D1"/>
    <w:rsid w:val="00621F0B"/>
    <w:rsid w:val="00625C41"/>
    <w:rsid w:val="00636354"/>
    <w:rsid w:val="006443C5"/>
    <w:rsid w:val="00644D04"/>
    <w:rsid w:val="0064623F"/>
    <w:rsid w:val="00650C07"/>
    <w:rsid w:val="0065153B"/>
    <w:rsid w:val="00654CA2"/>
    <w:rsid w:val="006609F6"/>
    <w:rsid w:val="006624BB"/>
    <w:rsid w:val="00673FCA"/>
    <w:rsid w:val="006772AE"/>
    <w:rsid w:val="00680E7C"/>
    <w:rsid w:val="00682375"/>
    <w:rsid w:val="0068286D"/>
    <w:rsid w:val="00691D5F"/>
    <w:rsid w:val="006A4DAB"/>
    <w:rsid w:val="006A531A"/>
    <w:rsid w:val="006A7093"/>
    <w:rsid w:val="006D10B4"/>
    <w:rsid w:val="006D6881"/>
    <w:rsid w:val="006E275D"/>
    <w:rsid w:val="006E2D7B"/>
    <w:rsid w:val="006E4556"/>
    <w:rsid w:val="006E5018"/>
    <w:rsid w:val="006E538F"/>
    <w:rsid w:val="006F09B7"/>
    <w:rsid w:val="006F0FEB"/>
    <w:rsid w:val="006F410B"/>
    <w:rsid w:val="006F7CB1"/>
    <w:rsid w:val="0070353E"/>
    <w:rsid w:val="00707212"/>
    <w:rsid w:val="00712D5B"/>
    <w:rsid w:val="007172B1"/>
    <w:rsid w:val="0072341B"/>
    <w:rsid w:val="007303C4"/>
    <w:rsid w:val="00733DC1"/>
    <w:rsid w:val="00745929"/>
    <w:rsid w:val="007462F6"/>
    <w:rsid w:val="00746BB2"/>
    <w:rsid w:val="007549DB"/>
    <w:rsid w:val="0076497C"/>
    <w:rsid w:val="007748D2"/>
    <w:rsid w:val="00774E0E"/>
    <w:rsid w:val="00780C7D"/>
    <w:rsid w:val="00785E34"/>
    <w:rsid w:val="007C26FD"/>
    <w:rsid w:val="007C46FC"/>
    <w:rsid w:val="007C7B9F"/>
    <w:rsid w:val="007D0298"/>
    <w:rsid w:val="007E2C29"/>
    <w:rsid w:val="007E72FB"/>
    <w:rsid w:val="007E7D93"/>
    <w:rsid w:val="007F085F"/>
    <w:rsid w:val="007F2449"/>
    <w:rsid w:val="007F4A9E"/>
    <w:rsid w:val="00811273"/>
    <w:rsid w:val="00817878"/>
    <w:rsid w:val="00827B2C"/>
    <w:rsid w:val="0083260A"/>
    <w:rsid w:val="00835F91"/>
    <w:rsid w:val="00841DF7"/>
    <w:rsid w:val="008441D4"/>
    <w:rsid w:val="00846BE7"/>
    <w:rsid w:val="00850AC0"/>
    <w:rsid w:val="00850B30"/>
    <w:rsid w:val="00854C76"/>
    <w:rsid w:val="00874F34"/>
    <w:rsid w:val="00876C43"/>
    <w:rsid w:val="00883F0C"/>
    <w:rsid w:val="00886719"/>
    <w:rsid w:val="008B0AF5"/>
    <w:rsid w:val="008B1BFF"/>
    <w:rsid w:val="008B47F2"/>
    <w:rsid w:val="008C0997"/>
    <w:rsid w:val="008C55F9"/>
    <w:rsid w:val="008C754D"/>
    <w:rsid w:val="008D0304"/>
    <w:rsid w:val="008D34F5"/>
    <w:rsid w:val="008D695B"/>
    <w:rsid w:val="008E0E4B"/>
    <w:rsid w:val="008E58CE"/>
    <w:rsid w:val="008F1812"/>
    <w:rsid w:val="008F1D02"/>
    <w:rsid w:val="008F4458"/>
    <w:rsid w:val="009034EF"/>
    <w:rsid w:val="009204BD"/>
    <w:rsid w:val="009243FF"/>
    <w:rsid w:val="0092575C"/>
    <w:rsid w:val="00935A14"/>
    <w:rsid w:val="00944AC0"/>
    <w:rsid w:val="00947FFD"/>
    <w:rsid w:val="0095015A"/>
    <w:rsid w:val="00960377"/>
    <w:rsid w:val="00970AAE"/>
    <w:rsid w:val="009712B3"/>
    <w:rsid w:val="009809EB"/>
    <w:rsid w:val="009834D5"/>
    <w:rsid w:val="00983F4F"/>
    <w:rsid w:val="00996D69"/>
    <w:rsid w:val="009A28B7"/>
    <w:rsid w:val="009A6BAE"/>
    <w:rsid w:val="009B0A36"/>
    <w:rsid w:val="009C6453"/>
    <w:rsid w:val="009D0679"/>
    <w:rsid w:val="009D632A"/>
    <w:rsid w:val="009E3782"/>
    <w:rsid w:val="009E5F53"/>
    <w:rsid w:val="009E7D90"/>
    <w:rsid w:val="009F0ACB"/>
    <w:rsid w:val="00A06267"/>
    <w:rsid w:val="00A10DB7"/>
    <w:rsid w:val="00A11A31"/>
    <w:rsid w:val="00A13D05"/>
    <w:rsid w:val="00A2628F"/>
    <w:rsid w:val="00A26FA4"/>
    <w:rsid w:val="00A2760B"/>
    <w:rsid w:val="00A3193C"/>
    <w:rsid w:val="00A35465"/>
    <w:rsid w:val="00A37ED5"/>
    <w:rsid w:val="00A45A6A"/>
    <w:rsid w:val="00A55479"/>
    <w:rsid w:val="00A62790"/>
    <w:rsid w:val="00A64441"/>
    <w:rsid w:val="00A74E65"/>
    <w:rsid w:val="00A77705"/>
    <w:rsid w:val="00A77843"/>
    <w:rsid w:val="00A8083B"/>
    <w:rsid w:val="00A87252"/>
    <w:rsid w:val="00A960CF"/>
    <w:rsid w:val="00A968ED"/>
    <w:rsid w:val="00AA1D8D"/>
    <w:rsid w:val="00AB3C7C"/>
    <w:rsid w:val="00AB5546"/>
    <w:rsid w:val="00AB7631"/>
    <w:rsid w:val="00AC2A45"/>
    <w:rsid w:val="00AC6116"/>
    <w:rsid w:val="00AD18BA"/>
    <w:rsid w:val="00AD3CC4"/>
    <w:rsid w:val="00AD52B5"/>
    <w:rsid w:val="00AD591D"/>
    <w:rsid w:val="00B123A0"/>
    <w:rsid w:val="00B131A8"/>
    <w:rsid w:val="00B208B4"/>
    <w:rsid w:val="00B2264F"/>
    <w:rsid w:val="00B23712"/>
    <w:rsid w:val="00B253F0"/>
    <w:rsid w:val="00B47730"/>
    <w:rsid w:val="00B536B3"/>
    <w:rsid w:val="00B5411C"/>
    <w:rsid w:val="00B6458B"/>
    <w:rsid w:val="00B66EBE"/>
    <w:rsid w:val="00B7729D"/>
    <w:rsid w:val="00B9452F"/>
    <w:rsid w:val="00BA3A10"/>
    <w:rsid w:val="00BA578F"/>
    <w:rsid w:val="00BC0F9C"/>
    <w:rsid w:val="00BC180B"/>
    <w:rsid w:val="00BD246E"/>
    <w:rsid w:val="00BD2504"/>
    <w:rsid w:val="00BD54C0"/>
    <w:rsid w:val="00BF3831"/>
    <w:rsid w:val="00BF3D49"/>
    <w:rsid w:val="00BF53B5"/>
    <w:rsid w:val="00C06679"/>
    <w:rsid w:val="00C12C94"/>
    <w:rsid w:val="00C1681F"/>
    <w:rsid w:val="00C20457"/>
    <w:rsid w:val="00C33D76"/>
    <w:rsid w:val="00C36240"/>
    <w:rsid w:val="00C40528"/>
    <w:rsid w:val="00C53AB6"/>
    <w:rsid w:val="00C56994"/>
    <w:rsid w:val="00C57ECE"/>
    <w:rsid w:val="00C62A7F"/>
    <w:rsid w:val="00C64524"/>
    <w:rsid w:val="00C7245E"/>
    <w:rsid w:val="00C7326B"/>
    <w:rsid w:val="00C74393"/>
    <w:rsid w:val="00C84331"/>
    <w:rsid w:val="00C847E3"/>
    <w:rsid w:val="00C931AE"/>
    <w:rsid w:val="00CA4F5F"/>
    <w:rsid w:val="00CB0664"/>
    <w:rsid w:val="00CB1944"/>
    <w:rsid w:val="00CB1E00"/>
    <w:rsid w:val="00CB43C8"/>
    <w:rsid w:val="00CC1B1A"/>
    <w:rsid w:val="00CD27B5"/>
    <w:rsid w:val="00CD42A7"/>
    <w:rsid w:val="00CE4F89"/>
    <w:rsid w:val="00CF0157"/>
    <w:rsid w:val="00CF563B"/>
    <w:rsid w:val="00D03BB7"/>
    <w:rsid w:val="00D0695E"/>
    <w:rsid w:val="00D125AD"/>
    <w:rsid w:val="00D13213"/>
    <w:rsid w:val="00D22092"/>
    <w:rsid w:val="00D321E9"/>
    <w:rsid w:val="00D3382F"/>
    <w:rsid w:val="00D42038"/>
    <w:rsid w:val="00D46FF0"/>
    <w:rsid w:val="00D50404"/>
    <w:rsid w:val="00D52857"/>
    <w:rsid w:val="00D52B7C"/>
    <w:rsid w:val="00D56C29"/>
    <w:rsid w:val="00D63DF5"/>
    <w:rsid w:val="00D67298"/>
    <w:rsid w:val="00D70667"/>
    <w:rsid w:val="00D80862"/>
    <w:rsid w:val="00D80ABB"/>
    <w:rsid w:val="00D80E01"/>
    <w:rsid w:val="00D81DBF"/>
    <w:rsid w:val="00DA1BA7"/>
    <w:rsid w:val="00DA70B8"/>
    <w:rsid w:val="00DB05A6"/>
    <w:rsid w:val="00DB3F21"/>
    <w:rsid w:val="00DB406C"/>
    <w:rsid w:val="00DC1333"/>
    <w:rsid w:val="00DC3AB1"/>
    <w:rsid w:val="00DC4D77"/>
    <w:rsid w:val="00DC6970"/>
    <w:rsid w:val="00DC78C2"/>
    <w:rsid w:val="00DC795B"/>
    <w:rsid w:val="00DE30C0"/>
    <w:rsid w:val="00E044F0"/>
    <w:rsid w:val="00E22548"/>
    <w:rsid w:val="00E35AF9"/>
    <w:rsid w:val="00E36AEC"/>
    <w:rsid w:val="00E378FF"/>
    <w:rsid w:val="00E42521"/>
    <w:rsid w:val="00E45012"/>
    <w:rsid w:val="00E55155"/>
    <w:rsid w:val="00E56341"/>
    <w:rsid w:val="00E6129C"/>
    <w:rsid w:val="00E6178F"/>
    <w:rsid w:val="00E641BA"/>
    <w:rsid w:val="00E64F13"/>
    <w:rsid w:val="00E86D95"/>
    <w:rsid w:val="00E9645B"/>
    <w:rsid w:val="00EA2140"/>
    <w:rsid w:val="00EA2DE2"/>
    <w:rsid w:val="00EA67AC"/>
    <w:rsid w:val="00EA7603"/>
    <w:rsid w:val="00EB308C"/>
    <w:rsid w:val="00EB7082"/>
    <w:rsid w:val="00EC0E3F"/>
    <w:rsid w:val="00EC4646"/>
    <w:rsid w:val="00ED05A7"/>
    <w:rsid w:val="00ED725D"/>
    <w:rsid w:val="00EE1789"/>
    <w:rsid w:val="00EF15B7"/>
    <w:rsid w:val="00EF54A1"/>
    <w:rsid w:val="00EF5ECF"/>
    <w:rsid w:val="00F01CF5"/>
    <w:rsid w:val="00F053D8"/>
    <w:rsid w:val="00F07154"/>
    <w:rsid w:val="00F11849"/>
    <w:rsid w:val="00F126B2"/>
    <w:rsid w:val="00F12749"/>
    <w:rsid w:val="00F12BF9"/>
    <w:rsid w:val="00F1302E"/>
    <w:rsid w:val="00F14BE0"/>
    <w:rsid w:val="00F21D95"/>
    <w:rsid w:val="00F2524A"/>
    <w:rsid w:val="00F33E41"/>
    <w:rsid w:val="00F4310C"/>
    <w:rsid w:val="00F53271"/>
    <w:rsid w:val="00F570ED"/>
    <w:rsid w:val="00F61005"/>
    <w:rsid w:val="00F64404"/>
    <w:rsid w:val="00F776BE"/>
    <w:rsid w:val="00F801F4"/>
    <w:rsid w:val="00F830E2"/>
    <w:rsid w:val="00F9045D"/>
    <w:rsid w:val="00F91B4C"/>
    <w:rsid w:val="00F97E21"/>
    <w:rsid w:val="00FA66C4"/>
    <w:rsid w:val="00FA728C"/>
    <w:rsid w:val="00FB60C6"/>
    <w:rsid w:val="00FB7C0F"/>
    <w:rsid w:val="00FC693F"/>
    <w:rsid w:val="00FC7522"/>
    <w:rsid w:val="00FE4A52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2"/>
    <w:next w:val="a2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2"/>
    <w:next w:val="a2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E618BF"/>
  </w:style>
  <w:style w:type="paragraph" w:styleId="a8">
    <w:name w:val="footer"/>
    <w:basedOn w:val="a2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3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3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2"/>
    <w:next w:val="a2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3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2"/>
    <w:next w:val="a2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3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aliases w:val="Bullet_IRAO,Мой Список,Абзац списка литературы,List Paragraph,List Paragraph_0,Bullet List,FooterText,numbered,Абзац основного текста,lp1,Paragraphe de liste1,AC List 01,Подпись рисунка,Table-Normal,RSHB_Table-Normal,List Paragraph1,列出段落"/>
    <w:basedOn w:val="a2"/>
    <w:link w:val="af0"/>
    <w:uiPriority w:val="34"/>
    <w:qFormat/>
    <w:rsid w:val="00FC693F"/>
    <w:pPr>
      <w:ind w:left="720"/>
      <w:contextualSpacing/>
    </w:pPr>
  </w:style>
  <w:style w:type="paragraph" w:styleId="af1">
    <w:name w:val="Body Text"/>
    <w:basedOn w:val="a2"/>
    <w:link w:val="af2"/>
    <w:uiPriority w:val="99"/>
    <w:unhideWhenUsed/>
    <w:rsid w:val="00AA1D8D"/>
    <w:pPr>
      <w:spacing w:after="120"/>
    </w:pPr>
  </w:style>
  <w:style w:type="character" w:customStyle="1" w:styleId="af2">
    <w:name w:val="Основной текст Знак"/>
    <w:basedOn w:val="a3"/>
    <w:link w:val="af1"/>
    <w:uiPriority w:val="99"/>
    <w:rsid w:val="00AA1D8D"/>
  </w:style>
  <w:style w:type="paragraph" w:styleId="23">
    <w:name w:val="Body Text 2"/>
    <w:basedOn w:val="a2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rsid w:val="00AA1D8D"/>
  </w:style>
  <w:style w:type="paragraph" w:styleId="33">
    <w:name w:val="Body Text 3"/>
    <w:basedOn w:val="a2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AA1D8D"/>
    <w:rPr>
      <w:sz w:val="16"/>
      <w:szCs w:val="16"/>
    </w:rPr>
  </w:style>
  <w:style w:type="paragraph" w:styleId="af3">
    <w:name w:val="List"/>
    <w:basedOn w:val="a2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2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2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2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2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2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2"/>
    <w:uiPriority w:val="99"/>
    <w:unhideWhenUsed/>
    <w:rsid w:val="0029639D"/>
    <w:pPr>
      <w:numPr>
        <w:numId w:val="6"/>
      </w:numPr>
      <w:contextualSpacing/>
    </w:pPr>
  </w:style>
  <w:style w:type="paragraph" w:styleId="af4">
    <w:name w:val="List Continue"/>
    <w:basedOn w:val="a2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unhideWhenUsed/>
    <w:rsid w:val="0029639D"/>
    <w:pPr>
      <w:spacing w:after="120"/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Текст макроса Знак"/>
    <w:basedOn w:val="a3"/>
    <w:link w:val="af5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2"/>
    <w:next w:val="a2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3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3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2"/>
    <w:next w:val="a2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3"/>
    <w:uiPriority w:val="22"/>
    <w:qFormat/>
    <w:rsid w:val="00FC693F"/>
    <w:rPr>
      <w:b/>
      <w:bCs/>
    </w:rPr>
  </w:style>
  <w:style w:type="character" w:styleId="af9">
    <w:name w:val="Emphasis"/>
    <w:basedOn w:val="a3"/>
    <w:uiPriority w:val="20"/>
    <w:qFormat/>
    <w:rsid w:val="00FC693F"/>
    <w:rPr>
      <w:i/>
      <w:iCs/>
    </w:rPr>
  </w:style>
  <w:style w:type="paragraph" w:styleId="afa">
    <w:name w:val="Intense Quote"/>
    <w:basedOn w:val="a2"/>
    <w:next w:val="a2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Выделенная цитата Знак"/>
    <w:basedOn w:val="a3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3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3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3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3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3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2"/>
    <w:uiPriority w:val="39"/>
    <w:unhideWhenUsed/>
    <w:qFormat/>
    <w:rsid w:val="00FC693F"/>
    <w:pPr>
      <w:outlineLvl w:val="9"/>
    </w:pPr>
  </w:style>
  <w:style w:type="table" w:styleId="aff2">
    <w:name w:val="Table Grid"/>
    <w:basedOn w:val="a4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2"/>
    <w:next w:val="a2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a">
    <w:name w:val="Hyperlink"/>
    <w:basedOn w:val="a3"/>
    <w:uiPriority w:val="99"/>
    <w:unhideWhenUsed/>
    <w:rsid w:val="001F2243"/>
    <w:rPr>
      <w:color w:val="0000FF" w:themeColor="hyperlink"/>
      <w:u w:val="single"/>
    </w:rPr>
  </w:style>
  <w:style w:type="paragraph" w:customStyle="1" w:styleId="affb">
    <w:name w:val="Оглавление"/>
    <w:basedOn w:val="aff1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0">
    <w:name w:val="Абзац списка Знак"/>
    <w:aliases w:val="Bullet_IRAO Знак,Мой Список Знак,Абзац списка литературы Знак,List Paragraph Знак,List Paragraph_0 Знак,Bullet List Знак,FooterText Знак,numbered Знак,Абзац основного текста Знак,lp1 Знак,Paragraphe de liste1 Знак,AC List 01 Знак"/>
    <w:basedOn w:val="a3"/>
    <w:link w:val="af"/>
    <w:uiPriority w:val="34"/>
    <w:rsid w:val="007F4A9E"/>
    <w:rPr>
      <w:rFonts w:ascii="Times New Roman" w:hAnsi="Times New Roman"/>
    </w:rPr>
  </w:style>
  <w:style w:type="character" w:styleId="affc">
    <w:name w:val="Unresolved Mention"/>
    <w:basedOn w:val="a3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2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3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8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d">
    <w:name w:val="Основной текст с отступом с переносом"/>
    <w:basedOn w:val="a2"/>
    <w:link w:val="affe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e">
    <w:name w:val="Основной текст с отступом с переносом Знак"/>
    <w:basedOn w:val="a3"/>
    <w:link w:val="affd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f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2"/>
    <w:link w:val="afff0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0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3"/>
    <w:link w:val="afff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2"/>
    <w:rsid w:val="00502738"/>
    <w:pPr>
      <w:numPr>
        <w:numId w:val="9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2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7"/>
    <w:rsid w:val="00A13D05"/>
    <w:rPr>
      <w:rFonts w:ascii="Times New Roman" w:hAnsi="Times New Roman"/>
      <w:b/>
      <w:bCs/>
      <w:color w:val="4F81BD" w:themeColor="accent1"/>
      <w:sz w:val="18"/>
      <w:szCs w:val="18"/>
    </w:rPr>
  </w:style>
  <w:style w:type="paragraph" w:customStyle="1" w:styleId="hc3">
    <w:name w:val="Основной текст с отступоhc 3"/>
    <w:basedOn w:val="a2"/>
    <w:rsid w:val="0030763D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eastAsia="Times New Roman" w:cs="Times New Roman"/>
      <w:spacing w:val="20"/>
      <w:sz w:val="28"/>
      <w:szCs w:val="20"/>
      <w:lang w:val="ru-RU" w:eastAsia="ru-RU"/>
    </w:rPr>
  </w:style>
  <w:style w:type="paragraph" w:customStyle="1" w:styleId="s1">
    <w:name w:val="s_1"/>
    <w:basedOn w:val="a2"/>
    <w:rsid w:val="009A28B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2c">
    <w:name w:val="Заголовок 2 ур"/>
    <w:basedOn w:val="21"/>
    <w:autoRedefine/>
    <w:qFormat/>
    <w:rsid w:val="007303C4"/>
    <w:pPr>
      <w:keepNext w:val="0"/>
      <w:keepLines w:val="0"/>
      <w:widowControl w:val="0"/>
      <w:suppressAutoHyphens/>
      <w:adjustRightInd w:val="0"/>
      <w:spacing w:before="0" w:line="360" w:lineRule="auto"/>
      <w:ind w:left="709"/>
    </w:pPr>
    <w:rPr>
      <w:rFonts w:ascii="Times New Roman" w:eastAsia="MS Mincho" w:hAnsi="Times New Roman" w:cs="Times New Roman"/>
      <w:bCs w:val="0"/>
      <w:iCs/>
      <w:color w:val="auto"/>
      <w:sz w:val="24"/>
      <w:szCs w:val="24"/>
      <w:lang w:val="x-none" w:eastAsia="x-none"/>
    </w:rPr>
  </w:style>
  <w:style w:type="paragraph" w:customStyle="1" w:styleId="afff1">
    <w:name w:val="Текст_основной"/>
    <w:basedOn w:val="a2"/>
    <w:link w:val="afff2"/>
    <w:qFormat/>
    <w:rsid w:val="00435949"/>
    <w:pPr>
      <w:widowControl w:val="0"/>
      <w:spacing w:after="0" w:line="360" w:lineRule="auto"/>
      <w:ind w:firstLine="709"/>
      <w:jc w:val="both"/>
    </w:pPr>
    <w:rPr>
      <w:rFonts w:ascii="Arial" w:eastAsia="Times New Roman" w:hAnsi="Arial" w:cs="Times New Roman"/>
      <w:szCs w:val="24"/>
      <w:lang w:val="x-none" w:eastAsia="x-none"/>
    </w:rPr>
  </w:style>
  <w:style w:type="character" w:customStyle="1" w:styleId="afff2">
    <w:name w:val="Текст_основной Знак"/>
    <w:link w:val="afff1"/>
    <w:rsid w:val="00435949"/>
    <w:rPr>
      <w:rFonts w:ascii="Arial" w:eastAsia="Times New Roman" w:hAnsi="Arial" w:cs="Times New Roman"/>
      <w:szCs w:val="24"/>
      <w:lang w:val="x-none" w:eastAsia="x-none"/>
    </w:rPr>
  </w:style>
  <w:style w:type="paragraph" w:customStyle="1" w:styleId="a1">
    <w:name w:val="Булит"/>
    <w:basedOn w:val="a2"/>
    <w:qFormat/>
    <w:rsid w:val="00A55479"/>
    <w:pPr>
      <w:numPr>
        <w:numId w:val="13"/>
      </w:numPr>
      <w:tabs>
        <w:tab w:val="left" w:pos="993"/>
      </w:tabs>
      <w:spacing w:after="0"/>
      <w:ind w:left="0" w:firstLine="709"/>
      <w:jc w:val="both"/>
    </w:pPr>
    <w:rPr>
      <w:rFonts w:eastAsia="Calibri" w:cs="Times New Roman"/>
      <w:sz w:val="24"/>
      <w:szCs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2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3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9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1618</TotalTime>
  <Pages>24</Pages>
  <Words>9100</Words>
  <Characters>51874</Characters>
  <Application>Microsoft Office Word</Application>
  <DocSecurity>0</DocSecurity>
  <Lines>432</Lines>
  <Paragraphs>121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312</cp:revision>
  <dcterms:created xsi:type="dcterms:W3CDTF">2013-12-23T23:15:00Z</dcterms:created>
  <dcterms:modified xsi:type="dcterms:W3CDTF">2026-03-03T03:45:00Z</dcterms:modified>
  <cp:category/>
</cp:coreProperties>
</file>