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C42C14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C42C14">
        <w:rPr>
          <w:sz w:val="26"/>
          <w:szCs w:val="26"/>
        </w:rPr>
        <w:t xml:space="preserve">« ___ » ___________ </w:t>
      </w:r>
      <w:r w:rsidRPr="00C42C14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C42C14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C42C14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C42C14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C42C14">
        <w:rPr>
          <w:sz w:val="26"/>
          <w:szCs w:val="26"/>
        </w:rPr>
        <w:t>.</w:t>
      </w:r>
    </w:p>
    <w:p w14:paraId="28DCDBE9" w14:textId="77777777" w:rsidR="007F085F" w:rsidRPr="00C42C14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C42C14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C42C14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C42C14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0BFD1068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Наименование организации: ООО «Экопромпроект» </w:t>
      </w:r>
    </w:p>
    <w:p w14:paraId="07D69B86" w14:textId="2D832F44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bCs/>
          <w:color w:val="FF0000"/>
          <w:lang w:val="ru-RU"/>
        </w:rPr>
        <w:t xml:space="preserve">Адрес: </w:t>
      </w:r>
      <w:r w:rsidRPr="00AB5546">
        <w:rPr>
          <w:rFonts w:cs="Times New Roman"/>
          <w:bCs/>
          <w:color w:val="FF0000"/>
          <w:sz w:val="24"/>
          <w:szCs w:val="24"/>
          <w:lang w:val="ru-RU"/>
        </w:rPr>
        <w:t>420127, Республика Татарстан, г Казань, ул Короленко, д. 120, офис 1</w:t>
      </w:r>
    </w:p>
    <w:p w14:paraId="53C9D47D" w14:textId="77777777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Телефон: +7-917-286-81-25</w:t>
      </w:r>
    </w:p>
    <w:p w14:paraId="53E09525" w14:textId="00E9A3BE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email: ildarkalimullin@gmail.com</w:t>
      </w:r>
    </w:p>
    <w:p w14:paraId="0681E5D6" w14:textId="3D486410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6AB7B141" w:rsidR="00DC4D77" w:rsidRPr="00AB5546" w:rsidRDefault="00E55155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Калимуллин Ильдар Рамилевич, Генеральный директор ООО «Экопромпроект», к.т.н. (диплом о профессиональной переподготовке №004 от 26.01.2023 г. по программе «Техносферная безопасность»)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2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7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8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9" w:name="_Ref290125883"/>
      <w:bookmarkStart w:id="10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9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0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C42C14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1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1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2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3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3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C42C14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C42C14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4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5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5DF0D5" w14:textId="37EF5719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SITE_AREA_CHARACTERISTICS }}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6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7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7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8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эксплуатирующей организации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9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E97CBCD" w14:textId="1B587AA8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="006214D1"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="006214D1"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00726EB0" w14:textId="77777777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10D090A" w14:textId="3268D451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0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="006214D1"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0"/>
      <w:r w:rsidRPr="00621F0B">
        <w:rPr>
          <w:rFonts w:cs="Times New Roman"/>
          <w:sz w:val="24"/>
          <w:szCs w:val="24"/>
          <w:lang w:val="ru-RU"/>
        </w:rPr>
        <w:t xml:space="preserve"> – </w:t>
      </w:r>
      <w:r w:rsidR="00621F0B" w:rsidRPr="00621F0B">
        <w:rPr>
          <w:rFonts w:cs="Times New Roman"/>
          <w:sz w:val="24"/>
          <w:szCs w:val="24"/>
          <w:lang w:val="ru-RU"/>
        </w:rPr>
        <w:t>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C42C14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C42C14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1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1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5CF3E62" w14:textId="77777777" w:rsidR="00CF0157" w:rsidRPr="00157D11" w:rsidRDefault="00CF0157" w:rsidP="00CF01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2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530667C7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Результаты анализа безопасности</w:t>
      </w:r>
      <w:bookmarkEnd w:id="23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4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4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5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5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6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6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7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1C0B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385E3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4EB77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8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8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9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29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1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2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3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BF3D49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4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4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F3D49" w:rsidRPr="00BF3D49" w14:paraId="31C1C787" w14:textId="77777777" w:rsidTr="0035650E">
        <w:trPr>
          <w:tblHeader/>
        </w:trPr>
        <w:tc>
          <w:tcPr>
            <w:tcW w:w="3190" w:type="dxa"/>
          </w:tcPr>
          <w:p w14:paraId="57DF7454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327EAFA1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/>
                <w:color w:val="00B0F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12489A8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Возможные причины аварий</w:t>
            </w:r>
          </w:p>
        </w:tc>
      </w:tr>
      <w:tr w:rsidR="00BF3D49" w:rsidRPr="00C42C14" w14:paraId="1EB9CB54" w14:textId="77777777" w:rsidTr="0035650E">
        <w:tc>
          <w:tcPr>
            <w:tcW w:w="3190" w:type="dxa"/>
          </w:tcPr>
          <w:p w14:paraId="7210432F" w14:textId="5879524A" w:rsidR="00BF3D49" w:rsidRPr="00BF3D49" w:rsidRDefault="00BF3D49" w:rsidP="00BF3D49">
            <w:pPr>
              <w:pStyle w:val="23"/>
              <w:widowControl w:val="0"/>
              <w:shd w:val="clear" w:color="auto" w:fill="FFFFFF"/>
              <w:suppressAutoHyphens/>
              <w:spacing w:line="240" w:lineRule="auto"/>
              <w:rPr>
                <w:bCs/>
                <w:color w:val="00B0F0"/>
                <w:sz w:val="24"/>
                <w:szCs w:val="24"/>
                <w:lang w:val="ru-RU" w:eastAsia="ru-RU"/>
              </w:rPr>
            </w:pPr>
            <w:r w:rsidRPr="00BF3D49">
              <w:rPr>
                <w:rFonts w:cs="Times New Roman"/>
                <w:color w:val="00B0F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74EE444D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Обращение в технологическом процессе опасного вещества, являющегося взрывопожароопасным веществом; </w:t>
            </w:r>
          </w:p>
          <w:p w14:paraId="73BF4344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Протекание процесса под давлением;</w:t>
            </w:r>
          </w:p>
          <w:p w14:paraId="0B848D4E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Дефекты, допущенные при изготовлении и монтаже;</w:t>
            </w:r>
          </w:p>
          <w:p w14:paraId="772D97B7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Возможность воздействия внешних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факторов, обуславливающих разгерметизацию оборудования;</w:t>
            </w:r>
          </w:p>
          <w:p w14:paraId="2B223208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59E61BC5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</w:p>
        </w:tc>
        <w:tc>
          <w:tcPr>
            <w:tcW w:w="3191" w:type="dxa"/>
          </w:tcPr>
          <w:p w14:paraId="6BC43D9D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Ошибки персонала при ведении технологического процесса, ремонтных и профилактических работ;</w:t>
            </w:r>
          </w:p>
          <w:p w14:paraId="627CA33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628DBC68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Отключение электроэнергии;</w:t>
            </w:r>
          </w:p>
          <w:p w14:paraId="7281DCA9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Постороннее несанкционированное вмешательство в ход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технологического процесса;</w:t>
            </w:r>
          </w:p>
          <w:p w14:paraId="7AFB3B66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Внешние воздействия природного и техногенного характера;</w:t>
            </w:r>
          </w:p>
          <w:p w14:paraId="1322A99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Заводской брак технологического оборудования, применяемого на ОПО;</w:t>
            </w:r>
          </w:p>
          <w:p w14:paraId="33D0271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Механические повреждения, применяемого на ОПО;</w:t>
            </w:r>
          </w:p>
          <w:p w14:paraId="5377BFFE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Террористические проявления;</w:t>
            </w:r>
          </w:p>
          <w:p w14:paraId="340D670A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Повышение давление в технологическом оборудование, </w:t>
            </w:r>
          </w:p>
          <w:p w14:paraId="0136B677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 xml:space="preserve">Воздействие природных факторов, </w:t>
            </w:r>
          </w:p>
          <w:p w14:paraId="2B029FD0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Коррозионный износ технологического оборудования, применяемого на ОПО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5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5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6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6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7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7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8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8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lastRenderedPageBreak/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9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39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0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0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1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1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2" w:name="_Ref291317699"/>
      <w:r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2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3" w:name="_Toc141863983"/>
      <w:bookmarkStart w:id="44" w:name="_Toc193084634"/>
      <w:bookmarkStart w:id="45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3"/>
      <w:bookmarkEnd w:id="44"/>
      <w:bookmarkEnd w:id="45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lastRenderedPageBreak/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6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621F0B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88ACD05" w14:textId="77777777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0FE81C79" w14:textId="378650D6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69917C3" w14:textId="4BF10730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4A316A75" w14:textId="2889C131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64CDE371" w14:textId="5444948B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8"/>
    <w:p w14:paraId="61385110" w14:textId="77777777" w:rsidR="0011547C" w:rsidRPr="0011547C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516F4DE" w14:textId="77777777" w:rsidR="004D432C" w:rsidRPr="0011547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CBC9FB9" w14:textId="77777777" w:rsidR="004D432C" w:rsidRPr="00D03BB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5B484316" w14:textId="36EFF359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11547C"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7E429CBF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8451F5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B490689" w14:textId="03DE2FF9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1B8C8A24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99C4EC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C874856" w14:textId="5CED1661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6CEF0AD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97FE732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AD54434" w14:textId="674779C4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52A64CF7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E1B5BE4" w14:textId="35F90EDE" w:rsidR="0011547C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311C62E0" w14:textId="77777777" w:rsidR="0011547C" w:rsidRPr="00336999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0E383E9" w14:textId="77777777" w:rsidR="004D432C" w:rsidRPr="00983F4F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434855DD" w14:textId="5ED9D62F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936"/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4912DF6B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7CD9833" w14:textId="77777777" w:rsidR="009243FF" w:rsidRPr="0011547C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554B2C5" w14:textId="77777777" w:rsidR="009243FF" w:rsidRPr="0011547C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5B0C06" w14:textId="77777777" w:rsidR="009243FF" w:rsidRPr="00BD3F9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28E947EE" w14:textId="77777777" w:rsidR="009243F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187931C8" w14:textId="77777777" w:rsidR="009243FF" w:rsidRPr="00336999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C778198" w14:textId="77777777" w:rsidR="009243FF" w:rsidRPr="00983F4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0FB3B06A" w14:textId="77777777" w:rsidR="009243FF" w:rsidRPr="00336999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7B838049" w14:textId="77777777" w:rsidR="009243FF" w:rsidRDefault="009243FF" w:rsidP="009243FF">
      <w:pPr>
        <w:rPr>
          <w:rFonts w:cs="Times New Roman"/>
          <w:sz w:val="24"/>
          <w:szCs w:val="24"/>
          <w:lang w:val="ru-RU"/>
        </w:rPr>
      </w:pPr>
    </w:p>
    <w:p w14:paraId="3ED9B588" w14:textId="6CA602FD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6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7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8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59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0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1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2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3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проведенных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9D6AFA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4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5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6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7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8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lastRenderedPageBreak/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69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lastRenderedPageBreak/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0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{{ FINANCIAL_RESERVE_ORDER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>- {{ MATERIAL_RESERVE_ORDER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1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2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lastRenderedPageBreak/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2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3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3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4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5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05E227A5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 xml:space="preserve">аксимально </w:t>
      </w:r>
      <w:r w:rsidR="00C42C14">
        <w:rPr>
          <w:rFonts w:cs="Times New Roman"/>
          <w:sz w:val="24"/>
          <w:szCs w:val="24"/>
          <w:lang w:val="ru-RU" w:eastAsia="ru-RU"/>
        </w:rPr>
        <w:t>возможное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6"/>
    <w:p w14:paraId="60FB7598" w14:textId="77777777" w:rsidR="0043093A" w:rsidRPr="006E275D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51A0C827" w14:textId="77777777" w:rsidR="00BC0F9C" w:rsidRPr="007B66C2" w:rsidRDefault="00BC0F9C" w:rsidP="00BC0F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202B591C" w14:textId="77777777" w:rsidR="00BC0F9C" w:rsidRPr="004D5DBD" w:rsidRDefault="00BC0F9C" w:rsidP="00BC0F9C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441F50A8" w14:textId="27826D1D" w:rsidR="0043093A" w:rsidRPr="004D5DBD" w:rsidRDefault="0043093A" w:rsidP="0043093A">
      <w:pPr>
        <w:spacing w:after="0" w:line="360" w:lineRule="auto"/>
        <w:ind w:firstLine="680"/>
        <w:jc w:val="both"/>
        <w:rPr>
          <w:lang w:val="ru-RU"/>
        </w:rPr>
      </w:pP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9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значимых факторов, влияющих на показатели риска аварий на декларируемом объекте</w:t>
      </w:r>
      <w:bookmarkEnd w:id="79"/>
    </w:p>
    <w:p w14:paraId="219DC383" w14:textId="77777777" w:rsidR="004D5DBD" w:rsidRPr="0056693F" w:rsidRDefault="004D5DBD" w:rsidP="00BA3A10">
      <w:pPr>
        <w:spacing w:after="0" w:line="360" w:lineRule="auto"/>
        <w:ind w:firstLine="680"/>
        <w:jc w:val="both"/>
        <w:rPr>
          <w:color w:val="00B0F0"/>
          <w:lang w:val="ru-RU"/>
        </w:rPr>
      </w:pPr>
    </w:p>
    <w:p w14:paraId="71946728" w14:textId="34083F85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1. Физико-химические свойства нефти и попутных сред</w:t>
      </w:r>
    </w:p>
    <w:p w14:paraId="56EEDEAA" w14:textId="56142C55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температура застывания и вязкость;</w:t>
      </w:r>
    </w:p>
    <w:p w14:paraId="3F25EBB8" w14:textId="5CD49048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активность;</w:t>
      </w:r>
    </w:p>
    <w:p w14:paraId="5F767D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газонасыщенность, давление насыщения.</w:t>
      </w:r>
    </w:p>
    <w:p w14:paraId="6CAA191B" w14:textId="4D6880D9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2. Технологические параметры </w:t>
      </w:r>
      <w:r w:rsidR="00002CB6" w:rsidRPr="0056693F">
        <w:rPr>
          <w:color w:val="00B0F0"/>
          <w:lang w:val="ru-RU"/>
        </w:rPr>
        <w:t>на ОПО</w:t>
      </w:r>
    </w:p>
    <w:p w14:paraId="00D9122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3DB6A3FF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работа систем подогрева нефти/эмульсий перед аппаратами подготовки</w:t>
      </w:r>
      <w:r w:rsidR="00542931" w:rsidRPr="0056693F">
        <w:rPr>
          <w:color w:val="00B0F0"/>
          <w:lang w:val="ru-RU"/>
        </w:rPr>
        <w:t>.</w:t>
      </w:r>
    </w:p>
    <w:p w14:paraId="31E35FA6" w14:textId="76C700F4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3. Состояние </w:t>
      </w:r>
      <w:r w:rsidR="00002CB6" w:rsidRPr="0056693F">
        <w:rPr>
          <w:color w:val="00B0F0"/>
          <w:lang w:val="ru-RU"/>
        </w:rPr>
        <w:t>технологического оборудования</w:t>
      </w:r>
    </w:p>
    <w:p w14:paraId="7ABDE99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коррозия (внутренняя и внешняя), эрозионный износ, дефекты сварных стыков;</w:t>
      </w:r>
    </w:p>
    <w:p w14:paraId="3CA5BFCB" w14:textId="047A240B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запорной и предохранительной арматуры;</w:t>
      </w:r>
    </w:p>
    <w:p w14:paraId="645067E0" w14:textId="29E5A00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ремонта</w:t>
      </w:r>
      <w:r w:rsidR="00542931" w:rsidRPr="0056693F">
        <w:rPr>
          <w:color w:val="00B0F0"/>
          <w:lang w:val="ru-RU"/>
        </w:rPr>
        <w:t>;</w:t>
      </w:r>
    </w:p>
    <w:p w14:paraId="5B8079CB" w14:textId="69396491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качество диагностики (дефектоскопия, внутритрубные обследования;</w:t>
      </w:r>
    </w:p>
    <w:p w14:paraId="5DCEE3DA" w14:textId="59D3ECB6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функционирование КИПиА.</w:t>
      </w:r>
    </w:p>
    <w:p w14:paraId="027E875B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4. Человеческий фактор</w:t>
      </w:r>
    </w:p>
    <w:p w14:paraId="715A7A65" w14:textId="322CDA62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квалификация персонала;</w:t>
      </w:r>
    </w:p>
    <w:p w14:paraId="70678B5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нарушения регламентов и обход процедур;</w:t>
      </w:r>
    </w:p>
    <w:p w14:paraId="65336AD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усталость отсутствием сменности, стрессы, высокая нагрузка;</w:t>
      </w:r>
    </w:p>
    <w:p w14:paraId="0B90CED9" w14:textId="68DAD01E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недостаточная информированность о рисках и опасностях на </w:t>
      </w:r>
      <w:r w:rsidR="00002CB6" w:rsidRPr="0056693F">
        <w:rPr>
          <w:color w:val="00B0F0"/>
          <w:lang w:val="ru-RU"/>
        </w:rPr>
        <w:t>ОПО</w:t>
      </w:r>
      <w:r w:rsidRPr="0056693F">
        <w:rPr>
          <w:color w:val="00B0F0"/>
          <w:lang w:val="ru-RU"/>
        </w:rPr>
        <w:t>.</w:t>
      </w:r>
    </w:p>
    <w:p w14:paraId="62B4464E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5. Организационные факторы</w:t>
      </w:r>
    </w:p>
    <w:p w14:paraId="6D78510E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несоответствие или устаревание производственных инструкций;</w:t>
      </w:r>
    </w:p>
    <w:p w14:paraId="5FBA62CE" w14:textId="53081F1F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недостаточный производственный контроль состояния </w:t>
      </w:r>
      <w:r w:rsidR="00002CB6" w:rsidRPr="0056693F">
        <w:rPr>
          <w:color w:val="00B0F0"/>
          <w:lang w:val="ru-RU"/>
        </w:rPr>
        <w:t>оборудования</w:t>
      </w:r>
      <w:r w:rsidRPr="0056693F">
        <w:rPr>
          <w:color w:val="00B0F0"/>
          <w:lang w:val="ru-RU"/>
        </w:rPr>
        <w:t>;</w:t>
      </w:r>
    </w:p>
    <w:p w14:paraId="58EFA9AF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lastRenderedPageBreak/>
        <w:t>6. Состояние систем промышленной безопасности</w:t>
      </w:r>
    </w:p>
    <w:p w14:paraId="04CF5E6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готовность систем локализации разливов нефти;</w:t>
      </w:r>
    </w:p>
    <w:p w14:paraId="473714B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7. Факторы внешней среды</w:t>
      </w:r>
    </w:p>
    <w:p w14:paraId="7DAD21AC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F0"/>
          <w:lang w:val="ru-RU"/>
        </w:rPr>
      </w:pPr>
      <w:r w:rsidRPr="0056693F">
        <w:rPr>
          <w:rFonts w:cs="Times New Roman"/>
          <w:color w:val="00B0F0"/>
          <w:lang w:val="ru-RU"/>
        </w:rPr>
        <w:t>воздействие низких температур → риск замерзания нефтеводяных эмульсий;</w:t>
      </w:r>
    </w:p>
    <w:p w14:paraId="55045EAB" w14:textId="3DE66759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промерзание, вспучивание, осадка фундаментов, подвижка грунтов</w:t>
      </w:r>
      <w:r w:rsidR="00542931" w:rsidRPr="0056693F">
        <w:rPr>
          <w:color w:val="00B0F0"/>
          <w:lang w:val="ru-RU"/>
        </w:rPr>
        <w:t>;</w:t>
      </w:r>
    </w:p>
    <w:p w14:paraId="4C739554" w14:textId="080F3AFD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 грунтов, блуждающие токи — важно для подземных участков коммуникаций</w:t>
      </w:r>
      <w:r w:rsidR="00542931" w:rsidRPr="0056693F">
        <w:rPr>
          <w:color w:val="00B0F0"/>
          <w:lang w:val="ru-RU"/>
        </w:rPr>
        <w:t>;</w:t>
      </w:r>
    </w:p>
    <w:p w14:paraId="4188186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сейсмическая активность;</w:t>
      </w:r>
    </w:p>
    <w:p w14:paraId="41622B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умышленные действия (диверсия, вандализм).</w:t>
      </w:r>
    </w:p>
    <w:p w14:paraId="3103D156" w14:textId="21AAC3B6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8. Планировочные и </w:t>
      </w:r>
      <w:r w:rsidR="00874F34" w:rsidRPr="0056693F">
        <w:rPr>
          <w:color w:val="00B0F0"/>
          <w:lang w:val="ru-RU"/>
        </w:rPr>
        <w:t>компоновочные</w:t>
      </w:r>
      <w:r w:rsidRPr="0056693F">
        <w:rPr>
          <w:color w:val="00B0F0"/>
          <w:lang w:val="ru-RU"/>
        </w:rPr>
        <w:t xml:space="preserve"> решения</w:t>
      </w:r>
      <w:r w:rsidR="00874F34" w:rsidRPr="0056693F">
        <w:rPr>
          <w:color w:val="00B0F0"/>
          <w:lang w:val="ru-RU"/>
        </w:rPr>
        <w:t>:</w:t>
      </w:r>
    </w:p>
    <w:p w14:paraId="7F11D856" w14:textId="6988F2EC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соблюдение нормируемых расстояний по промысленной и пожарной безопасности</w:t>
      </w:r>
      <w:r w:rsidR="00542931" w:rsidRPr="0056693F">
        <w:rPr>
          <w:color w:val="00B0F0"/>
          <w:lang w:val="ru-RU"/>
        </w:rPr>
        <w:t>;</w:t>
      </w:r>
    </w:p>
    <w:p w14:paraId="63648529" w14:textId="7BE75ED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</w:t>
      </w:r>
      <w:r w:rsidR="00542931" w:rsidRPr="0056693F">
        <w:rPr>
          <w:color w:val="00B0F0"/>
          <w:lang w:val="ru-RU"/>
        </w:rPr>
        <w:t>;</w:t>
      </w:r>
    </w:p>
    <w:p w14:paraId="595FDBC4" w14:textId="17107DDE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размещение насосов и сепараторов для минимизации гидравлических сопротивлений и кавитационных рисков</w:t>
      </w:r>
      <w:r w:rsidR="00542931" w:rsidRPr="0056693F">
        <w:rPr>
          <w:color w:val="00B0F0"/>
          <w:lang w:val="ru-RU"/>
        </w:rPr>
        <w:t>;</w:t>
      </w:r>
    </w:p>
    <w:p w14:paraId="35E59DB5" w14:textId="63EA4235" w:rsidR="0057731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F0"/>
          <w:sz w:val="24"/>
          <w:szCs w:val="24"/>
          <w:lang w:val="ru-RU"/>
        </w:rPr>
      </w:pPr>
      <w:r w:rsidRPr="0056693F">
        <w:rPr>
          <w:color w:val="00B0F0"/>
          <w:lang w:val="ru-RU"/>
        </w:rPr>
        <w:t>выбор материалов и толщины стенки труб</w:t>
      </w:r>
      <w:r w:rsidR="00002CB6" w:rsidRPr="0056693F">
        <w:rPr>
          <w:color w:val="00B0F0"/>
          <w:lang w:val="ru-RU"/>
        </w:rPr>
        <w:t xml:space="preserve"> и оборудования</w:t>
      </w:r>
      <w:r w:rsidRPr="0056693F">
        <w:rPr>
          <w:color w:val="00B0F0"/>
          <w:lang w:val="ru-RU"/>
        </w:rPr>
        <w:t>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0"/>
    </w:p>
    <w:p w14:paraId="3275B3C3" w14:textId="77777777" w:rsidR="003C52AE" w:rsidRPr="005E4F24" w:rsidRDefault="003C52AE" w:rsidP="003C52AE">
      <w:pPr>
        <w:rPr>
          <w:color w:val="00B0F0"/>
          <w:lang w:val="ru-RU" w:eastAsia="ru-RU"/>
        </w:rPr>
      </w:pPr>
    </w:p>
    <w:p w14:paraId="744F65E3" w14:textId="3654F584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1. Повышение надежности оборудования </w:t>
      </w:r>
    </w:p>
    <w:p w14:paraId="2504A58F" w14:textId="740DD32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дефектоскопия</w:t>
      </w:r>
      <w:r w:rsidR="0056693F" w:rsidRPr="005E4F24">
        <w:rPr>
          <w:color w:val="00B0F0"/>
          <w:lang w:val="ru-RU"/>
        </w:rPr>
        <w:t xml:space="preserve"> оборудования и трубопроводов</w:t>
      </w:r>
      <w:r w:rsidRPr="005E4F24">
        <w:rPr>
          <w:color w:val="00B0F0"/>
          <w:lang w:val="ru-RU"/>
        </w:rPr>
        <w:t>;</w:t>
      </w:r>
    </w:p>
    <w:p w14:paraId="3E502E99" w14:textId="3C986E7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коррозии и выявление аварийных участков</w:t>
      </w:r>
      <w:r w:rsidR="0056693F" w:rsidRPr="005E4F24">
        <w:rPr>
          <w:color w:val="00B0F0"/>
          <w:lang w:val="ru-RU"/>
        </w:rPr>
        <w:t>/оборудования</w:t>
      </w:r>
      <w:r w:rsidRPr="005E4F24">
        <w:rPr>
          <w:color w:val="00B0F0"/>
          <w:lang w:val="ru-RU"/>
        </w:rPr>
        <w:t>;</w:t>
      </w:r>
    </w:p>
    <w:p w14:paraId="251880A5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своевременная замена изношенных участков, арматуры и уплотнений;</w:t>
      </w:r>
    </w:p>
    <w:p w14:paraId="380C0459" w14:textId="45EF54F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>
        <w:rPr>
          <w:color w:val="00B0F0"/>
          <w:lang w:val="ru-RU"/>
        </w:rPr>
        <w:t>наличие</w:t>
      </w:r>
      <w:r w:rsidR="003C52AE" w:rsidRPr="005E4F24">
        <w:rPr>
          <w:color w:val="00B0F0"/>
          <w:lang w:val="ru-RU"/>
        </w:rPr>
        <w:t xml:space="preserve"> систем</w:t>
      </w:r>
      <w:r w:rsidRPr="005E4F24">
        <w:rPr>
          <w:color w:val="00B0F0"/>
          <w:lang w:val="ru-RU"/>
        </w:rPr>
        <w:t xml:space="preserve"> автоматизации</w:t>
      </w:r>
      <w:r w:rsidR="003C52AE" w:rsidRPr="005E4F24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технологического процесса</w:t>
      </w:r>
      <w:r w:rsidR="003C52AE" w:rsidRPr="005E4F24">
        <w:rPr>
          <w:color w:val="00B0F0"/>
          <w:lang w:val="ru-RU"/>
        </w:rPr>
        <w:t>.</w:t>
      </w:r>
    </w:p>
    <w:p w14:paraId="2F79876E" w14:textId="77777777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2. Оптимизация технологических режимов</w:t>
      </w:r>
    </w:p>
    <w:p w14:paraId="644D54BC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режимов, вызывающих гидравлические удары и эрозию;</w:t>
      </w:r>
    </w:p>
    <w:p w14:paraId="16B74E70" w14:textId="794646BA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регулярный контроль параметров </w:t>
      </w:r>
      <w:r w:rsidR="005E4F24" w:rsidRPr="005E4F24">
        <w:rPr>
          <w:color w:val="00B0F0"/>
          <w:lang w:val="ru-RU"/>
        </w:rPr>
        <w:t>технологического процесса</w:t>
      </w:r>
      <w:r w:rsidRPr="005E4F24">
        <w:rPr>
          <w:color w:val="00B0F0"/>
          <w:lang w:val="ru-RU"/>
        </w:rPr>
        <w:t>;</w:t>
      </w:r>
    </w:p>
    <w:p w14:paraId="1148D6F6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3. Системы автоматизации и противоаварийной защиты</w:t>
      </w:r>
    </w:p>
    <w:p w14:paraId="147C3367" w14:textId="1B8E584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исправность и периодические испытания </w:t>
      </w:r>
      <w:r w:rsidR="00A2628F" w:rsidRPr="005E4F24">
        <w:rPr>
          <w:color w:val="00B0F0"/>
          <w:lang w:val="ru-RU"/>
        </w:rPr>
        <w:t xml:space="preserve">системы </w:t>
      </w:r>
      <w:r w:rsidRPr="005E4F24">
        <w:rPr>
          <w:color w:val="00B0F0"/>
          <w:lang w:val="ru-RU"/>
        </w:rPr>
        <w:t>ПАЗ;</w:t>
      </w:r>
    </w:p>
    <w:p w14:paraId="7BCCA09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автоматическое отключение при аварийных параметрах;</w:t>
      </w:r>
    </w:p>
    <w:p w14:paraId="73B3B861" w14:textId="05D6E44C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герметичности: системы обнаружения утечек</w:t>
      </w:r>
      <w:r w:rsidR="00A2628F" w:rsidRPr="005E4F24">
        <w:rPr>
          <w:color w:val="00B0F0"/>
          <w:lang w:val="ru-RU"/>
        </w:rPr>
        <w:t xml:space="preserve">, обходы </w:t>
      </w:r>
      <w:r w:rsidR="005E4F24" w:rsidRPr="005E4F24">
        <w:rPr>
          <w:color w:val="00B0F0"/>
          <w:lang w:val="ru-RU"/>
        </w:rPr>
        <w:t>оборудования ОПО</w:t>
      </w:r>
      <w:r w:rsidRPr="005E4F24">
        <w:rPr>
          <w:color w:val="00B0F0"/>
          <w:lang w:val="ru-RU"/>
        </w:rPr>
        <w:t>.</w:t>
      </w:r>
    </w:p>
    <w:p w14:paraId="588D87A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ингибирование коррозии в трубопроводах;</w:t>
      </w:r>
    </w:p>
    <w:p w14:paraId="2D9A054A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блуждающих токов;</w:t>
      </w:r>
    </w:p>
    <w:p w14:paraId="3CE9211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удаление воды и солей, оптимизация режима обезвоживания/обессоливания.</w:t>
      </w:r>
    </w:p>
    <w:p w14:paraId="75D074AC" w14:textId="198B0293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5. </w:t>
      </w:r>
      <w:r w:rsidR="005E4F24" w:rsidRPr="005E4F24">
        <w:rPr>
          <w:color w:val="00B0F0"/>
          <w:lang w:val="ru-RU"/>
        </w:rPr>
        <w:t>Прописной режим</w:t>
      </w:r>
    </w:p>
    <w:p w14:paraId="5918D8C7" w14:textId="0DA6977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закрытая территория</w:t>
      </w:r>
      <w:r w:rsidR="003C52AE" w:rsidRPr="005E4F24">
        <w:rPr>
          <w:color w:val="00B0F0"/>
          <w:lang w:val="ru-RU"/>
        </w:rPr>
        <w:t>;</w:t>
      </w:r>
    </w:p>
    <w:p w14:paraId="29413285" w14:textId="4AD97E2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наличие охраны периметра</w:t>
      </w:r>
      <w:r w:rsidR="003C52AE" w:rsidRPr="005E4F24">
        <w:rPr>
          <w:color w:val="00B0F0"/>
          <w:lang w:val="ru-RU"/>
        </w:rPr>
        <w:t>;</w:t>
      </w:r>
    </w:p>
    <w:p w14:paraId="453BE531" w14:textId="2E68EAE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допуска на объект</w:t>
      </w:r>
      <w:r w:rsidR="003C52AE" w:rsidRPr="005E4F24">
        <w:rPr>
          <w:color w:val="00B0F0"/>
          <w:lang w:val="ru-RU"/>
        </w:rPr>
        <w:t>;</w:t>
      </w:r>
    </w:p>
    <w:p w14:paraId="25D47094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сторонних работ в охранной зоне.</w:t>
      </w:r>
    </w:p>
    <w:p w14:paraId="41EE034E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6. Минимизация влияния внешней среды</w:t>
      </w:r>
    </w:p>
    <w:p w14:paraId="63018E84" w14:textId="6ADA32EF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замерзания;</w:t>
      </w:r>
    </w:p>
    <w:p w14:paraId="4DC54D3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7. Организационные и управленческие меры</w:t>
      </w:r>
    </w:p>
    <w:p w14:paraId="0B226F2F" w14:textId="64FA0D95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актуализация </w:t>
      </w:r>
      <w:r w:rsidR="004D111F" w:rsidRPr="005E4F24">
        <w:rPr>
          <w:color w:val="00B0F0"/>
          <w:lang w:val="ru-RU"/>
        </w:rPr>
        <w:t xml:space="preserve">технологических </w:t>
      </w:r>
      <w:r w:rsidRPr="005E4F24">
        <w:rPr>
          <w:color w:val="00B0F0"/>
          <w:lang w:val="ru-RU"/>
        </w:rPr>
        <w:t xml:space="preserve">регламентов </w:t>
      </w:r>
      <w:r w:rsidR="004D111F" w:rsidRPr="005E4F24">
        <w:rPr>
          <w:color w:val="00B0F0"/>
          <w:lang w:val="ru-RU"/>
        </w:rPr>
        <w:t>и</w:t>
      </w:r>
      <w:r w:rsidRPr="005E4F24">
        <w:rPr>
          <w:color w:val="00B0F0"/>
          <w:lang w:val="ru-RU"/>
        </w:rPr>
        <w:t xml:space="preserve"> инструкций;</w:t>
      </w:r>
    </w:p>
    <w:p w14:paraId="4310173F" w14:textId="67E7F06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строгий производственный контроль;</w:t>
      </w:r>
    </w:p>
    <w:p w14:paraId="5B589610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анализ и устранение причин аварий и отказов.</w:t>
      </w:r>
    </w:p>
    <w:p w14:paraId="7F624D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8. Повышение квалификации и дисциплины персонала</w:t>
      </w:r>
    </w:p>
    <w:p w14:paraId="79519D6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аттестация и обучение;</w:t>
      </w:r>
    </w:p>
    <w:p w14:paraId="4B115AE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практические тренировки действий при авариях;</w:t>
      </w:r>
    </w:p>
    <w:p w14:paraId="73D936F1" w14:textId="77E25759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отработка сценариев </w:t>
      </w:r>
      <w:r w:rsidR="004D111F" w:rsidRPr="005E4F24">
        <w:rPr>
          <w:color w:val="00B0F0"/>
          <w:lang w:val="ru-RU"/>
        </w:rPr>
        <w:t>аварийных</w:t>
      </w:r>
      <w:r w:rsidRPr="005E4F24">
        <w:rPr>
          <w:color w:val="00B0F0"/>
          <w:lang w:val="ru-RU"/>
        </w:rPr>
        <w:t xml:space="preserve"> ситуаций;</w:t>
      </w:r>
    </w:p>
    <w:p w14:paraId="6F1DB262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b/>
          <w:bCs/>
          <w:color w:val="00B0F0"/>
          <w:lang w:val="ru-RU"/>
        </w:rPr>
      </w:pPr>
      <w:r w:rsidRPr="005E4F24">
        <w:rPr>
          <w:color w:val="00B0F0"/>
          <w:lang w:val="ru-RU"/>
        </w:rPr>
        <w:t>9. Готовность к локализации и ликвидации аварий</w:t>
      </w:r>
    </w:p>
    <w:p w14:paraId="03D7B7F9" w14:textId="7EB3F396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наличие и готовность </w:t>
      </w:r>
      <w:r w:rsidR="004D111F" w:rsidRPr="005E4F24">
        <w:rPr>
          <w:color w:val="00B0F0"/>
          <w:lang w:val="ru-RU"/>
        </w:rPr>
        <w:t>средств локализации разливов нефти</w:t>
      </w:r>
      <w:r w:rsidRPr="005E4F24">
        <w:rPr>
          <w:color w:val="00B0F0"/>
          <w:lang w:val="ru-RU"/>
        </w:rPr>
        <w:t>;</w:t>
      </w:r>
    </w:p>
    <w:p w14:paraId="05B97712" w14:textId="7C0A71F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5E4F24">
        <w:rPr>
          <w:color w:val="00B0F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1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2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bookmarkStart w:id="83" w:name="_Hlk221530627"/>
    </w:p>
    <w:p w14:paraId="0B2F057B" w14:textId="77777777" w:rsidR="00707212" w:rsidRPr="00157D11" w:rsidRDefault="00707212" w:rsidP="00707212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25F20871" w14:textId="77777777" w:rsidR="00707212" w:rsidRPr="00157D11" w:rsidRDefault="00707212" w:rsidP="00707212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513A98D6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bookmarkEnd w:id="83"/>
    <w:p w14:paraId="1D4E1899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54E38F9E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3D58342D" w14:textId="77777777" w:rsidR="00707212" w:rsidRPr="00157D11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C446" w14:textId="77777777" w:rsidR="00061173" w:rsidRDefault="00061173" w:rsidP="001570AC">
      <w:pPr>
        <w:spacing w:after="0" w:line="240" w:lineRule="auto"/>
      </w:pPr>
      <w:r>
        <w:separator/>
      </w:r>
    </w:p>
  </w:endnote>
  <w:endnote w:type="continuationSeparator" w:id="0">
    <w:p w14:paraId="0D6EC3AD" w14:textId="77777777" w:rsidR="00061173" w:rsidRDefault="00061173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7D67B" w14:textId="77777777" w:rsidR="00061173" w:rsidRDefault="00061173" w:rsidP="001570AC">
      <w:pPr>
        <w:spacing w:after="0" w:line="240" w:lineRule="auto"/>
      </w:pPr>
      <w:r>
        <w:separator/>
      </w:r>
    </w:p>
  </w:footnote>
  <w:footnote w:type="continuationSeparator" w:id="0">
    <w:p w14:paraId="10D2368E" w14:textId="77777777" w:rsidR="00061173" w:rsidRDefault="00061173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B6"/>
    <w:rsid w:val="000052FD"/>
    <w:rsid w:val="0001259B"/>
    <w:rsid w:val="00012BB0"/>
    <w:rsid w:val="00014776"/>
    <w:rsid w:val="00021B36"/>
    <w:rsid w:val="00025F48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1173"/>
    <w:rsid w:val="0006213C"/>
    <w:rsid w:val="000753CB"/>
    <w:rsid w:val="00084D2E"/>
    <w:rsid w:val="00090055"/>
    <w:rsid w:val="0009450E"/>
    <w:rsid w:val="000B6C5E"/>
    <w:rsid w:val="000B7D8B"/>
    <w:rsid w:val="000D2202"/>
    <w:rsid w:val="000D6296"/>
    <w:rsid w:val="000D6B1D"/>
    <w:rsid w:val="0011544C"/>
    <w:rsid w:val="0011547C"/>
    <w:rsid w:val="00124780"/>
    <w:rsid w:val="00124AE3"/>
    <w:rsid w:val="00126E84"/>
    <w:rsid w:val="00132DEC"/>
    <w:rsid w:val="001342F0"/>
    <w:rsid w:val="00150186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52B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6693F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4F24"/>
    <w:rsid w:val="005E57E8"/>
    <w:rsid w:val="005F1BF5"/>
    <w:rsid w:val="005F1D19"/>
    <w:rsid w:val="006001D4"/>
    <w:rsid w:val="006043D7"/>
    <w:rsid w:val="00606974"/>
    <w:rsid w:val="00617A98"/>
    <w:rsid w:val="00621238"/>
    <w:rsid w:val="006214D1"/>
    <w:rsid w:val="00621F0B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07212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46FC"/>
    <w:rsid w:val="007C7B9F"/>
    <w:rsid w:val="007D0298"/>
    <w:rsid w:val="007E2C29"/>
    <w:rsid w:val="007E72FB"/>
    <w:rsid w:val="007E7D93"/>
    <w:rsid w:val="007F085F"/>
    <w:rsid w:val="007F08C0"/>
    <w:rsid w:val="007F2449"/>
    <w:rsid w:val="007F4A9E"/>
    <w:rsid w:val="00811273"/>
    <w:rsid w:val="00817878"/>
    <w:rsid w:val="00827B2C"/>
    <w:rsid w:val="0083260A"/>
    <w:rsid w:val="00835F91"/>
    <w:rsid w:val="00841DF7"/>
    <w:rsid w:val="008441D4"/>
    <w:rsid w:val="00846BE7"/>
    <w:rsid w:val="00850AC0"/>
    <w:rsid w:val="00850B30"/>
    <w:rsid w:val="00854C76"/>
    <w:rsid w:val="00874F34"/>
    <w:rsid w:val="00876C43"/>
    <w:rsid w:val="00883F0C"/>
    <w:rsid w:val="00886719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812"/>
    <w:rsid w:val="008F1D02"/>
    <w:rsid w:val="008F4458"/>
    <w:rsid w:val="009034EF"/>
    <w:rsid w:val="009204BD"/>
    <w:rsid w:val="009243FF"/>
    <w:rsid w:val="0092575C"/>
    <w:rsid w:val="00935A14"/>
    <w:rsid w:val="00944AC0"/>
    <w:rsid w:val="00947FFD"/>
    <w:rsid w:val="0095015A"/>
    <w:rsid w:val="00960377"/>
    <w:rsid w:val="00970AAE"/>
    <w:rsid w:val="009712B3"/>
    <w:rsid w:val="009809EB"/>
    <w:rsid w:val="009834D5"/>
    <w:rsid w:val="00983F4F"/>
    <w:rsid w:val="00996D69"/>
    <w:rsid w:val="009A28B7"/>
    <w:rsid w:val="009A6BAE"/>
    <w:rsid w:val="009B0A36"/>
    <w:rsid w:val="009C6453"/>
    <w:rsid w:val="009D0679"/>
    <w:rsid w:val="009D632A"/>
    <w:rsid w:val="009D6AF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0F9C"/>
    <w:rsid w:val="00BC180B"/>
    <w:rsid w:val="00BD246E"/>
    <w:rsid w:val="00BD2504"/>
    <w:rsid w:val="00BD54C0"/>
    <w:rsid w:val="00BF3831"/>
    <w:rsid w:val="00BF3D49"/>
    <w:rsid w:val="00BF53B5"/>
    <w:rsid w:val="00C06679"/>
    <w:rsid w:val="00C12C94"/>
    <w:rsid w:val="00C1681F"/>
    <w:rsid w:val="00C203DE"/>
    <w:rsid w:val="00C20457"/>
    <w:rsid w:val="00C33D76"/>
    <w:rsid w:val="00C36240"/>
    <w:rsid w:val="00C40528"/>
    <w:rsid w:val="00C42C14"/>
    <w:rsid w:val="00C53AB6"/>
    <w:rsid w:val="00C56994"/>
    <w:rsid w:val="00C57ECE"/>
    <w:rsid w:val="00C62A7F"/>
    <w:rsid w:val="00C64524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0157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A1BA7"/>
    <w:rsid w:val="00DA70B8"/>
    <w:rsid w:val="00DB05A6"/>
    <w:rsid w:val="00DB3F21"/>
    <w:rsid w:val="00DB406C"/>
    <w:rsid w:val="00DB5D1C"/>
    <w:rsid w:val="00DC1333"/>
    <w:rsid w:val="00DC3AB1"/>
    <w:rsid w:val="00DC4D77"/>
    <w:rsid w:val="00DC6970"/>
    <w:rsid w:val="00DC78C2"/>
    <w:rsid w:val="00DC795B"/>
    <w:rsid w:val="00DE30C0"/>
    <w:rsid w:val="00E044F0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53271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66C4"/>
    <w:rsid w:val="00FA728C"/>
    <w:rsid w:val="00FB60C6"/>
    <w:rsid w:val="00FB7C0F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34</Pages>
  <Words>9100</Words>
  <Characters>51874</Characters>
  <Application>Microsoft Office Word</Application>
  <DocSecurity>0</DocSecurity>
  <Lines>432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312</cp:revision>
  <dcterms:created xsi:type="dcterms:W3CDTF">2013-12-23T23:15:00Z</dcterms:created>
  <dcterms:modified xsi:type="dcterms:W3CDTF">2026-03-03T03:45:00Z</dcterms:modified>
  <cp:category/>
</cp:coreProperties>
</file>