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0C898A" w14:textId="5C10C25D" w:rsidR="007F085F" w:rsidRPr="00F14BE0" w:rsidRDefault="0030763D" w:rsidP="0030763D">
      <w:pPr>
        <w:spacing w:after="0" w:line="240" w:lineRule="auto"/>
        <w:ind w:left="5387" w:right="-289"/>
        <w:rPr>
          <w:rFonts w:cs="Times New Roman"/>
          <w:b/>
          <w:sz w:val="32"/>
          <w:szCs w:val="32"/>
        </w:rPr>
      </w:pPr>
      <w:bookmarkStart w:id="0" w:name="_Hlk221027220"/>
      <w:bookmarkEnd w:id="0"/>
      <w:r>
        <w:rPr>
          <w:rFonts w:cs="Times New Roman"/>
          <w:b/>
          <w:sz w:val="32"/>
          <w:szCs w:val="32"/>
          <w:lang w:val="ru-RU"/>
        </w:rPr>
        <w:t>Утверждаю</w:t>
      </w:r>
    </w:p>
    <w:p w14:paraId="3A1F7D71" w14:textId="66F633EC" w:rsidR="0030763D" w:rsidRPr="007F2449" w:rsidRDefault="0030763D" w:rsidP="0030763D">
      <w:pPr>
        <w:pStyle w:val="hc3"/>
        <w:tabs>
          <w:tab w:val="left" w:pos="5245"/>
        </w:tabs>
        <w:ind w:left="5387" w:right="-289" w:firstLine="0"/>
        <w:jc w:val="left"/>
        <w:rPr>
          <w:bCs/>
          <w:spacing w:val="0"/>
          <w:sz w:val="26"/>
          <w:szCs w:val="26"/>
          <w:lang w:val="en-US"/>
        </w:rPr>
      </w:pPr>
      <w:r w:rsidRPr="007F2449">
        <w:rPr>
          <w:bCs/>
          <w:spacing w:val="0"/>
          <w:sz w:val="26"/>
          <w:szCs w:val="26"/>
          <w:highlight w:val="yellow"/>
          <w:lang w:val="en-US"/>
        </w:rPr>
        <w:t>{{ HEAD_POSITION }}</w:t>
      </w:r>
    </w:p>
    <w:p w14:paraId="651C1C75" w14:textId="419C196E" w:rsidR="0030763D" w:rsidRPr="007F2449" w:rsidRDefault="0030763D" w:rsidP="0030763D">
      <w:pPr>
        <w:pStyle w:val="hc3"/>
        <w:tabs>
          <w:tab w:val="left" w:pos="5245"/>
        </w:tabs>
        <w:ind w:left="5387" w:right="-289" w:firstLine="0"/>
        <w:jc w:val="left"/>
        <w:rPr>
          <w:bCs/>
          <w:spacing w:val="0"/>
          <w:sz w:val="26"/>
          <w:szCs w:val="26"/>
          <w:lang w:val="en-US"/>
        </w:rPr>
      </w:pPr>
      <w:r w:rsidRPr="007F2449">
        <w:rPr>
          <w:sz w:val="26"/>
          <w:szCs w:val="26"/>
          <w:highlight w:val="yellow"/>
          <w:lang w:val="en-US"/>
        </w:rPr>
        <w:t>{{ SHORT_NAME }}</w:t>
      </w:r>
    </w:p>
    <w:p w14:paraId="027CAE7E" w14:textId="77777777" w:rsidR="0030763D" w:rsidRPr="007F2449" w:rsidRDefault="0030763D" w:rsidP="0030763D">
      <w:pPr>
        <w:pStyle w:val="hc3"/>
        <w:ind w:left="5387" w:right="-289" w:firstLine="0"/>
        <w:jc w:val="left"/>
        <w:rPr>
          <w:bCs/>
          <w:spacing w:val="0"/>
          <w:sz w:val="26"/>
          <w:szCs w:val="26"/>
          <w:lang w:val="en-US"/>
        </w:rPr>
      </w:pPr>
    </w:p>
    <w:p w14:paraId="043EC02A" w14:textId="43E51723" w:rsidR="0030763D" w:rsidRPr="007F2449" w:rsidRDefault="0030763D" w:rsidP="0030763D">
      <w:pPr>
        <w:spacing w:after="0" w:line="240" w:lineRule="auto"/>
        <w:ind w:left="5387" w:right="-289"/>
        <w:rPr>
          <w:sz w:val="26"/>
          <w:szCs w:val="26"/>
        </w:rPr>
      </w:pPr>
      <w:r w:rsidRPr="007F2449">
        <w:rPr>
          <w:sz w:val="26"/>
          <w:szCs w:val="26"/>
        </w:rPr>
        <w:t xml:space="preserve">___________ </w:t>
      </w:r>
      <w:r w:rsidRPr="007F2449">
        <w:rPr>
          <w:sz w:val="26"/>
          <w:szCs w:val="26"/>
          <w:highlight w:val="yellow"/>
        </w:rPr>
        <w:t>{{ HEAD_SHORT_NAME }}</w:t>
      </w:r>
    </w:p>
    <w:p w14:paraId="765EBB10" w14:textId="45D54E6B" w:rsidR="0030763D" w:rsidRPr="006F410B" w:rsidRDefault="0030763D" w:rsidP="0030763D">
      <w:pPr>
        <w:spacing w:after="0" w:line="240" w:lineRule="auto"/>
        <w:ind w:left="5387" w:right="-289"/>
        <w:rPr>
          <w:sz w:val="26"/>
          <w:szCs w:val="26"/>
          <w:lang w:val="ru-RU"/>
        </w:rPr>
      </w:pPr>
      <w:r w:rsidRPr="006F410B">
        <w:rPr>
          <w:sz w:val="26"/>
          <w:szCs w:val="26"/>
          <w:lang w:val="ru-RU"/>
        </w:rPr>
        <w:t xml:space="preserve">« ___ » ___________ </w:t>
      </w:r>
      <w:r w:rsidRPr="006F410B">
        <w:rPr>
          <w:rFonts w:eastAsia="Times New Roman" w:cs="Times New Roman"/>
          <w:sz w:val="26"/>
          <w:szCs w:val="26"/>
          <w:highlight w:val="yellow"/>
          <w:lang w:val="ru-RU" w:eastAsia="ru-RU"/>
        </w:rPr>
        <w:t xml:space="preserve">{{ </w:t>
      </w:r>
      <w:r w:rsidRPr="007F2449">
        <w:rPr>
          <w:rFonts w:eastAsia="Times New Roman" w:cs="Times New Roman"/>
          <w:sz w:val="26"/>
          <w:szCs w:val="26"/>
          <w:highlight w:val="yellow"/>
          <w:lang w:eastAsia="ru-RU"/>
        </w:rPr>
        <w:t>PROJECT</w:t>
      </w:r>
      <w:r w:rsidRPr="006F410B">
        <w:rPr>
          <w:rFonts w:eastAsia="Times New Roman" w:cs="Times New Roman"/>
          <w:sz w:val="26"/>
          <w:szCs w:val="26"/>
          <w:highlight w:val="yellow"/>
          <w:lang w:val="ru-RU" w:eastAsia="ru-RU"/>
        </w:rPr>
        <w:t>_</w:t>
      </w:r>
      <w:r w:rsidRPr="007F2449">
        <w:rPr>
          <w:rFonts w:eastAsia="Times New Roman" w:cs="Times New Roman"/>
          <w:sz w:val="26"/>
          <w:szCs w:val="26"/>
          <w:highlight w:val="yellow"/>
          <w:lang w:eastAsia="ru-RU"/>
        </w:rPr>
        <w:t>YEAR</w:t>
      </w:r>
      <w:r w:rsidRPr="006F410B">
        <w:rPr>
          <w:rFonts w:eastAsia="Times New Roman" w:cs="Times New Roman"/>
          <w:sz w:val="26"/>
          <w:szCs w:val="26"/>
          <w:highlight w:val="yellow"/>
          <w:lang w:val="ru-RU" w:eastAsia="ru-RU"/>
        </w:rPr>
        <w:t xml:space="preserve"> }}</w:t>
      </w:r>
      <w:r w:rsidRPr="006F410B">
        <w:rPr>
          <w:sz w:val="26"/>
          <w:szCs w:val="26"/>
          <w:lang w:val="ru-RU"/>
        </w:rPr>
        <w:t xml:space="preserve"> </w:t>
      </w:r>
      <w:r w:rsidRPr="007F2449">
        <w:rPr>
          <w:sz w:val="26"/>
          <w:szCs w:val="26"/>
          <w:lang w:val="ru-RU"/>
        </w:rPr>
        <w:t>г</w:t>
      </w:r>
      <w:r w:rsidRPr="006F410B">
        <w:rPr>
          <w:sz w:val="26"/>
          <w:szCs w:val="26"/>
          <w:lang w:val="ru-RU"/>
        </w:rPr>
        <w:t>.</w:t>
      </w:r>
    </w:p>
    <w:p w14:paraId="28DCDBE9" w14:textId="77777777" w:rsidR="007F085F" w:rsidRPr="006F410B" w:rsidRDefault="007F085F" w:rsidP="007F085F">
      <w:pPr>
        <w:jc w:val="right"/>
        <w:rPr>
          <w:rFonts w:cs="Times New Roman"/>
          <w:b/>
          <w:sz w:val="32"/>
          <w:szCs w:val="32"/>
          <w:lang w:val="ru-RU"/>
        </w:rPr>
      </w:pPr>
    </w:p>
    <w:p w14:paraId="1A5DD115" w14:textId="77777777" w:rsidR="007F085F" w:rsidRPr="006F410B" w:rsidRDefault="007F085F" w:rsidP="007F085F">
      <w:pPr>
        <w:jc w:val="right"/>
        <w:rPr>
          <w:rFonts w:cs="Times New Roman"/>
          <w:b/>
          <w:sz w:val="32"/>
          <w:szCs w:val="32"/>
          <w:lang w:val="ru-RU"/>
        </w:rPr>
      </w:pPr>
    </w:p>
    <w:p w14:paraId="347C97C0" w14:textId="77777777" w:rsidR="007F085F" w:rsidRPr="006F410B" w:rsidRDefault="007F085F" w:rsidP="007F085F">
      <w:pPr>
        <w:jc w:val="right"/>
        <w:rPr>
          <w:rFonts w:cs="Times New Roman"/>
          <w:b/>
          <w:sz w:val="32"/>
          <w:szCs w:val="32"/>
          <w:lang w:val="ru-RU"/>
        </w:rPr>
      </w:pPr>
    </w:p>
    <w:p w14:paraId="493F0278" w14:textId="77777777" w:rsidR="007F085F" w:rsidRPr="006F410B" w:rsidRDefault="007F085F" w:rsidP="004F3C77">
      <w:pPr>
        <w:jc w:val="center"/>
        <w:rPr>
          <w:rFonts w:cs="Times New Roman"/>
          <w:b/>
          <w:sz w:val="32"/>
          <w:szCs w:val="32"/>
          <w:lang w:val="ru-RU"/>
        </w:rPr>
      </w:pPr>
    </w:p>
    <w:p w14:paraId="220AA072" w14:textId="06A2C497" w:rsidR="007F085F" w:rsidRPr="006A7093" w:rsidRDefault="007F085F" w:rsidP="007F085F">
      <w:pPr>
        <w:widowControl w:val="0"/>
        <w:spacing w:after="0" w:line="240" w:lineRule="auto"/>
        <w:jc w:val="center"/>
        <w:rPr>
          <w:rFonts w:eastAsia="Times New Roman" w:cs="Times New Roman"/>
          <w:sz w:val="32"/>
          <w:szCs w:val="32"/>
          <w:lang w:val="ru-RU" w:eastAsia="ru-RU"/>
        </w:rPr>
      </w:pPr>
      <w:r w:rsidRPr="006A7093">
        <w:rPr>
          <w:rFonts w:eastAsia="Times New Roman" w:cs="Times New Roman"/>
          <w:sz w:val="32"/>
          <w:szCs w:val="32"/>
          <w:lang w:val="ru-RU" w:eastAsia="ru-RU"/>
        </w:rPr>
        <w:t>ДЕКЛАРАЦИ</w:t>
      </w:r>
      <w:r w:rsidR="0030763D">
        <w:rPr>
          <w:rFonts w:eastAsia="Times New Roman" w:cs="Times New Roman"/>
          <w:sz w:val="32"/>
          <w:szCs w:val="32"/>
          <w:lang w:val="ru-RU" w:eastAsia="ru-RU"/>
        </w:rPr>
        <w:t>Я</w:t>
      </w:r>
      <w:r w:rsidRPr="006A7093">
        <w:rPr>
          <w:rFonts w:eastAsia="Times New Roman" w:cs="Times New Roman"/>
          <w:sz w:val="32"/>
          <w:szCs w:val="32"/>
          <w:lang w:val="ru-RU" w:eastAsia="ru-RU"/>
        </w:rPr>
        <w:t xml:space="preserve"> ПРОМЫШЛЕННОЙ БЕЗОПАСНОСТИ</w:t>
      </w:r>
    </w:p>
    <w:p w14:paraId="23A072FF" w14:textId="77777777" w:rsidR="007F085F" w:rsidRPr="006A7093" w:rsidRDefault="007F085F" w:rsidP="007F085F">
      <w:pPr>
        <w:jc w:val="center"/>
        <w:rPr>
          <w:rFonts w:eastAsia="Times New Roman" w:cs="Times New Roman"/>
          <w:sz w:val="32"/>
          <w:szCs w:val="32"/>
          <w:lang w:val="ru-RU" w:eastAsia="ru-RU"/>
        </w:rPr>
      </w:pPr>
      <w:r w:rsidRPr="006A7093">
        <w:rPr>
          <w:rFonts w:eastAsia="Times New Roman" w:cs="Times New Roman"/>
          <w:sz w:val="32"/>
          <w:szCs w:val="32"/>
          <w:lang w:val="ru-RU" w:eastAsia="ru-RU"/>
        </w:rPr>
        <w:t>ОПАСНОГО ПРОИЗВОДСТВЕННОГО ОБЪЕКТА</w:t>
      </w:r>
    </w:p>
    <w:p w14:paraId="36D00BFF" w14:textId="77777777" w:rsidR="001B7D5F" w:rsidRPr="006A7093" w:rsidRDefault="001B7D5F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66A636F3" w14:textId="77777777" w:rsidR="001B7D5F" w:rsidRPr="000D6B1D" w:rsidRDefault="001B7D5F" w:rsidP="005857B8">
      <w:pPr>
        <w:jc w:val="both"/>
        <w:rPr>
          <w:rFonts w:eastAsia="Times New Roman" w:cs="Times New Roman"/>
          <w:sz w:val="24"/>
          <w:szCs w:val="24"/>
          <w:lang w:val="ru-RU" w:eastAsia="ru-RU"/>
        </w:rPr>
      </w:pPr>
    </w:p>
    <w:p w14:paraId="0708075B" w14:textId="26F7A586" w:rsidR="007F085F" w:rsidRPr="006A7093" w:rsidRDefault="007F085F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Наименование декларируемого объекта:</w:t>
      </w:r>
      <w:r w:rsidRPr="00EF15B7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SITE_NAME }}</w:t>
      </w:r>
    </w:p>
    <w:p w14:paraId="36B503F4" w14:textId="72A4C2ED" w:rsidR="007F085F" w:rsidRPr="006A7093" w:rsidRDefault="007F085F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Наименование эксплуатирующей организации:</w:t>
      </w:r>
      <w:r w:rsidRPr="00EF15B7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</w:p>
    <w:p w14:paraId="1ECD8713" w14:textId="709C84EE" w:rsidR="007F085F" w:rsidRPr="006A7093" w:rsidRDefault="007F085F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Наименование проектной документации или документации на техническое перевооружение, консервацию или ликвидацию опасного производственного объекта, в составе которой разработана расчетно-пояснительная записка (для проектируемых объектов):</w:t>
      </w:r>
      <w:r w:rsidRPr="006A7093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r w:rsidR="00D56C29" w:rsidRPr="005857B8">
        <w:rPr>
          <w:rFonts w:eastAsia="Times New Roman" w:cs="Times New Roman"/>
          <w:sz w:val="24"/>
          <w:szCs w:val="24"/>
          <w:highlight w:val="cyan"/>
          <w:lang w:val="ru-RU" w:eastAsia="ru-RU"/>
        </w:rPr>
        <w:t xml:space="preserve">{{ </w:t>
      </w:r>
      <w:r w:rsidR="00D56C29" w:rsidRPr="00D56C29">
        <w:rPr>
          <w:rFonts w:eastAsia="Times New Roman" w:cs="Times New Roman"/>
          <w:sz w:val="24"/>
          <w:szCs w:val="24"/>
          <w:highlight w:val="cyan"/>
          <w:lang w:eastAsia="ru-RU"/>
        </w:rPr>
        <w:t>PROJECT</w:t>
      </w:r>
      <w:r w:rsidR="00D56C29" w:rsidRPr="005857B8">
        <w:rPr>
          <w:rFonts w:eastAsia="Times New Roman" w:cs="Times New Roman"/>
          <w:sz w:val="24"/>
          <w:szCs w:val="24"/>
          <w:highlight w:val="cyan"/>
          <w:lang w:val="ru-RU" w:eastAsia="ru-RU"/>
        </w:rPr>
        <w:t>_</w:t>
      </w:r>
      <w:r w:rsidR="00D56C29" w:rsidRPr="00D56C29">
        <w:rPr>
          <w:rFonts w:eastAsia="Times New Roman" w:cs="Times New Roman"/>
          <w:sz w:val="24"/>
          <w:szCs w:val="24"/>
          <w:highlight w:val="cyan"/>
          <w:lang w:eastAsia="ru-RU"/>
        </w:rPr>
        <w:t>NAME</w:t>
      </w:r>
      <w:r w:rsidR="00D56C29" w:rsidRPr="005857B8">
        <w:rPr>
          <w:rFonts w:eastAsia="Times New Roman" w:cs="Times New Roman"/>
          <w:sz w:val="24"/>
          <w:szCs w:val="24"/>
          <w:highlight w:val="cyan"/>
          <w:lang w:val="ru-RU" w:eastAsia="ru-RU"/>
        </w:rPr>
        <w:t xml:space="preserve"> }}</w:t>
      </w:r>
      <w:r w:rsidRPr="006A7093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</w:p>
    <w:p w14:paraId="09166271" w14:textId="13F46F08" w:rsidR="007F085F" w:rsidRPr="006A7093" w:rsidRDefault="007F085F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Регистрационный номер декларируемого объекта в государственном реестре опасных производственных объектов:</w:t>
      </w:r>
      <w:r w:rsidRPr="00EF15B7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r w:rsidRPr="00EF15B7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SITE_REG_NUMBER }}</w:t>
      </w:r>
    </w:p>
    <w:p w14:paraId="5A96B1B1" w14:textId="4BC3142E" w:rsidR="007F085F" w:rsidRPr="006A7093" w:rsidRDefault="0030763D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>
        <w:rPr>
          <w:rFonts w:eastAsia="Times New Roman" w:cs="Times New Roman"/>
          <w:sz w:val="24"/>
          <w:szCs w:val="24"/>
          <w:u w:val="single"/>
          <w:lang w:val="ru-RU" w:eastAsia="ru-RU"/>
        </w:rPr>
        <w:t>М</w:t>
      </w:r>
      <w:r w:rsidRPr="0030763D">
        <w:rPr>
          <w:rFonts w:eastAsia="Times New Roman" w:cs="Times New Roman"/>
          <w:sz w:val="24"/>
          <w:szCs w:val="24"/>
          <w:u w:val="single"/>
          <w:lang w:val="ru-RU" w:eastAsia="ru-RU"/>
        </w:rPr>
        <w:t>есто нахождения декларируемого объекта</w:t>
      </w:r>
      <w:r w:rsidR="00427CE0">
        <w:rPr>
          <w:rFonts w:eastAsia="Times New Roman" w:cs="Times New Roman"/>
          <w:sz w:val="24"/>
          <w:szCs w:val="24"/>
          <w:u w:val="single"/>
          <w:lang w:val="ru-RU" w:eastAsia="ru-RU"/>
        </w:rPr>
        <w:t>:</w:t>
      </w:r>
      <w:r w:rsidR="00427CE0" w:rsidRPr="0030763D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 </w:t>
      </w:r>
      <w:r w:rsidRPr="0030763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SITE_OBJECT_ADDRESS }}</w:t>
      </w:r>
    </w:p>
    <w:p w14:paraId="7B048651" w14:textId="037BC66C" w:rsidR="00835F91" w:rsidRPr="006A7093" w:rsidRDefault="00835F91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17836D56" w14:textId="77777777" w:rsidR="00835F91" w:rsidRDefault="00835F91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503F4C90" w14:textId="77777777" w:rsidR="0030763D" w:rsidRDefault="0030763D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3BCC9A89" w14:textId="72D14AD2" w:rsidR="007F085F" w:rsidRPr="006A7093" w:rsidRDefault="00835F91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lang w:val="ru-RU" w:eastAsia="ru-RU"/>
        </w:rPr>
        <w:t xml:space="preserve">{{ </w:t>
      </w:r>
      <w:r w:rsidRPr="006A7093">
        <w:rPr>
          <w:rFonts w:eastAsia="Times New Roman" w:cs="Times New Roman"/>
          <w:sz w:val="24"/>
          <w:szCs w:val="24"/>
          <w:lang w:eastAsia="ru-RU"/>
        </w:rPr>
        <w:t>PROJECT</w:t>
      </w:r>
      <w:r w:rsidRPr="006A7093">
        <w:rPr>
          <w:rFonts w:eastAsia="Times New Roman" w:cs="Times New Roman"/>
          <w:sz w:val="24"/>
          <w:szCs w:val="24"/>
          <w:lang w:val="ru-RU" w:eastAsia="ru-RU"/>
        </w:rPr>
        <w:t>_</w:t>
      </w:r>
      <w:r w:rsidRPr="006A7093">
        <w:rPr>
          <w:rFonts w:eastAsia="Times New Roman" w:cs="Times New Roman"/>
          <w:sz w:val="24"/>
          <w:szCs w:val="24"/>
          <w:lang w:eastAsia="ru-RU"/>
        </w:rPr>
        <w:t>YEAR</w:t>
      </w:r>
      <w:r w:rsidRPr="006A7093">
        <w:rPr>
          <w:rFonts w:eastAsia="Times New Roman" w:cs="Times New Roman"/>
          <w:sz w:val="24"/>
          <w:szCs w:val="24"/>
          <w:lang w:val="ru-RU" w:eastAsia="ru-RU"/>
        </w:rPr>
        <w:t xml:space="preserve"> }} г.</w:t>
      </w:r>
    </w:p>
    <w:p w14:paraId="4E04D54B" w14:textId="77777777" w:rsidR="00DC4D77" w:rsidRDefault="00DC4D77" w:rsidP="007F085F">
      <w:pPr>
        <w:jc w:val="center"/>
        <w:rPr>
          <w:rFonts w:cs="Times New Roman"/>
          <w:b/>
          <w:sz w:val="24"/>
          <w:szCs w:val="24"/>
          <w:lang w:val="ru-RU"/>
        </w:rPr>
        <w:sectPr w:rsidR="00DC4D77" w:rsidSect="001570AC">
          <w:footerReference w:type="default" r:id="rId8"/>
          <w:footerReference w:type="first" r:id="rId9"/>
          <w:pgSz w:w="12240" w:h="15840"/>
          <w:pgMar w:top="1440" w:right="1800" w:bottom="1440" w:left="1800" w:header="720" w:footer="720" w:gutter="0"/>
          <w:cols w:space="720"/>
          <w:titlePg/>
          <w:docGrid w:linePitch="360"/>
        </w:sectPr>
      </w:pPr>
    </w:p>
    <w:p w14:paraId="0C01DE7B" w14:textId="77777777" w:rsidR="007F085F" w:rsidRDefault="00DC4D77" w:rsidP="007F085F">
      <w:pPr>
        <w:jc w:val="center"/>
        <w:rPr>
          <w:rFonts w:cs="Times New Roman"/>
          <w:b/>
          <w:sz w:val="24"/>
          <w:szCs w:val="24"/>
          <w:lang w:val="ru-RU"/>
        </w:rPr>
      </w:pPr>
      <w:r w:rsidRPr="00DC4D77">
        <w:rPr>
          <w:rFonts w:cs="Times New Roman"/>
          <w:b/>
          <w:sz w:val="24"/>
          <w:szCs w:val="24"/>
          <w:lang w:val="ru-RU"/>
        </w:rPr>
        <w:lastRenderedPageBreak/>
        <w:t>Данные об организации-разработчике декларации</w:t>
      </w:r>
    </w:p>
    <w:p w14:paraId="2A0504C0" w14:textId="77777777" w:rsidR="00DC4D77" w:rsidRPr="00AB5546" w:rsidRDefault="00DC4D77" w:rsidP="00E55155">
      <w:pPr>
        <w:jc w:val="both"/>
        <w:rPr>
          <w:rFonts w:cs="Times New Roman"/>
          <w:bCs/>
          <w:i/>
          <w:iCs/>
          <w:color w:val="FF0000"/>
          <w:sz w:val="24"/>
          <w:szCs w:val="24"/>
          <w:lang w:val="ru-RU"/>
        </w:rPr>
      </w:pPr>
      <w:r w:rsidRPr="00AB5546">
        <w:rPr>
          <w:rFonts w:cs="Times New Roman"/>
          <w:bCs/>
          <w:i/>
          <w:iCs/>
          <w:color w:val="FF0000"/>
          <w:sz w:val="24"/>
          <w:szCs w:val="24"/>
          <w:lang w:val="ru-RU"/>
        </w:rPr>
        <w:t xml:space="preserve">Наименование организации, разработавшей декларацию, адрес в пределах ее места нахождения и телефон: </w:t>
      </w:r>
    </w:p>
    <w:p w14:paraId="504B2CDE" w14:textId="0BFD1068" w:rsidR="00DC4D77" w:rsidRPr="00AB5546" w:rsidRDefault="00DC4D77" w:rsidP="00E55155">
      <w:pPr>
        <w:jc w:val="both"/>
        <w:rPr>
          <w:rFonts w:cs="Times New Roman"/>
          <w:bCs/>
          <w:color w:val="FF0000"/>
          <w:sz w:val="24"/>
          <w:szCs w:val="24"/>
          <w:lang w:val="ru-RU"/>
        </w:rPr>
      </w:pPr>
      <w:r w:rsidRPr="00AB5546">
        <w:rPr>
          <w:rFonts w:cs="Times New Roman"/>
          <w:bCs/>
          <w:color w:val="FF0000"/>
          <w:sz w:val="24"/>
          <w:szCs w:val="24"/>
          <w:lang w:val="ru-RU"/>
        </w:rPr>
        <w:t xml:space="preserve">Наименование организации: ООО «Экопромпроект» </w:t>
      </w:r>
    </w:p>
    <w:p w14:paraId="07D69B86" w14:textId="2D832F44" w:rsidR="00DC4D77" w:rsidRPr="00AB5546" w:rsidRDefault="00DC4D77" w:rsidP="00E55155">
      <w:pPr>
        <w:jc w:val="both"/>
        <w:rPr>
          <w:rFonts w:cs="Times New Roman"/>
          <w:bCs/>
          <w:color w:val="FF0000"/>
          <w:sz w:val="24"/>
          <w:szCs w:val="24"/>
          <w:lang w:val="ru-RU"/>
        </w:rPr>
      </w:pPr>
      <w:r w:rsidRPr="00AB5546">
        <w:rPr>
          <w:bCs/>
          <w:color w:val="FF0000"/>
          <w:lang w:val="ru-RU"/>
        </w:rPr>
        <w:t xml:space="preserve">Адрес: </w:t>
      </w:r>
      <w:r w:rsidRPr="00AB5546">
        <w:rPr>
          <w:rFonts w:cs="Times New Roman"/>
          <w:bCs/>
          <w:color w:val="FF0000"/>
          <w:sz w:val="24"/>
          <w:szCs w:val="24"/>
          <w:lang w:val="ru-RU"/>
        </w:rPr>
        <w:t>420127, Республика Татарстан, г Казань, ул Короленко, д. 120, офис 1</w:t>
      </w:r>
    </w:p>
    <w:p w14:paraId="53C9D47D" w14:textId="77777777" w:rsidR="00DC4D77" w:rsidRPr="00AB5546" w:rsidRDefault="00DC4D77" w:rsidP="00E55155">
      <w:pPr>
        <w:jc w:val="both"/>
        <w:rPr>
          <w:rFonts w:cs="Times New Roman"/>
          <w:bCs/>
          <w:color w:val="FF0000"/>
          <w:sz w:val="24"/>
          <w:szCs w:val="24"/>
          <w:lang w:val="ru-RU"/>
        </w:rPr>
      </w:pPr>
      <w:r w:rsidRPr="00AB5546">
        <w:rPr>
          <w:rFonts w:cs="Times New Roman"/>
          <w:bCs/>
          <w:color w:val="FF0000"/>
          <w:sz w:val="24"/>
          <w:szCs w:val="24"/>
          <w:lang w:val="ru-RU"/>
        </w:rPr>
        <w:t>Телефон: +7-917-286-81-25</w:t>
      </w:r>
    </w:p>
    <w:p w14:paraId="53E09525" w14:textId="00E9A3BE" w:rsidR="00DC4D77" w:rsidRPr="00AB5546" w:rsidRDefault="00DC4D77" w:rsidP="00E55155">
      <w:pPr>
        <w:jc w:val="both"/>
        <w:rPr>
          <w:rFonts w:cs="Times New Roman"/>
          <w:bCs/>
          <w:color w:val="FF0000"/>
          <w:sz w:val="24"/>
          <w:szCs w:val="24"/>
          <w:lang w:val="ru-RU"/>
        </w:rPr>
      </w:pPr>
      <w:r w:rsidRPr="00AB5546">
        <w:rPr>
          <w:rFonts w:cs="Times New Roman"/>
          <w:bCs/>
          <w:color w:val="FF0000"/>
          <w:sz w:val="24"/>
          <w:szCs w:val="24"/>
          <w:lang w:val="ru-RU"/>
        </w:rPr>
        <w:t>email: ildarkalimullin@gmail.com</w:t>
      </w:r>
    </w:p>
    <w:p w14:paraId="0681E5D6" w14:textId="3D486410" w:rsidR="00DC4D77" w:rsidRPr="00AB5546" w:rsidRDefault="00DC4D77" w:rsidP="00E55155">
      <w:pPr>
        <w:jc w:val="both"/>
        <w:rPr>
          <w:rFonts w:cs="Times New Roman"/>
          <w:bCs/>
          <w:i/>
          <w:iCs/>
          <w:color w:val="FF0000"/>
          <w:sz w:val="24"/>
          <w:szCs w:val="24"/>
          <w:lang w:val="ru-RU"/>
        </w:rPr>
      </w:pPr>
      <w:r w:rsidRPr="00AB5546">
        <w:rPr>
          <w:rFonts w:cs="Times New Roman"/>
          <w:bCs/>
          <w:i/>
          <w:iCs/>
          <w:color w:val="FF0000"/>
          <w:sz w:val="24"/>
          <w:szCs w:val="24"/>
          <w:lang w:val="ru-RU"/>
        </w:rPr>
        <w:t>Список исполнителей, включающий их фамилии, имена, отчества (при наличии), должности (при наличии), место работы</w:t>
      </w:r>
    </w:p>
    <w:p w14:paraId="04223B67" w14:textId="6AB7B141" w:rsidR="00DC4D77" w:rsidRPr="00AB5546" w:rsidRDefault="00E55155" w:rsidP="00E55155">
      <w:pPr>
        <w:jc w:val="both"/>
        <w:rPr>
          <w:rFonts w:cs="Times New Roman"/>
          <w:bCs/>
          <w:color w:val="FF0000"/>
          <w:sz w:val="24"/>
          <w:szCs w:val="24"/>
          <w:lang w:val="ru-RU"/>
        </w:rPr>
      </w:pPr>
      <w:r w:rsidRPr="00AB5546">
        <w:rPr>
          <w:rFonts w:cs="Times New Roman"/>
          <w:bCs/>
          <w:color w:val="FF0000"/>
          <w:sz w:val="24"/>
          <w:szCs w:val="24"/>
          <w:lang w:val="ru-RU"/>
        </w:rPr>
        <w:t>Калимуллин Ильдар Рамилевич, Генеральный директор ООО «Экопромпроект», к.т.н. (диплом о профессиональной переподготовке №004 от 26.01.2023 г. по программе «Техносферная безопасность»)</w:t>
      </w:r>
    </w:p>
    <w:p w14:paraId="75B426E6" w14:textId="77777777" w:rsidR="00DC4D77" w:rsidRDefault="00DC4D77" w:rsidP="007F085F">
      <w:pPr>
        <w:jc w:val="center"/>
        <w:rPr>
          <w:rFonts w:cs="Times New Roman"/>
          <w:b/>
          <w:sz w:val="24"/>
          <w:szCs w:val="24"/>
          <w:lang w:val="ru-RU"/>
        </w:rPr>
      </w:pPr>
    </w:p>
    <w:p w14:paraId="767D9338" w14:textId="6706C5F1" w:rsidR="00E55155" w:rsidRPr="00DC4D77" w:rsidRDefault="00E55155" w:rsidP="007F085F">
      <w:pPr>
        <w:jc w:val="center"/>
        <w:rPr>
          <w:rFonts w:cs="Times New Roman"/>
          <w:b/>
          <w:sz w:val="24"/>
          <w:szCs w:val="24"/>
          <w:lang w:val="ru-RU"/>
        </w:rPr>
        <w:sectPr w:rsidR="00E55155" w:rsidRPr="00DC4D77" w:rsidSect="001570AC">
          <w:pgSz w:w="12240" w:h="15840"/>
          <w:pgMar w:top="1440" w:right="1800" w:bottom="1440" w:left="1800" w:header="720" w:footer="720" w:gutter="0"/>
          <w:cols w:space="720"/>
          <w:titlePg/>
          <w:docGrid w:linePitch="360"/>
        </w:sectPr>
      </w:pPr>
    </w:p>
    <w:sdt>
      <w:sdtPr>
        <w:id w:val="-1269310438"/>
        <w:docPartObj>
          <w:docPartGallery w:val="Table of Contents"/>
          <w:docPartUnique/>
        </w:docPartObj>
      </w:sdtPr>
      <w:sdtContent>
        <w:p w14:paraId="604C9E57" w14:textId="060F568B" w:rsidR="001F2243" w:rsidRPr="009F0ACB" w:rsidRDefault="001F2243" w:rsidP="00944AC0">
          <w:pPr>
            <w:pStyle w:val="affb"/>
          </w:pPr>
          <w:r w:rsidRPr="009F0ACB">
            <w:t>Оглавление</w:t>
          </w:r>
        </w:p>
        <w:p w14:paraId="2DD9899B" w14:textId="7FF8A8E4" w:rsidR="007E7D93" w:rsidRDefault="001F2243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r w:rsidRPr="009F0ACB">
            <w:fldChar w:fldCharType="begin"/>
          </w:r>
          <w:r w:rsidRPr="009F0ACB">
            <w:instrText xml:space="preserve"> TOC \o "1-3" \h \z \u </w:instrText>
          </w:r>
          <w:r w:rsidRPr="009F0ACB">
            <w:fldChar w:fldCharType="separate"/>
          </w:r>
          <w:hyperlink w:anchor="_Toc221032521" w:history="1">
            <w:r w:rsidR="007E7D93" w:rsidRPr="00742EF4">
              <w:rPr>
                <w:rStyle w:val="affa"/>
              </w:rPr>
              <w:t>Раздел 1. «Общие сведения»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_Toc221032521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6</w:t>
            </w:r>
            <w:r w:rsidR="007E7D93">
              <w:rPr>
                <w:webHidden/>
              </w:rPr>
              <w:fldChar w:fldCharType="end"/>
            </w:r>
          </w:hyperlink>
        </w:p>
        <w:p w14:paraId="0D80D6AE" w14:textId="4DD8C020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2" w:history="1">
            <w:r w:rsidR="007E7D93" w:rsidRPr="00742EF4">
              <w:rPr>
                <w:rStyle w:val="affa"/>
              </w:rPr>
              <w:t>1.1. Реквизиты организации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_Toc221032522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6</w:t>
            </w:r>
            <w:r w:rsidR="007E7D93">
              <w:rPr>
                <w:webHidden/>
              </w:rPr>
              <w:fldChar w:fldCharType="end"/>
            </w:r>
          </w:hyperlink>
        </w:p>
        <w:p w14:paraId="22B87CBF" w14:textId="6649B1BA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3" w:history="1">
            <w:r w:rsidR="007E7D93" w:rsidRPr="00742EF4">
              <w:rPr>
                <w:rStyle w:val="affa"/>
              </w:rPr>
              <w:t>1.1.1. Полное и сокращенное (при наличии) наименование эксплуатирующей организации (или заказчика проекта) с указанием адреса в пределах ее места нахождения, электронного адреса (при наличии) и телефона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_Toc221032523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6</w:t>
            </w:r>
            <w:r w:rsidR="007E7D93">
              <w:rPr>
                <w:webHidden/>
              </w:rPr>
              <w:fldChar w:fldCharType="end"/>
            </w:r>
          </w:hyperlink>
        </w:p>
        <w:p w14:paraId="1A967352" w14:textId="5910E263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4" w:history="1">
            <w:r w:rsidR="007E7D93" w:rsidRPr="00742EF4">
              <w:rPr>
                <w:rStyle w:val="affa"/>
              </w:rPr>
              <w:t>1.1.2. Наименование вышестоящей организации (при наличии), адрес в пределах ее места нахождения и телефон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_Toc221032524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6</w:t>
            </w:r>
            <w:r w:rsidR="007E7D93">
              <w:rPr>
                <w:webHidden/>
              </w:rPr>
              <w:fldChar w:fldCharType="end"/>
            </w:r>
          </w:hyperlink>
        </w:p>
        <w:p w14:paraId="18D2D2A7" w14:textId="7F3D50F7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5" w:history="1">
            <w:r w:rsidR="007E7D93" w:rsidRPr="00742EF4">
              <w:rPr>
                <w:rStyle w:val="affa"/>
              </w:rPr>
              <w:t>1.1.3. Фамилия, имя, отчество (при наличии) руководителя организации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_Toc221032525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6</w:t>
            </w:r>
            <w:r w:rsidR="007E7D93">
              <w:rPr>
                <w:webHidden/>
              </w:rPr>
              <w:fldChar w:fldCharType="end"/>
            </w:r>
          </w:hyperlink>
        </w:p>
        <w:p w14:paraId="6AE81D8B" w14:textId="66F49171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6" w:history="1">
            <w:r w:rsidR="007E7D93" w:rsidRPr="00742EF4">
              <w:rPr>
                <w:rStyle w:val="affa"/>
              </w:rPr>
              <w:t>1.1.4. Краткий перечень основных направлений деятельности, связанных с эксплуатацией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_Toc221032526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6</w:t>
            </w:r>
            <w:r w:rsidR="007E7D93">
              <w:rPr>
                <w:webHidden/>
              </w:rPr>
              <w:fldChar w:fldCharType="end"/>
            </w:r>
          </w:hyperlink>
        </w:p>
        <w:p w14:paraId="65C24545" w14:textId="6A717B43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7" w:history="1">
            <w:r w:rsidR="007E7D93" w:rsidRPr="00742EF4">
              <w:rPr>
                <w:rStyle w:val="affa"/>
              </w:rPr>
              <w:t>1.2. Обоснование декларирования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_Toc221032527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7</w:t>
            </w:r>
            <w:r w:rsidR="007E7D93">
              <w:rPr>
                <w:webHidden/>
              </w:rPr>
              <w:fldChar w:fldCharType="end"/>
            </w:r>
          </w:hyperlink>
        </w:p>
        <w:p w14:paraId="68E857EF" w14:textId="3682D0C1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8" w:history="1">
            <w:r w:rsidR="007E7D93" w:rsidRPr="00742EF4">
              <w:rPr>
                <w:rStyle w:val="affa"/>
              </w:rPr>
              <w:t>1.2.1. Перечень составляющих декларируемого объекта с указанием количества и наименования опасных веществ, на основании которых опасный производственный объект отнесен к декларируемым объектам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_Toc221032528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7</w:t>
            </w:r>
            <w:r w:rsidR="007E7D93">
              <w:rPr>
                <w:webHidden/>
              </w:rPr>
              <w:fldChar w:fldCharType="end"/>
            </w:r>
          </w:hyperlink>
        </w:p>
        <w:p w14:paraId="34824CEF" w14:textId="6E1DDC09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9" w:history="1">
            <w:r w:rsidR="007E7D93" w:rsidRPr="00742EF4">
              <w:rPr>
                <w:rStyle w:val="affa"/>
              </w:rPr>
              <w:t>1.2.2. Перечень нормативных правовых актов, на основании которых принято решение о разработке декларации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_Toc221032529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8</w:t>
            </w:r>
            <w:r w:rsidR="007E7D93">
              <w:rPr>
                <w:webHidden/>
              </w:rPr>
              <w:fldChar w:fldCharType="end"/>
            </w:r>
          </w:hyperlink>
        </w:p>
        <w:p w14:paraId="05CE2FE4" w14:textId="4823098B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0" w:history="1">
            <w:r w:rsidR="007E7D93" w:rsidRPr="00742EF4">
              <w:rPr>
                <w:rStyle w:val="affa"/>
              </w:rPr>
              <w:t>1.3. Сведения о месте нахождения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_Toc221032530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9</w:t>
            </w:r>
            <w:r w:rsidR="007E7D93">
              <w:rPr>
                <w:webHidden/>
              </w:rPr>
              <w:fldChar w:fldCharType="end"/>
            </w:r>
          </w:hyperlink>
        </w:p>
        <w:p w14:paraId="520FE0BE" w14:textId="391AC7FD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1" w:history="1">
            <w:r w:rsidR="007E7D93" w:rsidRPr="00742EF4">
              <w:rPr>
                <w:rStyle w:val="affa"/>
              </w:rPr>
              <w:t>1.3.1. Краткая характеристика местности, на которой размещается опасный производственный объект, в том числе ее топографические элементы (рельеф местности), природно-климатические условия с указанием возможности проявления опасных природных воздействий или явлений, данные об особо охраняемых природных территориях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_Toc221032531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9</w:t>
            </w:r>
            <w:r w:rsidR="007E7D93">
              <w:rPr>
                <w:webHidden/>
              </w:rPr>
              <w:fldChar w:fldCharType="end"/>
            </w:r>
          </w:hyperlink>
        </w:p>
        <w:p w14:paraId="462DCB97" w14:textId="6649F1F5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2" w:history="1">
            <w:r w:rsidR="007E7D93" w:rsidRPr="00742EF4">
              <w:rPr>
                <w:rStyle w:val="affa"/>
              </w:rPr>
              <w:t>1.3.2. План расположения объекта на топографической карте и сведения о размерах и границах зон с особыми условиями использования территорий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_Toc221032532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9</w:t>
            </w:r>
            <w:r w:rsidR="007E7D93">
              <w:rPr>
                <w:webHidden/>
              </w:rPr>
              <w:fldChar w:fldCharType="end"/>
            </w:r>
          </w:hyperlink>
        </w:p>
        <w:p w14:paraId="65E82F47" w14:textId="3D9D0028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3" w:history="1">
            <w:r w:rsidR="007E7D93" w:rsidRPr="00742EF4">
              <w:rPr>
                <w:rStyle w:val="affa"/>
              </w:rPr>
              <w:t>1.4. Сведения о работниках эксплуатирующей организации и иных физических лицах, которым может быть причинен вред здоровью или жизни в результате аварии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_Toc221032533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9</w:t>
            </w:r>
            <w:r w:rsidR="007E7D93">
              <w:rPr>
                <w:webHidden/>
              </w:rPr>
              <w:fldChar w:fldCharType="end"/>
            </w:r>
          </w:hyperlink>
        </w:p>
        <w:p w14:paraId="176AA551" w14:textId="0D9E14C8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4" w:history="1">
            <w:r w:rsidR="007E7D93" w:rsidRPr="00742EF4">
              <w:rPr>
                <w:rStyle w:val="affa"/>
              </w:rPr>
              <w:t>1.4.1. Общая численность работников на декларируемом объекте с указанием их размещения на составляющих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_Toc221032534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10</w:t>
            </w:r>
            <w:r w:rsidR="007E7D93">
              <w:rPr>
                <w:webHidden/>
              </w:rPr>
              <w:fldChar w:fldCharType="end"/>
            </w:r>
          </w:hyperlink>
        </w:p>
        <w:p w14:paraId="7154C4D4" w14:textId="3D60A017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5" w:history="1">
            <w:r w:rsidR="007E7D93" w:rsidRPr="00742EF4">
              <w:rPr>
                <w:rStyle w:val="affa"/>
              </w:rPr>
              <w:t>1.4.2. Общая численность работников других объектов эксплуатирующей организации, которые могут оказаться в зонах действия поражающих факторов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_Toc221032535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10</w:t>
            </w:r>
            <w:r w:rsidR="007E7D93">
              <w:rPr>
                <w:webHidden/>
              </w:rPr>
              <w:fldChar w:fldCharType="end"/>
            </w:r>
          </w:hyperlink>
        </w:p>
        <w:p w14:paraId="5C0FDFE4" w14:textId="5603ADA8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6" w:history="1">
            <w:r w:rsidR="007E7D93" w:rsidRPr="00742EF4">
              <w:rPr>
                <w:rStyle w:val="affa"/>
              </w:rPr>
              <w:t>1.4.3. Общая численность иных физических лиц, которые могут оказаться в зонах действия поражающих факторов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_Toc221032536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10</w:t>
            </w:r>
            <w:r w:rsidR="007E7D93">
              <w:rPr>
                <w:webHidden/>
              </w:rPr>
              <w:fldChar w:fldCharType="end"/>
            </w:r>
          </w:hyperlink>
        </w:p>
        <w:p w14:paraId="680D16CD" w14:textId="5719BA94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7" w:history="1">
            <w:r w:rsidR="007E7D93" w:rsidRPr="00742EF4">
              <w:rPr>
                <w:rStyle w:val="affa"/>
              </w:rPr>
              <w:t>Раздел 2. «Результаты анализа безопасности»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_Toc221032537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11</w:t>
            </w:r>
            <w:r w:rsidR="007E7D93">
              <w:rPr>
                <w:webHidden/>
              </w:rPr>
              <w:fldChar w:fldCharType="end"/>
            </w:r>
          </w:hyperlink>
        </w:p>
        <w:p w14:paraId="5930A2AB" w14:textId="729D8893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8" w:history="1">
            <w:r w:rsidR="007E7D93" w:rsidRPr="00742EF4">
              <w:rPr>
                <w:rStyle w:val="affa"/>
              </w:rPr>
              <w:t>2.1.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об опасных веществах, на основании которых опасный производственный объект отнесен к декларируемым объектам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_Toc221032538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11</w:t>
            </w:r>
            <w:r w:rsidR="007E7D93">
              <w:rPr>
                <w:webHidden/>
              </w:rPr>
              <w:fldChar w:fldCharType="end"/>
            </w:r>
          </w:hyperlink>
        </w:p>
        <w:p w14:paraId="39DD5F0D" w14:textId="7A7E7186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9" w:history="1">
            <w:r w:rsidR="007E7D93" w:rsidRPr="00742EF4">
              <w:rPr>
                <w:rStyle w:val="affa"/>
              </w:rPr>
              <w:t>2.2.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Общие сведения о технологических процессах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_Toc221032539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11</w:t>
            </w:r>
            <w:r w:rsidR="007E7D93">
              <w:rPr>
                <w:webHidden/>
              </w:rPr>
              <w:fldChar w:fldCharType="end"/>
            </w:r>
          </w:hyperlink>
        </w:p>
        <w:p w14:paraId="7C9442E5" w14:textId="4E62C0AE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0" w:history="1">
            <w:r w:rsidR="007E7D93" w:rsidRPr="00742EF4">
              <w:rPr>
                <w:rStyle w:val="affa"/>
              </w:rPr>
              <w:t>2.2.1.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Блок-схема основных технологических потоков с указанием наименования опасных веществ и направления их перемещения в технологической схеме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_Toc221032540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11</w:t>
            </w:r>
            <w:r w:rsidR="007E7D93">
              <w:rPr>
                <w:webHidden/>
              </w:rPr>
              <w:fldChar w:fldCharType="end"/>
            </w:r>
          </w:hyperlink>
        </w:p>
        <w:p w14:paraId="5ED74ED7" w14:textId="54ACDD8B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1" w:history="1">
            <w:r w:rsidR="007E7D93" w:rsidRPr="00742EF4">
              <w:rPr>
                <w:rStyle w:val="affa"/>
              </w:rPr>
              <w:t>2.2.2.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Общие данные о распределении опасных веществ по декларируемому объекту, включающие сведения об общем количестве опасных веществ, находящихся в технических устройствах - аппаратах (емкостях), трубопроводах с указанием максимального количества в единичной емкости или участке трубопровода наибольшей вместимости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_Toc221032541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12</w:t>
            </w:r>
            <w:r w:rsidR="007E7D93">
              <w:rPr>
                <w:webHidden/>
              </w:rPr>
              <w:fldChar w:fldCharType="end"/>
            </w:r>
          </w:hyperlink>
        </w:p>
        <w:p w14:paraId="04F86D7E" w14:textId="56B25498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2" w:history="1">
            <w:r w:rsidR="007E7D93" w:rsidRPr="00742EF4">
              <w:rPr>
                <w:rStyle w:val="affa"/>
              </w:rPr>
              <w:t>2.3.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Основные результаты анализа риска аварии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_Toc221032542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12</w:t>
            </w:r>
            <w:r w:rsidR="007E7D93">
              <w:rPr>
                <w:webHidden/>
              </w:rPr>
              <w:fldChar w:fldCharType="end"/>
            </w:r>
          </w:hyperlink>
        </w:p>
        <w:p w14:paraId="498D3704" w14:textId="5B93E971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3" w:history="1">
            <w:r w:rsidR="007E7D93" w:rsidRPr="00742EF4">
              <w:rPr>
                <w:rStyle w:val="affa"/>
              </w:rPr>
              <w:t>2.3.1.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Результаты анализа условий возникновения и развития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_Toc221032543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12</w:t>
            </w:r>
            <w:r w:rsidR="007E7D93">
              <w:rPr>
                <w:webHidden/>
              </w:rPr>
              <w:fldChar w:fldCharType="end"/>
            </w:r>
          </w:hyperlink>
        </w:p>
        <w:p w14:paraId="49846FCA" w14:textId="7F1B6FC3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4" w:history="1">
            <w:r w:rsidR="007E7D93" w:rsidRPr="00742EF4">
              <w:rPr>
                <w:rStyle w:val="affa"/>
              </w:rPr>
              <w:t>2.3.1.1.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Перечень основных возможных причин возникновения аварии и факторов, способствующих возникновению и развитию аварии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_Toc221032544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12</w:t>
            </w:r>
            <w:r w:rsidR="007E7D93">
              <w:rPr>
                <w:webHidden/>
              </w:rPr>
              <w:fldChar w:fldCharType="end"/>
            </w:r>
          </w:hyperlink>
        </w:p>
        <w:p w14:paraId="78C18254" w14:textId="565DA5A1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5" w:history="1">
            <w:r w:rsidR="007E7D93" w:rsidRPr="00742EF4">
              <w:rPr>
                <w:rStyle w:val="affa"/>
              </w:rPr>
              <w:t>2.3.1.2.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Краткое описание сценариев наиболее вероятных аварий и наиболее опасных по последствиям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_Toc221032545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13</w:t>
            </w:r>
            <w:r w:rsidR="007E7D93">
              <w:rPr>
                <w:webHidden/>
              </w:rPr>
              <w:fldChar w:fldCharType="end"/>
            </w:r>
          </w:hyperlink>
        </w:p>
        <w:p w14:paraId="32B1CA93" w14:textId="6822FB0C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6" w:history="1">
            <w:r w:rsidR="007E7D93" w:rsidRPr="00742EF4">
              <w:rPr>
                <w:rStyle w:val="affa"/>
              </w:rPr>
              <w:t>2.3.1.3.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Данные о размерах вероятных зон действия поражающих факторов для описанных сценариев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_Toc221032546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14</w:t>
            </w:r>
            <w:r w:rsidR="007E7D93">
              <w:rPr>
                <w:webHidden/>
              </w:rPr>
              <w:fldChar w:fldCharType="end"/>
            </w:r>
          </w:hyperlink>
        </w:p>
        <w:p w14:paraId="69B53F31" w14:textId="69F12E44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7" w:history="1">
            <w:r w:rsidR="007E7D93" w:rsidRPr="00742EF4">
              <w:rPr>
                <w:rStyle w:val="affa"/>
              </w:rPr>
              <w:t>2.3.1.4.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возможном числе потерпевших, включая погибших среди работников на декларируемом объекте и иных физических лиц, которым может быть причинен вред здоровью или жизни в результате аварии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_Toc221032547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14</w:t>
            </w:r>
            <w:r w:rsidR="007E7D93">
              <w:rPr>
                <w:webHidden/>
              </w:rPr>
              <w:fldChar w:fldCharType="end"/>
            </w:r>
          </w:hyperlink>
        </w:p>
        <w:p w14:paraId="69463A2D" w14:textId="4B10FBE4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8" w:history="1">
            <w:r w:rsidR="007E7D93" w:rsidRPr="00742EF4">
              <w:rPr>
                <w:rStyle w:val="affa"/>
              </w:rPr>
              <w:t>2.3.1.5.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возможном ущербе имуществу юридическим и физическим лицам от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_Toc221032548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14</w:t>
            </w:r>
            <w:r w:rsidR="007E7D93">
              <w:rPr>
                <w:webHidden/>
              </w:rPr>
              <w:fldChar w:fldCharType="end"/>
            </w:r>
          </w:hyperlink>
        </w:p>
        <w:p w14:paraId="4632C875" w14:textId="650C105A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9" w:history="1">
            <w:r w:rsidR="007E7D93" w:rsidRPr="00742EF4">
              <w:rPr>
                <w:rStyle w:val="affa"/>
              </w:rPr>
              <w:t>2.3.2.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Результаты оценки риска аварии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_Toc221032549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15</w:t>
            </w:r>
            <w:r w:rsidR="007E7D93">
              <w:rPr>
                <w:webHidden/>
              </w:rPr>
              <w:fldChar w:fldCharType="end"/>
            </w:r>
          </w:hyperlink>
        </w:p>
        <w:p w14:paraId="254110DD" w14:textId="03C61E7E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0" w:history="1">
            <w:r w:rsidR="007E7D93" w:rsidRPr="00742EF4">
              <w:rPr>
                <w:rStyle w:val="affa"/>
              </w:rPr>
              <w:t>Раздел 3. «Обеспечение требований промышленной безопасности»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_Toc221032550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18</w:t>
            </w:r>
            <w:r w:rsidR="007E7D93">
              <w:rPr>
                <w:webHidden/>
              </w:rPr>
              <w:fldChar w:fldCharType="end"/>
            </w:r>
          </w:hyperlink>
        </w:p>
        <w:p w14:paraId="4C30B864" w14:textId="045F4C51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1" w:history="1">
            <w:r w:rsidR="007E7D93" w:rsidRPr="00742EF4">
              <w:rPr>
                <w:rStyle w:val="affa"/>
              </w:rPr>
              <w:t>3.1.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об обеспечении требований промышленной безопасности к эксплуатации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_Toc221032551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18</w:t>
            </w:r>
            <w:r w:rsidR="007E7D93">
              <w:rPr>
                <w:webHidden/>
              </w:rPr>
              <w:fldChar w:fldCharType="end"/>
            </w:r>
          </w:hyperlink>
        </w:p>
        <w:p w14:paraId="041EA076" w14:textId="216FD521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2" w:history="1">
            <w:r w:rsidR="007E7D93" w:rsidRPr="00742EF4">
              <w:rPr>
                <w:rStyle w:val="affa"/>
              </w:rPr>
              <w:t>3.1.1.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Перечень имеющихся и (или) необходимых лицензий на виды деятельности, связанные с эксплуатацией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_Toc221032552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18</w:t>
            </w:r>
            <w:r w:rsidR="007E7D93">
              <w:rPr>
                <w:webHidden/>
              </w:rPr>
              <w:fldChar w:fldCharType="end"/>
            </w:r>
          </w:hyperlink>
        </w:p>
        <w:p w14:paraId="25FE70F6" w14:textId="226053B8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3" w:history="1">
            <w:r w:rsidR="007E7D93" w:rsidRPr="00742EF4">
              <w:rPr>
                <w:rStyle w:val="affa"/>
              </w:rPr>
              <w:t>3.1.2.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профессиональной и противоаварийной подготовке персонала в соответствии с положением о системе управления промышленной безопасности, утвержденным руководителем организации, эксплуатирующей опасный производственный объект I или II классов опасности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_Toc221032553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18</w:t>
            </w:r>
            <w:r w:rsidR="007E7D93">
              <w:rPr>
                <w:webHidden/>
              </w:rPr>
              <w:fldChar w:fldCharType="end"/>
            </w:r>
          </w:hyperlink>
        </w:p>
        <w:p w14:paraId="2D4059A5" w14:textId="546B0941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4" w:history="1">
            <w:r w:rsidR="007E7D93" w:rsidRPr="00742EF4">
              <w:rPr>
                <w:rStyle w:val="affa"/>
              </w:rPr>
              <w:t>3.1.3.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системе управления промышленной безопасностью, включая данные о производственном контроле за соблюдением требований промышленной безопасности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_Toc221032554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20</w:t>
            </w:r>
            <w:r w:rsidR="007E7D93">
              <w:rPr>
                <w:webHidden/>
              </w:rPr>
              <w:fldChar w:fldCharType="end"/>
            </w:r>
          </w:hyperlink>
        </w:p>
        <w:p w14:paraId="18BBE556" w14:textId="7EA963D5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5" w:history="1">
            <w:r w:rsidR="007E7D93" w:rsidRPr="00742EF4">
              <w:rPr>
                <w:rStyle w:val="affa"/>
              </w:rPr>
              <w:t>3.1.4.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системе проведения сбора информации о произошедших инцидентах и авариях и анализе этой информации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_Toc221032555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22</w:t>
            </w:r>
            <w:r w:rsidR="007E7D93">
              <w:rPr>
                <w:webHidden/>
              </w:rPr>
              <w:fldChar w:fldCharType="end"/>
            </w:r>
          </w:hyperlink>
        </w:p>
        <w:p w14:paraId="7B59D846" w14:textId="599B532E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6" w:history="1">
            <w:r w:rsidR="007E7D93" w:rsidRPr="00742EF4">
              <w:rPr>
                <w:rStyle w:val="affa"/>
              </w:rPr>
              <w:t>3.1.5.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Перечень проведенных работ по анализу опасностей технологических процессов, количественной оценке риска аварий на декларируемом объекте и техническому диагностированию с указанием сведений об организациях, проводивших указанные работы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_Toc221032556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24</w:t>
            </w:r>
            <w:r w:rsidR="007E7D93">
              <w:rPr>
                <w:webHidden/>
              </w:rPr>
              <w:fldChar w:fldCharType="end"/>
            </w:r>
          </w:hyperlink>
        </w:p>
        <w:p w14:paraId="40CAF2EF" w14:textId="27764065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7" w:history="1">
            <w:r w:rsidR="007E7D93" w:rsidRPr="00742EF4">
              <w:rPr>
                <w:rStyle w:val="affa"/>
              </w:rPr>
              <w:t>3.1.6.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об экспертизе промышленной безопасности с указанием наименования объекта экспертизы, даты и номера заключения, а также даты внесения заключения в реестр заключений экспертизы промышленной безопасности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_Toc221032557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24</w:t>
            </w:r>
            <w:r w:rsidR="007E7D93">
              <w:rPr>
                <w:webHidden/>
              </w:rPr>
              <w:fldChar w:fldCharType="end"/>
            </w:r>
          </w:hyperlink>
        </w:p>
        <w:p w14:paraId="44D69E41" w14:textId="1A7F361A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8" w:history="1">
            <w:r w:rsidR="007E7D93" w:rsidRPr="00742EF4">
              <w:rPr>
                <w:rStyle w:val="affa"/>
              </w:rPr>
              <w:t>3.1.7.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соответствии условий эксплуатации декларируемого объекта требованиям федеральных норм и правил в области промышленной безопасности, обосновании безопасности декларируемого объекта (при наличии), размещении в зонах с особыми условиями использования территорий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_Toc221032558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25</w:t>
            </w:r>
            <w:r w:rsidR="007E7D93">
              <w:rPr>
                <w:webHidden/>
              </w:rPr>
              <w:fldChar w:fldCharType="end"/>
            </w:r>
          </w:hyperlink>
        </w:p>
        <w:p w14:paraId="7881FEDF" w14:textId="4D8D465A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9" w:history="1">
            <w:r w:rsidR="007E7D93" w:rsidRPr="00742EF4">
              <w:rPr>
                <w:rStyle w:val="affa"/>
              </w:rPr>
              <w:t>3.1.8.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принятых мерах по предотвращению постороннего вмешательства в деятельность на декларируемом объекте, а также по противодействию возможным террористическим актам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_Toc221032559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25</w:t>
            </w:r>
            <w:r w:rsidR="007E7D93">
              <w:rPr>
                <w:webHidden/>
              </w:rPr>
              <w:fldChar w:fldCharType="end"/>
            </w:r>
          </w:hyperlink>
        </w:p>
        <w:p w14:paraId="2E1BBA5B" w14:textId="44F92B43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0" w:history="1">
            <w:r w:rsidR="007E7D93" w:rsidRPr="00742EF4">
              <w:rPr>
                <w:rStyle w:val="affa"/>
              </w:rPr>
              <w:t>3.1.9.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наличии обоснования безопасности декларируемого объекта и изменений к ним (при наличии)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_Toc221032560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26</w:t>
            </w:r>
            <w:r w:rsidR="007E7D93">
              <w:rPr>
                <w:webHidden/>
              </w:rPr>
              <w:fldChar w:fldCharType="end"/>
            </w:r>
          </w:hyperlink>
        </w:p>
        <w:p w14:paraId="78C90CF2" w14:textId="2E54A604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1" w:history="1">
            <w:r w:rsidR="007E7D93" w:rsidRPr="00742EF4">
              <w:rPr>
                <w:rStyle w:val="affa"/>
              </w:rPr>
              <w:t>3.2.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об обеспечении требований промышленной безопасности по готовности к действиям по локализации и ликвидации последствий аварии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_Toc221032561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26</w:t>
            </w:r>
            <w:r w:rsidR="007E7D93">
              <w:rPr>
                <w:webHidden/>
              </w:rPr>
              <w:fldChar w:fldCharType="end"/>
            </w:r>
          </w:hyperlink>
        </w:p>
        <w:p w14:paraId="5402A297" w14:textId="64F2B6C9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2" w:history="1">
            <w:r w:rsidR="007E7D93" w:rsidRPr="00742EF4">
              <w:rPr>
                <w:rStyle w:val="affa"/>
              </w:rPr>
              <w:t>3.2.1.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мероприятиях по локализации и ликвидации последствий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_Toc221032562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26</w:t>
            </w:r>
            <w:r w:rsidR="007E7D93">
              <w:rPr>
                <w:webHidden/>
              </w:rPr>
              <w:fldChar w:fldCharType="end"/>
            </w:r>
          </w:hyperlink>
        </w:p>
        <w:p w14:paraId="04244C4E" w14:textId="264E9000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3" w:history="1">
            <w:r w:rsidR="007E7D93" w:rsidRPr="00742EF4">
              <w:rPr>
                <w:rStyle w:val="affa"/>
              </w:rPr>
              <w:t>3.2.2.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составе противоаварийных сил, аварийно-спасательных и других служб обеспечения промышленной безопасности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_Toc221032563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28</w:t>
            </w:r>
            <w:r w:rsidR="007E7D93">
              <w:rPr>
                <w:webHidden/>
              </w:rPr>
              <w:fldChar w:fldCharType="end"/>
            </w:r>
          </w:hyperlink>
        </w:p>
        <w:p w14:paraId="7F9010D1" w14:textId="4F9C1E39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4" w:history="1">
            <w:r w:rsidR="007E7D93" w:rsidRPr="00742EF4">
              <w:rPr>
                <w:rStyle w:val="affa"/>
              </w:rPr>
              <w:t>3.2.3.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финансовых и материальных ресурсах для локализации и ликвидации последствий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_Toc221032564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30</w:t>
            </w:r>
            <w:r w:rsidR="007E7D93">
              <w:rPr>
                <w:webHidden/>
              </w:rPr>
              <w:fldChar w:fldCharType="end"/>
            </w:r>
          </w:hyperlink>
        </w:p>
        <w:p w14:paraId="54E222E0" w14:textId="44E8D27E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5" w:history="1">
            <w:r w:rsidR="007E7D93" w:rsidRPr="00742EF4">
              <w:rPr>
                <w:rStyle w:val="affa"/>
              </w:rPr>
              <w:t>3.2.4.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системе оповещения в случаях возникновения аварии с приведением схемы оповещения, указанием порядка действий в случае аварии, а также сведений о взаимодействии с другими организациями по предупреждению, локализации и ликвидации последствий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_Toc221032565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30</w:t>
            </w:r>
            <w:r w:rsidR="007E7D93">
              <w:rPr>
                <w:webHidden/>
              </w:rPr>
              <w:fldChar w:fldCharType="end"/>
            </w:r>
          </w:hyperlink>
        </w:p>
        <w:p w14:paraId="0260DC72" w14:textId="6F451986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6" w:history="1">
            <w:r w:rsidR="007E7D93" w:rsidRPr="00742EF4">
              <w:rPr>
                <w:rStyle w:val="affa"/>
              </w:rPr>
              <w:t>Раздел 4. «Выводы»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_Toc221032566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32</w:t>
            </w:r>
            <w:r w:rsidR="007E7D93">
              <w:rPr>
                <w:webHidden/>
              </w:rPr>
              <w:fldChar w:fldCharType="end"/>
            </w:r>
          </w:hyperlink>
        </w:p>
        <w:p w14:paraId="58F5B88F" w14:textId="3115C51A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7" w:history="1">
            <w:r w:rsidR="007E7D93" w:rsidRPr="00742EF4">
              <w:rPr>
                <w:rStyle w:val="affa"/>
              </w:rPr>
              <w:t>4.1.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Перечень наиболее опасных составляющих и (или) производственных участков декларируемого объекта с указанием показателей риска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_Toc221032567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32</w:t>
            </w:r>
            <w:r w:rsidR="007E7D93">
              <w:rPr>
                <w:webHidden/>
              </w:rPr>
              <w:fldChar w:fldCharType="end"/>
            </w:r>
          </w:hyperlink>
        </w:p>
        <w:p w14:paraId="65B63A2A" w14:textId="4D2DE1AD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8" w:history="1">
            <w:r w:rsidR="007E7D93" w:rsidRPr="00742EF4">
              <w:rPr>
                <w:rStyle w:val="affa"/>
              </w:rPr>
              <w:t>4.2.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Перечень наиболее значимых факторов, влияющих на показатели риска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_Toc221032568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32</w:t>
            </w:r>
            <w:r w:rsidR="007E7D93">
              <w:rPr>
                <w:webHidden/>
              </w:rPr>
              <w:fldChar w:fldCharType="end"/>
            </w:r>
          </w:hyperlink>
        </w:p>
        <w:p w14:paraId="1AE2438A" w14:textId="0EB0CCC4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9" w:history="1">
            <w:r w:rsidR="007E7D93" w:rsidRPr="00742EF4">
              <w:rPr>
                <w:rStyle w:val="affa"/>
              </w:rPr>
              <w:t>4.3.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Перечень основных мер, направленных на уменьшение риска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_Toc221032569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34</w:t>
            </w:r>
            <w:r w:rsidR="007E7D93">
              <w:rPr>
                <w:webHidden/>
              </w:rPr>
              <w:fldChar w:fldCharType="end"/>
            </w:r>
          </w:hyperlink>
        </w:p>
        <w:p w14:paraId="7545B648" w14:textId="0424B88D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70" w:history="1">
            <w:r w:rsidR="007E7D93" w:rsidRPr="00742EF4">
              <w:rPr>
                <w:rStyle w:val="affa"/>
              </w:rPr>
              <w:t>4.4.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Обобщенная оценка обеспечения промышленной безопасности и достаточность мер по предупреждению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_Toc221032570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35</w:t>
            </w:r>
            <w:r w:rsidR="007E7D93">
              <w:rPr>
                <w:webHidden/>
              </w:rPr>
              <w:fldChar w:fldCharType="end"/>
            </w:r>
          </w:hyperlink>
        </w:p>
        <w:p w14:paraId="0E6EEE5B" w14:textId="635AEA9D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71" w:history="1">
            <w:r w:rsidR="007E7D93" w:rsidRPr="00742EF4">
              <w:rPr>
                <w:rStyle w:val="affa"/>
              </w:rPr>
              <w:t>Раздел 5. «Ситуационные планы»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_Toc221032571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37</w:t>
            </w:r>
            <w:r w:rsidR="007E7D93">
              <w:rPr>
                <w:webHidden/>
              </w:rPr>
              <w:fldChar w:fldCharType="end"/>
            </w:r>
          </w:hyperlink>
        </w:p>
        <w:p w14:paraId="76634BD7" w14:textId="50BAD8D2" w:rsidR="001F2243" w:rsidRDefault="001F2243" w:rsidP="00944AC0">
          <w:pPr>
            <w:pStyle w:val="affb"/>
          </w:pPr>
          <w:r w:rsidRPr="009F0ACB">
            <w:fldChar w:fldCharType="end"/>
          </w:r>
        </w:p>
      </w:sdtContent>
    </w:sdt>
    <w:p w14:paraId="33346516" w14:textId="77777777" w:rsidR="001F2243" w:rsidRDefault="001F2243" w:rsidP="004F3C77">
      <w:pPr>
        <w:jc w:val="center"/>
        <w:rPr>
          <w:rFonts w:cs="Times New Roman"/>
          <w:b/>
          <w:sz w:val="24"/>
          <w:szCs w:val="24"/>
          <w:lang w:val="ru-RU"/>
        </w:rPr>
      </w:pPr>
    </w:p>
    <w:p w14:paraId="12D4FFB6" w14:textId="77777777" w:rsidR="001F2243" w:rsidRDefault="001F2243" w:rsidP="004F3C77">
      <w:pPr>
        <w:jc w:val="center"/>
        <w:rPr>
          <w:rFonts w:cs="Times New Roman"/>
          <w:b/>
          <w:sz w:val="24"/>
          <w:szCs w:val="24"/>
          <w:lang w:val="ru-RU"/>
        </w:rPr>
      </w:pPr>
    </w:p>
    <w:p w14:paraId="39164116" w14:textId="77777777" w:rsidR="001F2243" w:rsidRDefault="001F2243" w:rsidP="004F3C77">
      <w:pPr>
        <w:jc w:val="center"/>
        <w:rPr>
          <w:rFonts w:cs="Times New Roman"/>
          <w:b/>
          <w:sz w:val="24"/>
          <w:szCs w:val="24"/>
          <w:lang w:val="ru-RU"/>
        </w:rPr>
        <w:sectPr w:rsidR="001F2243" w:rsidSect="00944AC0">
          <w:footerReference w:type="first" r:id="rId10"/>
          <w:pgSz w:w="12240" w:h="15840"/>
          <w:pgMar w:top="1440" w:right="758" w:bottom="1440" w:left="1800" w:header="720" w:footer="720" w:gutter="0"/>
          <w:cols w:space="720"/>
          <w:titlePg/>
          <w:docGrid w:linePitch="360"/>
        </w:sectPr>
      </w:pPr>
    </w:p>
    <w:p w14:paraId="2EDF5C88" w14:textId="5274391D" w:rsidR="00C12C94" w:rsidRPr="00C12C94" w:rsidRDefault="00C12C94" w:rsidP="00C12C94">
      <w:pPr>
        <w:pStyle w:val="1"/>
        <w:spacing w:before="240" w:line="240" w:lineRule="auto"/>
        <w:ind w:firstLine="680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" w:name="_Toc221032521"/>
      <w:r w:rsidRPr="00C12C9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Раздел 1. «Общие сведения»</w:t>
      </w:r>
      <w:bookmarkEnd w:id="1"/>
    </w:p>
    <w:p w14:paraId="3CA913E5" w14:textId="2F2748F8" w:rsidR="00C12C94" w:rsidRPr="00C12C94" w:rsidRDefault="00C12C94">
      <w:pPr>
        <w:pStyle w:val="1"/>
        <w:numPr>
          <w:ilvl w:val="1"/>
          <w:numId w:val="7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eastAsia="ru-RU"/>
        </w:rPr>
      </w:pPr>
      <w:bookmarkStart w:id="2" w:name="_Toc221032522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</w:t>
      </w:r>
      <w:r w:rsidRPr="00C12C94">
        <w:rPr>
          <w:rFonts w:ascii="Times New Roman" w:hAnsi="Times New Roman" w:cs="Times New Roman"/>
          <w:color w:val="auto"/>
          <w:sz w:val="24"/>
          <w:szCs w:val="24"/>
          <w:lang w:eastAsia="ru-RU"/>
        </w:rPr>
        <w:t>еквизиты организации</w:t>
      </w:r>
      <w:bookmarkEnd w:id="2"/>
    </w:p>
    <w:p w14:paraId="2496FAFA" w14:textId="59BF7034" w:rsidR="00C12C94" w:rsidRPr="00F64404" w:rsidRDefault="00F64404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" w:name="_Toc221032523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</w:t>
      </w:r>
      <w:r w:rsidRPr="00F6440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олное и сокращенное (при наличии) наименование эксплуатирующей организации (или заказчика проекта) с указанием адреса в пределах ее места нахождения, электронного адреса (при наличии) и телефона</w:t>
      </w:r>
      <w:bookmarkEnd w:id="3"/>
    </w:p>
    <w:p w14:paraId="4D0D7F76" w14:textId="77777777" w:rsidR="00A35465" w:rsidRDefault="00A35465" w:rsidP="00A35465">
      <w:pPr>
        <w:spacing w:after="0" w:line="240" w:lineRule="auto"/>
        <w:ind w:firstLine="680"/>
        <w:rPr>
          <w:rFonts w:cs="Times New Roman"/>
          <w:sz w:val="24"/>
          <w:szCs w:val="24"/>
          <w:lang w:val="ru-RU"/>
        </w:rPr>
      </w:pPr>
    </w:p>
    <w:p w14:paraId="2D96E2FD" w14:textId="77777777" w:rsidR="0056090F" w:rsidRDefault="00A35465" w:rsidP="00A35465">
      <w:pPr>
        <w:ind w:firstLine="680"/>
        <w:rPr>
          <w:rFonts w:cs="Times New Roman"/>
          <w:sz w:val="24"/>
          <w:szCs w:val="24"/>
          <w:lang w:val="ru-RU"/>
        </w:rPr>
      </w:pPr>
      <w:r w:rsidRPr="00A35465">
        <w:rPr>
          <w:rFonts w:cs="Times New Roman"/>
          <w:sz w:val="24"/>
          <w:szCs w:val="24"/>
          <w:lang w:val="ru-RU"/>
        </w:rPr>
        <w:t>Полное и сокращённое наименование организации:</w:t>
      </w:r>
      <w:r w:rsidR="007F2449">
        <w:rPr>
          <w:rFonts w:cs="Times New Roman"/>
          <w:sz w:val="24"/>
          <w:szCs w:val="24"/>
          <w:lang w:val="ru-RU"/>
        </w:rPr>
        <w:t xml:space="preserve"> </w:t>
      </w:r>
    </w:p>
    <w:p w14:paraId="4FE44E34" w14:textId="7BEEA891" w:rsidR="0056090F" w:rsidRDefault="0065153B" w:rsidP="00A35465">
      <w:pPr>
        <w:ind w:firstLine="680"/>
        <w:rPr>
          <w:rFonts w:cs="Times New Roman"/>
          <w:sz w:val="24"/>
          <w:szCs w:val="24"/>
          <w:highlight w:val="yellow"/>
          <w:lang w:val="ru-RU"/>
        </w:rPr>
      </w:pPr>
      <w:r w:rsidRPr="00BD54C0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BD54C0">
        <w:rPr>
          <w:rFonts w:cs="Times New Roman"/>
          <w:sz w:val="24"/>
          <w:szCs w:val="24"/>
          <w:highlight w:val="yellow"/>
        </w:rPr>
        <w:t>FULL</w:t>
      </w:r>
      <w:r w:rsidRPr="00BD54C0">
        <w:rPr>
          <w:rFonts w:cs="Times New Roman"/>
          <w:sz w:val="24"/>
          <w:szCs w:val="24"/>
          <w:highlight w:val="yellow"/>
          <w:lang w:val="ru-RU"/>
        </w:rPr>
        <w:t>_</w:t>
      </w:r>
      <w:r w:rsidRPr="00BD54C0">
        <w:rPr>
          <w:rFonts w:cs="Times New Roman"/>
          <w:sz w:val="24"/>
          <w:szCs w:val="24"/>
          <w:highlight w:val="yellow"/>
        </w:rPr>
        <w:t>NAME</w:t>
      </w:r>
      <w:r w:rsidRPr="00BD54C0">
        <w:rPr>
          <w:rFonts w:cs="Times New Roman"/>
          <w:sz w:val="24"/>
          <w:szCs w:val="24"/>
          <w:highlight w:val="yellow"/>
          <w:lang w:val="ru-RU"/>
        </w:rPr>
        <w:t xml:space="preserve"> }}</w:t>
      </w:r>
    </w:p>
    <w:p w14:paraId="43C0C253" w14:textId="108EC33A" w:rsidR="00A35465" w:rsidRPr="0065153B" w:rsidRDefault="0065153B" w:rsidP="00A35465">
      <w:pPr>
        <w:ind w:firstLine="680"/>
        <w:rPr>
          <w:rFonts w:cs="Times New Roman"/>
          <w:sz w:val="24"/>
          <w:szCs w:val="24"/>
          <w:lang w:val="ru-RU"/>
        </w:rPr>
      </w:pPr>
      <w:r w:rsidRPr="00BD54C0">
        <w:rPr>
          <w:rFonts w:cs="Times New Roman"/>
          <w:sz w:val="24"/>
          <w:szCs w:val="24"/>
          <w:highlight w:val="yellow"/>
          <w:lang w:val="ru-RU"/>
        </w:rPr>
        <w:t>{{ SHORT_NAME }}</w:t>
      </w:r>
    </w:p>
    <w:p w14:paraId="54EBCB1C" w14:textId="36B1D3D0" w:rsidR="00A35465" w:rsidRPr="0065153B" w:rsidRDefault="00A35465" w:rsidP="00A35465">
      <w:pPr>
        <w:ind w:firstLine="680"/>
        <w:rPr>
          <w:rFonts w:cs="Times New Roman"/>
          <w:sz w:val="24"/>
          <w:szCs w:val="24"/>
          <w:lang w:val="ru-RU"/>
        </w:rPr>
      </w:pPr>
      <w:r w:rsidRPr="0065153B">
        <w:rPr>
          <w:rFonts w:cs="Times New Roman"/>
          <w:sz w:val="24"/>
          <w:szCs w:val="24"/>
          <w:lang w:val="ru-RU"/>
        </w:rPr>
        <w:t xml:space="preserve">Юридический адрес: </w:t>
      </w:r>
      <w:r w:rsidR="0065153B" w:rsidRPr="00BD54C0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="0065153B" w:rsidRPr="00BD54C0">
        <w:rPr>
          <w:rFonts w:cs="Times New Roman"/>
          <w:sz w:val="24"/>
          <w:szCs w:val="24"/>
          <w:highlight w:val="yellow"/>
        </w:rPr>
        <w:t>ORG</w:t>
      </w:r>
      <w:r w:rsidR="0065153B" w:rsidRPr="00BD54C0">
        <w:rPr>
          <w:rFonts w:cs="Times New Roman"/>
          <w:sz w:val="24"/>
          <w:szCs w:val="24"/>
          <w:highlight w:val="yellow"/>
          <w:lang w:val="ru-RU"/>
        </w:rPr>
        <w:t>_</w:t>
      </w:r>
      <w:r w:rsidR="0065153B" w:rsidRPr="00BD54C0">
        <w:rPr>
          <w:rFonts w:cs="Times New Roman"/>
          <w:sz w:val="24"/>
          <w:szCs w:val="24"/>
          <w:highlight w:val="yellow"/>
        </w:rPr>
        <w:t>ADDRESS</w:t>
      </w:r>
      <w:r w:rsidR="0065153B" w:rsidRPr="00BD54C0">
        <w:rPr>
          <w:rFonts w:cs="Times New Roman"/>
          <w:sz w:val="24"/>
          <w:szCs w:val="24"/>
          <w:highlight w:val="yellow"/>
          <w:lang w:val="ru-RU"/>
        </w:rPr>
        <w:t xml:space="preserve"> }}</w:t>
      </w:r>
    </w:p>
    <w:p w14:paraId="74DBCCA8" w14:textId="344520F1" w:rsidR="00A35465" w:rsidRPr="00A35465" w:rsidRDefault="00A35465" w:rsidP="00A35465">
      <w:pPr>
        <w:ind w:firstLine="680"/>
        <w:rPr>
          <w:rFonts w:cs="Times New Roman"/>
          <w:sz w:val="24"/>
          <w:szCs w:val="24"/>
          <w:lang w:val="ru-RU"/>
        </w:rPr>
      </w:pPr>
      <w:r w:rsidRPr="00A35465">
        <w:rPr>
          <w:rFonts w:cs="Times New Roman"/>
          <w:sz w:val="24"/>
          <w:szCs w:val="24"/>
          <w:lang w:val="ru-RU"/>
        </w:rPr>
        <w:t xml:space="preserve">тел./факс: </w:t>
      </w:r>
      <w:r w:rsidR="0065153B" w:rsidRPr="00BD54C0">
        <w:rPr>
          <w:rFonts w:cs="Times New Roman"/>
          <w:sz w:val="24"/>
          <w:szCs w:val="24"/>
          <w:highlight w:val="yellow"/>
          <w:lang w:val="ru-RU"/>
        </w:rPr>
        <w:t>{{ ORG_PHONE }}</w:t>
      </w:r>
      <w:r w:rsidR="009E3782">
        <w:rPr>
          <w:rFonts w:cs="Times New Roman"/>
          <w:sz w:val="24"/>
          <w:szCs w:val="24"/>
          <w:highlight w:val="yellow"/>
          <w:lang w:val="ru-RU"/>
        </w:rPr>
        <w:t xml:space="preserve"> </w:t>
      </w:r>
      <w:r w:rsidRPr="00BD54C0">
        <w:rPr>
          <w:rFonts w:cs="Times New Roman"/>
          <w:sz w:val="24"/>
          <w:szCs w:val="24"/>
          <w:highlight w:val="yellow"/>
          <w:lang w:val="ru-RU"/>
        </w:rPr>
        <w:t>/</w:t>
      </w:r>
      <w:r w:rsidR="009E3782">
        <w:rPr>
          <w:rFonts w:cs="Times New Roman"/>
          <w:sz w:val="24"/>
          <w:szCs w:val="24"/>
          <w:highlight w:val="yellow"/>
          <w:lang w:val="ru-RU"/>
        </w:rPr>
        <w:t xml:space="preserve"> </w:t>
      </w:r>
      <w:r w:rsidR="0065153B" w:rsidRPr="00BD54C0">
        <w:rPr>
          <w:rFonts w:cs="Times New Roman"/>
          <w:sz w:val="24"/>
          <w:szCs w:val="24"/>
          <w:highlight w:val="yellow"/>
          <w:lang w:val="ru-RU"/>
        </w:rPr>
        <w:t>{{ ORG_FAX }}</w:t>
      </w:r>
    </w:p>
    <w:p w14:paraId="692688A0" w14:textId="50133BB2" w:rsidR="00F64404" w:rsidRDefault="00A35465" w:rsidP="00A35465">
      <w:pPr>
        <w:ind w:firstLine="680"/>
        <w:rPr>
          <w:rFonts w:cs="Times New Roman"/>
          <w:sz w:val="24"/>
          <w:szCs w:val="24"/>
          <w:lang w:val="ru-RU"/>
        </w:rPr>
      </w:pPr>
      <w:r w:rsidRPr="00A35465">
        <w:rPr>
          <w:rFonts w:cs="Times New Roman"/>
          <w:sz w:val="24"/>
          <w:szCs w:val="24"/>
        </w:rPr>
        <w:t>Email</w:t>
      </w:r>
      <w:r w:rsidRPr="00A35465">
        <w:rPr>
          <w:rFonts w:cs="Times New Roman"/>
          <w:sz w:val="24"/>
          <w:szCs w:val="24"/>
          <w:lang w:val="ru-RU"/>
        </w:rPr>
        <w:t xml:space="preserve">: </w:t>
      </w:r>
      <w:r w:rsidR="0065153B" w:rsidRPr="00BD54C0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="0065153B" w:rsidRPr="00BD54C0">
        <w:rPr>
          <w:rFonts w:cs="Times New Roman"/>
          <w:sz w:val="24"/>
          <w:szCs w:val="24"/>
          <w:highlight w:val="yellow"/>
        </w:rPr>
        <w:t>ORG</w:t>
      </w:r>
      <w:r w:rsidR="0065153B" w:rsidRPr="00BD54C0">
        <w:rPr>
          <w:rFonts w:cs="Times New Roman"/>
          <w:sz w:val="24"/>
          <w:szCs w:val="24"/>
          <w:highlight w:val="yellow"/>
          <w:lang w:val="ru-RU"/>
        </w:rPr>
        <w:t>_</w:t>
      </w:r>
      <w:r w:rsidR="0065153B" w:rsidRPr="00BD54C0">
        <w:rPr>
          <w:rFonts w:cs="Times New Roman"/>
          <w:sz w:val="24"/>
          <w:szCs w:val="24"/>
          <w:highlight w:val="yellow"/>
        </w:rPr>
        <w:t>EMAIL</w:t>
      </w:r>
      <w:r w:rsidR="0065153B" w:rsidRPr="00BD54C0">
        <w:rPr>
          <w:rFonts w:cs="Times New Roman"/>
          <w:sz w:val="24"/>
          <w:szCs w:val="24"/>
          <w:highlight w:val="yellow"/>
          <w:lang w:val="ru-RU"/>
        </w:rPr>
        <w:t xml:space="preserve"> }}</w:t>
      </w:r>
    </w:p>
    <w:p w14:paraId="52AC04BB" w14:textId="77777777" w:rsidR="00A35465" w:rsidRDefault="00A35465" w:rsidP="00A35465">
      <w:pPr>
        <w:ind w:firstLine="680"/>
        <w:rPr>
          <w:rFonts w:cs="Times New Roman"/>
          <w:sz w:val="24"/>
          <w:szCs w:val="24"/>
          <w:lang w:val="ru-RU"/>
        </w:rPr>
      </w:pPr>
    </w:p>
    <w:p w14:paraId="4694727F" w14:textId="68FE7C7F" w:rsidR="00A35465" w:rsidRPr="00D67298" w:rsidRDefault="00D67298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4" w:name="_Toc221032524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Н</w:t>
      </w:r>
      <w:r w:rsidRPr="00D67298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аименование вышестоящей организации (при наличии), адрес в пределах ее места нахождения и телефон</w:t>
      </w:r>
      <w:bookmarkEnd w:id="4"/>
    </w:p>
    <w:p w14:paraId="42F2BB56" w14:textId="77777777" w:rsidR="00A35465" w:rsidRDefault="00A35465" w:rsidP="00D67298">
      <w:pPr>
        <w:spacing w:after="0" w:line="240" w:lineRule="auto"/>
        <w:ind w:firstLine="680"/>
        <w:rPr>
          <w:rFonts w:cs="Times New Roman"/>
          <w:sz w:val="24"/>
          <w:szCs w:val="24"/>
          <w:lang w:val="ru-RU"/>
        </w:rPr>
      </w:pPr>
    </w:p>
    <w:p w14:paraId="779844C2" w14:textId="2A27CE9C" w:rsidR="00D67298" w:rsidRPr="006609F6" w:rsidRDefault="006609F6" w:rsidP="00A35465">
      <w:pPr>
        <w:ind w:firstLine="680"/>
        <w:rPr>
          <w:rFonts w:cs="Times New Roman"/>
          <w:color w:val="FF0000"/>
          <w:sz w:val="24"/>
          <w:szCs w:val="24"/>
          <w:lang w:val="ru-RU"/>
        </w:rPr>
      </w:pPr>
      <w:r w:rsidRPr="006609F6">
        <w:rPr>
          <w:rFonts w:cs="Times New Roman"/>
          <w:color w:val="FF0000"/>
          <w:sz w:val="24"/>
          <w:szCs w:val="24"/>
          <w:lang w:val="ru-RU"/>
        </w:rPr>
        <w:t>Вышестоящая организация отсутствует.</w:t>
      </w:r>
    </w:p>
    <w:p w14:paraId="0E7A7A8C" w14:textId="77777777" w:rsidR="00A35465" w:rsidRDefault="00A35465" w:rsidP="00A35465">
      <w:pPr>
        <w:ind w:firstLine="680"/>
        <w:rPr>
          <w:rFonts w:cs="Times New Roman"/>
          <w:sz w:val="24"/>
          <w:szCs w:val="24"/>
          <w:lang w:val="ru-RU"/>
        </w:rPr>
      </w:pPr>
    </w:p>
    <w:p w14:paraId="0C9F7EEA" w14:textId="5A3F5A1D" w:rsidR="00FA66C4" w:rsidRDefault="00FA66C4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" w:name="_Toc221032525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Ф</w:t>
      </w:r>
      <w:r w:rsidRPr="00FA66C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амилия, имя, отчество (при наличии) руководителя организации</w:t>
      </w:r>
      <w:bookmarkEnd w:id="5"/>
    </w:p>
    <w:p w14:paraId="462C7A94" w14:textId="77777777" w:rsidR="00FA66C4" w:rsidRPr="00FA66C4" w:rsidRDefault="00FA66C4" w:rsidP="00FA66C4">
      <w:pPr>
        <w:spacing w:after="0" w:line="240" w:lineRule="auto"/>
        <w:ind w:firstLine="680"/>
        <w:rPr>
          <w:lang w:val="ru-RU" w:eastAsia="ru-RU"/>
        </w:rPr>
      </w:pPr>
    </w:p>
    <w:p w14:paraId="36B8C539" w14:textId="0DC5C7D4" w:rsidR="00511DA1" w:rsidRPr="00C62A7F" w:rsidRDefault="00511DA1" w:rsidP="00511DA1">
      <w:pPr>
        <w:ind w:firstLine="680"/>
        <w:rPr>
          <w:rFonts w:cs="Times New Roman"/>
          <w:sz w:val="24"/>
          <w:szCs w:val="24"/>
          <w:lang w:val="ru-RU"/>
        </w:rPr>
      </w:pPr>
      <w:r w:rsidRPr="00C62A7F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BD54C0">
        <w:rPr>
          <w:rFonts w:cs="Times New Roman"/>
          <w:sz w:val="24"/>
          <w:szCs w:val="24"/>
          <w:highlight w:val="yellow"/>
        </w:rPr>
        <w:t>HEAD</w:t>
      </w:r>
      <w:r w:rsidRPr="00C62A7F">
        <w:rPr>
          <w:rFonts w:cs="Times New Roman"/>
          <w:sz w:val="24"/>
          <w:szCs w:val="24"/>
          <w:highlight w:val="yellow"/>
          <w:lang w:val="ru-RU"/>
        </w:rPr>
        <w:t>_</w:t>
      </w:r>
      <w:r w:rsidRPr="00BD54C0">
        <w:rPr>
          <w:rFonts w:cs="Times New Roman"/>
          <w:sz w:val="24"/>
          <w:szCs w:val="24"/>
          <w:highlight w:val="yellow"/>
        </w:rPr>
        <w:t>POSITION</w:t>
      </w:r>
      <w:r w:rsidRPr="00C62A7F">
        <w:rPr>
          <w:rFonts w:cs="Times New Roman"/>
          <w:sz w:val="24"/>
          <w:szCs w:val="24"/>
          <w:highlight w:val="yellow"/>
          <w:lang w:val="ru-RU"/>
        </w:rPr>
        <w:t xml:space="preserve"> }} {{ </w:t>
      </w:r>
      <w:r w:rsidRPr="00BD54C0">
        <w:rPr>
          <w:rFonts w:cs="Times New Roman"/>
          <w:sz w:val="24"/>
          <w:szCs w:val="24"/>
          <w:highlight w:val="yellow"/>
        </w:rPr>
        <w:t>SHORT</w:t>
      </w:r>
      <w:r w:rsidRPr="00C62A7F">
        <w:rPr>
          <w:rFonts w:cs="Times New Roman"/>
          <w:sz w:val="24"/>
          <w:szCs w:val="24"/>
          <w:highlight w:val="yellow"/>
          <w:lang w:val="ru-RU"/>
        </w:rPr>
        <w:t>_</w:t>
      </w:r>
      <w:r w:rsidRPr="00BD54C0">
        <w:rPr>
          <w:rFonts w:cs="Times New Roman"/>
          <w:sz w:val="24"/>
          <w:szCs w:val="24"/>
          <w:highlight w:val="yellow"/>
        </w:rPr>
        <w:t>NAME</w:t>
      </w:r>
      <w:r w:rsidRPr="00C62A7F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 w:rsidR="00E22548" w:rsidRPr="00C62A7F">
        <w:rPr>
          <w:rFonts w:cs="Times New Roman"/>
          <w:sz w:val="24"/>
          <w:szCs w:val="24"/>
          <w:highlight w:val="yellow"/>
          <w:lang w:val="ru-RU"/>
        </w:rPr>
        <w:t xml:space="preserve"> </w:t>
      </w:r>
      <w:r w:rsidR="009E3782" w:rsidRPr="00C62A7F">
        <w:rPr>
          <w:rFonts w:cs="Times New Roman"/>
          <w:sz w:val="24"/>
          <w:szCs w:val="24"/>
          <w:highlight w:val="yellow"/>
          <w:lang w:val="ru-RU"/>
        </w:rPr>
        <w:t xml:space="preserve">- </w:t>
      </w:r>
      <w:r w:rsidRPr="00C62A7F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="002D4CB8" w:rsidRPr="00BD54C0">
        <w:rPr>
          <w:rFonts w:cs="Times New Roman"/>
          <w:sz w:val="24"/>
          <w:szCs w:val="24"/>
          <w:highlight w:val="yellow"/>
        </w:rPr>
        <w:t>HEAD</w:t>
      </w:r>
      <w:r w:rsidR="002D4CB8" w:rsidRPr="00C62A7F">
        <w:rPr>
          <w:rFonts w:cs="Times New Roman"/>
          <w:sz w:val="24"/>
          <w:szCs w:val="24"/>
          <w:highlight w:val="yellow"/>
          <w:lang w:val="ru-RU"/>
        </w:rPr>
        <w:t>_</w:t>
      </w:r>
      <w:r w:rsidR="002D4CB8" w:rsidRPr="00BD54C0">
        <w:rPr>
          <w:rFonts w:cs="Times New Roman"/>
          <w:sz w:val="24"/>
          <w:szCs w:val="24"/>
          <w:highlight w:val="yellow"/>
        </w:rPr>
        <w:t>FULL</w:t>
      </w:r>
      <w:r w:rsidR="002D4CB8" w:rsidRPr="00C62A7F">
        <w:rPr>
          <w:rFonts w:cs="Times New Roman"/>
          <w:sz w:val="24"/>
          <w:szCs w:val="24"/>
          <w:highlight w:val="yellow"/>
          <w:lang w:val="ru-RU"/>
        </w:rPr>
        <w:t>_</w:t>
      </w:r>
      <w:r w:rsidR="002D4CB8" w:rsidRPr="00BD54C0">
        <w:rPr>
          <w:rFonts w:cs="Times New Roman"/>
          <w:sz w:val="24"/>
          <w:szCs w:val="24"/>
          <w:highlight w:val="yellow"/>
        </w:rPr>
        <w:t>NAME</w:t>
      </w:r>
      <w:r w:rsidRPr="00C62A7F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 w:rsidR="00C62A7F" w:rsidRPr="00C62A7F">
        <w:rPr>
          <w:rFonts w:cs="Times New Roman"/>
          <w:sz w:val="24"/>
          <w:szCs w:val="24"/>
          <w:lang w:val="ru-RU"/>
        </w:rPr>
        <w:t xml:space="preserve"> (</w:t>
      </w:r>
      <w:r w:rsidR="00C62A7F">
        <w:rPr>
          <w:rFonts w:cs="Times New Roman"/>
          <w:sz w:val="24"/>
          <w:szCs w:val="24"/>
          <w:lang w:val="ru-RU"/>
        </w:rPr>
        <w:t>руководитель</w:t>
      </w:r>
      <w:r w:rsidR="00C62A7F" w:rsidRPr="00C62A7F">
        <w:rPr>
          <w:rFonts w:cs="Times New Roman"/>
          <w:sz w:val="24"/>
          <w:szCs w:val="24"/>
          <w:lang w:val="ru-RU"/>
        </w:rPr>
        <w:t xml:space="preserve"> </w:t>
      </w:r>
      <w:r w:rsidR="00C62A7F">
        <w:rPr>
          <w:rFonts w:cs="Times New Roman"/>
          <w:sz w:val="24"/>
          <w:szCs w:val="24"/>
          <w:lang w:val="ru-RU"/>
        </w:rPr>
        <w:t>организации).</w:t>
      </w:r>
    </w:p>
    <w:p w14:paraId="7A0C2FFC" w14:textId="77777777" w:rsidR="00511DA1" w:rsidRPr="00C62A7F" w:rsidRDefault="00511DA1" w:rsidP="009D632A">
      <w:pPr>
        <w:ind w:firstLine="680"/>
        <w:rPr>
          <w:rFonts w:cs="Times New Roman"/>
          <w:sz w:val="24"/>
          <w:szCs w:val="24"/>
          <w:lang w:val="ru-RU"/>
        </w:rPr>
      </w:pPr>
    </w:p>
    <w:p w14:paraId="6B9B0CF0" w14:textId="1C20ED97" w:rsidR="002D4CB8" w:rsidRPr="002D4CB8" w:rsidRDefault="002D4CB8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" w:name="_Toc221032526"/>
      <w:r w:rsidRPr="002D4CB8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Краткий перечень основных направлений деятельности, связанных с эксплуатацией декларируемого объекта</w:t>
      </w:r>
      <w:bookmarkEnd w:id="6"/>
    </w:p>
    <w:p w14:paraId="24AD0E09" w14:textId="77777777" w:rsidR="004931FE" w:rsidRDefault="004931FE" w:rsidP="004931FE">
      <w:pPr>
        <w:spacing w:after="0" w:line="240" w:lineRule="auto"/>
        <w:ind w:firstLine="680"/>
        <w:rPr>
          <w:rFonts w:cs="Times New Roman"/>
          <w:sz w:val="24"/>
          <w:szCs w:val="24"/>
          <w:lang w:val="ru-RU"/>
        </w:rPr>
      </w:pPr>
    </w:p>
    <w:p w14:paraId="74F06461" w14:textId="2D36A6E3" w:rsidR="00B66EBE" w:rsidRPr="004931FE" w:rsidRDefault="004931FE" w:rsidP="007F2449">
      <w:pPr>
        <w:ind w:firstLine="680"/>
        <w:jc w:val="both"/>
        <w:rPr>
          <w:rFonts w:cs="Times New Roman"/>
          <w:sz w:val="24"/>
          <w:szCs w:val="24"/>
        </w:rPr>
      </w:pPr>
      <w:r w:rsidRPr="00BD54C0">
        <w:rPr>
          <w:rFonts w:cs="Times New Roman"/>
          <w:sz w:val="24"/>
          <w:szCs w:val="24"/>
          <w:highlight w:val="yellow"/>
        </w:rPr>
        <w:t>{{ SITE_DESCRIPTION }}</w:t>
      </w:r>
    </w:p>
    <w:p w14:paraId="199F9CA2" w14:textId="77777777" w:rsidR="004931FE" w:rsidRPr="004931FE" w:rsidRDefault="004931FE" w:rsidP="00D80862">
      <w:pPr>
        <w:rPr>
          <w:rFonts w:cs="Times New Roman"/>
          <w:sz w:val="24"/>
          <w:szCs w:val="24"/>
        </w:rPr>
      </w:pPr>
    </w:p>
    <w:p w14:paraId="517D0402" w14:textId="7E8652BE" w:rsidR="004931FE" w:rsidRDefault="00EC0E3F">
      <w:pPr>
        <w:pStyle w:val="1"/>
        <w:numPr>
          <w:ilvl w:val="1"/>
          <w:numId w:val="7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7" w:name="_Toc221032527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О</w:t>
      </w:r>
      <w:r w:rsidRPr="00EC0E3F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боснование декларирования</w:t>
      </w:r>
      <w:bookmarkEnd w:id="7"/>
    </w:p>
    <w:p w14:paraId="501D0567" w14:textId="4E179007" w:rsidR="00EC0E3F" w:rsidRPr="00DA1BA7" w:rsidRDefault="00DA1BA7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8" w:name="_Toc221032528"/>
      <w:r w:rsidRPr="00DA1BA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Перечень составляющих декларируемого объекта с указанием количества и наименования опасных веществ, на основании которых опасный производственный объект отнесен к декларируемым объектам</w:t>
      </w:r>
      <w:bookmarkEnd w:id="8"/>
    </w:p>
    <w:p w14:paraId="2094824B" w14:textId="77777777" w:rsidR="00DA1BA7" w:rsidRDefault="00DA1BA7" w:rsidP="00DA1BA7">
      <w:pPr>
        <w:spacing w:after="0" w:line="240" w:lineRule="auto"/>
        <w:ind w:firstLine="680"/>
        <w:rPr>
          <w:rFonts w:cs="Times New Roman"/>
          <w:sz w:val="24"/>
          <w:szCs w:val="24"/>
          <w:lang w:val="ru-RU"/>
        </w:rPr>
      </w:pPr>
    </w:p>
    <w:p w14:paraId="4795C66D" w14:textId="46B81F45" w:rsidR="00EC0E3F" w:rsidRDefault="00EC0E3F" w:rsidP="00EC0E3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EC0E3F">
        <w:rPr>
          <w:rFonts w:cs="Times New Roman"/>
          <w:sz w:val="24"/>
          <w:szCs w:val="24"/>
          <w:lang w:val="ru-RU"/>
        </w:rPr>
        <w:t xml:space="preserve">Декларация промышленной безопасности опасного производственного объекта </w:t>
      </w:r>
      <w:r>
        <w:rPr>
          <w:rFonts w:cs="Times New Roman"/>
          <w:sz w:val="24"/>
          <w:szCs w:val="24"/>
          <w:lang w:val="ru-RU"/>
        </w:rPr>
        <w:br/>
      </w:r>
      <w:r w:rsidRPr="00BD54C0">
        <w:rPr>
          <w:rFonts w:cs="Times New Roman"/>
          <w:sz w:val="24"/>
          <w:szCs w:val="24"/>
          <w:highlight w:val="yellow"/>
          <w:lang w:val="ru-RU"/>
        </w:rPr>
        <w:t>{{ SHORT_NAME }}</w:t>
      </w:r>
      <w:r w:rsidRPr="00EC0E3F">
        <w:rPr>
          <w:rFonts w:cs="Times New Roman"/>
          <w:sz w:val="24"/>
          <w:szCs w:val="24"/>
          <w:lang w:val="ru-RU"/>
        </w:rPr>
        <w:t xml:space="preserve"> разработана на основании Федеральн</w:t>
      </w:r>
      <w:r>
        <w:rPr>
          <w:rFonts w:cs="Times New Roman"/>
          <w:sz w:val="24"/>
          <w:szCs w:val="24"/>
          <w:lang w:val="ru-RU"/>
        </w:rPr>
        <w:t>ого</w:t>
      </w:r>
      <w:r w:rsidRPr="00EC0E3F">
        <w:rPr>
          <w:rFonts w:cs="Times New Roman"/>
          <w:sz w:val="24"/>
          <w:szCs w:val="24"/>
          <w:lang w:val="ru-RU"/>
        </w:rPr>
        <w:t xml:space="preserve"> закон</w:t>
      </w:r>
      <w:r>
        <w:rPr>
          <w:rFonts w:cs="Times New Roman"/>
          <w:sz w:val="24"/>
          <w:szCs w:val="24"/>
          <w:lang w:val="ru-RU"/>
        </w:rPr>
        <w:t>а</w:t>
      </w:r>
      <w:r w:rsidRPr="00EC0E3F">
        <w:rPr>
          <w:rFonts w:cs="Times New Roman"/>
          <w:sz w:val="24"/>
          <w:szCs w:val="24"/>
          <w:lang w:val="ru-RU"/>
        </w:rPr>
        <w:t xml:space="preserve"> от 21.07.1997 № 116-ФЗ «О промышленной безопасности опасных производственных объектов» и в соответствии с «Порядком оформления декларации промышленной безопасности опасных производственных объектов и перечне включаемых в нее сведений», утвержденным приказом Федеральной службы по экологическому, технологическому и атомному надзору от 16.10.2020 г. № 414.</w:t>
      </w:r>
    </w:p>
    <w:p w14:paraId="36CA60B7" w14:textId="77777777" w:rsidR="00EC0E3F" w:rsidRPr="00EC0E3F" w:rsidRDefault="00EC0E3F" w:rsidP="00EC0E3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0C151F84" w14:textId="7C24D3E5" w:rsidR="0019519E" w:rsidRPr="0019519E" w:rsidRDefault="0019519E" w:rsidP="0019519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Данные о количестве опасных веществ, на основании которого объект отнесён к декларируемым объектам</w:t>
      </w:r>
      <w:r w:rsidRPr="0019519E">
        <w:rPr>
          <w:rFonts w:cs="Times New Roman"/>
          <w:sz w:val="24"/>
          <w:szCs w:val="24"/>
          <w:lang w:val="ru-RU"/>
        </w:rPr>
        <w:t>, приведён</w:t>
      </w:r>
      <w:r>
        <w:rPr>
          <w:rFonts w:cs="Times New Roman"/>
          <w:sz w:val="24"/>
          <w:szCs w:val="24"/>
          <w:lang w:val="ru-RU"/>
        </w:rPr>
        <w:t>ы</w:t>
      </w:r>
      <w:r w:rsidRPr="0019519E">
        <w:rPr>
          <w:rFonts w:cs="Times New Roman"/>
          <w:sz w:val="24"/>
          <w:szCs w:val="24"/>
          <w:lang w:val="ru-RU"/>
        </w:rPr>
        <w:t xml:space="preserve"> </w:t>
      </w:r>
      <w:r w:rsidRPr="0019519E">
        <w:rPr>
          <w:rFonts w:cs="Times New Roman"/>
          <w:sz w:val="24"/>
          <w:szCs w:val="24"/>
          <w:lang w:val="ru-RU"/>
        </w:rPr>
        <w:fldChar w:fldCharType="begin"/>
      </w:r>
      <w:r w:rsidRPr="0019519E">
        <w:rPr>
          <w:rFonts w:cs="Times New Roman"/>
          <w:sz w:val="24"/>
          <w:szCs w:val="24"/>
          <w:lang w:val="ru-RU"/>
        </w:rPr>
        <w:instrText xml:space="preserve"> REF _Ref290125876 \p \h  \* MERGEFORMAT </w:instrText>
      </w:r>
      <w:r w:rsidRPr="0019519E">
        <w:rPr>
          <w:rFonts w:cs="Times New Roman"/>
          <w:sz w:val="24"/>
          <w:szCs w:val="24"/>
          <w:lang w:val="ru-RU"/>
        </w:rPr>
      </w:r>
      <w:r w:rsidRPr="0019519E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sz w:val="24"/>
          <w:szCs w:val="24"/>
          <w:lang w:val="ru-RU"/>
        </w:rPr>
        <w:t>ниже</w:t>
      </w:r>
      <w:r w:rsidRPr="0019519E">
        <w:rPr>
          <w:rFonts w:cs="Times New Roman"/>
          <w:sz w:val="24"/>
          <w:szCs w:val="24"/>
          <w:lang w:val="ru-RU"/>
        </w:rPr>
        <w:fldChar w:fldCharType="end"/>
      </w:r>
      <w:r w:rsidRPr="0019519E">
        <w:rPr>
          <w:rFonts w:cs="Times New Roman"/>
          <w:sz w:val="24"/>
          <w:szCs w:val="24"/>
          <w:lang w:val="ru-RU"/>
        </w:rPr>
        <w:t>(</w:t>
      </w:r>
      <w:r w:rsidRPr="0019519E">
        <w:rPr>
          <w:rFonts w:cs="Times New Roman"/>
          <w:sz w:val="24"/>
          <w:szCs w:val="24"/>
          <w:lang w:val="ru-RU"/>
        </w:rPr>
        <w:fldChar w:fldCharType="begin"/>
      </w:r>
      <w:r w:rsidRPr="0019519E">
        <w:rPr>
          <w:rFonts w:cs="Times New Roman"/>
          <w:sz w:val="24"/>
          <w:szCs w:val="24"/>
          <w:lang w:val="ru-RU"/>
        </w:rPr>
        <w:instrText xml:space="preserve"> REF _Ref290125883 \h  \* MERGEFORMAT </w:instrText>
      </w:r>
      <w:r w:rsidRPr="0019519E">
        <w:rPr>
          <w:rFonts w:cs="Times New Roman"/>
          <w:sz w:val="24"/>
          <w:szCs w:val="24"/>
          <w:lang w:val="ru-RU"/>
        </w:rPr>
      </w:r>
      <w:r w:rsidRPr="0019519E">
        <w:rPr>
          <w:rFonts w:cs="Times New Roman"/>
          <w:sz w:val="24"/>
          <w:szCs w:val="24"/>
          <w:lang w:val="ru-RU"/>
        </w:rPr>
        <w:fldChar w:fldCharType="separate"/>
      </w:r>
      <w:r w:rsidR="006214D1" w:rsidRPr="0019519E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/>
        </w:rPr>
        <w:t>1</w:t>
      </w:r>
      <w:r w:rsidRPr="0019519E">
        <w:rPr>
          <w:rFonts w:cs="Times New Roman"/>
          <w:sz w:val="24"/>
          <w:szCs w:val="24"/>
          <w:lang w:val="ru-RU"/>
        </w:rPr>
        <w:fldChar w:fldCharType="end"/>
      </w:r>
      <w:r w:rsidRPr="0019519E">
        <w:rPr>
          <w:rFonts w:cs="Times New Roman"/>
          <w:sz w:val="24"/>
          <w:szCs w:val="24"/>
          <w:lang w:val="ru-RU"/>
        </w:rPr>
        <w:t>).</w:t>
      </w:r>
    </w:p>
    <w:p w14:paraId="2166C7F2" w14:textId="77777777" w:rsidR="0019519E" w:rsidRPr="0019519E" w:rsidRDefault="0019519E" w:rsidP="0019519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7F116334" w14:textId="55FE33F4" w:rsidR="0019519E" w:rsidRPr="0019519E" w:rsidRDefault="0019519E" w:rsidP="0019519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9" w:name="_Ref290125883"/>
      <w:bookmarkStart w:id="10" w:name="_Ref290125876"/>
      <w:r w:rsidRPr="0019519E">
        <w:rPr>
          <w:rFonts w:cs="Times New Roman"/>
          <w:sz w:val="24"/>
          <w:szCs w:val="24"/>
          <w:lang w:val="ru-RU"/>
        </w:rPr>
        <w:t xml:space="preserve">Таблица </w:t>
      </w:r>
      <w:r w:rsidRPr="0019519E">
        <w:rPr>
          <w:rFonts w:cs="Times New Roman"/>
          <w:sz w:val="24"/>
          <w:szCs w:val="24"/>
          <w:lang w:val="ru-RU"/>
        </w:rPr>
        <w:fldChar w:fldCharType="begin"/>
      </w:r>
      <w:r w:rsidRPr="0019519E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19519E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1</w:t>
      </w:r>
      <w:r w:rsidRPr="0019519E">
        <w:rPr>
          <w:rFonts w:cs="Times New Roman"/>
          <w:sz w:val="24"/>
          <w:szCs w:val="24"/>
          <w:lang w:val="ru-RU"/>
        </w:rPr>
        <w:fldChar w:fldCharType="end"/>
      </w:r>
      <w:bookmarkEnd w:id="9"/>
      <w:r w:rsidRPr="0019519E">
        <w:rPr>
          <w:rFonts w:cs="Times New Roman"/>
          <w:sz w:val="24"/>
          <w:szCs w:val="24"/>
          <w:lang w:val="ru-RU"/>
        </w:rPr>
        <w:t xml:space="preserve"> – </w:t>
      </w:r>
      <w:bookmarkEnd w:id="10"/>
      <w:r>
        <w:rPr>
          <w:rFonts w:cs="Times New Roman"/>
          <w:sz w:val="24"/>
          <w:szCs w:val="24"/>
          <w:lang w:val="ru-RU"/>
        </w:rPr>
        <w:t>Данные о количестве опасных веществ, на основании которого объект отнесён к декларируемым объектам</w:t>
      </w:r>
    </w:p>
    <w:p w14:paraId="6F801B62" w14:textId="1B48C367" w:rsidR="00B66EBE" w:rsidRPr="0019519E" w:rsidRDefault="00B66EBE" w:rsidP="0019519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19519E">
        <w:rPr>
          <w:rFonts w:cs="Times New Roman"/>
          <w:sz w:val="24"/>
          <w:szCs w:val="24"/>
          <w:lang w:val="ru-RU"/>
        </w:rPr>
        <w:t>{{SUBSTANCES_BY_COMPONENT_TABLE}}</w:t>
      </w:r>
    </w:p>
    <w:p w14:paraId="55DE0EB6" w14:textId="77777777" w:rsidR="004105C9" w:rsidRDefault="004105C9" w:rsidP="00D80862">
      <w:pPr>
        <w:rPr>
          <w:rFonts w:cs="Times New Roman"/>
          <w:sz w:val="24"/>
          <w:szCs w:val="24"/>
          <w:lang w:val="ru-RU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924"/>
        <w:gridCol w:w="1140"/>
        <w:gridCol w:w="441"/>
        <w:gridCol w:w="948"/>
        <w:gridCol w:w="10"/>
        <w:gridCol w:w="431"/>
        <w:gridCol w:w="1140"/>
        <w:gridCol w:w="660"/>
        <w:gridCol w:w="466"/>
        <w:gridCol w:w="441"/>
        <w:gridCol w:w="441"/>
        <w:gridCol w:w="714"/>
      </w:tblGrid>
      <w:tr w:rsidR="00F776BE" w:rsidRPr="00F776BE" w14:paraId="5D6C8829" w14:textId="77777777" w:rsidTr="00402F63">
        <w:trPr>
          <w:cantSplit/>
          <w:trHeight w:val="440"/>
        </w:trPr>
        <w:tc>
          <w:tcPr>
            <w:tcW w:w="2083" w:type="pct"/>
            <w:gridSpan w:val="2"/>
            <w:shd w:val="clear" w:color="auto" w:fill="auto"/>
            <w:vAlign w:val="center"/>
          </w:tcPr>
          <w:p w14:paraId="1074D9D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Вещество</w:t>
            </w:r>
          </w:p>
        </w:tc>
        <w:tc>
          <w:tcPr>
            <w:tcW w:w="2917" w:type="pct"/>
            <w:gridSpan w:val="10"/>
            <w:shd w:val="clear" w:color="auto" w:fill="auto"/>
            <w:vAlign w:val="center"/>
          </w:tcPr>
          <w:p w14:paraId="6DD69DB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Признаки идентификации</w:t>
            </w:r>
          </w:p>
        </w:tc>
      </w:tr>
      <w:tr w:rsidR="00F776BE" w:rsidRPr="00100DE8" w14:paraId="25FBF40A" w14:textId="77777777" w:rsidTr="00402F63">
        <w:trPr>
          <w:cantSplit/>
          <w:trHeight w:val="572"/>
        </w:trPr>
        <w:tc>
          <w:tcPr>
            <w:tcW w:w="1499" w:type="pct"/>
            <w:vMerge w:val="restart"/>
            <w:shd w:val="clear" w:color="auto" w:fill="auto"/>
            <w:textDirection w:val="btLr"/>
            <w:vAlign w:val="center"/>
          </w:tcPr>
          <w:p w14:paraId="27B0664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Наименование</w:t>
            </w:r>
          </w:p>
        </w:tc>
        <w:tc>
          <w:tcPr>
            <w:tcW w:w="584" w:type="pct"/>
            <w:vMerge w:val="restart"/>
            <w:shd w:val="clear" w:color="auto" w:fill="auto"/>
            <w:textDirection w:val="btLr"/>
            <w:vAlign w:val="center"/>
          </w:tcPr>
          <w:p w14:paraId="3550CCB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Количество, т</w:t>
            </w:r>
          </w:p>
          <w:p w14:paraId="77CB8723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(всего)</w:t>
            </w:r>
          </w:p>
        </w:tc>
        <w:tc>
          <w:tcPr>
            <w:tcW w:w="226" w:type="pct"/>
            <w:vMerge w:val="restart"/>
            <w:shd w:val="clear" w:color="auto" w:fill="auto"/>
            <w:textDirection w:val="btLr"/>
            <w:vAlign w:val="center"/>
          </w:tcPr>
          <w:p w14:paraId="560C3C0E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Инд. опасное вещество, т</w:t>
            </w:r>
          </w:p>
        </w:tc>
        <w:tc>
          <w:tcPr>
            <w:tcW w:w="486" w:type="pct"/>
            <w:vMerge w:val="restart"/>
            <w:shd w:val="clear" w:color="auto" w:fill="auto"/>
            <w:textDirection w:val="btLr"/>
            <w:vAlign w:val="center"/>
          </w:tcPr>
          <w:p w14:paraId="2E68C61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Воспламеняющиеся газы, т</w:t>
            </w:r>
          </w:p>
        </w:tc>
        <w:tc>
          <w:tcPr>
            <w:tcW w:w="810" w:type="pct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04854F5C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Горючие</w:t>
            </w:r>
          </w:p>
          <w:p w14:paraId="09422377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Жидкости</w:t>
            </w:r>
          </w:p>
        </w:tc>
        <w:tc>
          <w:tcPr>
            <w:tcW w:w="338" w:type="pct"/>
            <w:vMerge w:val="restart"/>
            <w:shd w:val="clear" w:color="auto" w:fill="auto"/>
            <w:textDirection w:val="btLr"/>
            <w:vAlign w:val="center"/>
          </w:tcPr>
          <w:p w14:paraId="495731B2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Токсичные вещества, т</w:t>
            </w:r>
          </w:p>
        </w:tc>
        <w:tc>
          <w:tcPr>
            <w:tcW w:w="239" w:type="pct"/>
            <w:vMerge w:val="restart"/>
            <w:shd w:val="clear" w:color="auto" w:fill="auto"/>
            <w:textDirection w:val="btLr"/>
            <w:vAlign w:val="center"/>
          </w:tcPr>
          <w:p w14:paraId="311A4C9C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Высокотоксичные вещества, т</w:t>
            </w:r>
          </w:p>
        </w:tc>
        <w:tc>
          <w:tcPr>
            <w:tcW w:w="226" w:type="pct"/>
            <w:vMerge w:val="restart"/>
            <w:shd w:val="clear" w:color="auto" w:fill="auto"/>
            <w:textDirection w:val="btLr"/>
            <w:vAlign w:val="center"/>
          </w:tcPr>
          <w:p w14:paraId="58F9D96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Окисляющие вещества, т</w:t>
            </w:r>
          </w:p>
        </w:tc>
        <w:tc>
          <w:tcPr>
            <w:tcW w:w="226" w:type="pct"/>
            <w:vMerge w:val="restart"/>
            <w:shd w:val="clear" w:color="auto" w:fill="auto"/>
            <w:textDirection w:val="btLr"/>
            <w:vAlign w:val="center"/>
          </w:tcPr>
          <w:p w14:paraId="04174C3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Взрывчатые вещества, т</w:t>
            </w:r>
          </w:p>
        </w:tc>
        <w:tc>
          <w:tcPr>
            <w:tcW w:w="366" w:type="pct"/>
            <w:vMerge w:val="restart"/>
            <w:shd w:val="clear" w:color="auto" w:fill="auto"/>
            <w:textDirection w:val="btLr"/>
            <w:vAlign w:val="center"/>
          </w:tcPr>
          <w:p w14:paraId="0CD3D278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Вещества, опасные для</w:t>
            </w:r>
          </w:p>
          <w:p w14:paraId="353DFC1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окружающей среды, т</w:t>
            </w:r>
          </w:p>
        </w:tc>
      </w:tr>
      <w:tr w:rsidR="00F776BE" w:rsidRPr="00F776BE" w14:paraId="35A89AF4" w14:textId="77777777" w:rsidTr="00402F63">
        <w:trPr>
          <w:cantSplit/>
          <w:trHeight w:val="1943"/>
        </w:trPr>
        <w:tc>
          <w:tcPr>
            <w:tcW w:w="1499" w:type="pct"/>
            <w:vMerge/>
            <w:tcBorders>
              <w:bottom w:val="single" w:sz="4" w:space="0" w:color="auto"/>
            </w:tcBorders>
            <w:vAlign w:val="center"/>
          </w:tcPr>
          <w:p w14:paraId="4DCDF1A2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584" w:type="pct"/>
            <w:vMerge/>
            <w:tcBorders>
              <w:bottom w:val="single" w:sz="4" w:space="0" w:color="auto"/>
            </w:tcBorders>
            <w:vAlign w:val="center"/>
          </w:tcPr>
          <w:p w14:paraId="70BBB10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226" w:type="pct"/>
            <w:vMerge/>
            <w:tcBorders>
              <w:bottom w:val="single" w:sz="4" w:space="0" w:color="auto"/>
            </w:tcBorders>
            <w:vAlign w:val="center"/>
          </w:tcPr>
          <w:p w14:paraId="6B848B27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486" w:type="pct"/>
            <w:vMerge/>
            <w:tcBorders>
              <w:bottom w:val="single" w:sz="4" w:space="0" w:color="auto"/>
            </w:tcBorders>
            <w:vAlign w:val="center"/>
          </w:tcPr>
          <w:p w14:paraId="56DB3700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226" w:type="pct"/>
            <w:gridSpan w:val="2"/>
            <w:tcBorders>
              <w:bottom w:val="single" w:sz="4" w:space="0" w:color="auto"/>
            </w:tcBorders>
            <w:shd w:val="clear" w:color="auto" w:fill="auto"/>
            <w:textDirection w:val="btLr"/>
            <w:vAlign w:val="center"/>
          </w:tcPr>
          <w:p w14:paraId="32D9E12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На складах и базах, т</w:t>
            </w:r>
          </w:p>
        </w:tc>
        <w:tc>
          <w:tcPr>
            <w:tcW w:w="584" w:type="pct"/>
            <w:tcBorders>
              <w:bottom w:val="single" w:sz="4" w:space="0" w:color="auto"/>
            </w:tcBorders>
            <w:shd w:val="clear" w:color="auto" w:fill="auto"/>
            <w:textDirection w:val="btLr"/>
            <w:vAlign w:val="center"/>
          </w:tcPr>
          <w:p w14:paraId="6B9E789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 технол. процессе, т</w:t>
            </w:r>
          </w:p>
        </w:tc>
        <w:tc>
          <w:tcPr>
            <w:tcW w:w="338" w:type="pct"/>
            <w:vMerge/>
            <w:tcBorders>
              <w:bottom w:val="single" w:sz="4" w:space="0" w:color="auto"/>
            </w:tcBorders>
            <w:vAlign w:val="center"/>
          </w:tcPr>
          <w:p w14:paraId="39843AC0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239" w:type="pct"/>
            <w:vMerge/>
            <w:tcBorders>
              <w:bottom w:val="single" w:sz="4" w:space="0" w:color="auto"/>
            </w:tcBorders>
            <w:vAlign w:val="center"/>
          </w:tcPr>
          <w:p w14:paraId="20CEBD2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226" w:type="pct"/>
            <w:vMerge/>
            <w:tcBorders>
              <w:bottom w:val="single" w:sz="4" w:space="0" w:color="auto"/>
            </w:tcBorders>
            <w:vAlign w:val="center"/>
          </w:tcPr>
          <w:p w14:paraId="363A6B9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226" w:type="pct"/>
            <w:vMerge/>
            <w:tcBorders>
              <w:bottom w:val="single" w:sz="4" w:space="0" w:color="auto"/>
            </w:tcBorders>
            <w:vAlign w:val="center"/>
          </w:tcPr>
          <w:p w14:paraId="7A3F2A97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366" w:type="pct"/>
            <w:vMerge/>
            <w:tcBorders>
              <w:bottom w:val="single" w:sz="4" w:space="0" w:color="auto"/>
            </w:tcBorders>
            <w:vAlign w:val="center"/>
          </w:tcPr>
          <w:p w14:paraId="6451EAC6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</w:tr>
      <w:tr w:rsidR="00F776BE" w:rsidRPr="00F776BE" w14:paraId="4EC87B8F" w14:textId="77777777" w:rsidTr="00402F63">
        <w:trPr>
          <w:cantSplit/>
          <w:trHeight w:val="124"/>
        </w:trPr>
        <w:tc>
          <w:tcPr>
            <w:tcW w:w="5000" w:type="pct"/>
            <w:gridSpan w:val="12"/>
            <w:shd w:val="clear" w:color="auto" w:fill="auto"/>
            <w:vAlign w:val="center"/>
          </w:tcPr>
          <w:p w14:paraId="204D4122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  <w:t xml:space="preserve">УПН «Кушкуль» </w:t>
            </w:r>
          </w:p>
        </w:tc>
      </w:tr>
      <w:tr w:rsidR="00F776BE" w:rsidRPr="00F776BE" w14:paraId="7FE835E0" w14:textId="77777777" w:rsidTr="00402F63">
        <w:trPr>
          <w:cantSplit/>
          <w:trHeight w:val="124"/>
        </w:trPr>
        <w:tc>
          <w:tcPr>
            <w:tcW w:w="1499" w:type="pct"/>
            <w:shd w:val="clear" w:color="auto" w:fill="auto"/>
            <w:vAlign w:val="bottom"/>
          </w:tcPr>
          <w:p w14:paraId="7C38FE5A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нефть</w:t>
            </w:r>
          </w:p>
        </w:tc>
        <w:tc>
          <w:tcPr>
            <w:tcW w:w="584" w:type="pct"/>
            <w:shd w:val="clear" w:color="auto" w:fill="auto"/>
          </w:tcPr>
          <w:p w14:paraId="3182C7FE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6291,7769</w:t>
            </w:r>
          </w:p>
        </w:tc>
        <w:tc>
          <w:tcPr>
            <w:tcW w:w="226" w:type="pct"/>
            <w:shd w:val="clear" w:color="auto" w:fill="auto"/>
          </w:tcPr>
          <w:p w14:paraId="013F3A83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491" w:type="pct"/>
            <w:gridSpan w:val="2"/>
            <w:shd w:val="clear" w:color="auto" w:fill="auto"/>
          </w:tcPr>
          <w:p w14:paraId="71B461E5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1" w:type="pct"/>
            <w:shd w:val="clear" w:color="auto" w:fill="auto"/>
          </w:tcPr>
          <w:p w14:paraId="301C71C6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584" w:type="pct"/>
            <w:shd w:val="clear" w:color="auto" w:fill="auto"/>
          </w:tcPr>
          <w:p w14:paraId="4E45876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6291,7769</w:t>
            </w:r>
          </w:p>
        </w:tc>
        <w:tc>
          <w:tcPr>
            <w:tcW w:w="338" w:type="pct"/>
            <w:shd w:val="clear" w:color="auto" w:fill="auto"/>
          </w:tcPr>
          <w:p w14:paraId="5C6774E5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39" w:type="pct"/>
            <w:shd w:val="clear" w:color="auto" w:fill="auto"/>
          </w:tcPr>
          <w:p w14:paraId="07FC5B2C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774262A0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48CE847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66" w:type="pct"/>
            <w:shd w:val="clear" w:color="auto" w:fill="auto"/>
          </w:tcPr>
          <w:p w14:paraId="35BBC7AE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</w:tr>
      <w:tr w:rsidR="00F776BE" w:rsidRPr="00F776BE" w14:paraId="0525B3B4" w14:textId="77777777" w:rsidTr="00402F63">
        <w:trPr>
          <w:cantSplit/>
          <w:trHeight w:val="124"/>
        </w:trPr>
        <w:tc>
          <w:tcPr>
            <w:tcW w:w="1499" w:type="pct"/>
            <w:shd w:val="clear" w:color="auto" w:fill="auto"/>
            <w:vAlign w:val="bottom"/>
          </w:tcPr>
          <w:p w14:paraId="0A67C026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попутный нефтяной газ</w:t>
            </w:r>
          </w:p>
        </w:tc>
        <w:tc>
          <w:tcPr>
            <w:tcW w:w="584" w:type="pct"/>
            <w:shd w:val="clear" w:color="auto" w:fill="auto"/>
          </w:tcPr>
          <w:p w14:paraId="49432954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18,9341</w:t>
            </w:r>
          </w:p>
        </w:tc>
        <w:tc>
          <w:tcPr>
            <w:tcW w:w="226" w:type="pct"/>
            <w:shd w:val="clear" w:color="auto" w:fill="auto"/>
          </w:tcPr>
          <w:p w14:paraId="309545D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491" w:type="pct"/>
            <w:gridSpan w:val="2"/>
            <w:shd w:val="clear" w:color="auto" w:fill="auto"/>
          </w:tcPr>
          <w:p w14:paraId="69A55080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18,9341</w:t>
            </w:r>
          </w:p>
        </w:tc>
        <w:tc>
          <w:tcPr>
            <w:tcW w:w="221" w:type="pct"/>
            <w:shd w:val="clear" w:color="auto" w:fill="auto"/>
          </w:tcPr>
          <w:p w14:paraId="060E20F6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584" w:type="pct"/>
            <w:shd w:val="clear" w:color="auto" w:fill="auto"/>
          </w:tcPr>
          <w:p w14:paraId="67132467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38" w:type="pct"/>
            <w:shd w:val="clear" w:color="auto" w:fill="auto"/>
          </w:tcPr>
          <w:p w14:paraId="6468759B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39" w:type="pct"/>
            <w:shd w:val="clear" w:color="auto" w:fill="auto"/>
          </w:tcPr>
          <w:p w14:paraId="1674B49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1641EE2A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7A5A6FC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66" w:type="pct"/>
            <w:shd w:val="clear" w:color="auto" w:fill="auto"/>
          </w:tcPr>
          <w:p w14:paraId="7A7F6A80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</w:tr>
      <w:tr w:rsidR="00F776BE" w:rsidRPr="00F776BE" w14:paraId="298BD722" w14:textId="77777777" w:rsidTr="00402F63">
        <w:trPr>
          <w:cantSplit/>
          <w:trHeight w:val="124"/>
        </w:trPr>
        <w:tc>
          <w:tcPr>
            <w:tcW w:w="1499" w:type="pct"/>
            <w:shd w:val="clear" w:color="auto" w:fill="auto"/>
            <w:vAlign w:val="bottom"/>
          </w:tcPr>
          <w:p w14:paraId="126BB5F8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химреагент</w:t>
            </w:r>
          </w:p>
        </w:tc>
        <w:tc>
          <w:tcPr>
            <w:tcW w:w="584" w:type="pct"/>
            <w:shd w:val="clear" w:color="auto" w:fill="auto"/>
          </w:tcPr>
          <w:p w14:paraId="493099B3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0,76</w:t>
            </w:r>
          </w:p>
        </w:tc>
        <w:tc>
          <w:tcPr>
            <w:tcW w:w="226" w:type="pct"/>
            <w:shd w:val="clear" w:color="auto" w:fill="auto"/>
          </w:tcPr>
          <w:p w14:paraId="6885411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491" w:type="pct"/>
            <w:gridSpan w:val="2"/>
            <w:shd w:val="clear" w:color="auto" w:fill="auto"/>
          </w:tcPr>
          <w:p w14:paraId="5B1FF49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1" w:type="pct"/>
            <w:shd w:val="clear" w:color="auto" w:fill="auto"/>
          </w:tcPr>
          <w:p w14:paraId="73F80745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584" w:type="pct"/>
            <w:shd w:val="clear" w:color="auto" w:fill="auto"/>
          </w:tcPr>
          <w:p w14:paraId="0D3BD2E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0,76</w:t>
            </w:r>
          </w:p>
        </w:tc>
        <w:tc>
          <w:tcPr>
            <w:tcW w:w="338" w:type="pct"/>
            <w:shd w:val="clear" w:color="auto" w:fill="auto"/>
          </w:tcPr>
          <w:p w14:paraId="4B16FD66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39" w:type="pct"/>
            <w:shd w:val="clear" w:color="auto" w:fill="auto"/>
          </w:tcPr>
          <w:p w14:paraId="4C041A34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546E292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212DF5CB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66" w:type="pct"/>
            <w:shd w:val="clear" w:color="auto" w:fill="auto"/>
          </w:tcPr>
          <w:p w14:paraId="7B3B35CC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</w:tr>
      <w:tr w:rsidR="00F776BE" w:rsidRPr="00F776BE" w14:paraId="6457A3A2" w14:textId="77777777" w:rsidTr="00402F63">
        <w:trPr>
          <w:cantSplit/>
          <w:trHeight w:val="124"/>
        </w:trPr>
        <w:tc>
          <w:tcPr>
            <w:tcW w:w="1499" w:type="pct"/>
            <w:shd w:val="clear" w:color="auto" w:fill="auto"/>
            <w:vAlign w:val="bottom"/>
          </w:tcPr>
          <w:p w14:paraId="74C90F49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нефтегазовый конденсат</w:t>
            </w:r>
          </w:p>
        </w:tc>
        <w:tc>
          <w:tcPr>
            <w:tcW w:w="584" w:type="pct"/>
            <w:shd w:val="clear" w:color="auto" w:fill="auto"/>
          </w:tcPr>
          <w:p w14:paraId="605C5EDA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28,432</w:t>
            </w:r>
          </w:p>
        </w:tc>
        <w:tc>
          <w:tcPr>
            <w:tcW w:w="226" w:type="pct"/>
            <w:shd w:val="clear" w:color="auto" w:fill="auto"/>
          </w:tcPr>
          <w:p w14:paraId="52AFAA6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491" w:type="pct"/>
            <w:gridSpan w:val="2"/>
            <w:shd w:val="clear" w:color="auto" w:fill="auto"/>
          </w:tcPr>
          <w:p w14:paraId="382A4AFA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1" w:type="pct"/>
            <w:shd w:val="clear" w:color="auto" w:fill="auto"/>
          </w:tcPr>
          <w:p w14:paraId="498B2CD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584" w:type="pct"/>
            <w:shd w:val="clear" w:color="auto" w:fill="auto"/>
          </w:tcPr>
          <w:p w14:paraId="7B431927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28,432</w:t>
            </w:r>
          </w:p>
        </w:tc>
        <w:tc>
          <w:tcPr>
            <w:tcW w:w="338" w:type="pct"/>
            <w:shd w:val="clear" w:color="auto" w:fill="auto"/>
          </w:tcPr>
          <w:p w14:paraId="5828D518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39" w:type="pct"/>
            <w:shd w:val="clear" w:color="auto" w:fill="auto"/>
          </w:tcPr>
          <w:p w14:paraId="3183D12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28FBEAC3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6369FEA6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66" w:type="pct"/>
            <w:shd w:val="clear" w:color="auto" w:fill="auto"/>
          </w:tcPr>
          <w:p w14:paraId="745B0EE7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</w:tr>
      <w:tr w:rsidR="00F776BE" w:rsidRPr="00F776BE" w14:paraId="511A4174" w14:textId="77777777" w:rsidTr="00402F63">
        <w:trPr>
          <w:cantSplit/>
          <w:trHeight w:val="124"/>
        </w:trPr>
        <w:tc>
          <w:tcPr>
            <w:tcW w:w="1499" w:type="pct"/>
            <w:shd w:val="clear" w:color="auto" w:fill="auto"/>
            <w:vAlign w:val="bottom"/>
          </w:tcPr>
          <w:p w14:paraId="112D7777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природный газ</w:t>
            </w:r>
          </w:p>
        </w:tc>
        <w:tc>
          <w:tcPr>
            <w:tcW w:w="584" w:type="pct"/>
            <w:shd w:val="clear" w:color="auto" w:fill="auto"/>
          </w:tcPr>
          <w:p w14:paraId="184CBC24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0,001</w:t>
            </w:r>
          </w:p>
        </w:tc>
        <w:tc>
          <w:tcPr>
            <w:tcW w:w="226" w:type="pct"/>
            <w:shd w:val="clear" w:color="auto" w:fill="auto"/>
          </w:tcPr>
          <w:p w14:paraId="52DA757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491" w:type="pct"/>
            <w:gridSpan w:val="2"/>
            <w:shd w:val="clear" w:color="auto" w:fill="auto"/>
          </w:tcPr>
          <w:p w14:paraId="21DA1008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0,001</w:t>
            </w:r>
          </w:p>
        </w:tc>
        <w:tc>
          <w:tcPr>
            <w:tcW w:w="221" w:type="pct"/>
            <w:shd w:val="clear" w:color="auto" w:fill="auto"/>
          </w:tcPr>
          <w:p w14:paraId="45A5D1A8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584" w:type="pct"/>
            <w:shd w:val="clear" w:color="auto" w:fill="auto"/>
          </w:tcPr>
          <w:p w14:paraId="0568F034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38" w:type="pct"/>
            <w:shd w:val="clear" w:color="auto" w:fill="auto"/>
          </w:tcPr>
          <w:p w14:paraId="25D3AA06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39" w:type="pct"/>
            <w:shd w:val="clear" w:color="auto" w:fill="auto"/>
          </w:tcPr>
          <w:p w14:paraId="442E6552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42F1DD05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53B8E7A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66" w:type="pct"/>
            <w:shd w:val="clear" w:color="auto" w:fill="auto"/>
          </w:tcPr>
          <w:p w14:paraId="779CB00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</w:tr>
      <w:tr w:rsidR="00F776BE" w:rsidRPr="00F776BE" w14:paraId="1F1A4615" w14:textId="77777777" w:rsidTr="00402F63">
        <w:trPr>
          <w:cantSplit/>
          <w:trHeight w:val="124"/>
        </w:trPr>
        <w:tc>
          <w:tcPr>
            <w:tcW w:w="1499" w:type="pct"/>
            <w:shd w:val="clear" w:color="auto" w:fill="auto"/>
            <w:vAlign w:val="bottom"/>
          </w:tcPr>
          <w:p w14:paraId="774DE677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Всего на ОПО:</w:t>
            </w:r>
          </w:p>
        </w:tc>
        <w:tc>
          <w:tcPr>
            <w:tcW w:w="584" w:type="pct"/>
            <w:shd w:val="clear" w:color="auto" w:fill="auto"/>
          </w:tcPr>
          <w:p w14:paraId="028F4F95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6339,904</w:t>
            </w:r>
          </w:p>
        </w:tc>
        <w:tc>
          <w:tcPr>
            <w:tcW w:w="226" w:type="pct"/>
            <w:shd w:val="clear" w:color="auto" w:fill="auto"/>
          </w:tcPr>
          <w:p w14:paraId="4EECAD6B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491" w:type="pct"/>
            <w:gridSpan w:val="2"/>
            <w:shd w:val="clear" w:color="auto" w:fill="auto"/>
          </w:tcPr>
          <w:p w14:paraId="68C5B4BE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18,9341</w:t>
            </w:r>
          </w:p>
        </w:tc>
        <w:tc>
          <w:tcPr>
            <w:tcW w:w="221" w:type="pct"/>
            <w:shd w:val="clear" w:color="auto" w:fill="auto"/>
          </w:tcPr>
          <w:p w14:paraId="03B3C9D3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584" w:type="pct"/>
            <w:shd w:val="clear" w:color="auto" w:fill="auto"/>
          </w:tcPr>
          <w:p w14:paraId="23524D3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6320,9689</w:t>
            </w:r>
          </w:p>
        </w:tc>
        <w:tc>
          <w:tcPr>
            <w:tcW w:w="338" w:type="pct"/>
            <w:shd w:val="clear" w:color="auto" w:fill="auto"/>
          </w:tcPr>
          <w:p w14:paraId="2769EFBC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39" w:type="pct"/>
            <w:shd w:val="clear" w:color="auto" w:fill="auto"/>
          </w:tcPr>
          <w:p w14:paraId="261EB938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03B45C7C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394CAAE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66" w:type="pct"/>
            <w:shd w:val="clear" w:color="auto" w:fill="auto"/>
          </w:tcPr>
          <w:p w14:paraId="4D465AE8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</w:tr>
    </w:tbl>
    <w:p w14:paraId="4703A8B5" w14:textId="77777777" w:rsidR="00F776BE" w:rsidRDefault="00F776BE" w:rsidP="00D80862">
      <w:pPr>
        <w:rPr>
          <w:rFonts w:cs="Times New Roman"/>
          <w:sz w:val="24"/>
          <w:szCs w:val="24"/>
          <w:lang w:val="ru-RU"/>
        </w:rPr>
      </w:pPr>
    </w:p>
    <w:p w14:paraId="3768B4A8" w14:textId="77777777" w:rsidR="00F776BE" w:rsidRDefault="00F776BE" w:rsidP="00D80862">
      <w:pPr>
        <w:rPr>
          <w:rFonts w:cs="Times New Roman"/>
          <w:sz w:val="24"/>
          <w:szCs w:val="24"/>
          <w:lang w:val="ru-RU"/>
        </w:rPr>
      </w:pPr>
    </w:p>
    <w:p w14:paraId="0977C6AA" w14:textId="7DE3051C" w:rsidR="009C6453" w:rsidRPr="009C6453" w:rsidRDefault="009C6453" w:rsidP="009C6453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11" w:name="_Hlk199350071"/>
      <w:r>
        <w:rPr>
          <w:rFonts w:cs="Times New Roman"/>
          <w:sz w:val="24"/>
          <w:szCs w:val="24"/>
          <w:lang w:val="ru-RU"/>
        </w:rPr>
        <w:t xml:space="preserve">Опасный производственный объект - </w:t>
      </w:r>
      <w:r w:rsidR="006E4556" w:rsidRPr="008C55F9">
        <w:rPr>
          <w:rFonts w:cs="Times New Roman"/>
          <w:sz w:val="24"/>
          <w:szCs w:val="24"/>
          <w:highlight w:val="yellow"/>
          <w:lang w:val="ru-RU"/>
        </w:rPr>
        <w:t>{{ SITE_NAME }}</w:t>
      </w:r>
      <w:r w:rsidRPr="009C6453">
        <w:rPr>
          <w:rFonts w:cs="Times New Roman"/>
          <w:sz w:val="24"/>
          <w:szCs w:val="24"/>
          <w:lang w:val="ru-RU"/>
        </w:rPr>
        <w:t xml:space="preserve"> зарегистрирован за номером </w:t>
      </w:r>
      <w:r w:rsidRPr="009A6BAE">
        <w:rPr>
          <w:rFonts w:cs="Times New Roman"/>
          <w:sz w:val="24"/>
          <w:szCs w:val="24"/>
          <w:highlight w:val="yellow"/>
          <w:lang w:val="ru-RU"/>
        </w:rPr>
        <w:t>{{ SITE_REG_NUMBER }}</w:t>
      </w:r>
      <w:r w:rsidRPr="009C6453">
        <w:rPr>
          <w:rFonts w:cs="Times New Roman"/>
          <w:sz w:val="24"/>
          <w:szCs w:val="24"/>
          <w:lang w:val="ru-RU"/>
        </w:rPr>
        <w:t xml:space="preserve"> в государственном реестре опасных производственных объектов как объект </w:t>
      </w:r>
      <w:r w:rsidR="006E4556" w:rsidRPr="008C55F9">
        <w:rPr>
          <w:rFonts w:cs="Times New Roman"/>
          <w:sz w:val="24"/>
          <w:szCs w:val="24"/>
          <w:highlight w:val="yellow"/>
          <w:lang w:val="ru-RU"/>
        </w:rPr>
        <w:t>{{ SITE_OBJECT_ID }}</w:t>
      </w:r>
      <w:r w:rsidRPr="009C6453">
        <w:rPr>
          <w:rFonts w:cs="Times New Roman"/>
          <w:sz w:val="24"/>
          <w:szCs w:val="24"/>
          <w:lang w:val="ru-RU"/>
        </w:rPr>
        <w:t xml:space="preserve"> класса опасности.</w:t>
      </w:r>
      <w:bookmarkEnd w:id="11"/>
    </w:p>
    <w:p w14:paraId="5E2D745B" w14:textId="77777777" w:rsidR="009C6453" w:rsidRDefault="009C6453" w:rsidP="00D80862">
      <w:pPr>
        <w:rPr>
          <w:rFonts w:cs="Times New Roman"/>
          <w:sz w:val="24"/>
          <w:szCs w:val="24"/>
          <w:lang w:val="ru-RU"/>
        </w:rPr>
      </w:pPr>
    </w:p>
    <w:p w14:paraId="1E46C755" w14:textId="1A94A99A" w:rsidR="009C6453" w:rsidRPr="008C0997" w:rsidRDefault="008C0997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2" w:name="_Toc221032529"/>
      <w:r w:rsidRPr="008C099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Перечень нормативных правовых актов, на основании которых принято решение о разработке декларации</w:t>
      </w:r>
      <w:bookmarkEnd w:id="12"/>
    </w:p>
    <w:p w14:paraId="71E8C26D" w14:textId="77777777" w:rsidR="009C6453" w:rsidRDefault="009C6453" w:rsidP="008C099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57ACC98E" w14:textId="1A5EB47F" w:rsidR="008C0997" w:rsidRPr="008C0997" w:rsidRDefault="008C0997" w:rsidP="008C099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8C0997">
        <w:rPr>
          <w:rFonts w:cs="Times New Roman"/>
          <w:sz w:val="24"/>
          <w:szCs w:val="24"/>
          <w:lang w:val="ru-RU"/>
        </w:rPr>
        <w:t>Ниже (</w:t>
      </w:r>
      <w:r w:rsidRPr="008C0997">
        <w:rPr>
          <w:rFonts w:cs="Times New Roman"/>
          <w:sz w:val="24"/>
          <w:szCs w:val="24"/>
          <w:lang w:val="ru-RU"/>
        </w:rPr>
        <w:fldChar w:fldCharType="begin"/>
      </w:r>
      <w:r w:rsidRPr="008C0997">
        <w:rPr>
          <w:rFonts w:cs="Times New Roman"/>
          <w:sz w:val="24"/>
          <w:szCs w:val="24"/>
          <w:lang w:val="ru-RU"/>
        </w:rPr>
        <w:instrText xml:space="preserve"> REF _Ref325630224 \h  \* MERGEFORMAT </w:instrText>
      </w:r>
      <w:r w:rsidRPr="008C0997">
        <w:rPr>
          <w:rFonts w:cs="Times New Roman"/>
          <w:sz w:val="24"/>
          <w:szCs w:val="24"/>
          <w:lang w:val="ru-RU"/>
        </w:rPr>
      </w:r>
      <w:r w:rsidRPr="008C0997">
        <w:rPr>
          <w:rFonts w:cs="Times New Roman"/>
          <w:sz w:val="24"/>
          <w:szCs w:val="24"/>
          <w:lang w:val="ru-RU"/>
        </w:rPr>
        <w:fldChar w:fldCharType="separate"/>
      </w:r>
      <w:r w:rsidR="006214D1" w:rsidRPr="008C0997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/>
        </w:rPr>
        <w:t>2</w:t>
      </w:r>
      <w:r w:rsidRPr="008C0997">
        <w:rPr>
          <w:rFonts w:cs="Times New Roman"/>
          <w:sz w:val="24"/>
          <w:szCs w:val="24"/>
          <w:lang w:val="ru-RU"/>
        </w:rPr>
        <w:fldChar w:fldCharType="end"/>
      </w:r>
      <w:r w:rsidRPr="008C0997">
        <w:rPr>
          <w:rFonts w:cs="Times New Roman"/>
          <w:sz w:val="24"/>
          <w:szCs w:val="24"/>
          <w:lang w:val="ru-RU"/>
        </w:rPr>
        <w:t>) приведен перечень нормативных правовых документов, на основании которых принято решение о разработке декларации.</w:t>
      </w:r>
    </w:p>
    <w:p w14:paraId="20BE3EE1" w14:textId="77777777" w:rsidR="008C0997" w:rsidRPr="008C0997" w:rsidRDefault="008C0997" w:rsidP="008C099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3D7EF436" w14:textId="743F7470" w:rsidR="008C0997" w:rsidRPr="008C0997" w:rsidRDefault="008C0997" w:rsidP="008C099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13" w:name="_Ref325630224"/>
      <w:r w:rsidRPr="008C0997">
        <w:rPr>
          <w:rFonts w:cs="Times New Roman"/>
          <w:sz w:val="24"/>
          <w:szCs w:val="24"/>
          <w:lang w:val="ru-RU"/>
        </w:rPr>
        <w:t xml:space="preserve">Таблица </w:t>
      </w:r>
      <w:r w:rsidRPr="008C0997">
        <w:rPr>
          <w:rFonts w:cs="Times New Roman"/>
          <w:sz w:val="24"/>
          <w:szCs w:val="24"/>
          <w:lang w:val="ru-RU"/>
        </w:rPr>
        <w:fldChar w:fldCharType="begin"/>
      </w:r>
      <w:r w:rsidRPr="008C0997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8C0997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2</w:t>
      </w:r>
      <w:r w:rsidRPr="008C0997">
        <w:rPr>
          <w:rFonts w:cs="Times New Roman"/>
          <w:sz w:val="24"/>
          <w:szCs w:val="24"/>
          <w:lang w:val="ru-RU"/>
        </w:rPr>
        <w:fldChar w:fldCharType="end"/>
      </w:r>
      <w:bookmarkEnd w:id="13"/>
      <w:r w:rsidRPr="008C0997">
        <w:rPr>
          <w:rFonts w:cs="Times New Roman"/>
          <w:sz w:val="24"/>
          <w:szCs w:val="24"/>
          <w:lang w:val="ru-RU"/>
        </w:rPr>
        <w:t xml:space="preserve"> - Перечень нормативных правовых документов, на основании которых принято решение о разработке декларации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121"/>
        <w:gridCol w:w="5635"/>
      </w:tblGrid>
      <w:tr w:rsidR="008C0997" w:rsidRPr="00E869C7" w14:paraId="5B86045C" w14:textId="77777777" w:rsidTr="00AD591D">
        <w:trPr>
          <w:trHeight w:val="743"/>
          <w:tblHeader/>
        </w:trPr>
        <w:tc>
          <w:tcPr>
            <w:tcW w:w="2112" w:type="pct"/>
            <w:shd w:val="clear" w:color="auto" w:fill="auto"/>
            <w:vAlign w:val="center"/>
          </w:tcPr>
          <w:p w14:paraId="4A6B977B" w14:textId="77777777" w:rsidR="008C0997" w:rsidRPr="00E869C7" w:rsidRDefault="008C0997" w:rsidP="00402F63">
            <w:pPr>
              <w:pStyle w:val="39"/>
              <w:widowControl w:val="0"/>
              <w:suppressAutoHyphens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E869C7">
              <w:rPr>
                <w:b/>
                <w:bCs/>
                <w:sz w:val="24"/>
                <w:szCs w:val="24"/>
                <w:lang w:val="ru-RU"/>
              </w:rPr>
              <w:t>Наименование</w:t>
            </w:r>
          </w:p>
          <w:p w14:paraId="1C9F17B0" w14:textId="77777777" w:rsidR="008C0997" w:rsidRPr="00E869C7" w:rsidRDefault="008C0997" w:rsidP="00402F63">
            <w:pPr>
              <w:pStyle w:val="39"/>
              <w:widowControl w:val="0"/>
              <w:suppressAutoHyphens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E869C7">
              <w:rPr>
                <w:b/>
                <w:bCs/>
                <w:sz w:val="24"/>
                <w:szCs w:val="24"/>
                <w:lang w:val="ru-RU"/>
              </w:rPr>
              <w:t>нормативно-правового документа</w:t>
            </w:r>
          </w:p>
        </w:tc>
        <w:tc>
          <w:tcPr>
            <w:tcW w:w="2888" w:type="pct"/>
            <w:shd w:val="clear" w:color="auto" w:fill="auto"/>
            <w:vAlign w:val="center"/>
          </w:tcPr>
          <w:p w14:paraId="1E5C71CA" w14:textId="77777777" w:rsidR="008C0997" w:rsidRPr="00E869C7" w:rsidRDefault="008C0997" w:rsidP="00402F63">
            <w:pPr>
              <w:pStyle w:val="39"/>
              <w:widowControl w:val="0"/>
              <w:suppressAutoHyphens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E869C7">
              <w:rPr>
                <w:b/>
                <w:bCs/>
                <w:sz w:val="24"/>
                <w:szCs w:val="24"/>
                <w:lang w:val="ru-RU"/>
              </w:rPr>
              <w:t>Примечание</w:t>
            </w:r>
          </w:p>
        </w:tc>
      </w:tr>
      <w:tr w:rsidR="008C0997" w:rsidRPr="00100DE8" w14:paraId="3447B78C" w14:textId="77777777" w:rsidTr="00AD591D">
        <w:tc>
          <w:tcPr>
            <w:tcW w:w="2112" w:type="pct"/>
          </w:tcPr>
          <w:p w14:paraId="3F621D2E" w14:textId="77777777" w:rsidR="008C0997" w:rsidRPr="008C0997" w:rsidRDefault="008C0997" w:rsidP="00402F63">
            <w:pPr>
              <w:pStyle w:val="af7"/>
              <w:widowControl w:val="0"/>
              <w:suppressAutoHyphens/>
              <w:jc w:val="both"/>
              <w:rPr>
                <w:b w:val="0"/>
                <w:bCs w:val="0"/>
                <w:color w:val="auto"/>
                <w:sz w:val="24"/>
                <w:szCs w:val="24"/>
                <w:lang w:val="ru-RU"/>
              </w:rPr>
            </w:pPr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t>1. Федеральный закон «О промышленной безопасности опасных производственных объектов» от 21.07.97 г. № 116-ФЗ</w:t>
            </w:r>
          </w:p>
          <w:p w14:paraId="32064CCC" w14:textId="77777777" w:rsidR="008C0997" w:rsidRPr="008C0997" w:rsidRDefault="008C0997" w:rsidP="00402F63">
            <w:pPr>
              <w:pStyle w:val="af7"/>
              <w:widowControl w:val="0"/>
              <w:suppressAutoHyphens/>
              <w:jc w:val="both"/>
              <w:rPr>
                <w:b w:val="0"/>
                <w:bCs w:val="0"/>
                <w:color w:val="auto"/>
                <w:sz w:val="24"/>
                <w:szCs w:val="24"/>
                <w:lang w:val="ru-RU"/>
              </w:rPr>
            </w:pPr>
          </w:p>
        </w:tc>
        <w:tc>
          <w:tcPr>
            <w:tcW w:w="2888" w:type="pct"/>
          </w:tcPr>
          <w:p w14:paraId="36BCF4D8" w14:textId="77777777" w:rsidR="008C0997" w:rsidRPr="008C0997" w:rsidRDefault="008C0997" w:rsidP="00402F63">
            <w:pPr>
              <w:pStyle w:val="af7"/>
              <w:widowControl w:val="0"/>
              <w:suppressAutoHyphens/>
              <w:jc w:val="both"/>
              <w:rPr>
                <w:b w:val="0"/>
                <w:bCs w:val="0"/>
                <w:color w:val="auto"/>
                <w:sz w:val="24"/>
                <w:szCs w:val="24"/>
                <w:lang w:val="ru-RU"/>
              </w:rPr>
            </w:pPr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t>1) Опасный производственный объект подлежит декларированию на основании статьи 14 Федерального закона «О промышленной безопасности опасных производственных объектов» от 21.07.97 г. № 116-ФЗ</w:t>
            </w:r>
          </w:p>
          <w:p w14:paraId="0A09C7EE" w14:textId="77777777" w:rsidR="008C0997" w:rsidRPr="008C0997" w:rsidRDefault="008C0997" w:rsidP="00402F63">
            <w:pPr>
              <w:pStyle w:val="af7"/>
              <w:widowControl w:val="0"/>
              <w:suppressAutoHyphens/>
              <w:jc w:val="both"/>
              <w:rPr>
                <w:b w:val="0"/>
                <w:bCs w:val="0"/>
                <w:color w:val="auto"/>
                <w:sz w:val="24"/>
                <w:szCs w:val="24"/>
                <w:lang w:val="ru-RU"/>
              </w:rPr>
            </w:pPr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t>2) Декларация промышленной безопасности разрабатывается по инициативе организации, эксплуатирующей опасный производственный объект, на основании ст.14 Федерального закона «О промышленной безопасности опасных производственных объектов».</w:t>
            </w:r>
          </w:p>
        </w:tc>
      </w:tr>
      <w:tr w:rsidR="008C0997" w:rsidRPr="00100DE8" w14:paraId="58801FD3" w14:textId="77777777" w:rsidTr="00AD591D">
        <w:tc>
          <w:tcPr>
            <w:tcW w:w="2112" w:type="pct"/>
          </w:tcPr>
          <w:p w14:paraId="3E5957A4" w14:textId="77777777" w:rsidR="008C0997" w:rsidRPr="008C0997" w:rsidRDefault="008C0997" w:rsidP="00402F63">
            <w:pPr>
              <w:pStyle w:val="af7"/>
              <w:widowControl w:val="0"/>
              <w:suppressAutoHyphens/>
              <w:jc w:val="both"/>
              <w:rPr>
                <w:b w:val="0"/>
                <w:bCs w:val="0"/>
                <w:color w:val="auto"/>
                <w:sz w:val="24"/>
                <w:szCs w:val="24"/>
                <w:lang w:val="ru-RU"/>
              </w:rPr>
            </w:pPr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t>2. «Порядок оформления декларации промышленной безопасности опасных производственных объектов и перечень включаемых в нее сведений» (утв. приказом Ростехнадзора от 16.10.2020 г. № 414)</w:t>
            </w:r>
          </w:p>
        </w:tc>
        <w:tc>
          <w:tcPr>
            <w:tcW w:w="2888" w:type="pct"/>
          </w:tcPr>
          <w:p w14:paraId="048409FF" w14:textId="77777777" w:rsidR="008C0997" w:rsidRPr="008C0997" w:rsidRDefault="008C0997" w:rsidP="00402F63">
            <w:pPr>
              <w:pStyle w:val="af7"/>
              <w:widowControl w:val="0"/>
              <w:suppressAutoHyphens/>
              <w:jc w:val="both"/>
              <w:rPr>
                <w:b w:val="0"/>
                <w:bCs w:val="0"/>
                <w:color w:val="auto"/>
                <w:sz w:val="24"/>
                <w:szCs w:val="24"/>
                <w:lang w:val="ru-RU"/>
              </w:rPr>
            </w:pPr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t>1) Порядок распространяется на декларации, разрабатываемые в соответствии с федеральным законодательством, независимо от организационно-правовых форм собственности организаций, эксплуатирующих опасные производственные объекты (ОПО), а также ведомственной принадлежности ОПО</w:t>
            </w:r>
          </w:p>
        </w:tc>
      </w:tr>
    </w:tbl>
    <w:p w14:paraId="74AD6F08" w14:textId="77777777" w:rsidR="008C0997" w:rsidRDefault="008C0997" w:rsidP="00D80862">
      <w:pPr>
        <w:rPr>
          <w:rFonts w:cs="Times New Roman"/>
          <w:sz w:val="24"/>
          <w:szCs w:val="24"/>
          <w:lang w:val="ru-RU"/>
        </w:rPr>
      </w:pPr>
    </w:p>
    <w:p w14:paraId="00FF27F6" w14:textId="77777777" w:rsidR="008C0997" w:rsidRDefault="008C0997" w:rsidP="00D80862">
      <w:pPr>
        <w:rPr>
          <w:rFonts w:cs="Times New Roman"/>
          <w:sz w:val="24"/>
          <w:szCs w:val="24"/>
          <w:lang w:val="ru-RU"/>
        </w:rPr>
      </w:pPr>
    </w:p>
    <w:p w14:paraId="085DD088" w14:textId="34C5AA72" w:rsidR="002E49C1" w:rsidRDefault="002E49C1">
      <w:pPr>
        <w:pStyle w:val="1"/>
        <w:numPr>
          <w:ilvl w:val="1"/>
          <w:numId w:val="7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4" w:name="_Toc221032530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С</w:t>
      </w:r>
      <w:r w:rsidRPr="002E49C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месте нахождения декларируемого объекта</w:t>
      </w:r>
      <w:bookmarkEnd w:id="14"/>
    </w:p>
    <w:p w14:paraId="619B6C9B" w14:textId="77777777" w:rsidR="00203D4F" w:rsidRDefault="00203D4F" w:rsidP="00203D4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4B067430" w14:textId="22A26235" w:rsidR="00203D4F" w:rsidRDefault="00203D4F" w:rsidP="00203D4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С</w:t>
      </w:r>
      <w:r w:rsidRPr="002E49C1">
        <w:rPr>
          <w:rFonts w:cs="Times New Roman"/>
          <w:sz w:val="24"/>
          <w:szCs w:val="24"/>
          <w:lang w:val="ru-RU"/>
        </w:rPr>
        <w:t>ведения о месте нахождения декларируемого объекта</w:t>
      </w:r>
      <w:r>
        <w:rPr>
          <w:rFonts w:cs="Times New Roman"/>
          <w:sz w:val="24"/>
          <w:szCs w:val="24"/>
          <w:lang w:val="ru-RU"/>
        </w:rPr>
        <w:t>:</w:t>
      </w:r>
    </w:p>
    <w:p w14:paraId="6B3D5C82" w14:textId="27E30368" w:rsidR="00203D4F" w:rsidRPr="00203D4F" w:rsidRDefault="00203D4F" w:rsidP="00203D4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D52857">
        <w:rPr>
          <w:rFonts w:cs="Times New Roman"/>
          <w:sz w:val="24"/>
          <w:szCs w:val="24"/>
          <w:highlight w:val="yellow"/>
          <w:lang w:val="ru-RU"/>
        </w:rPr>
        <w:t>{{ SITE_OBJECT_ADDRESS }}</w:t>
      </w:r>
    </w:p>
    <w:p w14:paraId="3224E100" w14:textId="25412EED" w:rsidR="002E49C1" w:rsidRDefault="002E49C1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5" w:name="_Toc221032531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К</w:t>
      </w:r>
      <w:r w:rsidRPr="002E49C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раткая характеристика местности, на которой размещается опасный производственный объект, в том числе ее топографические элементы (рельеф местности), природно-климатические условия с указанием возможности проявления опасных природных воздействий или явлений, данные об особо охраняемых природных территориях</w:t>
      </w:r>
      <w:bookmarkEnd w:id="15"/>
    </w:p>
    <w:p w14:paraId="1C4B8C8C" w14:textId="77777777" w:rsidR="00D52857" w:rsidRP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685DF0D5" w14:textId="37EF5719" w:rsid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D52857">
        <w:rPr>
          <w:rFonts w:cs="Times New Roman"/>
          <w:sz w:val="24"/>
          <w:szCs w:val="24"/>
          <w:highlight w:val="yellow"/>
          <w:lang w:val="ru-RU"/>
        </w:rPr>
        <w:t>{{ SITE_AREA_CHARACTERISTICS }}</w:t>
      </w:r>
    </w:p>
    <w:p w14:paraId="474B04DC" w14:textId="76052DAE" w:rsid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В</w:t>
      </w:r>
      <w:r w:rsidRPr="00D52857">
        <w:rPr>
          <w:rFonts w:cs="Times New Roman"/>
          <w:sz w:val="24"/>
          <w:szCs w:val="24"/>
          <w:lang w:val="ru-RU"/>
        </w:rPr>
        <w:t>озможност</w:t>
      </w:r>
      <w:r>
        <w:rPr>
          <w:rFonts w:cs="Times New Roman"/>
          <w:sz w:val="24"/>
          <w:szCs w:val="24"/>
          <w:lang w:val="ru-RU"/>
        </w:rPr>
        <w:t>ь</w:t>
      </w:r>
      <w:r w:rsidRPr="00D52857">
        <w:rPr>
          <w:rFonts w:cs="Times New Roman"/>
          <w:sz w:val="24"/>
          <w:szCs w:val="24"/>
          <w:lang w:val="ru-RU"/>
        </w:rPr>
        <w:t xml:space="preserve"> проявления опасных природных воздействий или явлений</w:t>
      </w:r>
      <w:r>
        <w:rPr>
          <w:rFonts w:cs="Times New Roman"/>
          <w:sz w:val="24"/>
          <w:szCs w:val="24"/>
          <w:lang w:val="ru-RU"/>
        </w:rPr>
        <w:t xml:space="preserve"> отсутствует.</w:t>
      </w:r>
    </w:p>
    <w:p w14:paraId="5B919DC8" w14:textId="7C77CECE" w:rsidR="00D52857" w:rsidRP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 xml:space="preserve">Объект не располагается на </w:t>
      </w:r>
      <w:r w:rsidRPr="002E49C1">
        <w:rPr>
          <w:rFonts w:cs="Times New Roman"/>
          <w:sz w:val="24"/>
          <w:szCs w:val="24"/>
          <w:lang w:val="ru-RU" w:eastAsia="ru-RU"/>
        </w:rPr>
        <w:t>особо охраняемых природных территориях</w:t>
      </w:r>
      <w:r>
        <w:rPr>
          <w:rFonts w:cs="Times New Roman"/>
          <w:sz w:val="24"/>
          <w:szCs w:val="24"/>
          <w:lang w:val="ru-RU" w:eastAsia="ru-RU"/>
        </w:rPr>
        <w:t>.</w:t>
      </w:r>
    </w:p>
    <w:p w14:paraId="6451D90A" w14:textId="3CF5300D" w:rsidR="002E49C1" w:rsidRPr="002E49C1" w:rsidRDefault="002E49C1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6" w:name="_Toc221032532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</w:t>
      </w:r>
      <w:r w:rsidRPr="002E49C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лан расположения объекта на топографической карте и сведения о размерах и границах зон с особыми условиями использования территорий декларируемого объекта</w:t>
      </w:r>
      <w:bookmarkEnd w:id="16"/>
    </w:p>
    <w:p w14:paraId="296E04D8" w14:textId="77777777" w:rsidR="002E49C1" w:rsidRDefault="002E49C1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32893679" w14:textId="581051F2" w:rsid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Для объекта предусмотрена з</w:t>
      </w:r>
      <w:r w:rsidRPr="00D52857">
        <w:rPr>
          <w:rFonts w:cs="Times New Roman"/>
          <w:sz w:val="24"/>
          <w:szCs w:val="24"/>
          <w:lang w:val="ru-RU"/>
        </w:rPr>
        <w:t>он</w:t>
      </w:r>
      <w:r>
        <w:rPr>
          <w:rFonts w:cs="Times New Roman"/>
          <w:sz w:val="24"/>
          <w:szCs w:val="24"/>
          <w:lang w:val="ru-RU"/>
        </w:rPr>
        <w:t>а</w:t>
      </w:r>
      <w:r w:rsidRPr="00D52857">
        <w:rPr>
          <w:rFonts w:cs="Times New Roman"/>
          <w:sz w:val="24"/>
          <w:szCs w:val="24"/>
          <w:lang w:val="ru-RU"/>
        </w:rPr>
        <w:t xml:space="preserve"> с особыми условиями использования территорий</w:t>
      </w:r>
      <w:r>
        <w:rPr>
          <w:rFonts w:cs="Times New Roman"/>
          <w:sz w:val="24"/>
          <w:szCs w:val="24"/>
          <w:lang w:val="ru-RU"/>
        </w:rPr>
        <w:t xml:space="preserve"> – санитарно-защитная зона. Размер санитарно-защитной зоны составляет: </w:t>
      </w:r>
      <w:r>
        <w:rPr>
          <w:rFonts w:cs="Times New Roman"/>
          <w:sz w:val="24"/>
          <w:szCs w:val="24"/>
          <w:lang w:val="ru-RU"/>
        </w:rPr>
        <w:br/>
      </w:r>
      <w:r w:rsidRPr="00D52857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D52857">
        <w:rPr>
          <w:rFonts w:cs="Times New Roman"/>
          <w:sz w:val="24"/>
          <w:szCs w:val="24"/>
          <w:highlight w:val="yellow"/>
        </w:rPr>
        <w:t>SITE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SANITARY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PROTECTION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ZONE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M</w:t>
      </w:r>
      <w:r w:rsidRPr="00D52857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>
        <w:rPr>
          <w:rFonts w:cs="Times New Roman"/>
          <w:sz w:val="24"/>
          <w:szCs w:val="24"/>
          <w:lang w:val="ru-RU"/>
        </w:rPr>
        <w:t xml:space="preserve"> м.</w:t>
      </w:r>
    </w:p>
    <w:p w14:paraId="15E909E4" w14:textId="49C05FD3" w:rsid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 xml:space="preserve">Иные зоны </w:t>
      </w:r>
      <w:r w:rsidRPr="00D52857">
        <w:rPr>
          <w:rFonts w:cs="Times New Roman"/>
          <w:sz w:val="24"/>
          <w:szCs w:val="24"/>
          <w:lang w:val="ru-RU"/>
        </w:rPr>
        <w:t>с особыми условиями использования территорий</w:t>
      </w:r>
      <w:r>
        <w:rPr>
          <w:rFonts w:cs="Times New Roman"/>
          <w:sz w:val="24"/>
          <w:szCs w:val="24"/>
          <w:lang w:val="ru-RU"/>
        </w:rPr>
        <w:t xml:space="preserve"> отсутствуют.</w:t>
      </w:r>
    </w:p>
    <w:p w14:paraId="0C6A2D28" w14:textId="53FF5495" w:rsidR="00D52857" w:rsidRP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D52857">
        <w:rPr>
          <w:rFonts w:cs="Times New Roman"/>
          <w:sz w:val="24"/>
          <w:szCs w:val="24"/>
          <w:lang w:val="ru-RU"/>
        </w:rPr>
        <w:t>План расположения объекта на топографической карте представлен ниже</w:t>
      </w:r>
      <w:r>
        <w:rPr>
          <w:rFonts w:cs="Times New Roman"/>
          <w:sz w:val="24"/>
          <w:szCs w:val="24"/>
          <w:lang w:val="ru-RU"/>
        </w:rPr>
        <w:t xml:space="preserve">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_Ref220937183 \h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6214D1" w:rsidRPr="008C55F9">
        <w:rPr>
          <w:rFonts w:cs="Times New Roman"/>
          <w:color w:val="FF0000"/>
          <w:sz w:val="24"/>
          <w:szCs w:val="24"/>
          <w:lang w:val="ru-RU"/>
        </w:rPr>
        <w:t xml:space="preserve">Рисунок </w:t>
      </w:r>
      <w:r w:rsidR="006214D1">
        <w:rPr>
          <w:rFonts w:cs="Times New Roman"/>
          <w:noProof/>
          <w:color w:val="FF0000"/>
          <w:sz w:val="24"/>
          <w:szCs w:val="24"/>
          <w:lang w:val="ru-RU"/>
        </w:rPr>
        <w:t>1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</w:t>
      </w:r>
      <w:r w:rsidRPr="00D52857">
        <w:rPr>
          <w:rFonts w:cs="Times New Roman"/>
          <w:sz w:val="24"/>
          <w:szCs w:val="24"/>
          <w:lang w:val="ru-RU"/>
        </w:rPr>
        <w:t>.</w:t>
      </w:r>
    </w:p>
    <w:p w14:paraId="68DB000C" w14:textId="77777777" w:rsidR="00D52857" w:rsidRPr="008C55F9" w:rsidRDefault="00D52857" w:rsidP="00D52857">
      <w:pPr>
        <w:spacing w:after="0" w:line="360" w:lineRule="auto"/>
        <w:ind w:firstLine="680"/>
        <w:jc w:val="both"/>
        <w:rPr>
          <w:rFonts w:cs="Times New Roman"/>
          <w:color w:val="FF0000"/>
          <w:sz w:val="24"/>
          <w:szCs w:val="24"/>
          <w:lang w:val="ru-RU"/>
        </w:rPr>
      </w:pPr>
    </w:p>
    <w:p w14:paraId="0CCA1D19" w14:textId="05EC05B5" w:rsidR="00D52857" w:rsidRPr="008C55F9" w:rsidRDefault="00D52857" w:rsidP="00D52857">
      <w:pPr>
        <w:spacing w:after="0" w:line="360" w:lineRule="auto"/>
        <w:ind w:firstLine="680"/>
        <w:jc w:val="both"/>
        <w:rPr>
          <w:rFonts w:cs="Times New Roman"/>
          <w:color w:val="FF0000"/>
          <w:sz w:val="24"/>
          <w:szCs w:val="24"/>
          <w:lang w:val="ru-RU"/>
        </w:rPr>
      </w:pPr>
      <w:bookmarkStart w:id="17" w:name="_Ref220937183"/>
      <w:r w:rsidRPr="008C55F9">
        <w:rPr>
          <w:rFonts w:cs="Times New Roman"/>
          <w:color w:val="FF0000"/>
          <w:sz w:val="24"/>
          <w:szCs w:val="24"/>
          <w:lang w:val="ru-RU"/>
        </w:rPr>
        <w:t xml:space="preserve">Рисунок </w:t>
      </w:r>
      <w:r w:rsidRPr="008C55F9">
        <w:rPr>
          <w:rFonts w:cs="Times New Roman"/>
          <w:color w:val="FF0000"/>
          <w:sz w:val="24"/>
          <w:szCs w:val="24"/>
          <w:lang w:val="ru-RU"/>
        </w:rPr>
        <w:fldChar w:fldCharType="begin"/>
      </w:r>
      <w:r w:rsidRPr="008C55F9">
        <w:rPr>
          <w:rFonts w:cs="Times New Roman"/>
          <w:color w:val="FF0000"/>
          <w:sz w:val="24"/>
          <w:szCs w:val="24"/>
          <w:lang w:val="ru-RU"/>
        </w:rPr>
        <w:instrText xml:space="preserve"> SEQ Рисунок \* ARABIC </w:instrText>
      </w:r>
      <w:r w:rsidRPr="008C55F9">
        <w:rPr>
          <w:rFonts w:cs="Times New Roman"/>
          <w:color w:val="FF0000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color w:val="FF0000"/>
          <w:sz w:val="24"/>
          <w:szCs w:val="24"/>
          <w:lang w:val="ru-RU"/>
        </w:rPr>
        <w:t>1</w:t>
      </w:r>
      <w:r w:rsidRPr="008C55F9">
        <w:rPr>
          <w:rFonts w:cs="Times New Roman"/>
          <w:color w:val="FF0000"/>
          <w:sz w:val="24"/>
          <w:szCs w:val="24"/>
          <w:lang w:val="ru-RU"/>
        </w:rPr>
        <w:fldChar w:fldCharType="end"/>
      </w:r>
      <w:bookmarkEnd w:id="17"/>
      <w:r w:rsidRPr="008C55F9">
        <w:rPr>
          <w:rFonts w:cs="Times New Roman"/>
          <w:color w:val="FF0000"/>
          <w:sz w:val="24"/>
          <w:szCs w:val="24"/>
          <w:lang w:val="ru-RU"/>
        </w:rPr>
        <w:t xml:space="preserve"> - План расположения ОПО на топографической карте</w:t>
      </w:r>
      <w:r w:rsidR="00B6458B" w:rsidRPr="008C55F9">
        <w:rPr>
          <w:rFonts w:cs="Times New Roman"/>
          <w:color w:val="FF0000"/>
          <w:sz w:val="24"/>
          <w:szCs w:val="24"/>
          <w:lang w:val="ru-RU"/>
        </w:rPr>
        <w:t>.</w:t>
      </w:r>
    </w:p>
    <w:p w14:paraId="256AB770" w14:textId="77777777" w:rsidR="00D52857" w:rsidRDefault="00D52857" w:rsidP="00D52857">
      <w:pPr>
        <w:spacing w:after="0" w:line="360" w:lineRule="auto"/>
        <w:ind w:firstLine="680"/>
        <w:jc w:val="both"/>
        <w:rPr>
          <w:bCs/>
          <w:lang w:val="ru-RU"/>
        </w:rPr>
      </w:pPr>
    </w:p>
    <w:p w14:paraId="6E439995" w14:textId="425FB3F4" w:rsidR="00F1302E" w:rsidRPr="001342F0" w:rsidRDefault="00F1302E">
      <w:pPr>
        <w:pStyle w:val="1"/>
        <w:numPr>
          <w:ilvl w:val="1"/>
          <w:numId w:val="7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8" w:name="_Toc221032533"/>
      <w:r w:rsidRPr="001342F0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Сведения о работниках эксплуатирующей организации и иных физических лицах, которым может быть причинен вред здоровью или жизни в результате аварии на декларируемом объекте</w:t>
      </w:r>
      <w:bookmarkEnd w:id="18"/>
    </w:p>
    <w:p w14:paraId="1EBAE7BB" w14:textId="77777777" w:rsidR="00B123A0" w:rsidRPr="00B123A0" w:rsidRDefault="00B123A0" w:rsidP="00B123A0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358C695" w14:textId="7F012158" w:rsidR="00B123A0" w:rsidRPr="00B123A0" w:rsidRDefault="00027C92" w:rsidP="00B123A0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В качестве </w:t>
      </w:r>
      <w:r w:rsidRPr="001342F0">
        <w:rPr>
          <w:rFonts w:cs="Times New Roman"/>
          <w:bCs/>
          <w:sz w:val="24"/>
          <w:szCs w:val="24"/>
          <w:lang w:val="ru-RU" w:eastAsia="ru-RU"/>
        </w:rPr>
        <w:t>лиц, которым может быть причинен вред здоровью или жизни в результате аварии</w:t>
      </w:r>
      <w:r>
        <w:rPr>
          <w:rFonts w:cs="Times New Roman"/>
          <w:bCs/>
          <w:sz w:val="24"/>
          <w:szCs w:val="24"/>
          <w:lang w:val="ru-RU" w:eastAsia="ru-RU"/>
        </w:rPr>
        <w:t xml:space="preserve"> на объекте рассматриваются только </w:t>
      </w:r>
      <w:r w:rsidRPr="00027C92">
        <w:rPr>
          <w:rFonts w:cs="Times New Roman"/>
          <w:bCs/>
          <w:sz w:val="24"/>
          <w:szCs w:val="24"/>
          <w:lang w:val="ru-RU" w:eastAsia="ru-RU"/>
        </w:rPr>
        <w:t>работник</w:t>
      </w:r>
      <w:r>
        <w:rPr>
          <w:rFonts w:cs="Times New Roman"/>
          <w:bCs/>
          <w:sz w:val="24"/>
          <w:szCs w:val="24"/>
          <w:lang w:val="ru-RU" w:eastAsia="ru-RU"/>
        </w:rPr>
        <w:t>и</w:t>
      </w:r>
      <w:r w:rsidRPr="00027C92">
        <w:rPr>
          <w:rFonts w:cs="Times New Roman"/>
          <w:bCs/>
          <w:sz w:val="24"/>
          <w:szCs w:val="24"/>
          <w:lang w:val="ru-RU" w:eastAsia="ru-RU"/>
        </w:rPr>
        <w:t xml:space="preserve"> эксплуатирующей организации</w:t>
      </w:r>
      <w:r>
        <w:rPr>
          <w:rFonts w:cs="Times New Roman"/>
          <w:bCs/>
          <w:sz w:val="24"/>
          <w:szCs w:val="24"/>
          <w:lang w:val="ru-RU" w:eastAsia="ru-RU"/>
        </w:rPr>
        <w:t xml:space="preserve"> обслуживающие опасный производственный объект.</w:t>
      </w:r>
    </w:p>
    <w:p w14:paraId="013E7662" w14:textId="77777777" w:rsidR="00F1302E" w:rsidRPr="001342F0" w:rsidRDefault="00F1302E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487B1496" w14:textId="2A9EDB87" w:rsidR="00F1302E" w:rsidRPr="001342F0" w:rsidRDefault="001342F0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9" w:name="_Toc221032534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="00F1302E" w:rsidRPr="001342F0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бщая численность работников на декларируемом объекте с указанием их размещения на составляющих декларируемого объекта</w:t>
      </w:r>
      <w:bookmarkEnd w:id="19"/>
    </w:p>
    <w:p w14:paraId="34D19CE7" w14:textId="77777777" w:rsidR="00F1302E" w:rsidRDefault="00F1302E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5E97CBCD" w14:textId="1B587AA8" w:rsidR="00027C92" w:rsidRPr="0019519E" w:rsidRDefault="00027C92" w:rsidP="00027C9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C92">
        <w:rPr>
          <w:rFonts w:cs="Times New Roman"/>
          <w:sz w:val="24"/>
          <w:szCs w:val="24"/>
          <w:lang w:val="ru-RU"/>
        </w:rPr>
        <w:t>Общая численность работников на декларируемом объекте с указанием их размещения на составляющих декларируемого объекта</w:t>
      </w:r>
      <w:r w:rsidRPr="0019519E">
        <w:rPr>
          <w:rFonts w:cs="Times New Roman"/>
          <w:sz w:val="24"/>
          <w:szCs w:val="24"/>
          <w:lang w:val="ru-RU"/>
        </w:rPr>
        <w:t>, приведён</w:t>
      </w:r>
      <w:r>
        <w:rPr>
          <w:rFonts w:cs="Times New Roman"/>
          <w:sz w:val="24"/>
          <w:szCs w:val="24"/>
          <w:lang w:val="ru-RU"/>
        </w:rPr>
        <w:t>а</w:t>
      </w:r>
      <w:r w:rsidRPr="0019519E">
        <w:rPr>
          <w:rFonts w:cs="Times New Roman"/>
          <w:sz w:val="24"/>
          <w:szCs w:val="24"/>
          <w:lang w:val="ru-RU"/>
        </w:rPr>
        <w:t xml:space="preserve"> </w:t>
      </w:r>
      <w:r>
        <w:rPr>
          <w:rFonts w:cs="Times New Roman"/>
          <w:sz w:val="24"/>
          <w:szCs w:val="24"/>
          <w:lang w:val="ru-RU"/>
        </w:rPr>
        <w:t>ниже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_Ref220937730 \h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6214D1" w:rsidRPr="0056090F">
        <w:rPr>
          <w:rFonts w:cs="Times New Roman"/>
          <w:color w:val="FF0000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noProof/>
          <w:color w:val="FF0000"/>
          <w:sz w:val="24"/>
          <w:szCs w:val="24"/>
          <w:lang w:val="ru-RU"/>
        </w:rPr>
        <w:t>3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).</w:t>
      </w:r>
    </w:p>
    <w:p w14:paraId="00726EB0" w14:textId="77777777" w:rsidR="00027C92" w:rsidRPr="0019519E" w:rsidRDefault="00027C92" w:rsidP="00027C9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410D090A" w14:textId="7A6AC1A5" w:rsidR="00027C92" w:rsidRPr="0056090F" w:rsidRDefault="00027C92" w:rsidP="00027C92">
      <w:pPr>
        <w:spacing w:after="0" w:line="360" w:lineRule="auto"/>
        <w:ind w:firstLine="680"/>
        <w:jc w:val="both"/>
        <w:rPr>
          <w:rFonts w:cs="Times New Roman"/>
          <w:color w:val="FF0000"/>
          <w:sz w:val="24"/>
          <w:szCs w:val="24"/>
          <w:lang w:val="ru-RU"/>
        </w:rPr>
      </w:pPr>
      <w:bookmarkStart w:id="20" w:name="_Ref220937730"/>
      <w:r w:rsidRPr="0056090F">
        <w:rPr>
          <w:rFonts w:cs="Times New Roman"/>
          <w:color w:val="FF0000"/>
          <w:sz w:val="24"/>
          <w:szCs w:val="24"/>
          <w:lang w:val="ru-RU"/>
        </w:rPr>
        <w:t xml:space="preserve">Таблица </w:t>
      </w:r>
      <w:r w:rsidRPr="0056090F">
        <w:rPr>
          <w:rFonts w:cs="Times New Roman"/>
          <w:color w:val="FF0000"/>
          <w:sz w:val="24"/>
          <w:szCs w:val="24"/>
          <w:lang w:val="ru-RU"/>
        </w:rPr>
        <w:fldChar w:fldCharType="begin"/>
      </w:r>
      <w:r w:rsidRPr="0056090F">
        <w:rPr>
          <w:rFonts w:cs="Times New Roman"/>
          <w:color w:val="FF0000"/>
          <w:sz w:val="24"/>
          <w:szCs w:val="24"/>
          <w:lang w:val="ru-RU"/>
        </w:rPr>
        <w:instrText xml:space="preserve"> SEQ Таблица \* ARABIC </w:instrText>
      </w:r>
      <w:r w:rsidRPr="0056090F">
        <w:rPr>
          <w:rFonts w:cs="Times New Roman"/>
          <w:color w:val="FF0000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color w:val="FF0000"/>
          <w:sz w:val="24"/>
          <w:szCs w:val="24"/>
          <w:lang w:val="ru-RU"/>
        </w:rPr>
        <w:t>3</w:t>
      </w:r>
      <w:r w:rsidRPr="0056090F">
        <w:rPr>
          <w:rFonts w:cs="Times New Roman"/>
          <w:color w:val="FF0000"/>
          <w:sz w:val="24"/>
          <w:szCs w:val="24"/>
          <w:lang w:val="ru-RU"/>
        </w:rPr>
        <w:fldChar w:fldCharType="end"/>
      </w:r>
      <w:bookmarkEnd w:id="20"/>
      <w:r w:rsidRPr="0056090F">
        <w:rPr>
          <w:rFonts w:cs="Times New Roman"/>
          <w:color w:val="FF0000"/>
          <w:sz w:val="24"/>
          <w:szCs w:val="24"/>
          <w:lang w:val="ru-RU"/>
        </w:rPr>
        <w:t xml:space="preserve"> – Данные о количестве опасных веществ, на основании которого объект отнесён к декларируемым объектам</w:t>
      </w:r>
    </w:p>
    <w:tbl>
      <w:tblPr>
        <w:tblStyle w:val="aff2"/>
        <w:tblW w:w="5000" w:type="pct"/>
        <w:tblLayout w:type="fixed"/>
        <w:tblLook w:val="04A0" w:firstRow="1" w:lastRow="0" w:firstColumn="1" w:lastColumn="0" w:noHBand="0" w:noVBand="1"/>
      </w:tblPr>
      <w:tblGrid>
        <w:gridCol w:w="6912"/>
        <w:gridCol w:w="2844"/>
      </w:tblGrid>
      <w:tr w:rsidR="0051463E" w14:paraId="62F6B991" w14:textId="77777777" w:rsidTr="0051463E">
        <w:trPr>
          <w:tblHeader/>
        </w:trPr>
        <w:tc>
          <w:tcPr>
            <w:tcW w:w="6912" w:type="dxa"/>
          </w:tcPr>
          <w:p w14:paraId="606168EF" w14:textId="5DEA380D" w:rsidR="0051463E" w:rsidRPr="0051463E" w:rsidRDefault="0051463E" w:rsidP="004B4FE3">
            <w:pPr>
              <w:rPr>
                <w:color w:val="FF0000"/>
              </w:rPr>
            </w:pPr>
            <w:r w:rsidRPr="0051463E">
              <w:rPr>
                <w:rFonts w:eastAsia="Times New Roman"/>
                <w:b/>
                <w:color w:val="FF0000"/>
              </w:rPr>
              <w:t xml:space="preserve">Составляющая </w:t>
            </w:r>
            <w:r w:rsidRPr="0051463E">
              <w:rPr>
                <w:rFonts w:eastAsia="Times New Roman"/>
                <w:b/>
                <w:color w:val="FF0000"/>
                <w:lang w:val="ru-RU"/>
              </w:rPr>
              <w:t xml:space="preserve">декларируемого </w:t>
            </w:r>
            <w:r w:rsidRPr="0051463E">
              <w:rPr>
                <w:rFonts w:eastAsia="Times New Roman"/>
                <w:b/>
                <w:color w:val="FF0000"/>
              </w:rPr>
              <w:t>объекта</w:t>
            </w:r>
          </w:p>
        </w:tc>
        <w:tc>
          <w:tcPr>
            <w:tcW w:w="2844" w:type="dxa"/>
          </w:tcPr>
          <w:p w14:paraId="14037045" w14:textId="1FF204B7" w:rsidR="0051463E" w:rsidRPr="0051463E" w:rsidRDefault="0051463E" w:rsidP="004B4FE3">
            <w:pPr>
              <w:rPr>
                <w:color w:val="FF0000"/>
                <w:lang w:val="ru-RU"/>
              </w:rPr>
            </w:pPr>
            <w:r w:rsidRPr="0051463E">
              <w:rPr>
                <w:rFonts w:eastAsia="Times New Roman"/>
                <w:b/>
                <w:color w:val="FF0000"/>
              </w:rPr>
              <w:t>Общая численность работников</w:t>
            </w:r>
            <w:r w:rsidRPr="0051463E">
              <w:rPr>
                <w:rFonts w:eastAsia="Times New Roman"/>
                <w:b/>
                <w:color w:val="FF0000"/>
                <w:lang w:val="ru-RU"/>
              </w:rPr>
              <w:t>, чел</w:t>
            </w:r>
          </w:p>
        </w:tc>
      </w:tr>
      <w:tr w:rsidR="0051463E" w:rsidRPr="00100DE8" w14:paraId="206C65AE" w14:textId="77777777" w:rsidTr="0051463E">
        <w:tc>
          <w:tcPr>
            <w:tcW w:w="6912" w:type="dxa"/>
          </w:tcPr>
          <w:p w14:paraId="2E39D9DA" w14:textId="77777777" w:rsidR="0051463E" w:rsidRPr="0051463E" w:rsidRDefault="0051463E" w:rsidP="004B4FE3">
            <w:pPr>
              <w:rPr>
                <w:color w:val="FF0000"/>
                <w:lang w:val="ru-RU"/>
              </w:rPr>
            </w:pPr>
            <w:r w:rsidRPr="0051463E">
              <w:rPr>
                <w:rFonts w:eastAsia="Times New Roman"/>
                <w:color w:val="FF0000"/>
                <w:lang w:val="ru-RU"/>
              </w:rPr>
              <w:t>Пункт подготовки и сбора нефти ЦПС Барсуковского месторождения</w:t>
            </w:r>
          </w:p>
        </w:tc>
        <w:tc>
          <w:tcPr>
            <w:tcW w:w="2844" w:type="dxa"/>
          </w:tcPr>
          <w:p w14:paraId="7C67426E" w14:textId="22AB9947" w:rsidR="0051463E" w:rsidRPr="0051463E" w:rsidRDefault="0051463E" w:rsidP="004B4FE3">
            <w:pPr>
              <w:rPr>
                <w:color w:val="FF0000"/>
                <w:lang w:val="ru-RU"/>
              </w:rPr>
            </w:pPr>
          </w:p>
        </w:tc>
      </w:tr>
      <w:tr w:rsidR="0051463E" w:rsidRPr="008D41FF" w14:paraId="29EBD7DB" w14:textId="77777777" w:rsidTr="0051463E">
        <w:tc>
          <w:tcPr>
            <w:tcW w:w="6912" w:type="dxa"/>
          </w:tcPr>
          <w:p w14:paraId="79859774" w14:textId="77777777" w:rsidR="0051463E" w:rsidRPr="0051463E" w:rsidRDefault="0051463E" w:rsidP="004B4FE3">
            <w:pPr>
              <w:rPr>
                <w:color w:val="FF0000"/>
              </w:rPr>
            </w:pPr>
            <w:r w:rsidRPr="0051463E">
              <w:rPr>
                <w:rFonts w:eastAsia="Times New Roman"/>
                <w:color w:val="FF0000"/>
              </w:rPr>
              <w:t>Площадка компрессорной станции КС-2</w:t>
            </w:r>
          </w:p>
        </w:tc>
        <w:tc>
          <w:tcPr>
            <w:tcW w:w="2844" w:type="dxa"/>
          </w:tcPr>
          <w:p w14:paraId="151035C7" w14:textId="2C24067F" w:rsidR="0051463E" w:rsidRPr="0051463E" w:rsidRDefault="0051463E" w:rsidP="004B4FE3">
            <w:pPr>
              <w:rPr>
                <w:color w:val="FF0000"/>
                <w:lang w:val="ru-RU"/>
              </w:rPr>
            </w:pPr>
          </w:p>
        </w:tc>
      </w:tr>
      <w:tr w:rsidR="0051463E" w:rsidRPr="00100DE8" w14:paraId="5B6873AD" w14:textId="77777777" w:rsidTr="0051463E">
        <w:tc>
          <w:tcPr>
            <w:tcW w:w="6912" w:type="dxa"/>
          </w:tcPr>
          <w:p w14:paraId="57C4A7C0" w14:textId="77777777" w:rsidR="0051463E" w:rsidRPr="0051463E" w:rsidRDefault="0051463E" w:rsidP="004B4FE3">
            <w:pPr>
              <w:rPr>
                <w:color w:val="FF0000"/>
                <w:lang w:val="ru-RU"/>
              </w:rPr>
            </w:pPr>
            <w:r w:rsidRPr="0051463E">
              <w:rPr>
                <w:rFonts w:eastAsia="Times New Roman"/>
                <w:color w:val="FF0000"/>
                <w:lang w:val="ru-RU"/>
              </w:rPr>
              <w:t>Котельная ППСН ЦПС Барсуковского месторождения</w:t>
            </w:r>
          </w:p>
        </w:tc>
        <w:tc>
          <w:tcPr>
            <w:tcW w:w="2844" w:type="dxa"/>
          </w:tcPr>
          <w:p w14:paraId="2E645D9F" w14:textId="7D19F779" w:rsidR="0051463E" w:rsidRPr="006F410B" w:rsidRDefault="0051463E" w:rsidP="004B4FE3">
            <w:pPr>
              <w:rPr>
                <w:color w:val="FF0000"/>
                <w:lang w:val="ru-RU"/>
              </w:rPr>
            </w:pPr>
          </w:p>
        </w:tc>
      </w:tr>
      <w:tr w:rsidR="0051463E" w14:paraId="342DA4B3" w14:textId="77777777" w:rsidTr="0051463E">
        <w:tc>
          <w:tcPr>
            <w:tcW w:w="6912" w:type="dxa"/>
          </w:tcPr>
          <w:p w14:paraId="512AA8A9" w14:textId="77777777" w:rsidR="0051463E" w:rsidRPr="0051463E" w:rsidRDefault="0051463E" w:rsidP="004B4FE3">
            <w:pPr>
              <w:rPr>
                <w:color w:val="FF0000"/>
              </w:rPr>
            </w:pPr>
            <w:r w:rsidRPr="0051463E">
              <w:rPr>
                <w:rFonts w:eastAsia="Times New Roman"/>
                <w:color w:val="FF0000"/>
              </w:rPr>
              <w:t>Товарно-сырьевой склад</w:t>
            </w:r>
          </w:p>
        </w:tc>
        <w:tc>
          <w:tcPr>
            <w:tcW w:w="2844" w:type="dxa"/>
          </w:tcPr>
          <w:p w14:paraId="6C953C0D" w14:textId="6837C5C8" w:rsidR="0051463E" w:rsidRPr="0051463E" w:rsidRDefault="0051463E" w:rsidP="004B4FE3">
            <w:pPr>
              <w:rPr>
                <w:color w:val="FF0000"/>
              </w:rPr>
            </w:pPr>
          </w:p>
        </w:tc>
      </w:tr>
    </w:tbl>
    <w:p w14:paraId="5325721E" w14:textId="77777777" w:rsidR="00027C92" w:rsidRPr="00F1302E" w:rsidRDefault="00027C92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687D1EA9" w14:textId="6BF172D1" w:rsidR="00F1302E" w:rsidRPr="001342F0" w:rsidRDefault="001342F0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1" w:name="_Toc221032535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="00F1302E" w:rsidRPr="001342F0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бщая численность работников других объектов эксплуатирующей организации, которые могут оказаться в зонах действия поражающих факторов</w:t>
      </w:r>
      <w:bookmarkEnd w:id="21"/>
    </w:p>
    <w:p w14:paraId="01098C73" w14:textId="77777777" w:rsidR="00032233" w:rsidRDefault="00032233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230E23F2" w14:textId="6F61FD2A" w:rsidR="00F1302E" w:rsidRDefault="00032233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 w:eastAsia="ru-RU"/>
        </w:rPr>
        <w:t>Р</w:t>
      </w:r>
      <w:r w:rsidRPr="001342F0">
        <w:rPr>
          <w:rFonts w:cs="Times New Roman"/>
          <w:sz w:val="24"/>
          <w:szCs w:val="24"/>
          <w:lang w:val="ru-RU" w:eastAsia="ru-RU"/>
        </w:rPr>
        <w:t>аботник</w:t>
      </w:r>
      <w:r>
        <w:rPr>
          <w:rFonts w:cs="Times New Roman"/>
          <w:sz w:val="24"/>
          <w:szCs w:val="24"/>
          <w:lang w:val="ru-RU" w:eastAsia="ru-RU"/>
        </w:rPr>
        <w:t>и</w:t>
      </w:r>
      <w:r w:rsidRPr="001342F0">
        <w:rPr>
          <w:rFonts w:cs="Times New Roman"/>
          <w:sz w:val="24"/>
          <w:szCs w:val="24"/>
          <w:lang w:val="ru-RU" w:eastAsia="ru-RU"/>
        </w:rPr>
        <w:t xml:space="preserve"> других объектов эксплуатирующей организации, которые могут оказаться в зонах действия поражающих факторов</w:t>
      </w:r>
      <w:r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sz w:val="24"/>
          <w:szCs w:val="24"/>
          <w:lang w:val="ru-RU"/>
        </w:rPr>
        <w:t>– отсутствуют.</w:t>
      </w:r>
    </w:p>
    <w:p w14:paraId="01BBB1B3" w14:textId="77777777" w:rsidR="00032233" w:rsidRPr="00F1302E" w:rsidRDefault="00032233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7085B9A0" w14:textId="777C883E" w:rsidR="00F1302E" w:rsidRPr="001342F0" w:rsidRDefault="001342F0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2" w:name="_Toc221032536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="00F1302E" w:rsidRPr="001342F0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бщая численность иных физических лиц, которые могут оказаться в зонах действия поражающих факторов</w:t>
      </w:r>
      <w:bookmarkEnd w:id="22"/>
    </w:p>
    <w:p w14:paraId="5711CF6B" w14:textId="77777777" w:rsidR="001342F0" w:rsidRDefault="001342F0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0E6858FE" w14:textId="523189EE" w:rsidR="00F1302E" w:rsidRPr="00F1302E" w:rsidRDefault="001342F0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Р</w:t>
      </w:r>
      <w:r w:rsidR="00F1302E" w:rsidRPr="00F1302E">
        <w:rPr>
          <w:rFonts w:cs="Times New Roman"/>
          <w:sz w:val="24"/>
          <w:szCs w:val="24"/>
          <w:lang w:val="ru-RU"/>
        </w:rPr>
        <w:t>аботники соседних организаций и других объектов, которым может быть причинен вред здоровью или жизни в результате аварии на декларируемом объекте</w:t>
      </w:r>
      <w:r>
        <w:rPr>
          <w:rFonts w:cs="Times New Roman"/>
          <w:sz w:val="24"/>
          <w:szCs w:val="24"/>
          <w:lang w:val="ru-RU"/>
        </w:rPr>
        <w:t xml:space="preserve"> – отсутствуют.</w:t>
      </w:r>
    </w:p>
    <w:p w14:paraId="07601BB1" w14:textId="16C794AB" w:rsidR="00F1302E" w:rsidRPr="00F1302E" w:rsidRDefault="001342F0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Л</w:t>
      </w:r>
      <w:r w:rsidR="00F1302E" w:rsidRPr="00F1302E">
        <w:rPr>
          <w:rFonts w:cs="Times New Roman"/>
          <w:sz w:val="24"/>
          <w:szCs w:val="24"/>
          <w:lang w:val="ru-RU"/>
        </w:rPr>
        <w:t>ица на внешних транспортных коммуникациях (железные дороги, автодороги), которым может быть причинен вред здоровью или жизни в результате аварии на декларируемом объекте</w:t>
      </w:r>
      <w:r>
        <w:rPr>
          <w:rFonts w:cs="Times New Roman"/>
          <w:sz w:val="24"/>
          <w:szCs w:val="24"/>
          <w:lang w:val="ru-RU"/>
        </w:rPr>
        <w:t xml:space="preserve"> – отсутствуют.</w:t>
      </w:r>
    </w:p>
    <w:p w14:paraId="0C8DE476" w14:textId="1EFE58A7" w:rsidR="00D52857" w:rsidRDefault="001342F0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И</w:t>
      </w:r>
      <w:r w:rsidR="00F1302E" w:rsidRPr="00F1302E">
        <w:rPr>
          <w:rFonts w:cs="Times New Roman"/>
          <w:sz w:val="24"/>
          <w:szCs w:val="24"/>
          <w:lang w:val="ru-RU"/>
        </w:rPr>
        <w:t>ные физические лица, которым может быть причинен вред здоровью или жизни в результате аварии на декларируемом объекте</w:t>
      </w:r>
      <w:r>
        <w:rPr>
          <w:rFonts w:cs="Times New Roman"/>
          <w:sz w:val="24"/>
          <w:szCs w:val="24"/>
          <w:lang w:val="ru-RU"/>
        </w:rPr>
        <w:t xml:space="preserve"> – отсутствуют.</w:t>
      </w:r>
    </w:p>
    <w:p w14:paraId="174789AF" w14:textId="77777777" w:rsidR="0050624A" w:rsidRDefault="0050624A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  <w:sectPr w:rsidR="0050624A" w:rsidSect="00487886">
          <w:pgSz w:w="12240" w:h="15840"/>
          <w:pgMar w:top="1440" w:right="900" w:bottom="1440" w:left="1800" w:header="720" w:footer="720" w:gutter="0"/>
          <w:cols w:space="720"/>
          <w:docGrid w:linePitch="360"/>
        </w:sectPr>
      </w:pPr>
    </w:p>
    <w:p w14:paraId="0F05AAD2" w14:textId="28FF6629" w:rsidR="00F1302E" w:rsidRPr="004578A1" w:rsidRDefault="00403875" w:rsidP="004578A1">
      <w:pPr>
        <w:pStyle w:val="1"/>
        <w:spacing w:before="240" w:line="240" w:lineRule="auto"/>
        <w:ind w:firstLine="680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3" w:name="_Toc221032537"/>
      <w:r w:rsidRPr="004578A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Раздел 2</w:t>
      </w:r>
      <w:r w:rsidR="005F1BF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.</w:t>
      </w:r>
      <w:r w:rsidRPr="004578A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</w:t>
      </w:r>
      <w:r w:rsidR="00D81DBF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«</w:t>
      </w:r>
      <w:r w:rsidRPr="004578A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Результаты анализа безопасности</w:t>
      </w:r>
      <w:r w:rsidR="00D81DBF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»</w:t>
      </w:r>
      <w:bookmarkEnd w:id="23"/>
    </w:p>
    <w:p w14:paraId="573364E5" w14:textId="79E242E4" w:rsidR="00F1302E" w:rsidRDefault="004578A1">
      <w:pPr>
        <w:pStyle w:val="1"/>
        <w:numPr>
          <w:ilvl w:val="1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</w:t>
      </w:r>
      <w:bookmarkStart w:id="24" w:name="_Toc221032538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="00403875" w:rsidRPr="004578A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об опасных веществах, на основании которых опасный производственный объект отнесен к декларируемым объектам</w:t>
      </w:r>
      <w:bookmarkEnd w:id="24"/>
    </w:p>
    <w:p w14:paraId="5330194B" w14:textId="77777777" w:rsidR="004578A1" w:rsidRDefault="004578A1" w:rsidP="004578A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6D85AA43" w14:textId="1EA41F64" w:rsidR="004578A1" w:rsidRPr="004578A1" w:rsidRDefault="004578A1" w:rsidP="004578A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578A1">
        <w:rPr>
          <w:rFonts w:cs="Times New Roman"/>
          <w:sz w:val="24"/>
          <w:szCs w:val="24"/>
          <w:lang w:val="ru-RU"/>
        </w:rPr>
        <w:t>Сведения об опасных веществах приведены ниже (</w:t>
      </w:r>
      <w:r w:rsidRPr="004578A1">
        <w:rPr>
          <w:rFonts w:cs="Times New Roman"/>
          <w:sz w:val="24"/>
          <w:szCs w:val="24"/>
          <w:lang w:val="ru-RU"/>
        </w:rPr>
        <w:fldChar w:fldCharType="begin"/>
      </w:r>
      <w:r w:rsidRPr="004578A1">
        <w:rPr>
          <w:rFonts w:cs="Times New Roman"/>
          <w:sz w:val="24"/>
          <w:szCs w:val="24"/>
          <w:lang w:val="ru-RU"/>
        </w:rPr>
        <w:instrText xml:space="preserve"> REF _Ref328123500 \h  \* MERGEFORMAT </w:instrText>
      </w:r>
      <w:r w:rsidRPr="004578A1">
        <w:rPr>
          <w:rFonts w:cs="Times New Roman"/>
          <w:sz w:val="24"/>
          <w:szCs w:val="24"/>
          <w:lang w:val="ru-RU"/>
        </w:rPr>
      </w:r>
      <w:r w:rsidRPr="004578A1">
        <w:rPr>
          <w:rFonts w:cs="Times New Roman"/>
          <w:sz w:val="24"/>
          <w:szCs w:val="24"/>
          <w:lang w:val="ru-RU"/>
        </w:rPr>
        <w:fldChar w:fldCharType="separate"/>
      </w:r>
      <w:r w:rsidR="006214D1" w:rsidRPr="004578A1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/>
        </w:rPr>
        <w:t>4</w:t>
      </w:r>
      <w:r w:rsidRPr="004578A1">
        <w:rPr>
          <w:rFonts w:cs="Times New Roman"/>
          <w:sz w:val="24"/>
          <w:szCs w:val="24"/>
          <w:lang w:val="ru-RU"/>
        </w:rPr>
        <w:fldChar w:fldCharType="end"/>
      </w:r>
      <w:r w:rsidRPr="004578A1">
        <w:rPr>
          <w:rFonts w:cs="Times New Roman"/>
          <w:sz w:val="24"/>
          <w:szCs w:val="24"/>
          <w:lang w:val="ru-RU"/>
        </w:rPr>
        <w:t>).</w:t>
      </w:r>
    </w:p>
    <w:p w14:paraId="3BE1BA56" w14:textId="6AC4A981" w:rsidR="004578A1" w:rsidRDefault="004578A1" w:rsidP="004578A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25" w:name="_Ref328123500"/>
      <w:r w:rsidRPr="004578A1">
        <w:rPr>
          <w:rFonts w:cs="Times New Roman"/>
          <w:sz w:val="24"/>
          <w:szCs w:val="24"/>
          <w:lang w:val="ru-RU"/>
        </w:rPr>
        <w:t xml:space="preserve">Таблица </w:t>
      </w:r>
      <w:r w:rsidRPr="004578A1">
        <w:rPr>
          <w:rFonts w:cs="Times New Roman"/>
          <w:sz w:val="24"/>
          <w:szCs w:val="24"/>
          <w:lang w:val="ru-RU"/>
        </w:rPr>
        <w:fldChar w:fldCharType="begin"/>
      </w:r>
      <w:r w:rsidRPr="004578A1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4578A1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4</w:t>
      </w:r>
      <w:r w:rsidRPr="004578A1">
        <w:rPr>
          <w:rFonts w:cs="Times New Roman"/>
          <w:sz w:val="24"/>
          <w:szCs w:val="24"/>
          <w:lang w:val="ru-RU"/>
        </w:rPr>
        <w:fldChar w:fldCharType="end"/>
      </w:r>
      <w:bookmarkEnd w:id="25"/>
      <w:r w:rsidRPr="004578A1">
        <w:rPr>
          <w:rFonts w:cs="Times New Roman"/>
          <w:sz w:val="24"/>
          <w:szCs w:val="24"/>
          <w:lang w:val="ru-RU"/>
        </w:rPr>
        <w:t xml:space="preserve"> – Сведения об опасных веществах</w:t>
      </w:r>
    </w:p>
    <w:p w14:paraId="5A9AD4F8" w14:textId="0A1B2862" w:rsidR="002478A0" w:rsidRPr="004578A1" w:rsidRDefault="002478A0" w:rsidP="004578A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516677">
        <w:rPr>
          <w:rFonts w:cs="Times New Roman"/>
          <w:sz w:val="24"/>
          <w:szCs w:val="24"/>
          <w:highlight w:val="yellow"/>
          <w:lang w:val="ru-RU"/>
        </w:rPr>
        <w:t>{{SUBSTANCES_INFO_SECTION}}</w:t>
      </w:r>
    </w:p>
    <w:p w14:paraId="5866743A" w14:textId="77777777" w:rsidR="004578A1" w:rsidRPr="004578A1" w:rsidRDefault="004578A1" w:rsidP="004578A1">
      <w:pPr>
        <w:rPr>
          <w:lang w:val="ru-RU" w:eastAsia="ru-RU"/>
        </w:rPr>
      </w:pPr>
    </w:p>
    <w:p w14:paraId="1091DAA0" w14:textId="70F9830B" w:rsidR="00403875" w:rsidRDefault="004578A1">
      <w:pPr>
        <w:pStyle w:val="1"/>
        <w:numPr>
          <w:ilvl w:val="1"/>
          <w:numId w:val="10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6" w:name="_Toc221032539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="00403875" w:rsidRPr="004578A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бщие сведения о технологических процессах на декларируемом объекте</w:t>
      </w:r>
      <w:bookmarkEnd w:id="26"/>
    </w:p>
    <w:p w14:paraId="5129B28D" w14:textId="77777777" w:rsidR="00516677" w:rsidRDefault="00516677" w:rsidP="00516677">
      <w:pPr>
        <w:spacing w:after="0" w:line="360" w:lineRule="auto"/>
        <w:ind w:firstLine="680"/>
        <w:jc w:val="both"/>
        <w:rPr>
          <w:lang w:val="ru-RU" w:eastAsia="ru-RU"/>
        </w:rPr>
      </w:pPr>
    </w:p>
    <w:p w14:paraId="2B768099" w14:textId="77777777" w:rsidR="00516677" w:rsidRPr="004931FE" w:rsidRDefault="00516677" w:rsidP="00516677">
      <w:pPr>
        <w:ind w:firstLine="680"/>
        <w:jc w:val="both"/>
        <w:rPr>
          <w:rFonts w:cs="Times New Roman"/>
          <w:sz w:val="24"/>
          <w:szCs w:val="24"/>
        </w:rPr>
      </w:pPr>
      <w:r w:rsidRPr="00BD54C0">
        <w:rPr>
          <w:rFonts w:cs="Times New Roman"/>
          <w:sz w:val="24"/>
          <w:szCs w:val="24"/>
          <w:highlight w:val="yellow"/>
        </w:rPr>
        <w:t>{{ SITE_DESCRIPTION }}</w:t>
      </w:r>
    </w:p>
    <w:p w14:paraId="52A8A95F" w14:textId="77777777" w:rsidR="00516677" w:rsidRDefault="00516677" w:rsidP="00516677">
      <w:pPr>
        <w:rPr>
          <w:lang w:val="ru-RU" w:eastAsia="ru-RU"/>
        </w:rPr>
      </w:pPr>
    </w:p>
    <w:p w14:paraId="53E6D06E" w14:textId="0E20B95F" w:rsidR="00516677" w:rsidRPr="00516677" w:rsidRDefault="00516677">
      <w:pPr>
        <w:pStyle w:val="1"/>
        <w:numPr>
          <w:ilvl w:val="2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7" w:name="_Toc221032540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</w:t>
      </w:r>
      <w:r w:rsidRPr="0051667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лок-схема основных технологических потоков с указанием наименования опасных веществ и направления их перемещения в технологической схеме декларируемого объекта</w:t>
      </w:r>
      <w:bookmarkEnd w:id="27"/>
    </w:p>
    <w:p w14:paraId="47463AA1" w14:textId="77777777" w:rsidR="00516677" w:rsidRPr="00516677" w:rsidRDefault="00516677" w:rsidP="0051667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19535D4B" w14:textId="7446ECC4" w:rsidR="00516677" w:rsidRPr="00516677" w:rsidRDefault="00516677" w:rsidP="00516677">
      <w:pPr>
        <w:spacing w:after="0" w:line="360" w:lineRule="auto"/>
        <w:ind w:firstLine="680"/>
        <w:jc w:val="both"/>
        <w:rPr>
          <w:rFonts w:cs="Times New Roman"/>
          <w:color w:val="FF0000"/>
          <w:sz w:val="24"/>
          <w:szCs w:val="24"/>
          <w:lang w:val="ru-RU"/>
        </w:rPr>
      </w:pPr>
      <w:r w:rsidRPr="00516677">
        <w:rPr>
          <w:rFonts w:cs="Times New Roman"/>
          <w:color w:val="FF0000"/>
          <w:sz w:val="24"/>
          <w:szCs w:val="24"/>
          <w:lang w:val="ru-RU"/>
        </w:rPr>
        <w:t>Блок-схема основных технологических потоков опасных веществ на декларируемого объекта представлена ниже</w:t>
      </w:r>
      <w:r>
        <w:rPr>
          <w:rFonts w:cs="Times New Roman"/>
          <w:color w:val="FF0000"/>
          <w:sz w:val="24"/>
          <w:szCs w:val="24"/>
          <w:lang w:val="ru-RU"/>
        </w:rPr>
        <w:t xml:space="preserve"> (</w:t>
      </w:r>
      <w:r>
        <w:rPr>
          <w:rFonts w:cs="Times New Roman"/>
          <w:color w:val="FF0000"/>
          <w:sz w:val="24"/>
          <w:szCs w:val="24"/>
          <w:lang w:val="ru-RU"/>
        </w:rPr>
        <w:fldChar w:fldCharType="begin"/>
      </w:r>
      <w:r>
        <w:rPr>
          <w:rFonts w:cs="Times New Roman"/>
          <w:color w:val="FF0000"/>
          <w:sz w:val="24"/>
          <w:szCs w:val="24"/>
          <w:lang w:val="ru-RU"/>
        </w:rPr>
        <w:instrText xml:space="preserve"> REF _Ref220947624 \h </w:instrText>
      </w:r>
      <w:r>
        <w:rPr>
          <w:rFonts w:cs="Times New Roman"/>
          <w:color w:val="FF0000"/>
          <w:sz w:val="24"/>
          <w:szCs w:val="24"/>
          <w:lang w:val="ru-RU"/>
        </w:rPr>
      </w:r>
      <w:r>
        <w:rPr>
          <w:rFonts w:cs="Times New Roman"/>
          <w:color w:val="FF0000"/>
          <w:sz w:val="24"/>
          <w:szCs w:val="24"/>
          <w:lang w:val="ru-RU"/>
        </w:rPr>
        <w:fldChar w:fldCharType="separate"/>
      </w:r>
      <w:r w:rsidR="006214D1" w:rsidRPr="00516677">
        <w:rPr>
          <w:rFonts w:cs="Times New Roman"/>
          <w:sz w:val="24"/>
          <w:szCs w:val="24"/>
          <w:lang w:val="ru-RU"/>
        </w:rPr>
        <w:t xml:space="preserve">Рисунок </w:t>
      </w:r>
      <w:r w:rsidR="006214D1">
        <w:rPr>
          <w:rFonts w:cs="Times New Roman"/>
          <w:noProof/>
          <w:sz w:val="24"/>
          <w:szCs w:val="24"/>
          <w:lang w:val="ru-RU"/>
        </w:rPr>
        <w:t>2</w:t>
      </w:r>
      <w:r>
        <w:rPr>
          <w:rFonts w:cs="Times New Roman"/>
          <w:color w:val="FF0000"/>
          <w:sz w:val="24"/>
          <w:szCs w:val="24"/>
          <w:lang w:val="ru-RU"/>
        </w:rPr>
        <w:fldChar w:fldCharType="end"/>
      </w:r>
      <w:r>
        <w:rPr>
          <w:rFonts w:cs="Times New Roman"/>
          <w:color w:val="FF0000"/>
          <w:sz w:val="24"/>
          <w:szCs w:val="24"/>
          <w:lang w:val="ru-RU"/>
        </w:rPr>
        <w:t>)</w:t>
      </w:r>
      <w:r w:rsidRPr="00516677">
        <w:rPr>
          <w:rFonts w:cs="Times New Roman"/>
          <w:color w:val="FF0000"/>
          <w:sz w:val="24"/>
          <w:szCs w:val="24"/>
          <w:lang w:val="ru-RU"/>
        </w:rPr>
        <w:t>.</w:t>
      </w:r>
    </w:p>
    <w:p w14:paraId="2E2ED48C" w14:textId="77777777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  <w:r w:rsidRPr="00A92D6D">
        <w:rPr>
          <w:noProof/>
        </w:rPr>
        <mc:AlternateContent>
          <mc:Choice Requires="wps">
            <w:drawing>
              <wp:anchor distT="0" distB="0" distL="114300" distR="114300" simplePos="0" relativeHeight="251652608" behindDoc="0" locked="0" layoutInCell="1" allowOverlap="1" wp14:anchorId="22A25E26" wp14:editId="4A02AA9A">
                <wp:simplePos x="0" y="0"/>
                <wp:positionH relativeFrom="column">
                  <wp:posOffset>714375</wp:posOffset>
                </wp:positionH>
                <wp:positionV relativeFrom="paragraph">
                  <wp:posOffset>55245</wp:posOffset>
                </wp:positionV>
                <wp:extent cx="2324100" cy="1041400"/>
                <wp:effectExtent l="0" t="0" r="19050" b="25400"/>
                <wp:wrapNone/>
                <wp:docPr id="1001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4100" cy="10414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AE5DCCE" w14:textId="77777777" w:rsidR="00516677" w:rsidRPr="0043765F" w:rsidRDefault="00516677" w:rsidP="00516677">
                            <w:r w:rsidRPr="00843C75">
                              <w:t>Смоляное месторождение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2A25E26"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position:absolute;left:0;text-align:left;margin-left:56.25pt;margin-top:4.35pt;width:183pt;height:82pt;z-index:251652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" fillcolor="white [3201]" strokeweight=".5pt">
                <v:textbox>
                  <w:txbxContent>
                    <w:p w14:paraId="5AE5DCCE" w14:textId="77777777" w:rsidR="00516677" w:rsidRPr="0043765F" w:rsidRDefault="00516677" w:rsidP="00516677">
                      <w:r w:rsidRPr="00843C75">
                        <w:t>Смоляное месторождение</w:t>
                      </w:r>
                    </w:p>
                  </w:txbxContent>
                </v:textbox>
              </v:shape>
            </w:pict>
          </mc:Fallback>
        </mc:AlternateContent>
      </w:r>
    </w:p>
    <w:p w14:paraId="559CD194" w14:textId="77777777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</w:p>
    <w:p w14:paraId="7C2108FB" w14:textId="1B40DD18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  <w:r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226EA801" wp14:editId="29966436">
                <wp:simplePos x="0" y="0"/>
                <wp:positionH relativeFrom="column">
                  <wp:posOffset>1740408</wp:posOffset>
                </wp:positionH>
                <wp:positionV relativeFrom="paragraph">
                  <wp:posOffset>359791</wp:posOffset>
                </wp:positionV>
                <wp:extent cx="3048" cy="546608"/>
                <wp:effectExtent l="95250" t="19050" r="92710" b="82550"/>
                <wp:wrapNone/>
                <wp:docPr id="1" name="Прямая со стрелкой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048" cy="54660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433A5C93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1" o:spid="_x0000_s1026" type="#_x0000_t32" style="position:absolute;margin-left:137.05pt;margin-top:28.35pt;width:.25pt;height:43.05pt;flip:x;z-index:251663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</w:p>
    <w:p w14:paraId="51C08BFC" w14:textId="784915A4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</w:p>
    <w:p w14:paraId="09F80664" w14:textId="77777777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  <w:r w:rsidRPr="00A92D6D">
        <w:rPr>
          <w:noProof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53FD28C3" wp14:editId="3211A4B8">
                <wp:simplePos x="0" y="0"/>
                <wp:positionH relativeFrom="column">
                  <wp:posOffset>3248025</wp:posOffset>
                </wp:positionH>
                <wp:positionV relativeFrom="paragraph">
                  <wp:posOffset>145733</wp:posOffset>
                </wp:positionV>
                <wp:extent cx="2509838" cy="1019175"/>
                <wp:effectExtent l="0" t="0" r="24130" b="28575"/>
                <wp:wrapNone/>
                <wp:docPr id="1003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09838" cy="10191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F54B409" w14:textId="77777777" w:rsidR="00516677" w:rsidRPr="0043765F" w:rsidRDefault="00516677" w:rsidP="00516677">
                            <w:r>
                              <w:t>ДНС «Кодяковская»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FD28C3" id="_x0000_s1027" type="#_x0000_t202" style="position:absolute;left:0;text-align:left;margin-left:255.75pt;margin-top:11.5pt;width:197.65pt;height:80.25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" fillcolor="white [3201]" strokeweight=".5pt">
                <v:textbox>
                  <w:txbxContent>
                    <w:p w14:paraId="3F54B409" w14:textId="77777777" w:rsidR="00516677" w:rsidRPr="0043765F" w:rsidRDefault="00516677" w:rsidP="00516677">
                      <w:r>
                        <w:t>ДНС «Кодяковская»</w:t>
                      </w:r>
                    </w:p>
                  </w:txbxContent>
                </v:textbox>
              </v:shape>
            </w:pict>
          </mc:Fallback>
        </mc:AlternateContent>
      </w:r>
      <w:r w:rsidRPr="00A92D6D">
        <w:rPr>
          <w:noProof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69E9058D" wp14:editId="2B86E2D7">
                <wp:simplePos x="0" y="0"/>
                <wp:positionH relativeFrom="column">
                  <wp:posOffset>709613</wp:posOffset>
                </wp:positionH>
                <wp:positionV relativeFrom="paragraph">
                  <wp:posOffset>160020</wp:posOffset>
                </wp:positionV>
                <wp:extent cx="2142067" cy="1038225"/>
                <wp:effectExtent l="0" t="0" r="10795" b="28575"/>
                <wp:wrapNone/>
                <wp:docPr id="1004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42067" cy="10382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F8B9802" w14:textId="77777777" w:rsidR="00516677" w:rsidRPr="00516677" w:rsidRDefault="00516677" w:rsidP="00516677">
                            <w:pPr>
                              <w:rPr>
                                <w:lang w:val="ru-RU"/>
                              </w:rPr>
                            </w:pPr>
                            <w:r w:rsidRPr="00516677">
                              <w:rPr>
                                <w:lang w:val="ru-RU"/>
                              </w:rPr>
                              <w:t>Система межпромысловых трубопроводов (Смолянское месторождение - ДНС «Кодяковская»)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E9058D" id="_x0000_s1028" type="#_x0000_t202" style="position:absolute;left:0;text-align:left;margin-left:55.9pt;margin-top:12.6pt;width:168.65pt;height:81.75pt;z-index:251650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" fillcolor="white [3201]" strokeweight=".5pt">
                <v:textbox>
                  <w:txbxContent>
                    <w:p w14:paraId="2F8B9802" w14:textId="77777777" w:rsidR="00516677" w:rsidRPr="00516677" w:rsidRDefault="00516677" w:rsidP="00516677">
                      <w:pPr>
                        <w:rPr>
                          <w:lang w:val="ru-RU"/>
                        </w:rPr>
                      </w:pPr>
                      <w:r w:rsidRPr="00516677">
                        <w:rPr>
                          <w:lang w:val="ru-RU"/>
                        </w:rPr>
                        <w:t>Система межпромысловых трубопроводов (Смолянское месторождение - ДНС «Кодяковская»)</w:t>
                      </w:r>
                    </w:p>
                  </w:txbxContent>
                </v:textbox>
              </v:shape>
            </w:pict>
          </mc:Fallback>
        </mc:AlternateContent>
      </w:r>
    </w:p>
    <w:p w14:paraId="0B19F376" w14:textId="71FE1E4C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  <w:r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64896" behindDoc="0" locked="0" layoutInCell="1" allowOverlap="1" wp14:anchorId="3CDD3FB2" wp14:editId="7CDEAEC4">
                <wp:simplePos x="0" y="0"/>
                <wp:positionH relativeFrom="column">
                  <wp:posOffset>2859024</wp:posOffset>
                </wp:positionH>
                <wp:positionV relativeFrom="paragraph">
                  <wp:posOffset>271526</wp:posOffset>
                </wp:positionV>
                <wp:extent cx="381000" cy="0"/>
                <wp:effectExtent l="38100" t="76200" r="38100" b="133350"/>
                <wp:wrapNone/>
                <wp:docPr id="2" name="Прямая со стрелко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810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9AF939C" id="Прямая со стрелкой 2" o:spid="_x0000_s1026" type="#_x0000_t32" style="position:absolute;margin-left:225.1pt;margin-top:21.4pt;width:30pt;height:0;z-index:251664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</w:p>
    <w:p w14:paraId="7D9DB421" w14:textId="098F45C2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</w:p>
    <w:p w14:paraId="74E80B5F" w14:textId="77777777" w:rsidR="00516677" w:rsidRPr="00516677" w:rsidRDefault="00516677" w:rsidP="0051667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05092743" w14:textId="16FB3EF8" w:rsidR="00516677" w:rsidRPr="00516677" w:rsidRDefault="00516677" w:rsidP="0051667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516677">
        <w:rPr>
          <w:rFonts w:cs="Times New Roman"/>
          <w:noProof/>
          <w:sz w:val="24"/>
          <w:szCs w:val="24"/>
          <w:lang w:val="ru-RU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5B0AF5A1" wp14:editId="4E7DF7CE">
                <wp:simplePos x="0" y="0"/>
                <wp:positionH relativeFrom="column">
                  <wp:posOffset>575733</wp:posOffset>
                </wp:positionH>
                <wp:positionV relativeFrom="paragraph">
                  <wp:posOffset>85513</wp:posOffset>
                </wp:positionV>
                <wp:extent cx="702733" cy="0"/>
                <wp:effectExtent l="0" t="76200" r="21590" b="95250"/>
                <wp:wrapNone/>
                <wp:docPr id="1006" name="Прямая со стрелкой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2733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C8E15F6" id="Прямая со стрелкой 1" o:spid="_x0000_s1026" type="#_x0000_t32" style="position:absolute;margin-left:45.35pt;margin-top:6.75pt;width:55.35pt;height:0;z-index:251661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" strokecolor="#4579b8 [3044]">
                <v:stroke endarrow="block"/>
              </v:shape>
            </w:pict>
          </mc:Fallback>
        </mc:AlternateContent>
      </w:r>
      <w:r w:rsidRPr="00516677">
        <w:rPr>
          <w:rFonts w:cs="Times New Roman"/>
          <w:sz w:val="24"/>
          <w:szCs w:val="24"/>
          <w:lang w:val="ru-RU"/>
        </w:rPr>
        <w:tab/>
      </w:r>
      <w:r w:rsidRPr="00516677">
        <w:rPr>
          <w:rFonts w:cs="Times New Roman"/>
          <w:sz w:val="24"/>
          <w:szCs w:val="24"/>
          <w:lang w:val="ru-RU"/>
        </w:rPr>
        <w:tab/>
      </w:r>
      <w:r>
        <w:rPr>
          <w:rFonts w:cs="Times New Roman"/>
          <w:sz w:val="24"/>
          <w:szCs w:val="24"/>
          <w:lang w:val="ru-RU"/>
        </w:rPr>
        <w:tab/>
      </w:r>
      <w:r w:rsidRPr="00516677">
        <w:rPr>
          <w:rFonts w:cs="Times New Roman"/>
          <w:sz w:val="24"/>
          <w:szCs w:val="24"/>
          <w:lang w:val="ru-RU"/>
        </w:rPr>
        <w:t>- нефть (сырая)</w:t>
      </w:r>
    </w:p>
    <w:p w14:paraId="4B33F09C" w14:textId="4DD9F5FF" w:rsidR="00516677" w:rsidRPr="00516677" w:rsidRDefault="00516677" w:rsidP="0051667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28" w:name="_Ref220947624"/>
      <w:r w:rsidRPr="00516677">
        <w:rPr>
          <w:rFonts w:cs="Times New Roman"/>
          <w:sz w:val="24"/>
          <w:szCs w:val="24"/>
          <w:lang w:val="ru-RU"/>
        </w:rPr>
        <w:t xml:space="preserve">Рисунок </w:t>
      </w:r>
      <w:r w:rsidRPr="00516677">
        <w:rPr>
          <w:rFonts w:cs="Times New Roman"/>
          <w:sz w:val="24"/>
          <w:szCs w:val="24"/>
          <w:lang w:val="ru-RU"/>
        </w:rPr>
        <w:fldChar w:fldCharType="begin"/>
      </w:r>
      <w:r w:rsidRPr="00516677">
        <w:rPr>
          <w:rFonts w:cs="Times New Roman"/>
          <w:sz w:val="24"/>
          <w:szCs w:val="24"/>
          <w:lang w:val="ru-RU"/>
        </w:rPr>
        <w:instrText xml:space="preserve"> SEQ Рисунок \* ARABIC </w:instrText>
      </w:r>
      <w:r w:rsidRPr="00516677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2</w:t>
      </w:r>
      <w:r w:rsidRPr="00516677">
        <w:rPr>
          <w:rFonts w:cs="Times New Roman"/>
          <w:sz w:val="24"/>
          <w:szCs w:val="24"/>
          <w:lang w:val="ru-RU"/>
        </w:rPr>
        <w:fldChar w:fldCharType="end"/>
      </w:r>
      <w:bookmarkEnd w:id="28"/>
      <w:r w:rsidRPr="00516677">
        <w:rPr>
          <w:rFonts w:cs="Times New Roman"/>
          <w:sz w:val="24"/>
          <w:szCs w:val="24"/>
          <w:lang w:val="ru-RU"/>
        </w:rPr>
        <w:t xml:space="preserve"> – Блок-схема основных технологических потоков</w:t>
      </w:r>
    </w:p>
    <w:p w14:paraId="43C79682" w14:textId="77777777" w:rsidR="00516677" w:rsidRDefault="00516677" w:rsidP="00516677">
      <w:pPr>
        <w:rPr>
          <w:lang w:val="ru-RU" w:eastAsia="ru-RU"/>
        </w:rPr>
      </w:pPr>
    </w:p>
    <w:p w14:paraId="0229E22A" w14:textId="05A6B193" w:rsidR="003A3CE1" w:rsidRPr="003A3CE1" w:rsidRDefault="003A3CE1">
      <w:pPr>
        <w:pStyle w:val="1"/>
        <w:numPr>
          <w:ilvl w:val="2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9" w:name="_Toc221032541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О</w:t>
      </w:r>
      <w:r w:rsidRPr="003A3CE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бщие данные о распределении опасных веществ по декларируемому объекту, включающие сведения об общем количестве опасных веществ, находящихся в технических устройствах - аппаратах (емкостях), трубопроводах с указанием максимального количества в единичной емкости или участке трубопровода наибольшей вместимости</w:t>
      </w:r>
      <w:bookmarkEnd w:id="29"/>
    </w:p>
    <w:p w14:paraId="3C8B57E4" w14:textId="77777777" w:rsidR="00E42521" w:rsidRDefault="00E42521" w:rsidP="00E425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48B797E0" w14:textId="3BD117A3" w:rsidR="00E42521" w:rsidRDefault="00E42521" w:rsidP="00E425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280751">
        <w:rPr>
          <w:rFonts w:cs="Times New Roman"/>
          <w:sz w:val="24"/>
          <w:szCs w:val="24"/>
          <w:lang w:val="ru-RU"/>
        </w:rPr>
        <w:t>Данные о распределении опасных веществ по оборудованию</w:t>
      </w:r>
      <w:r>
        <w:rPr>
          <w:rFonts w:cs="Times New Roman"/>
          <w:sz w:val="24"/>
          <w:szCs w:val="24"/>
          <w:lang w:val="ru-RU"/>
        </w:rPr>
        <w:t xml:space="preserve"> представлены в таблице ниже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_Ref220684878 \h  \* MERGEFORMAT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6214D1" w:rsidRPr="009D632A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/>
        </w:rPr>
        <w:t>5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).</w:t>
      </w:r>
    </w:p>
    <w:p w14:paraId="464A423E" w14:textId="1BE7E044" w:rsidR="00E42521" w:rsidRPr="009D632A" w:rsidRDefault="00E42521" w:rsidP="00E425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30" w:name="_Ref220684878"/>
      <w:r w:rsidRPr="009D632A">
        <w:rPr>
          <w:rFonts w:cs="Times New Roman"/>
          <w:sz w:val="24"/>
          <w:szCs w:val="24"/>
          <w:lang w:val="ru-RU"/>
        </w:rPr>
        <w:t xml:space="preserve">Таблица </w:t>
      </w:r>
      <w:r w:rsidRPr="00E42521">
        <w:rPr>
          <w:rFonts w:cs="Times New Roman"/>
          <w:sz w:val="24"/>
          <w:szCs w:val="24"/>
          <w:lang w:val="ru-RU"/>
        </w:rPr>
        <w:fldChar w:fldCharType="begin"/>
      </w:r>
      <w:r w:rsidRPr="009D632A">
        <w:rPr>
          <w:rFonts w:cs="Times New Roman"/>
          <w:sz w:val="24"/>
          <w:szCs w:val="24"/>
          <w:lang w:val="ru-RU"/>
        </w:rPr>
        <w:instrText xml:space="preserve"> </w:instrText>
      </w:r>
      <w:r w:rsidRPr="00E42521">
        <w:rPr>
          <w:rFonts w:cs="Times New Roman"/>
          <w:sz w:val="24"/>
          <w:szCs w:val="24"/>
          <w:lang w:val="ru-RU"/>
        </w:rPr>
        <w:instrText>SEQ</w:instrText>
      </w:r>
      <w:r w:rsidRPr="009D632A">
        <w:rPr>
          <w:rFonts w:cs="Times New Roman"/>
          <w:sz w:val="24"/>
          <w:szCs w:val="24"/>
          <w:lang w:val="ru-RU"/>
        </w:rPr>
        <w:instrText xml:space="preserve"> Таблица \* </w:instrText>
      </w:r>
      <w:r w:rsidRPr="00E42521">
        <w:rPr>
          <w:rFonts w:cs="Times New Roman"/>
          <w:sz w:val="24"/>
          <w:szCs w:val="24"/>
          <w:lang w:val="ru-RU"/>
        </w:rPr>
        <w:instrText>ARABIC</w:instrText>
      </w:r>
      <w:r w:rsidRPr="009D632A">
        <w:rPr>
          <w:rFonts w:cs="Times New Roman"/>
          <w:sz w:val="24"/>
          <w:szCs w:val="24"/>
          <w:lang w:val="ru-RU"/>
        </w:rPr>
        <w:instrText xml:space="preserve"> </w:instrText>
      </w:r>
      <w:r w:rsidRPr="00E42521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5</w:t>
      </w:r>
      <w:r w:rsidRPr="00E42521">
        <w:rPr>
          <w:rFonts w:cs="Times New Roman"/>
          <w:sz w:val="24"/>
          <w:szCs w:val="24"/>
          <w:lang w:val="ru-RU"/>
        </w:rPr>
        <w:fldChar w:fldCharType="end"/>
      </w:r>
      <w:bookmarkEnd w:id="30"/>
      <w:r w:rsidRPr="009D632A">
        <w:rPr>
          <w:rFonts w:cs="Times New Roman"/>
          <w:sz w:val="24"/>
          <w:szCs w:val="24"/>
          <w:lang w:val="ru-RU"/>
        </w:rPr>
        <w:t xml:space="preserve"> – </w:t>
      </w:r>
      <w:r>
        <w:rPr>
          <w:rFonts w:cs="Times New Roman"/>
          <w:sz w:val="24"/>
          <w:szCs w:val="24"/>
          <w:lang w:val="ru-RU"/>
        </w:rPr>
        <w:t>П</w:t>
      </w:r>
      <w:r w:rsidRPr="009D632A">
        <w:rPr>
          <w:rFonts w:cs="Times New Roman"/>
          <w:sz w:val="24"/>
          <w:szCs w:val="24"/>
          <w:lang w:val="ru-RU"/>
        </w:rPr>
        <w:t>еречень основного технологического оборудования</w:t>
      </w:r>
    </w:p>
    <w:p w14:paraId="29DC2482" w14:textId="77777777" w:rsidR="00E42521" w:rsidRDefault="00E42521" w:rsidP="00E42521">
      <w:pPr>
        <w:ind w:firstLine="680"/>
        <w:rPr>
          <w:rFonts w:cs="Times New Roman"/>
          <w:sz w:val="24"/>
          <w:szCs w:val="24"/>
          <w:lang w:val="ru-RU"/>
        </w:rPr>
      </w:pPr>
      <w:r w:rsidRPr="00280751">
        <w:rPr>
          <w:rFonts w:cs="Times New Roman"/>
          <w:sz w:val="24"/>
          <w:szCs w:val="24"/>
          <w:lang w:val="ru-RU"/>
        </w:rPr>
        <w:t>{{DISTRIBUTION_SECTION}}</w:t>
      </w:r>
    </w:p>
    <w:p w14:paraId="51D056DE" w14:textId="77777777" w:rsidR="003A3CE1" w:rsidRDefault="003A3CE1" w:rsidP="00D80862">
      <w:pPr>
        <w:rPr>
          <w:lang w:val="ru-RU" w:eastAsia="ru-RU"/>
        </w:rPr>
      </w:pPr>
    </w:p>
    <w:p w14:paraId="1DF36226" w14:textId="5D29DE8C" w:rsidR="005D0012" w:rsidRDefault="005D0012">
      <w:pPr>
        <w:pStyle w:val="1"/>
        <w:numPr>
          <w:ilvl w:val="1"/>
          <w:numId w:val="10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1" w:name="_Toc221032542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Pr="005D001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сновные результаты анализа риска аварии на декларируемом объекте</w:t>
      </w:r>
      <w:bookmarkEnd w:id="31"/>
    </w:p>
    <w:p w14:paraId="754E0249" w14:textId="0B710A7B" w:rsidR="003764D2" w:rsidRPr="003764D2" w:rsidRDefault="003764D2">
      <w:pPr>
        <w:pStyle w:val="1"/>
        <w:numPr>
          <w:ilvl w:val="2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2" w:name="_Toc221032543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</w:t>
      </w:r>
      <w:r w:rsidRPr="003764D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езультаты анализа условий возникновения и развития аварий на декларируемом объекте</w:t>
      </w:r>
      <w:bookmarkEnd w:id="32"/>
    </w:p>
    <w:p w14:paraId="47ADFE04" w14:textId="426E6549" w:rsidR="009A28B7" w:rsidRDefault="009A28B7">
      <w:pPr>
        <w:pStyle w:val="1"/>
        <w:numPr>
          <w:ilvl w:val="3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3" w:name="_Toc221032544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</w:t>
      </w:r>
      <w:r w:rsidRP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еречень основных возможных причин возникновения аварии и факторов, способствующих возникновению и развитию аварии на декларируемом объекте</w:t>
      </w:r>
      <w:bookmarkEnd w:id="33"/>
    </w:p>
    <w:p w14:paraId="6B597653" w14:textId="77777777" w:rsidR="00F01CF5" w:rsidRDefault="00F01CF5" w:rsidP="00F01CF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2AF9CE67" w14:textId="5A76DD4E" w:rsidR="00F01CF5" w:rsidRPr="00F01CF5" w:rsidRDefault="00F01CF5" w:rsidP="00F01CF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01CF5">
        <w:rPr>
          <w:rFonts w:cs="Times New Roman"/>
          <w:sz w:val="24"/>
          <w:szCs w:val="24"/>
          <w:lang w:val="ru-RU"/>
        </w:rPr>
        <w:t>Перечень основных возможных причин и факторов, способствующих возникновению и развитию аварий на декларируемом объекте представлен в таблице ниже</w:t>
      </w:r>
      <w:r>
        <w:rPr>
          <w:rFonts w:cs="Times New Roman"/>
          <w:sz w:val="24"/>
          <w:szCs w:val="24"/>
          <w:lang w:val="ru-RU"/>
        </w:rPr>
        <w:t xml:space="preserve">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_Ref221007237 \h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6214D1" w:rsidRPr="00F01CF5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noProof/>
          <w:sz w:val="24"/>
          <w:szCs w:val="24"/>
          <w:lang w:val="ru-RU"/>
        </w:rPr>
        <w:t>6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</w:t>
      </w:r>
      <w:r w:rsidRPr="00F01CF5">
        <w:rPr>
          <w:rFonts w:cs="Times New Roman"/>
          <w:sz w:val="24"/>
          <w:szCs w:val="24"/>
          <w:lang w:val="ru-RU"/>
        </w:rPr>
        <w:t>.</w:t>
      </w:r>
    </w:p>
    <w:p w14:paraId="1DF5978F" w14:textId="116CBF34" w:rsidR="00F01CF5" w:rsidRPr="00F01CF5" w:rsidRDefault="00F01CF5" w:rsidP="00F01CF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34" w:name="_Ref221007237"/>
      <w:r w:rsidRPr="00F01CF5">
        <w:rPr>
          <w:rFonts w:cs="Times New Roman"/>
          <w:sz w:val="24"/>
          <w:szCs w:val="24"/>
          <w:lang w:val="ru-RU"/>
        </w:rPr>
        <w:t xml:space="preserve">Таблица </w:t>
      </w:r>
      <w:r w:rsidRPr="00F01CF5">
        <w:rPr>
          <w:rFonts w:cs="Times New Roman"/>
          <w:sz w:val="24"/>
          <w:szCs w:val="24"/>
          <w:lang w:val="ru-RU"/>
        </w:rPr>
        <w:fldChar w:fldCharType="begin"/>
      </w:r>
      <w:r w:rsidRPr="00F01CF5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F01CF5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6</w:t>
      </w:r>
      <w:r w:rsidRPr="00F01CF5">
        <w:rPr>
          <w:rFonts w:cs="Times New Roman"/>
          <w:sz w:val="24"/>
          <w:szCs w:val="24"/>
          <w:lang w:val="ru-RU"/>
        </w:rPr>
        <w:fldChar w:fldCharType="end"/>
      </w:r>
      <w:bookmarkEnd w:id="34"/>
      <w:r w:rsidRPr="00F01CF5">
        <w:rPr>
          <w:rFonts w:cs="Times New Roman"/>
          <w:sz w:val="24"/>
          <w:szCs w:val="24"/>
          <w:lang w:val="ru-RU"/>
        </w:rPr>
        <w:t xml:space="preserve"> – Перечень основных возможных причин и факторов, способствующих возникновению и развитию аварий на декларируемом объекте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3190"/>
        <w:gridCol w:w="3190"/>
        <w:gridCol w:w="3191"/>
      </w:tblGrid>
      <w:tr w:rsidR="00F01CF5" w:rsidRPr="006F410B" w14:paraId="24E42503" w14:textId="77777777" w:rsidTr="004C7CF2">
        <w:trPr>
          <w:tblHeader/>
        </w:trPr>
        <w:tc>
          <w:tcPr>
            <w:tcW w:w="3190" w:type="dxa"/>
          </w:tcPr>
          <w:p w14:paraId="71C41B4B" w14:textId="77777777" w:rsidR="00F01CF5" w:rsidRPr="006F410B" w:rsidRDefault="00F01CF5" w:rsidP="004C7CF2">
            <w:pPr>
              <w:widowControl w:val="0"/>
              <w:shd w:val="clear" w:color="auto" w:fill="FFFFFF"/>
              <w:suppressAutoHyphens/>
              <w:jc w:val="both"/>
              <w:rPr>
                <w:b/>
                <w:color w:val="00B050"/>
                <w:sz w:val="24"/>
                <w:szCs w:val="24"/>
              </w:rPr>
            </w:pPr>
            <w:r w:rsidRPr="006F410B">
              <w:rPr>
                <w:b/>
                <w:color w:val="00B050"/>
                <w:sz w:val="24"/>
                <w:szCs w:val="24"/>
              </w:rPr>
              <w:t>Наименование ОПО</w:t>
            </w:r>
          </w:p>
        </w:tc>
        <w:tc>
          <w:tcPr>
            <w:tcW w:w="3190" w:type="dxa"/>
          </w:tcPr>
          <w:p w14:paraId="0B57FDFE" w14:textId="77777777" w:rsidR="00F01CF5" w:rsidRPr="006F410B" w:rsidRDefault="00F01CF5" w:rsidP="004C7CF2">
            <w:pPr>
              <w:widowControl w:val="0"/>
              <w:shd w:val="clear" w:color="auto" w:fill="FFFFFF"/>
              <w:suppressAutoHyphens/>
              <w:jc w:val="both"/>
              <w:rPr>
                <w:b/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b/>
                <w:color w:val="00B050"/>
                <w:sz w:val="24"/>
                <w:szCs w:val="24"/>
                <w:lang w:val="ru-RU"/>
              </w:rPr>
              <w:t>Факторы, способствующие возникновению и развитию аварий</w:t>
            </w:r>
          </w:p>
        </w:tc>
        <w:tc>
          <w:tcPr>
            <w:tcW w:w="3191" w:type="dxa"/>
          </w:tcPr>
          <w:p w14:paraId="49B7A28F" w14:textId="77777777" w:rsidR="00F01CF5" w:rsidRPr="006F410B" w:rsidRDefault="00F01CF5" w:rsidP="004C7CF2">
            <w:pPr>
              <w:widowControl w:val="0"/>
              <w:shd w:val="clear" w:color="auto" w:fill="FFFFFF"/>
              <w:suppressAutoHyphens/>
              <w:jc w:val="both"/>
              <w:rPr>
                <w:b/>
                <w:color w:val="00B050"/>
                <w:sz w:val="24"/>
                <w:szCs w:val="24"/>
              </w:rPr>
            </w:pPr>
            <w:r w:rsidRPr="006F410B">
              <w:rPr>
                <w:b/>
                <w:color w:val="00B050"/>
                <w:sz w:val="24"/>
                <w:szCs w:val="24"/>
              </w:rPr>
              <w:t>Возможные причины аварий</w:t>
            </w:r>
          </w:p>
        </w:tc>
      </w:tr>
      <w:tr w:rsidR="00F01CF5" w:rsidRPr="006F410B" w14:paraId="5E393B0D" w14:textId="77777777" w:rsidTr="004C7CF2">
        <w:tc>
          <w:tcPr>
            <w:tcW w:w="3190" w:type="dxa"/>
            <w:vAlign w:val="center"/>
          </w:tcPr>
          <w:p w14:paraId="28572D44" w14:textId="7100F70A" w:rsidR="00F01CF5" w:rsidRPr="006F410B" w:rsidRDefault="00F01CF5" w:rsidP="00D50404">
            <w:pPr>
              <w:pStyle w:val="23"/>
              <w:widowControl w:val="0"/>
              <w:shd w:val="clear" w:color="auto" w:fill="FFFFFF"/>
              <w:suppressAutoHyphens/>
              <w:spacing w:after="0" w:line="240" w:lineRule="auto"/>
              <w:rPr>
                <w:b/>
                <w:color w:val="00B050"/>
                <w:sz w:val="24"/>
                <w:szCs w:val="24"/>
                <w:lang w:val="ru-RU" w:eastAsia="ru-RU"/>
              </w:rPr>
            </w:pPr>
            <w:r w:rsidRPr="006F410B">
              <w:rPr>
                <w:rFonts w:cs="Times New Roman"/>
                <w:color w:val="00B050"/>
                <w:sz w:val="24"/>
                <w:szCs w:val="24"/>
                <w:highlight w:val="yellow"/>
                <w:lang w:val="ru-RU"/>
              </w:rPr>
              <w:t>{{ SITE_NAME }}</w:t>
            </w:r>
          </w:p>
        </w:tc>
        <w:tc>
          <w:tcPr>
            <w:tcW w:w="3190" w:type="dxa"/>
          </w:tcPr>
          <w:p w14:paraId="3370577B" w14:textId="77777777" w:rsidR="00F01CF5" w:rsidRPr="006F410B" w:rsidRDefault="00F01CF5" w:rsidP="004C7CF2">
            <w:pPr>
              <w:jc w:val="both"/>
              <w:rPr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color w:val="00B050"/>
                <w:sz w:val="24"/>
                <w:szCs w:val="24"/>
                <w:lang w:val="ru-RU"/>
              </w:rPr>
              <w:t>1.</w:t>
            </w:r>
            <w:r w:rsidRPr="006F410B">
              <w:rPr>
                <w:color w:val="00B050"/>
                <w:sz w:val="24"/>
                <w:szCs w:val="24"/>
              </w:rPr>
              <w:t> 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t>Сбор и транспорт нефти, являющейся взрывопожароопасным веществом.</w:t>
            </w:r>
          </w:p>
          <w:p w14:paraId="77D8D1FC" w14:textId="77777777" w:rsidR="00F01CF5" w:rsidRPr="006F410B" w:rsidRDefault="00F01CF5" w:rsidP="004C7CF2">
            <w:pPr>
              <w:jc w:val="both"/>
              <w:rPr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color w:val="00B050"/>
                <w:sz w:val="24"/>
                <w:szCs w:val="24"/>
                <w:lang w:val="ru-RU"/>
              </w:rPr>
              <w:t>2.</w:t>
            </w:r>
            <w:r w:rsidRPr="006F410B">
              <w:rPr>
                <w:color w:val="00B050"/>
                <w:sz w:val="24"/>
                <w:szCs w:val="24"/>
              </w:rPr>
              <w:t> 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t>Осуществление операций по сбору и транспорту нефти под давлением.</w:t>
            </w:r>
          </w:p>
          <w:p w14:paraId="53FCBB9D" w14:textId="77777777" w:rsidR="00F01CF5" w:rsidRPr="006F410B" w:rsidRDefault="00F01CF5" w:rsidP="004C7CF2">
            <w:pPr>
              <w:jc w:val="both"/>
              <w:rPr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color w:val="00B050"/>
                <w:sz w:val="24"/>
                <w:szCs w:val="24"/>
                <w:lang w:val="ru-RU"/>
              </w:rPr>
              <w:t>3.</w:t>
            </w:r>
            <w:r w:rsidRPr="006F410B">
              <w:rPr>
                <w:color w:val="00B050"/>
                <w:sz w:val="24"/>
                <w:szCs w:val="24"/>
              </w:rPr>
              <w:t> 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t xml:space="preserve">Протяженность и разветвленность системы промысловых трубопроводов, что оказывает влияние на время обнаружения и ликвидацию 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lastRenderedPageBreak/>
              <w:t>аварийной ситуации, способствует несанкционированному вмешательству посторонних лиц в работу трубопровода.</w:t>
            </w:r>
          </w:p>
          <w:p w14:paraId="21B654AC" w14:textId="77777777" w:rsidR="00F01CF5" w:rsidRPr="006F410B" w:rsidRDefault="00F01CF5" w:rsidP="004C7CF2">
            <w:pPr>
              <w:jc w:val="both"/>
              <w:rPr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color w:val="00B050"/>
                <w:sz w:val="24"/>
                <w:szCs w:val="24"/>
                <w:lang w:val="ru-RU"/>
              </w:rPr>
              <w:t>4.</w:t>
            </w:r>
            <w:r w:rsidRPr="006F410B">
              <w:rPr>
                <w:color w:val="00B050"/>
                <w:sz w:val="24"/>
                <w:szCs w:val="24"/>
              </w:rPr>
              <w:t> 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t>Прокладка промысловых трубопроводов подземным способом, вследствие чего трубопроводы и запорная арматура подвержены коррозии под воздействием почвы и блуждающих токов.</w:t>
            </w:r>
          </w:p>
          <w:p w14:paraId="6ADB0DC5" w14:textId="77777777" w:rsidR="00F01CF5" w:rsidRPr="006F410B" w:rsidRDefault="00F01CF5" w:rsidP="004C7CF2">
            <w:pPr>
              <w:jc w:val="both"/>
              <w:rPr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color w:val="00B050"/>
                <w:sz w:val="24"/>
                <w:szCs w:val="24"/>
                <w:lang w:val="ru-RU"/>
              </w:rPr>
              <w:t>5.</w:t>
            </w:r>
            <w:r w:rsidRPr="006F410B">
              <w:rPr>
                <w:color w:val="00B050"/>
                <w:sz w:val="24"/>
                <w:szCs w:val="24"/>
              </w:rPr>
              <w:t> 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t>Коррозионная активность транспортируемой среды создает дополнительную опасность разгерметизации трубопроводов.</w:t>
            </w:r>
          </w:p>
          <w:p w14:paraId="70AC1CC0" w14:textId="77777777" w:rsidR="00F01CF5" w:rsidRPr="006F410B" w:rsidRDefault="00F01CF5" w:rsidP="004C7CF2">
            <w:pPr>
              <w:jc w:val="both"/>
              <w:rPr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color w:val="00B050"/>
                <w:sz w:val="24"/>
                <w:szCs w:val="24"/>
                <w:lang w:val="ru-RU"/>
              </w:rPr>
              <w:t>6.</w:t>
            </w:r>
            <w:r w:rsidRPr="006F410B">
              <w:rPr>
                <w:color w:val="00B050"/>
                <w:sz w:val="24"/>
                <w:szCs w:val="24"/>
              </w:rPr>
              <w:t> 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t>Наличие в трубопроводных системах большого количества сварных и фланцевых соединений, запорной и регулирующей арматуры – наиболее вероятных мест утечек взрывопожароопасных веществ.</w:t>
            </w:r>
          </w:p>
          <w:p w14:paraId="15D7D808" w14:textId="77777777" w:rsidR="00F01CF5" w:rsidRPr="006F410B" w:rsidRDefault="00F01CF5" w:rsidP="004C7CF2">
            <w:pPr>
              <w:widowControl w:val="0"/>
              <w:shd w:val="clear" w:color="auto" w:fill="FFFFFF"/>
              <w:suppressAutoHyphens/>
              <w:jc w:val="both"/>
              <w:rPr>
                <w:bCs/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color w:val="00B050"/>
                <w:sz w:val="24"/>
                <w:szCs w:val="24"/>
                <w:lang w:val="ru-RU"/>
              </w:rPr>
              <w:t>7. Неудовлетворительная система обучения производственного персонала, слабая дисциплина могут привести к нарушению технологического процесса, несоблюдению требований промышленной, пожарной и электробезопасности.</w:t>
            </w:r>
          </w:p>
        </w:tc>
        <w:tc>
          <w:tcPr>
            <w:tcW w:w="3191" w:type="dxa"/>
          </w:tcPr>
          <w:p w14:paraId="14875C23" w14:textId="77777777" w:rsidR="00F01CF5" w:rsidRPr="006F410B" w:rsidRDefault="00F01CF5" w:rsidP="004C7CF2">
            <w:pPr>
              <w:jc w:val="both"/>
              <w:rPr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color w:val="00B050"/>
                <w:sz w:val="24"/>
                <w:szCs w:val="24"/>
                <w:lang w:val="ru-RU"/>
              </w:rPr>
              <w:lastRenderedPageBreak/>
              <w:t>1.</w:t>
            </w:r>
            <w:r w:rsidRPr="006F410B">
              <w:rPr>
                <w:color w:val="00B050"/>
                <w:sz w:val="24"/>
                <w:szCs w:val="24"/>
              </w:rPr>
              <w:t> 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t>Неудовлетворительное техническое состояние оборудования и трубопроводов (физический износ, усталость материала, коррозия, температурные деформации, дефекты изготовления и монтажа, механические повреждения).</w:t>
            </w:r>
          </w:p>
          <w:p w14:paraId="27E66B28" w14:textId="77777777" w:rsidR="00F01CF5" w:rsidRPr="006F410B" w:rsidRDefault="00F01CF5" w:rsidP="004C7CF2">
            <w:pPr>
              <w:jc w:val="both"/>
              <w:rPr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color w:val="00B050"/>
                <w:sz w:val="24"/>
                <w:szCs w:val="24"/>
                <w:lang w:val="ru-RU"/>
              </w:rPr>
              <w:t>2.</w:t>
            </w:r>
            <w:r w:rsidRPr="006F410B">
              <w:rPr>
                <w:color w:val="00B050"/>
                <w:sz w:val="24"/>
                <w:szCs w:val="24"/>
              </w:rPr>
              <w:t> 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t xml:space="preserve">Некачественный ремонт, несоблюдение сроков технического обслуживания 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lastRenderedPageBreak/>
              <w:t>и планово-предупредительного ремонта, технического диагностирования и экспертизы промышленной безопасности технических устройств.</w:t>
            </w:r>
          </w:p>
          <w:p w14:paraId="4DA99919" w14:textId="77777777" w:rsidR="00F01CF5" w:rsidRPr="006F410B" w:rsidRDefault="00F01CF5" w:rsidP="004C7CF2">
            <w:pPr>
              <w:jc w:val="both"/>
              <w:rPr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color w:val="00B050"/>
                <w:sz w:val="24"/>
                <w:szCs w:val="24"/>
                <w:lang w:val="ru-RU"/>
              </w:rPr>
              <w:t>3.</w:t>
            </w:r>
            <w:r w:rsidRPr="006F410B">
              <w:rPr>
                <w:color w:val="00B050"/>
                <w:sz w:val="24"/>
                <w:szCs w:val="24"/>
              </w:rPr>
              <w:t> 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t>Отказ запорной арматуры, неполадки в работе (неисправность) контрольно-измерительных приборов.</w:t>
            </w:r>
          </w:p>
          <w:p w14:paraId="7E633D6D" w14:textId="77777777" w:rsidR="00F01CF5" w:rsidRPr="006F410B" w:rsidRDefault="00F01CF5" w:rsidP="004C7CF2">
            <w:pPr>
              <w:jc w:val="both"/>
              <w:rPr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color w:val="00B050"/>
                <w:sz w:val="24"/>
                <w:szCs w:val="24"/>
                <w:lang w:val="ru-RU"/>
              </w:rPr>
              <w:t>4.</w:t>
            </w:r>
            <w:r w:rsidRPr="006F410B">
              <w:rPr>
                <w:color w:val="00B050"/>
                <w:sz w:val="24"/>
                <w:szCs w:val="24"/>
              </w:rPr>
              <w:t> 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t xml:space="preserve">Несоблюдение норм и правил безопасности при эксплуатации технологического оборудования и трубопроводов и при ведении технологических операций, нарушение технологического регламента (умышленные или неосторожные действия, недостаточный уровень квалификации и возможность ошибок обслуживающего персонала). </w:t>
            </w:r>
          </w:p>
          <w:p w14:paraId="40388DA3" w14:textId="77777777" w:rsidR="00F01CF5" w:rsidRPr="006F410B" w:rsidRDefault="00F01CF5" w:rsidP="004C7CF2">
            <w:pPr>
              <w:jc w:val="both"/>
              <w:rPr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color w:val="00B050"/>
                <w:sz w:val="24"/>
                <w:szCs w:val="24"/>
                <w:lang w:val="ru-RU"/>
              </w:rPr>
              <w:t>5.</w:t>
            </w:r>
            <w:r w:rsidRPr="006F410B">
              <w:rPr>
                <w:color w:val="00B050"/>
                <w:sz w:val="24"/>
                <w:szCs w:val="24"/>
              </w:rPr>
              <w:t> 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t>Внешние воздействия природного (оползни, землетрясения) и техногенного характера (производство работ в охранной зоне трубопроводов).</w:t>
            </w:r>
          </w:p>
          <w:p w14:paraId="549E769D" w14:textId="77777777" w:rsidR="00F01CF5" w:rsidRPr="006F410B" w:rsidRDefault="00F01CF5" w:rsidP="004C7CF2">
            <w:pPr>
              <w:widowControl w:val="0"/>
              <w:shd w:val="clear" w:color="auto" w:fill="FFFFFF"/>
              <w:suppressAutoHyphens/>
              <w:jc w:val="both"/>
              <w:rPr>
                <w:bCs/>
                <w:color w:val="00B050"/>
                <w:sz w:val="24"/>
                <w:szCs w:val="24"/>
              </w:rPr>
            </w:pPr>
            <w:r w:rsidRPr="006F410B">
              <w:rPr>
                <w:color w:val="00B050"/>
                <w:sz w:val="24"/>
                <w:szCs w:val="24"/>
              </w:rPr>
              <w:t>6. Террористические акты.</w:t>
            </w:r>
          </w:p>
        </w:tc>
      </w:tr>
    </w:tbl>
    <w:p w14:paraId="235C6368" w14:textId="77777777" w:rsidR="00F01CF5" w:rsidRPr="00F01CF5" w:rsidRDefault="00F01CF5" w:rsidP="00F01CF5">
      <w:pPr>
        <w:rPr>
          <w:lang w:val="ru-RU" w:eastAsia="ru-RU"/>
        </w:rPr>
      </w:pPr>
    </w:p>
    <w:p w14:paraId="78F6C0A2" w14:textId="4E8B7591" w:rsidR="009A28B7" w:rsidRDefault="00C57ECE">
      <w:pPr>
        <w:pStyle w:val="1"/>
        <w:numPr>
          <w:ilvl w:val="3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</w:t>
      </w:r>
      <w:bookmarkStart w:id="35" w:name="_Toc221032545"/>
      <w:r w:rsid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К</w:t>
      </w:r>
      <w:r w:rsidR="009A28B7" w:rsidRP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раткое описание сценариев наиболее вероятных аварий и наиболее опасных по последствиям аварий на декларируемом объекте</w:t>
      </w:r>
      <w:bookmarkEnd w:id="35"/>
    </w:p>
    <w:p w14:paraId="3D8F3BB3" w14:textId="77777777" w:rsidR="00CC1B1A" w:rsidRDefault="00CC1B1A" w:rsidP="00CC1B1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4225ED12" w14:textId="2FC53FF6" w:rsidR="00CC1B1A" w:rsidRPr="00CC1B1A" w:rsidRDefault="00CC1B1A" w:rsidP="00CC1B1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CC1B1A">
        <w:rPr>
          <w:rFonts w:cs="Times New Roman"/>
          <w:sz w:val="24"/>
          <w:szCs w:val="24"/>
          <w:lang w:val="ru-RU"/>
        </w:rPr>
        <w:lastRenderedPageBreak/>
        <w:t>Сведения по наиболее вероятным, наиболее опасным сценариям аварий приведены ниже</w:t>
      </w:r>
      <w:r>
        <w:rPr>
          <w:rFonts w:cs="Times New Roman"/>
          <w:sz w:val="24"/>
          <w:szCs w:val="24"/>
          <w:lang w:val="ru-RU"/>
        </w:rPr>
        <w:t xml:space="preserve">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_Ref221007342 \h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6214D1" w:rsidRPr="00CC1B1A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noProof/>
          <w:sz w:val="24"/>
          <w:szCs w:val="24"/>
          <w:lang w:val="ru-RU"/>
        </w:rPr>
        <w:t>7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</w:t>
      </w:r>
      <w:r w:rsidRPr="00CC1B1A">
        <w:rPr>
          <w:rFonts w:cs="Times New Roman"/>
          <w:sz w:val="24"/>
          <w:szCs w:val="24"/>
          <w:lang w:val="ru-RU"/>
        </w:rPr>
        <w:t>.</w:t>
      </w:r>
    </w:p>
    <w:p w14:paraId="4404A228" w14:textId="77777777" w:rsidR="00CC1B1A" w:rsidRPr="00CC1B1A" w:rsidRDefault="00CC1B1A" w:rsidP="00CC1B1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00CDB17A" w14:textId="7C2F6586" w:rsidR="00CC1B1A" w:rsidRPr="00CC1B1A" w:rsidRDefault="00CC1B1A" w:rsidP="00CC1B1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36" w:name="_Ref221007342"/>
      <w:r w:rsidRPr="00CC1B1A">
        <w:rPr>
          <w:rFonts w:cs="Times New Roman"/>
          <w:sz w:val="24"/>
          <w:szCs w:val="24"/>
          <w:lang w:val="ru-RU"/>
        </w:rPr>
        <w:t xml:space="preserve">Таблица </w:t>
      </w:r>
      <w:r w:rsidRPr="00CC1B1A">
        <w:rPr>
          <w:rFonts w:cs="Times New Roman"/>
          <w:sz w:val="24"/>
          <w:szCs w:val="24"/>
          <w:lang w:val="ru-RU"/>
        </w:rPr>
        <w:fldChar w:fldCharType="begin"/>
      </w:r>
      <w:r w:rsidRPr="00CC1B1A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CC1B1A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7</w:t>
      </w:r>
      <w:r w:rsidRPr="00CC1B1A">
        <w:rPr>
          <w:rFonts w:cs="Times New Roman"/>
          <w:sz w:val="24"/>
          <w:szCs w:val="24"/>
          <w:lang w:val="ru-RU"/>
        </w:rPr>
        <w:fldChar w:fldCharType="end"/>
      </w:r>
      <w:bookmarkEnd w:id="36"/>
      <w:r w:rsidRPr="00CC1B1A">
        <w:rPr>
          <w:rFonts w:cs="Times New Roman"/>
          <w:sz w:val="24"/>
          <w:szCs w:val="24"/>
          <w:lang w:val="ru-RU"/>
        </w:rPr>
        <w:t xml:space="preserve"> – Сведения по наиболее вероятным, наиболее опасным сценариям аварий </w:t>
      </w:r>
    </w:p>
    <w:p w14:paraId="33304360" w14:textId="3004C295" w:rsidR="00CC1B1A" w:rsidRPr="00CC1B1A" w:rsidRDefault="00CC1B1A" w:rsidP="002009E4">
      <w:pPr>
        <w:spacing w:after="0" w:line="360" w:lineRule="auto"/>
        <w:ind w:firstLine="680"/>
        <w:jc w:val="both"/>
        <w:rPr>
          <w:lang w:eastAsia="ru-RU"/>
        </w:rPr>
      </w:pPr>
      <w:r w:rsidRPr="002009E4">
        <w:rPr>
          <w:rFonts w:cs="Times New Roman"/>
          <w:sz w:val="24"/>
          <w:szCs w:val="24"/>
          <w:highlight w:val="yellow"/>
        </w:rPr>
        <w:t>{{TOP_</w:t>
      </w:r>
      <w:r w:rsidRPr="007303C4">
        <w:rPr>
          <w:rFonts w:cs="Times New Roman"/>
          <w:sz w:val="24"/>
          <w:szCs w:val="24"/>
          <w:highlight w:val="yellow"/>
        </w:rPr>
        <w:t>SCENARIOS</w:t>
      </w:r>
      <w:r w:rsidRPr="002009E4">
        <w:rPr>
          <w:rFonts w:cs="Times New Roman"/>
          <w:sz w:val="24"/>
          <w:szCs w:val="24"/>
          <w:highlight w:val="yellow"/>
        </w:rPr>
        <w:t>_DESC_BY_COMPONENT}}</w:t>
      </w:r>
    </w:p>
    <w:p w14:paraId="2D48F73F" w14:textId="06B42985" w:rsidR="009A28B7" w:rsidRDefault="00C57ECE">
      <w:pPr>
        <w:pStyle w:val="1"/>
        <w:numPr>
          <w:ilvl w:val="3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 w:rsidRPr="0022739A">
        <w:rPr>
          <w:rFonts w:ascii="Times New Roman" w:hAnsi="Times New Roman" w:cs="Times New Roman"/>
          <w:color w:val="auto"/>
          <w:sz w:val="24"/>
          <w:szCs w:val="24"/>
          <w:lang w:eastAsia="ru-RU"/>
        </w:rPr>
        <w:t xml:space="preserve"> </w:t>
      </w:r>
      <w:bookmarkStart w:id="37" w:name="_Toc221032546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Д</w:t>
      </w:r>
      <w:r w:rsidR="009A28B7" w:rsidRP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анные о размерах вероятных зон действия поражающих факторов для описанных сценариев аварий на декларируемом объекте</w:t>
      </w:r>
      <w:bookmarkEnd w:id="37"/>
    </w:p>
    <w:p w14:paraId="12D75A64" w14:textId="49E09155" w:rsidR="002009E4" w:rsidRPr="002009E4" w:rsidRDefault="002009E4" w:rsidP="002009E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2009E4">
        <w:rPr>
          <w:rFonts w:cs="Times New Roman"/>
          <w:sz w:val="24"/>
          <w:szCs w:val="24"/>
          <w:lang w:val="ru-RU"/>
        </w:rPr>
        <w:t>Границы зон, в пределах которых может осуществляться поражающее воздействие источника чрезвычайной ситуации (из п.2.3.1.2), приведены ниже</w:t>
      </w:r>
      <w:r w:rsidR="00A87252">
        <w:rPr>
          <w:rFonts w:cs="Times New Roman"/>
          <w:sz w:val="24"/>
          <w:szCs w:val="24"/>
          <w:lang w:val="ru-RU"/>
        </w:rPr>
        <w:t xml:space="preserve"> (</w:t>
      </w:r>
      <w:r w:rsidR="00A87252">
        <w:rPr>
          <w:rFonts w:cs="Times New Roman"/>
          <w:sz w:val="24"/>
          <w:szCs w:val="24"/>
          <w:lang w:val="ru-RU"/>
        </w:rPr>
        <w:fldChar w:fldCharType="begin"/>
      </w:r>
      <w:r w:rsidR="00A87252">
        <w:rPr>
          <w:rFonts w:cs="Times New Roman"/>
          <w:sz w:val="24"/>
          <w:szCs w:val="24"/>
          <w:lang w:val="ru-RU"/>
        </w:rPr>
        <w:instrText xml:space="preserve"> REF _Ref221008003 \h </w:instrText>
      </w:r>
      <w:r w:rsidR="00A87252">
        <w:rPr>
          <w:rFonts w:cs="Times New Roman"/>
          <w:sz w:val="24"/>
          <w:szCs w:val="24"/>
          <w:lang w:val="ru-RU"/>
        </w:rPr>
      </w:r>
      <w:r w:rsidR="00A87252">
        <w:rPr>
          <w:rFonts w:cs="Times New Roman"/>
          <w:sz w:val="24"/>
          <w:szCs w:val="24"/>
          <w:lang w:val="ru-RU"/>
        </w:rPr>
        <w:fldChar w:fldCharType="separate"/>
      </w:r>
      <w:r w:rsidR="006214D1" w:rsidRPr="002009E4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noProof/>
          <w:sz w:val="24"/>
          <w:szCs w:val="24"/>
          <w:lang w:val="ru-RU"/>
        </w:rPr>
        <w:t>8</w:t>
      </w:r>
      <w:r w:rsidR="00A87252">
        <w:rPr>
          <w:rFonts w:cs="Times New Roman"/>
          <w:sz w:val="24"/>
          <w:szCs w:val="24"/>
          <w:lang w:val="ru-RU"/>
        </w:rPr>
        <w:fldChar w:fldCharType="end"/>
      </w:r>
      <w:r w:rsidR="00A87252">
        <w:rPr>
          <w:rFonts w:cs="Times New Roman"/>
          <w:sz w:val="24"/>
          <w:szCs w:val="24"/>
          <w:lang w:val="ru-RU"/>
        </w:rPr>
        <w:t>)</w:t>
      </w:r>
      <w:r w:rsidRPr="002009E4">
        <w:rPr>
          <w:rFonts w:cs="Times New Roman"/>
          <w:sz w:val="24"/>
          <w:szCs w:val="24"/>
          <w:lang w:val="ru-RU"/>
        </w:rPr>
        <w:t>.</w:t>
      </w:r>
    </w:p>
    <w:p w14:paraId="6AB3598F" w14:textId="77777777" w:rsidR="002009E4" w:rsidRPr="002009E4" w:rsidRDefault="002009E4" w:rsidP="002009E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7D7FBBBB" w14:textId="52147D4A" w:rsidR="002009E4" w:rsidRDefault="002009E4" w:rsidP="002009E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38" w:name="_Ref221008003"/>
      <w:r w:rsidRPr="002009E4">
        <w:rPr>
          <w:rFonts w:cs="Times New Roman"/>
          <w:sz w:val="24"/>
          <w:szCs w:val="24"/>
          <w:lang w:val="ru-RU"/>
        </w:rPr>
        <w:t xml:space="preserve">Таблица </w:t>
      </w:r>
      <w:r w:rsidRPr="002009E4">
        <w:rPr>
          <w:rFonts w:cs="Times New Roman"/>
          <w:sz w:val="24"/>
          <w:szCs w:val="24"/>
          <w:lang w:val="ru-RU"/>
        </w:rPr>
        <w:fldChar w:fldCharType="begin"/>
      </w:r>
      <w:r w:rsidRPr="002009E4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2009E4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8</w:t>
      </w:r>
      <w:r w:rsidRPr="002009E4">
        <w:rPr>
          <w:rFonts w:cs="Times New Roman"/>
          <w:sz w:val="24"/>
          <w:szCs w:val="24"/>
          <w:lang w:val="ru-RU"/>
        </w:rPr>
        <w:fldChar w:fldCharType="end"/>
      </w:r>
      <w:bookmarkEnd w:id="38"/>
      <w:r w:rsidRPr="002009E4">
        <w:rPr>
          <w:rFonts w:cs="Times New Roman"/>
          <w:sz w:val="24"/>
          <w:szCs w:val="24"/>
          <w:lang w:val="ru-RU"/>
        </w:rPr>
        <w:t>– Оценка зон действия поражающих факторов</w:t>
      </w:r>
    </w:p>
    <w:p w14:paraId="55D9FDFF" w14:textId="77777777" w:rsidR="002009E4" w:rsidRDefault="002009E4" w:rsidP="002009E4">
      <w:pPr>
        <w:spacing w:after="0" w:line="360" w:lineRule="auto"/>
        <w:ind w:firstLine="680"/>
        <w:jc w:val="both"/>
        <w:rPr>
          <w:rFonts w:cs="Times New Roman"/>
          <w:sz w:val="24"/>
          <w:szCs w:val="24"/>
        </w:rPr>
      </w:pPr>
      <w:r w:rsidRPr="002009E4">
        <w:rPr>
          <w:rFonts w:cs="Times New Roman"/>
          <w:sz w:val="24"/>
          <w:szCs w:val="24"/>
          <w:highlight w:val="yellow"/>
        </w:rPr>
        <w:t>{{TOP_</w:t>
      </w:r>
      <w:r w:rsidRPr="007303C4">
        <w:rPr>
          <w:rFonts w:cs="Times New Roman"/>
          <w:sz w:val="24"/>
          <w:szCs w:val="24"/>
          <w:highlight w:val="yellow"/>
        </w:rPr>
        <w:t>SCENARIOS</w:t>
      </w:r>
      <w:r w:rsidRPr="002009E4">
        <w:rPr>
          <w:rFonts w:cs="Times New Roman"/>
          <w:sz w:val="24"/>
          <w:szCs w:val="24"/>
          <w:highlight w:val="yellow"/>
        </w:rPr>
        <w:t>_PF_BY_COMPONENT}}</w:t>
      </w:r>
    </w:p>
    <w:p w14:paraId="5CB2E3CC" w14:textId="77777777" w:rsidR="002009E4" w:rsidRPr="002009E4" w:rsidRDefault="002009E4" w:rsidP="002009E4">
      <w:pPr>
        <w:spacing w:after="0" w:line="360" w:lineRule="auto"/>
        <w:ind w:firstLine="680"/>
        <w:jc w:val="both"/>
        <w:rPr>
          <w:rFonts w:cs="Times New Roman"/>
          <w:sz w:val="24"/>
          <w:szCs w:val="24"/>
        </w:rPr>
      </w:pPr>
    </w:p>
    <w:p w14:paraId="31A7F10D" w14:textId="77777777" w:rsidR="002009E4" w:rsidRPr="002009E4" w:rsidRDefault="002009E4" w:rsidP="002009E4">
      <w:pPr>
        <w:rPr>
          <w:lang w:eastAsia="ru-RU"/>
        </w:rPr>
      </w:pPr>
    </w:p>
    <w:p w14:paraId="6341F10B" w14:textId="48A99866" w:rsidR="009A28B7" w:rsidRDefault="00C57ECE">
      <w:pPr>
        <w:pStyle w:val="1"/>
        <w:numPr>
          <w:ilvl w:val="3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 w:rsidRPr="0022739A">
        <w:rPr>
          <w:rFonts w:ascii="Times New Roman" w:hAnsi="Times New Roman" w:cs="Times New Roman"/>
          <w:color w:val="auto"/>
          <w:sz w:val="24"/>
          <w:szCs w:val="24"/>
          <w:lang w:eastAsia="ru-RU"/>
        </w:rPr>
        <w:t xml:space="preserve"> </w:t>
      </w:r>
      <w:bookmarkStart w:id="39" w:name="_Toc221032547"/>
      <w:r w:rsid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="009A28B7" w:rsidRP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возможном числе потерпевших, включая погибших среди работников на декларируемом объекте и иных физических лиц, которым может быть причинен вред здоровью или жизни в результате аварии на декларируемом объекте</w:t>
      </w:r>
      <w:bookmarkEnd w:id="39"/>
    </w:p>
    <w:p w14:paraId="639FFB16" w14:textId="77777777" w:rsidR="00A87252" w:rsidRDefault="00A87252" w:rsidP="00A8725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50BC8ECB" w14:textId="2DDF9753" w:rsidR="00A87252" w:rsidRPr="00A87252" w:rsidRDefault="00A87252" w:rsidP="00A8725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A87252">
        <w:rPr>
          <w:rFonts w:cs="Times New Roman"/>
          <w:sz w:val="24"/>
          <w:szCs w:val="24"/>
          <w:lang w:val="ru-RU"/>
        </w:rPr>
        <w:t>Сведения о возможном числе потерпевших, включая погибших среди работников на декларируемом объекте и иных физических лиц, которым может быть причинен вред здоровью или жизни в результате аварии на декларируемом объекте представлены в таблице ниже</w:t>
      </w:r>
      <w:r>
        <w:rPr>
          <w:rFonts w:cs="Times New Roman"/>
          <w:sz w:val="24"/>
          <w:szCs w:val="24"/>
          <w:lang w:val="ru-RU"/>
        </w:rPr>
        <w:t xml:space="preserve">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_Ref221007993 \h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6214D1" w:rsidRPr="00A87252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noProof/>
          <w:sz w:val="24"/>
          <w:szCs w:val="24"/>
          <w:lang w:val="ru-RU"/>
        </w:rPr>
        <w:t>9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</w:t>
      </w:r>
      <w:r w:rsidRPr="00A87252">
        <w:rPr>
          <w:rFonts w:cs="Times New Roman"/>
          <w:sz w:val="24"/>
          <w:szCs w:val="24"/>
          <w:lang w:val="ru-RU"/>
        </w:rPr>
        <w:t>.</w:t>
      </w:r>
    </w:p>
    <w:p w14:paraId="6CBEDD4E" w14:textId="77777777" w:rsidR="00A87252" w:rsidRPr="00A87252" w:rsidRDefault="00A87252" w:rsidP="00A8725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713CF830" w14:textId="07C69715" w:rsidR="00A87252" w:rsidRPr="00A87252" w:rsidRDefault="00A87252" w:rsidP="00A8725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40" w:name="_Ref221007993"/>
      <w:r w:rsidRPr="00A87252">
        <w:rPr>
          <w:rFonts w:cs="Times New Roman"/>
          <w:sz w:val="24"/>
          <w:szCs w:val="24"/>
          <w:lang w:val="ru-RU"/>
        </w:rPr>
        <w:t xml:space="preserve">Таблица </w:t>
      </w:r>
      <w:r w:rsidRPr="00A87252">
        <w:rPr>
          <w:rFonts w:cs="Times New Roman"/>
          <w:sz w:val="24"/>
          <w:szCs w:val="24"/>
          <w:lang w:val="ru-RU"/>
        </w:rPr>
        <w:fldChar w:fldCharType="begin"/>
      </w:r>
      <w:r w:rsidRPr="00A87252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A87252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9</w:t>
      </w:r>
      <w:r w:rsidRPr="00A87252">
        <w:rPr>
          <w:rFonts w:cs="Times New Roman"/>
          <w:sz w:val="24"/>
          <w:szCs w:val="24"/>
          <w:lang w:val="ru-RU"/>
        </w:rPr>
        <w:fldChar w:fldCharType="end"/>
      </w:r>
      <w:bookmarkEnd w:id="40"/>
      <w:r w:rsidRPr="00A87252">
        <w:rPr>
          <w:rFonts w:cs="Times New Roman"/>
          <w:sz w:val="24"/>
          <w:szCs w:val="24"/>
          <w:lang w:val="ru-RU"/>
        </w:rPr>
        <w:t xml:space="preserve"> – Оценка количества погибших и пострадавших </w:t>
      </w:r>
    </w:p>
    <w:p w14:paraId="1F1AA258" w14:textId="77777777" w:rsidR="00A87252" w:rsidRPr="00A87252" w:rsidRDefault="00A87252" w:rsidP="00A8725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highlight w:val="yellow"/>
        </w:rPr>
      </w:pPr>
      <w:r w:rsidRPr="00A87252">
        <w:rPr>
          <w:rFonts w:cs="Times New Roman"/>
          <w:sz w:val="24"/>
          <w:szCs w:val="24"/>
          <w:highlight w:val="yellow"/>
        </w:rPr>
        <w:t>{{TOP_SCENARIOS_FATALITIES_INJURED}}</w:t>
      </w:r>
    </w:p>
    <w:p w14:paraId="4814FB76" w14:textId="77777777" w:rsidR="00A87252" w:rsidRPr="00A87252" w:rsidRDefault="00A87252" w:rsidP="00A87252">
      <w:pPr>
        <w:rPr>
          <w:lang w:val="ru-RU" w:eastAsia="ru-RU"/>
        </w:rPr>
      </w:pPr>
    </w:p>
    <w:p w14:paraId="73C925EF" w14:textId="2D486D07" w:rsidR="009A28B7" w:rsidRDefault="00C57ECE">
      <w:pPr>
        <w:pStyle w:val="1"/>
        <w:numPr>
          <w:ilvl w:val="3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</w:t>
      </w:r>
      <w:bookmarkStart w:id="41" w:name="_Toc221032548"/>
      <w:r w:rsid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="009A28B7" w:rsidRP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возможном ущербе имуществу юридическим и физическим лицам от аварий на декларируемом объекте</w:t>
      </w:r>
      <w:bookmarkEnd w:id="41"/>
    </w:p>
    <w:p w14:paraId="525D64A5" w14:textId="77777777" w:rsidR="00DA70B8" w:rsidRDefault="00DA70B8" w:rsidP="00DA70B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02F36577" w14:textId="0934F36D" w:rsidR="00DA70B8" w:rsidRPr="00DA70B8" w:rsidRDefault="00DA70B8" w:rsidP="00DA70B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DA70B8">
        <w:rPr>
          <w:rFonts w:cs="Times New Roman"/>
          <w:sz w:val="24"/>
          <w:szCs w:val="24"/>
          <w:lang w:val="ru-RU"/>
        </w:rPr>
        <w:t>Сведения о возможном ущербе имуществу юридическим и физическим лицам от аварий на декларируемом объекте представлены в таблице ниже</w:t>
      </w:r>
      <w:r>
        <w:rPr>
          <w:rFonts w:cs="Times New Roman"/>
          <w:sz w:val="24"/>
          <w:szCs w:val="24"/>
          <w:lang w:val="ru-RU"/>
        </w:rPr>
        <w:t xml:space="preserve">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_Ref291317699 \h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6214D1" w:rsidRPr="00DA70B8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noProof/>
          <w:sz w:val="24"/>
          <w:szCs w:val="24"/>
          <w:lang w:val="ru-RU"/>
        </w:rPr>
        <w:t>10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</w:t>
      </w:r>
      <w:r w:rsidRPr="00DA70B8">
        <w:rPr>
          <w:rFonts w:cs="Times New Roman"/>
          <w:sz w:val="24"/>
          <w:szCs w:val="24"/>
          <w:lang w:val="ru-RU"/>
        </w:rPr>
        <w:t>.</w:t>
      </w:r>
    </w:p>
    <w:p w14:paraId="4E88494A" w14:textId="77777777" w:rsidR="00DA70B8" w:rsidRPr="00DA70B8" w:rsidRDefault="00DA70B8" w:rsidP="00DA70B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5D708B87" w14:textId="53E8FD72" w:rsidR="00DA70B8" w:rsidRPr="00DA70B8" w:rsidRDefault="00DA70B8" w:rsidP="00DA70B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42" w:name="_Ref291317699"/>
      <w:r w:rsidRPr="00DA70B8">
        <w:rPr>
          <w:rFonts w:cs="Times New Roman"/>
          <w:sz w:val="24"/>
          <w:szCs w:val="24"/>
          <w:lang w:val="ru-RU"/>
        </w:rPr>
        <w:lastRenderedPageBreak/>
        <w:t xml:space="preserve">Таблица </w:t>
      </w:r>
      <w:r w:rsidRPr="00DA70B8">
        <w:rPr>
          <w:rFonts w:cs="Times New Roman"/>
          <w:sz w:val="24"/>
          <w:szCs w:val="24"/>
          <w:lang w:val="ru-RU"/>
        </w:rPr>
        <w:fldChar w:fldCharType="begin"/>
      </w:r>
      <w:r w:rsidRPr="00DA70B8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DA70B8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10</w:t>
      </w:r>
      <w:r w:rsidRPr="00DA70B8">
        <w:rPr>
          <w:rFonts w:cs="Times New Roman"/>
          <w:sz w:val="24"/>
          <w:szCs w:val="24"/>
          <w:lang w:val="ru-RU"/>
        </w:rPr>
        <w:fldChar w:fldCharType="end"/>
      </w:r>
      <w:bookmarkEnd w:id="42"/>
      <w:r w:rsidRPr="00DA70B8">
        <w:rPr>
          <w:rFonts w:cs="Times New Roman"/>
          <w:sz w:val="24"/>
          <w:szCs w:val="24"/>
          <w:lang w:val="ru-RU"/>
        </w:rPr>
        <w:t xml:space="preserve"> – Оценка возможного ущерба </w:t>
      </w:r>
    </w:p>
    <w:p w14:paraId="47154675" w14:textId="77777777" w:rsidR="00DA70B8" w:rsidRPr="007303C4" w:rsidRDefault="00DA70B8" w:rsidP="00DA70B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highlight w:val="yellow"/>
          <w:lang w:val="ru-RU"/>
        </w:rPr>
      </w:pPr>
      <w:r w:rsidRPr="007303C4">
        <w:rPr>
          <w:rFonts w:cs="Times New Roman"/>
          <w:sz w:val="24"/>
          <w:szCs w:val="24"/>
          <w:highlight w:val="yellow"/>
          <w:lang w:val="ru-RU"/>
        </w:rPr>
        <w:t>{{</w:t>
      </w:r>
      <w:r w:rsidRPr="00DA70B8">
        <w:rPr>
          <w:rFonts w:cs="Times New Roman"/>
          <w:sz w:val="24"/>
          <w:szCs w:val="24"/>
          <w:highlight w:val="yellow"/>
        </w:rPr>
        <w:t>TOP</w:t>
      </w:r>
      <w:r w:rsidRPr="007303C4">
        <w:rPr>
          <w:rFonts w:cs="Times New Roman"/>
          <w:sz w:val="24"/>
          <w:szCs w:val="24"/>
          <w:highlight w:val="yellow"/>
          <w:lang w:val="ru-RU"/>
        </w:rPr>
        <w:t>_</w:t>
      </w:r>
      <w:r w:rsidRPr="00DA70B8">
        <w:rPr>
          <w:rFonts w:cs="Times New Roman"/>
          <w:sz w:val="24"/>
          <w:szCs w:val="24"/>
          <w:highlight w:val="yellow"/>
        </w:rPr>
        <w:t>SCENARIOS</w:t>
      </w:r>
      <w:r w:rsidRPr="007303C4">
        <w:rPr>
          <w:rFonts w:cs="Times New Roman"/>
          <w:sz w:val="24"/>
          <w:szCs w:val="24"/>
          <w:highlight w:val="yellow"/>
          <w:lang w:val="ru-RU"/>
        </w:rPr>
        <w:t>_</w:t>
      </w:r>
      <w:r w:rsidRPr="00DA70B8">
        <w:rPr>
          <w:rFonts w:cs="Times New Roman"/>
          <w:sz w:val="24"/>
          <w:szCs w:val="24"/>
          <w:highlight w:val="yellow"/>
        </w:rPr>
        <w:t>DAMAGE</w:t>
      </w:r>
      <w:r w:rsidRPr="007303C4">
        <w:rPr>
          <w:rFonts w:cs="Times New Roman"/>
          <w:sz w:val="24"/>
          <w:szCs w:val="24"/>
          <w:highlight w:val="yellow"/>
          <w:lang w:val="ru-RU"/>
        </w:rPr>
        <w:t>}}</w:t>
      </w:r>
    </w:p>
    <w:p w14:paraId="40767EB6" w14:textId="77777777" w:rsidR="009A28B7" w:rsidRPr="009A28B7" w:rsidRDefault="009A28B7" w:rsidP="009A28B7">
      <w:pPr>
        <w:rPr>
          <w:lang w:val="ru-RU" w:eastAsia="ru-RU"/>
        </w:rPr>
      </w:pPr>
    </w:p>
    <w:p w14:paraId="3CABB70E" w14:textId="3E1468C9" w:rsidR="004105C9" w:rsidRPr="00DA70B8" w:rsidRDefault="004105C9" w:rsidP="00D80862">
      <w:pPr>
        <w:rPr>
          <w:rFonts w:cs="Times New Roman"/>
          <w:sz w:val="24"/>
          <w:szCs w:val="24"/>
          <w:lang w:val="ru-RU"/>
        </w:rPr>
      </w:pPr>
    </w:p>
    <w:p w14:paraId="7E67AF6C" w14:textId="5D49332F" w:rsidR="007303C4" w:rsidRPr="007303C4" w:rsidRDefault="007303C4">
      <w:pPr>
        <w:pStyle w:val="1"/>
        <w:numPr>
          <w:ilvl w:val="2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43" w:name="_Toc141863983"/>
      <w:bookmarkStart w:id="44" w:name="_Toc193084634"/>
      <w:bookmarkStart w:id="45" w:name="_Toc221032549"/>
      <w:r w:rsidRPr="007303C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Результаты оценки риска аварии на декларируемом объекте</w:t>
      </w:r>
      <w:bookmarkEnd w:id="43"/>
      <w:bookmarkEnd w:id="44"/>
      <w:bookmarkEnd w:id="45"/>
    </w:p>
    <w:p w14:paraId="6F38CA34" w14:textId="77777777" w:rsidR="0011544C" w:rsidRPr="00D03BB7" w:rsidRDefault="0011544C" w:rsidP="00D80862">
      <w:pPr>
        <w:rPr>
          <w:rFonts w:cs="Times New Roman"/>
          <w:sz w:val="24"/>
          <w:szCs w:val="24"/>
          <w:lang w:val="ru-RU"/>
        </w:rPr>
      </w:pPr>
    </w:p>
    <w:p w14:paraId="083604AA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Раздел разработан на основании Руководства по безопасности "Методические основы по проведению анализа опасностей и оценки риска аварий на опасных производственных объектах" (утв. приказом Ростехнадзора N 387 от 3 ноября 2022 г.). </w:t>
      </w:r>
    </w:p>
    <w:p w14:paraId="1B5DAA14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Для оценки риска аварий использовались следующие показатели риска: </w:t>
      </w:r>
    </w:p>
    <w:p w14:paraId="73527D35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- индивидуальный риск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41160370" wp14:editId="048EC226">
            <wp:extent cx="333375" cy="238125"/>
            <wp:effectExtent l="0" t="0" r="9525" b="9525"/>
            <wp:docPr id="110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23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 ожидаемая частота (частота) поражения отдельного человека в результате воздействия исследуемых поражающих факторов аварии; </w:t>
      </w:r>
    </w:p>
    <w:p w14:paraId="3E9A4015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- потенциальный риск (или потенциальный территориальный риск)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73BAD2D7" wp14:editId="6137744B">
            <wp:extent cx="314325" cy="228600"/>
            <wp:effectExtent l="0" t="0" r="9525" b="0"/>
            <wp:docPr id="1110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 частота реализации поражающих факторов аварии в рассматриваемой точке на площадке ОПО и прилегающей территории; </w:t>
      </w:r>
    </w:p>
    <w:p w14:paraId="3E9939C6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- коллективный риск (или ожидаемые людские потери)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27755A8F" wp14:editId="5C1FD659">
            <wp:extent cx="361950" cy="228600"/>
            <wp:effectExtent l="0" t="0" r="0" b="0"/>
            <wp:docPr id="1111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 ожидаемое количество пораженных в результате возможных аварий за определенный период времени; </w:t>
      </w:r>
    </w:p>
    <w:p w14:paraId="174A3A19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- социальный риск (или риск поражения группы людей)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4C6EE93A" wp14:editId="55F62831">
            <wp:extent cx="333375" cy="219075"/>
            <wp:effectExtent l="0" t="0" r="9525" b="9525"/>
            <wp:docPr id="1112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21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 зависимость частоты возникновения сценариев аварий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5F70BCA3" wp14:editId="03019515">
            <wp:extent cx="171450" cy="171450"/>
            <wp:effectExtent l="0" t="0" r="0" b="0"/>
            <wp:docPr id="1113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, в которых пострадало на определенном уровне не менее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6EC0EE43" wp14:editId="7A8183EA">
            <wp:extent cx="171450" cy="171450"/>
            <wp:effectExtent l="0" t="0" r="0" b="0"/>
            <wp:docPr id="111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человек, от этого числа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55AE976D" wp14:editId="25F40E56">
            <wp:extent cx="171450" cy="171450"/>
            <wp:effectExtent l="0" t="0" r="0" b="0"/>
            <wp:docPr id="111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(представляется в виде соответствующей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1ED6B5A3" wp14:editId="2E02F121">
            <wp:extent cx="381000" cy="171450"/>
            <wp:effectExtent l="0" t="0" r="0" b="0"/>
            <wp:docPr id="111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-кривой); </w:t>
      </w:r>
    </w:p>
    <w:p w14:paraId="15A38A68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- частота реализации аварии с гибелью не менее одного человека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41E93A55" wp14:editId="2B6FA353">
            <wp:extent cx="171450" cy="219075"/>
            <wp:effectExtent l="0" t="0" r="0" b="9525"/>
            <wp:docPr id="11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" cy="21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>.</w:t>
      </w:r>
    </w:p>
    <w:p w14:paraId="3E016989" w14:textId="77777777" w:rsidR="004D432C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73A779F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>{{FATAL_ACCIDENT_FREQUENCY}}</w:t>
      </w:r>
    </w:p>
    <w:p w14:paraId="790BFA35" w14:textId="77777777" w:rsidR="004D432C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B8AAF39" w14:textId="79B170FC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>
        <w:rPr>
          <w:rFonts w:cs="Times New Roman"/>
          <w:sz w:val="24"/>
          <w:szCs w:val="24"/>
          <w:lang w:val="ru-RU" w:eastAsia="ru-RU"/>
        </w:rPr>
        <w:t>коллективного риска</w:t>
      </w:r>
      <w:r w:rsidRPr="0046151A">
        <w:rPr>
          <w:rFonts w:cs="Times New Roman"/>
          <w:sz w:val="24"/>
          <w:szCs w:val="24"/>
          <w:lang w:val="ru-RU" w:eastAsia="ru-RU"/>
        </w:rPr>
        <w:t>, представлена в таблице ниже</w:t>
      </w:r>
      <w:r>
        <w:rPr>
          <w:rFonts w:cs="Times New Roman"/>
          <w:sz w:val="24"/>
          <w:szCs w:val="24"/>
          <w:lang w:val="ru-RU" w:eastAsia="ru-RU"/>
        </w:rPr>
        <w:t xml:space="preserve">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_Ref220859524 \h  \* MERGEFORMAT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 w:eastAsia="ru-RU"/>
        </w:rPr>
        <w:t>11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).</w:t>
      </w:r>
    </w:p>
    <w:p w14:paraId="7271142A" w14:textId="49C95F16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46" w:name="_Ref220859524"/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11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bookmarkEnd w:id="46"/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>
        <w:rPr>
          <w:rFonts w:cs="Times New Roman"/>
          <w:sz w:val="24"/>
          <w:szCs w:val="24"/>
          <w:lang w:val="ru-RU" w:eastAsia="ru-RU"/>
        </w:rPr>
        <w:t>коллективного риска</w:t>
      </w:r>
    </w:p>
    <w:p w14:paraId="771F9620" w14:textId="77777777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CD42A7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COLLECTIVE</w:t>
      </w:r>
      <w:r w:rsidRPr="00CD42A7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RISK</w:t>
      </w:r>
      <w:r w:rsidRPr="00CD42A7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SECTION</w:t>
      </w:r>
      <w:r w:rsidRPr="00CD42A7">
        <w:rPr>
          <w:rFonts w:cs="Times New Roman"/>
          <w:sz w:val="24"/>
          <w:szCs w:val="24"/>
          <w:lang w:val="ru-RU" w:eastAsia="ru-RU"/>
        </w:rPr>
        <w:t>}}</w:t>
      </w:r>
    </w:p>
    <w:p w14:paraId="11CF4808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80B1EDD" w14:textId="72776EBF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>
        <w:rPr>
          <w:rFonts w:cs="Times New Roman"/>
          <w:sz w:val="24"/>
          <w:szCs w:val="24"/>
          <w:lang w:val="ru-RU" w:eastAsia="ru-RU"/>
        </w:rPr>
        <w:t>индивидуального риска</w:t>
      </w:r>
      <w:r w:rsidRPr="0046151A">
        <w:rPr>
          <w:rFonts w:cs="Times New Roman"/>
          <w:sz w:val="24"/>
          <w:szCs w:val="24"/>
          <w:lang w:val="ru-RU" w:eastAsia="ru-RU"/>
        </w:rPr>
        <w:t>, представлена в таблице ниже</w:t>
      </w:r>
      <w:r>
        <w:rPr>
          <w:rFonts w:cs="Times New Roman"/>
          <w:sz w:val="24"/>
          <w:szCs w:val="24"/>
          <w:lang w:val="ru-RU" w:eastAsia="ru-RU"/>
        </w:rPr>
        <w:t xml:space="preserve">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_Ref220859629 \h  \* MERGEFORMAT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 w:eastAsia="ru-RU"/>
        </w:rPr>
        <w:t>12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).</w:t>
      </w:r>
    </w:p>
    <w:p w14:paraId="3DABFAD2" w14:textId="635301DA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47" w:name="_Ref220859629"/>
      <w:r w:rsidRPr="0046151A">
        <w:rPr>
          <w:rFonts w:cs="Times New Roman"/>
          <w:sz w:val="24"/>
          <w:szCs w:val="24"/>
          <w:lang w:val="ru-RU" w:eastAsia="ru-RU"/>
        </w:rPr>
        <w:lastRenderedPageBreak/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12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bookmarkEnd w:id="47"/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>
        <w:rPr>
          <w:rFonts w:cs="Times New Roman"/>
          <w:sz w:val="24"/>
          <w:szCs w:val="24"/>
          <w:lang w:val="ru-RU" w:eastAsia="ru-RU"/>
        </w:rPr>
        <w:t>индивидуального риска</w:t>
      </w:r>
    </w:p>
    <w:p w14:paraId="09C231C5" w14:textId="77777777" w:rsidR="004D432C" w:rsidRPr="00CD42A7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CD42A7">
        <w:rPr>
          <w:rFonts w:cs="Times New Roman"/>
          <w:sz w:val="24"/>
          <w:szCs w:val="24"/>
          <w:lang w:val="ru-RU" w:eastAsia="ru-RU"/>
        </w:rPr>
        <w:t>{{INDIVIDUAL_RISK_SECTION}}</w:t>
      </w:r>
    </w:p>
    <w:p w14:paraId="79FC001F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39D8FE2" w14:textId="76B1E04D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 w:rsidRPr="00606974">
        <w:rPr>
          <w:rFonts w:cs="Times New Roman"/>
          <w:sz w:val="24"/>
          <w:szCs w:val="24"/>
          <w:lang w:val="ru-RU" w:eastAsia="ru-RU"/>
        </w:rPr>
        <w:t>ущерба имуществу юридическим и физическим лицам и вреда окружающей среде</w:t>
      </w:r>
      <w:r w:rsidRPr="0046151A">
        <w:rPr>
          <w:rFonts w:cs="Times New Roman"/>
          <w:sz w:val="24"/>
          <w:szCs w:val="24"/>
          <w:lang w:val="ru-RU" w:eastAsia="ru-RU"/>
        </w:rPr>
        <w:t>, представлена в таблице ниже</w:t>
      </w:r>
      <w:r>
        <w:rPr>
          <w:rFonts w:cs="Times New Roman"/>
          <w:sz w:val="24"/>
          <w:szCs w:val="24"/>
          <w:lang w:val="ru-RU" w:eastAsia="ru-RU"/>
        </w:rPr>
        <w:t xml:space="preserve">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_Ref220859629 \h  \* MERGEFORMAT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 w:eastAsia="ru-RU"/>
        </w:rPr>
        <w:t>12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).</w:t>
      </w:r>
    </w:p>
    <w:p w14:paraId="5EA5BD39" w14:textId="5F730743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13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 w:rsidRPr="00606974">
        <w:rPr>
          <w:rFonts w:cs="Times New Roman"/>
          <w:sz w:val="24"/>
          <w:szCs w:val="24"/>
          <w:lang w:val="ru-RU" w:eastAsia="ru-RU"/>
        </w:rPr>
        <w:t>ущерба имуществу юридическим и физическим лицам и вреда окружающей среде</w:t>
      </w:r>
    </w:p>
    <w:p w14:paraId="175911AB" w14:textId="77777777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DF60EA">
        <w:rPr>
          <w:rFonts w:cs="Times New Roman"/>
          <w:sz w:val="24"/>
          <w:szCs w:val="24"/>
          <w:lang w:eastAsia="ru-RU"/>
        </w:rPr>
        <w:t>{{MAX_DAMAGE_BY_COMPONENT_SECTION}}</w:t>
      </w:r>
    </w:p>
    <w:p w14:paraId="4F079E6B" w14:textId="77777777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</w:p>
    <w:p w14:paraId="72554BC8" w14:textId="77777777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DF60EA">
        <w:rPr>
          <w:rFonts w:cs="Times New Roman"/>
          <w:sz w:val="24"/>
          <w:szCs w:val="24"/>
          <w:lang w:eastAsia="ru-RU"/>
        </w:rPr>
        <w:t>{{FN_CHART}}</w:t>
      </w:r>
    </w:p>
    <w:p w14:paraId="4D491A7C" w14:textId="7F1EFDA2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DF60EA">
        <w:rPr>
          <w:rFonts w:cs="Times New Roman"/>
          <w:sz w:val="24"/>
          <w:szCs w:val="24"/>
          <w:lang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DF60EA">
        <w:rPr>
          <w:rFonts w:cs="Times New Roman"/>
          <w:sz w:val="24"/>
          <w:szCs w:val="24"/>
          <w:lang w:eastAsia="ru-RU"/>
        </w:rPr>
        <w:instrText xml:space="preserve"> SEQ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DF60EA">
        <w:rPr>
          <w:rFonts w:cs="Times New Roman"/>
          <w:sz w:val="24"/>
          <w:szCs w:val="24"/>
          <w:lang w:eastAsia="ru-RU"/>
        </w:rPr>
        <w:instrText xml:space="preserve"> \* ARABIC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eastAsia="ru-RU"/>
        </w:rPr>
        <w:t>3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r w:rsidRPr="00DF60EA">
        <w:rPr>
          <w:rFonts w:cs="Times New Roman"/>
          <w:sz w:val="24"/>
          <w:szCs w:val="24"/>
          <w:lang w:eastAsia="ru-RU"/>
        </w:rPr>
        <w:t xml:space="preserve"> – F/N-</w:t>
      </w:r>
      <w:r w:rsidRPr="00A13D05">
        <w:rPr>
          <w:rFonts w:cs="Times New Roman"/>
          <w:sz w:val="24"/>
          <w:szCs w:val="24"/>
          <w:lang w:val="ru-RU" w:eastAsia="ru-RU"/>
        </w:rPr>
        <w:t>диаграмма</w:t>
      </w:r>
    </w:p>
    <w:p w14:paraId="0889F75E" w14:textId="77777777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DF60EA">
        <w:rPr>
          <w:rFonts w:cs="Times New Roman"/>
          <w:sz w:val="24"/>
          <w:szCs w:val="24"/>
          <w:lang w:eastAsia="ru-RU"/>
        </w:rPr>
        <w:t>{{FG_CHART}}</w:t>
      </w:r>
    </w:p>
    <w:p w14:paraId="2FE38F57" w14:textId="4260AC94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DF60EA">
        <w:rPr>
          <w:rFonts w:cs="Times New Roman"/>
          <w:sz w:val="24"/>
          <w:szCs w:val="24"/>
          <w:lang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DF60EA">
        <w:rPr>
          <w:rFonts w:cs="Times New Roman"/>
          <w:sz w:val="24"/>
          <w:szCs w:val="24"/>
          <w:lang w:eastAsia="ru-RU"/>
        </w:rPr>
        <w:instrText xml:space="preserve"> SEQ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DF60EA">
        <w:rPr>
          <w:rFonts w:cs="Times New Roman"/>
          <w:sz w:val="24"/>
          <w:szCs w:val="24"/>
          <w:lang w:eastAsia="ru-RU"/>
        </w:rPr>
        <w:instrText xml:space="preserve"> \* ARABIC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eastAsia="ru-RU"/>
        </w:rPr>
        <w:t>4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r w:rsidRPr="00DF60EA">
        <w:rPr>
          <w:rFonts w:cs="Times New Roman"/>
          <w:sz w:val="24"/>
          <w:szCs w:val="24"/>
          <w:lang w:eastAsia="ru-RU"/>
        </w:rPr>
        <w:t xml:space="preserve"> – F/G-</w:t>
      </w:r>
      <w:r w:rsidRPr="00A13D05">
        <w:rPr>
          <w:rFonts w:cs="Times New Roman"/>
          <w:sz w:val="24"/>
          <w:szCs w:val="24"/>
          <w:lang w:val="ru-RU" w:eastAsia="ru-RU"/>
        </w:rPr>
        <w:t>диаграмма</w:t>
      </w:r>
    </w:p>
    <w:p w14:paraId="47FECD4E" w14:textId="77777777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</w:p>
    <w:p w14:paraId="1516F4DE" w14:textId="77777777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</w:p>
    <w:p w14:paraId="2CBC9FB9" w14:textId="77777777" w:rsidR="004D432C" w:rsidRPr="00D03BB7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D03BB7">
        <w:rPr>
          <w:rFonts w:cs="Times New Roman"/>
          <w:sz w:val="24"/>
          <w:szCs w:val="24"/>
          <w:lang w:val="ru-RU" w:eastAsia="ru-RU"/>
        </w:rPr>
        <w:t>{{</w:t>
      </w:r>
      <w:r w:rsidRPr="004D432C">
        <w:rPr>
          <w:rFonts w:cs="Times New Roman"/>
          <w:sz w:val="24"/>
          <w:szCs w:val="24"/>
          <w:lang w:eastAsia="ru-RU"/>
        </w:rPr>
        <w:t>PARETO</w:t>
      </w:r>
      <w:r w:rsidRPr="00D03BB7">
        <w:rPr>
          <w:rFonts w:cs="Times New Roman"/>
          <w:sz w:val="24"/>
          <w:szCs w:val="24"/>
          <w:lang w:val="ru-RU" w:eastAsia="ru-RU"/>
        </w:rPr>
        <w:t>_</w:t>
      </w:r>
      <w:r w:rsidRPr="004D432C">
        <w:rPr>
          <w:rFonts w:cs="Times New Roman"/>
          <w:sz w:val="24"/>
          <w:szCs w:val="24"/>
          <w:lang w:eastAsia="ru-RU"/>
        </w:rPr>
        <w:t>FATALITIES</w:t>
      </w:r>
      <w:r w:rsidRPr="00D03BB7">
        <w:rPr>
          <w:rFonts w:cs="Times New Roman"/>
          <w:sz w:val="24"/>
          <w:szCs w:val="24"/>
          <w:lang w:val="ru-RU" w:eastAsia="ru-RU"/>
        </w:rPr>
        <w:t>_</w:t>
      </w:r>
      <w:r w:rsidRPr="004D432C">
        <w:rPr>
          <w:rFonts w:cs="Times New Roman"/>
          <w:sz w:val="24"/>
          <w:szCs w:val="24"/>
          <w:lang w:eastAsia="ru-RU"/>
        </w:rPr>
        <w:t>CHART</w:t>
      </w:r>
      <w:r w:rsidRPr="00D03BB7">
        <w:rPr>
          <w:rFonts w:cs="Times New Roman"/>
          <w:sz w:val="24"/>
          <w:szCs w:val="24"/>
          <w:lang w:val="ru-RU" w:eastAsia="ru-RU"/>
        </w:rPr>
        <w:t xml:space="preserve">}} </w:t>
      </w:r>
    </w:p>
    <w:p w14:paraId="5B484316" w14:textId="63282DC1" w:rsidR="004D432C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5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Диаграмма вклада сценариев по коллективному риску гибели</w:t>
      </w:r>
    </w:p>
    <w:p w14:paraId="7E429CBF" w14:textId="77777777" w:rsidR="004D432C" w:rsidRPr="00336999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C8451F5" w14:textId="77777777" w:rsidR="004D432C" w:rsidRPr="00336999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336999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PARETO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INJURED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336999">
        <w:rPr>
          <w:rFonts w:cs="Times New Roman"/>
          <w:sz w:val="24"/>
          <w:szCs w:val="24"/>
          <w:lang w:val="ru-RU" w:eastAsia="ru-RU"/>
        </w:rPr>
        <w:t>}}</w:t>
      </w:r>
    </w:p>
    <w:p w14:paraId="5B490689" w14:textId="03DE2FF9" w:rsidR="004D432C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6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Диаграмма вклада сценариев по коллективному риску ранения</w:t>
      </w:r>
    </w:p>
    <w:p w14:paraId="1B8C8A24" w14:textId="77777777" w:rsidR="004D432C" w:rsidRPr="00336999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799C4EC8" w14:textId="77777777" w:rsidR="004D432C" w:rsidRPr="00336999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336999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PARETO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DAMAGE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336999">
        <w:rPr>
          <w:rFonts w:cs="Times New Roman"/>
          <w:sz w:val="24"/>
          <w:szCs w:val="24"/>
          <w:lang w:val="ru-RU" w:eastAsia="ru-RU"/>
        </w:rPr>
        <w:t>}}</w:t>
      </w:r>
    </w:p>
    <w:p w14:paraId="7C874856" w14:textId="5CED1661" w:rsidR="004D432C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7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Диаграмма вклада сценариев по суммарному ущербу</w:t>
      </w:r>
    </w:p>
    <w:p w14:paraId="6CEF0AD8" w14:textId="77777777" w:rsidR="004D432C" w:rsidRPr="00336999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297FE732" w14:textId="77777777" w:rsidR="004D432C" w:rsidRPr="00336999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336999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PARETO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ENV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DAMAGE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336999">
        <w:rPr>
          <w:rFonts w:cs="Times New Roman"/>
          <w:sz w:val="24"/>
          <w:szCs w:val="24"/>
          <w:lang w:val="ru-RU" w:eastAsia="ru-RU"/>
        </w:rPr>
        <w:t>}}</w:t>
      </w:r>
    </w:p>
    <w:p w14:paraId="2AD54434" w14:textId="674779C4" w:rsidR="004D432C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8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Диаграмма вклада сценариев по экологическому ущербу</w:t>
      </w:r>
    </w:p>
    <w:p w14:paraId="52A64CF7" w14:textId="77777777" w:rsidR="004D432C" w:rsidRPr="00336999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0E383E9" w14:textId="77777777" w:rsidR="004D432C" w:rsidRPr="00983F4F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983F4F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DAMAGE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BY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COMPONENT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983F4F">
        <w:rPr>
          <w:rFonts w:cs="Times New Roman"/>
          <w:sz w:val="24"/>
          <w:szCs w:val="24"/>
          <w:lang w:val="ru-RU" w:eastAsia="ru-RU"/>
        </w:rPr>
        <w:t>}}</w:t>
      </w:r>
    </w:p>
    <w:p w14:paraId="434855DD" w14:textId="5ED9D62F" w:rsidR="004D432C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9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Диаграмма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sz w:val="24"/>
          <w:szCs w:val="24"/>
          <w:lang w:val="ru-RU" w:eastAsia="ru-RU"/>
        </w:rPr>
        <w:t>распределения ущерба по составляющим</w:t>
      </w:r>
    </w:p>
    <w:p w14:paraId="4912DF6B" w14:textId="77777777" w:rsidR="004D432C" w:rsidRPr="00336999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7411E76E" w14:textId="77777777" w:rsidR="004D432C" w:rsidRPr="00983F4F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983F4F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RISK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MATRIX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983F4F">
        <w:rPr>
          <w:rFonts w:cs="Times New Roman"/>
          <w:sz w:val="24"/>
          <w:szCs w:val="24"/>
          <w:lang w:val="ru-RU" w:eastAsia="ru-RU"/>
        </w:rPr>
        <w:t>}}</w:t>
      </w:r>
    </w:p>
    <w:p w14:paraId="6DE865D0" w14:textId="1D94DDD3" w:rsidR="004D432C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13D05">
        <w:rPr>
          <w:rFonts w:cs="Times New Roman"/>
          <w:sz w:val="24"/>
          <w:szCs w:val="24"/>
          <w:lang w:val="ru-RU" w:eastAsia="ru-RU"/>
        </w:rPr>
        <w:lastRenderedPageBreak/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10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Риск-матрица «частота-количество погибших»</w:t>
      </w:r>
    </w:p>
    <w:p w14:paraId="0796CA56" w14:textId="77777777" w:rsidR="004D432C" w:rsidRPr="00336999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3EDCFCC4" w14:textId="77777777" w:rsidR="004D432C" w:rsidRPr="00983F4F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983F4F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RISK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MATRIX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DAMAGE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983F4F">
        <w:rPr>
          <w:rFonts w:cs="Times New Roman"/>
          <w:sz w:val="24"/>
          <w:szCs w:val="24"/>
          <w:lang w:val="ru-RU" w:eastAsia="ru-RU"/>
        </w:rPr>
        <w:t>}}</w:t>
      </w:r>
    </w:p>
    <w:p w14:paraId="3ED9B588" w14:textId="45DFE938" w:rsidR="004D432C" w:rsidRPr="00336999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11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Риск-матрица «частота-ущерб»</w:t>
      </w:r>
    </w:p>
    <w:p w14:paraId="691FE8E2" w14:textId="7305E117" w:rsidR="00D50404" w:rsidRDefault="00D50404" w:rsidP="00D80862">
      <w:pPr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br w:type="page"/>
      </w:r>
    </w:p>
    <w:p w14:paraId="43992119" w14:textId="412E51A8" w:rsidR="004D432C" w:rsidRPr="00D50404" w:rsidRDefault="00D50404" w:rsidP="00D50404">
      <w:pPr>
        <w:pStyle w:val="1"/>
        <w:spacing w:before="240" w:line="240" w:lineRule="auto"/>
        <w:ind w:firstLine="680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48" w:name="_Toc221032550"/>
      <w:r w:rsidRPr="00D5040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Раздел 3</w:t>
      </w:r>
      <w:r w:rsidR="005F1BF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.</w:t>
      </w:r>
      <w:r w:rsidRPr="00D5040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«Обеспечение требований промышленной безопасности»</w:t>
      </w:r>
      <w:bookmarkEnd w:id="48"/>
    </w:p>
    <w:p w14:paraId="74ED0CD7" w14:textId="6A6F8FBD" w:rsidR="00227C98" w:rsidRPr="00D50404" w:rsidRDefault="00D50404">
      <w:pPr>
        <w:pStyle w:val="1"/>
        <w:numPr>
          <w:ilvl w:val="1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49" w:name="_Toc221032551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D5040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об обеспечении требований промышленной безопасности к эксплуатации декларируемого объекта</w:t>
      </w:r>
      <w:bookmarkEnd w:id="49"/>
    </w:p>
    <w:p w14:paraId="6205963F" w14:textId="77777777" w:rsidR="00D50404" w:rsidRDefault="00D50404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895A2E7" w14:textId="3624D695" w:rsidR="00D50404" w:rsidRPr="00D50404" w:rsidRDefault="00D50404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D50404">
        <w:rPr>
          <w:rFonts w:cs="Times New Roman"/>
          <w:sz w:val="24"/>
          <w:szCs w:val="24"/>
          <w:lang w:val="ru-RU" w:eastAsia="ru-RU"/>
        </w:rPr>
        <w:t>Распоряжения и предписания территориальн</w:t>
      </w:r>
      <w:r>
        <w:rPr>
          <w:rFonts w:cs="Times New Roman"/>
          <w:sz w:val="24"/>
          <w:szCs w:val="24"/>
          <w:lang w:val="ru-RU" w:eastAsia="ru-RU"/>
        </w:rPr>
        <w:t>ого</w:t>
      </w:r>
      <w:r w:rsidRPr="00D50404">
        <w:rPr>
          <w:rFonts w:cs="Times New Roman"/>
          <w:sz w:val="24"/>
          <w:szCs w:val="24"/>
          <w:lang w:val="ru-RU" w:eastAsia="ru-RU"/>
        </w:rPr>
        <w:t xml:space="preserve"> орган</w:t>
      </w:r>
      <w:r>
        <w:rPr>
          <w:rFonts w:cs="Times New Roman"/>
          <w:sz w:val="24"/>
          <w:szCs w:val="24"/>
          <w:lang w:val="ru-RU" w:eastAsia="ru-RU"/>
        </w:rPr>
        <w:t>а</w:t>
      </w:r>
      <w:r w:rsidRPr="00D50404">
        <w:rPr>
          <w:rFonts w:cs="Times New Roman"/>
          <w:sz w:val="24"/>
          <w:szCs w:val="24"/>
          <w:lang w:val="ru-RU" w:eastAsia="ru-RU"/>
        </w:rPr>
        <w:t xml:space="preserve"> Федеральной службы по экологическому, технологическому и атомному надзору в отношении опасных производственных объектов </w:t>
      </w:r>
      <w:r w:rsidR="00D03BB7"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D50404">
        <w:rPr>
          <w:rFonts w:cs="Times New Roman"/>
          <w:sz w:val="24"/>
          <w:szCs w:val="24"/>
          <w:lang w:val="ru-RU" w:eastAsia="ru-RU"/>
        </w:rPr>
        <w:t xml:space="preserve"> выполняются в установленные сроки, по согласованию с вышеуказанными органами сроки выполнения распоряжений и предписаний. На момент разработки декларации промышленной безопасности </w:t>
      </w:r>
      <w:r>
        <w:rPr>
          <w:rFonts w:cs="Times New Roman"/>
          <w:sz w:val="24"/>
          <w:szCs w:val="24"/>
          <w:lang w:val="ru-RU" w:eastAsia="ru-RU"/>
        </w:rPr>
        <w:t xml:space="preserve">просроченные к выполнению </w:t>
      </w:r>
      <w:r w:rsidRPr="00D50404">
        <w:rPr>
          <w:rFonts w:cs="Times New Roman"/>
          <w:sz w:val="24"/>
          <w:szCs w:val="24"/>
          <w:lang w:val="ru-RU" w:eastAsia="ru-RU"/>
        </w:rPr>
        <w:t>предписания Ростехнадзора отсутствуют.</w:t>
      </w:r>
    </w:p>
    <w:p w14:paraId="752C684E" w14:textId="77777777" w:rsidR="00227C98" w:rsidRDefault="00227C98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12C878A3" w14:textId="58979DB4" w:rsidR="00D50404" w:rsidRPr="00552EA5" w:rsidRDefault="00552EA5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0" w:name="_Toc221032552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</w:t>
      </w:r>
      <w:r w:rsidR="00D50404" w:rsidRPr="00552EA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еречень имеющихся и (или) необходимых лицензий на виды деятельности, связанные с эксплуатацией декларируемого объекта</w:t>
      </w:r>
      <w:bookmarkEnd w:id="50"/>
    </w:p>
    <w:p w14:paraId="16A2E699" w14:textId="77777777" w:rsidR="00DB406C" w:rsidRDefault="00DB406C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78D8342" w14:textId="4B263BE0" w:rsidR="00552EA5" w:rsidRPr="00552EA5" w:rsidRDefault="00552EA5" w:rsidP="00552EA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552EA5">
        <w:rPr>
          <w:rFonts w:cs="Times New Roman"/>
          <w:sz w:val="24"/>
          <w:szCs w:val="24"/>
          <w:lang w:val="ru-RU" w:eastAsia="ru-RU"/>
        </w:rPr>
        <w:t xml:space="preserve">Действующая лицензии на право эксплуатации взрывопожароопасных и химически опасных производственных объектов I, II и III классов опасности </w:t>
      </w:r>
      <w:r w:rsidRPr="00552EA5">
        <w:rPr>
          <w:rFonts w:cs="Times New Roman"/>
          <w:sz w:val="24"/>
          <w:szCs w:val="24"/>
          <w:highlight w:val="yellow"/>
          <w:lang w:val="ru-RU"/>
        </w:rPr>
        <w:t>{{ LICENSE_NUMBER }}</w:t>
      </w:r>
      <w:r w:rsidRPr="00552EA5">
        <w:rPr>
          <w:rFonts w:cs="Times New Roman"/>
          <w:sz w:val="24"/>
          <w:szCs w:val="24"/>
          <w:lang w:val="ru-RU" w:eastAsia="ru-RU"/>
        </w:rPr>
        <w:t>.</w:t>
      </w:r>
    </w:p>
    <w:p w14:paraId="296297CE" w14:textId="77777777" w:rsidR="00552EA5" w:rsidRDefault="00552EA5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3EB671EE" w14:textId="6B0FA1B7" w:rsidR="00D50404" w:rsidRPr="00D03BB7" w:rsidRDefault="00D03BB7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1" w:name="_Toc221032553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="00D50404" w:rsidRPr="00D03B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профессиональной и противоаварийной подготовке персонала в соответствии с положением о системе управления промышленной безопасности, утвержденным руководителем организации, эксплуатирующей опасный производственный объект I или II классов опасности</w:t>
      </w:r>
      <w:bookmarkEnd w:id="51"/>
    </w:p>
    <w:p w14:paraId="7FBD5795" w14:textId="77777777" w:rsidR="00E6129C" w:rsidRPr="007C26FD" w:rsidRDefault="00E6129C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1B0C6FB" w14:textId="77777777" w:rsidR="00D03BB7" w:rsidRPr="00D03BB7" w:rsidRDefault="00D03BB7" w:rsidP="00D03BB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D03BB7">
        <w:rPr>
          <w:rFonts w:cs="Times New Roman"/>
          <w:sz w:val="24"/>
          <w:szCs w:val="24"/>
          <w:lang w:val="ru-RU" w:eastAsia="ru-RU"/>
        </w:rPr>
        <w:t xml:space="preserve">На основании статьи 14_1 Федерального закона от 21.07.1997 № 116-ФЗ «О промышленной безопасности», работники, в том числе руководители организаций, осуществляющие профессиональную деятельность, связанную с проектированием, строительством, эксплуатацией, реконструкцией, капитальным ремонтом, техническим перевооружением, консервацией и ликвидацией опасного производственного объекта, а также изготовлением, монтажом, наладкой, обслуживанием и ремонтом технических устройств, применяемых на опасном производственном объекте (далее – работники), в целях поддержания уровня квалификации и подтверждения знания требований промышленной безопасности обязаны не реже одного раза в пять лет получать дополнительное профессиональное образование в области промышленной безопасности и </w:t>
      </w:r>
      <w:r w:rsidRPr="00D03BB7">
        <w:rPr>
          <w:rFonts w:cs="Times New Roman"/>
          <w:sz w:val="24"/>
          <w:szCs w:val="24"/>
          <w:lang w:val="ru-RU" w:eastAsia="ru-RU"/>
        </w:rPr>
        <w:lastRenderedPageBreak/>
        <w:t>проходить аттестацию в области промышленной безопасности. Категории таких работников определяются Правительством Российской Федерации.</w:t>
      </w:r>
    </w:p>
    <w:p w14:paraId="75CE48EC" w14:textId="12241C72" w:rsidR="00D03BB7" w:rsidRPr="00D03BB7" w:rsidRDefault="00D03BB7" w:rsidP="00D03BB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D03BB7">
        <w:rPr>
          <w:rFonts w:cs="Times New Roman"/>
          <w:sz w:val="24"/>
          <w:szCs w:val="24"/>
          <w:lang w:val="ru-RU" w:eastAsia="ru-RU"/>
        </w:rPr>
        <w:t xml:space="preserve">В соответствии с ст. 11 Федерального закона от 21.07.1997 № 116-ФЗ «О промышленной безопасности» </w:t>
      </w:r>
      <w:r w:rsidR="006E5018">
        <w:rPr>
          <w:rFonts w:cs="Times New Roman"/>
          <w:sz w:val="24"/>
          <w:szCs w:val="24"/>
          <w:lang w:val="ru-RU" w:eastAsia="ru-RU"/>
        </w:rPr>
        <w:t xml:space="preserve">организация </w:t>
      </w:r>
      <w:r w:rsidR="006E5018"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D03BB7">
        <w:rPr>
          <w:rFonts w:cs="Times New Roman"/>
          <w:sz w:val="24"/>
          <w:szCs w:val="24"/>
          <w:lang w:val="ru-RU" w:eastAsia="ru-RU"/>
        </w:rPr>
        <w:t xml:space="preserve"> </w:t>
      </w:r>
      <w:r w:rsidR="006E5018">
        <w:rPr>
          <w:rFonts w:cs="Times New Roman"/>
          <w:sz w:val="24"/>
          <w:szCs w:val="24"/>
          <w:lang w:val="ru-RU" w:eastAsia="ru-RU"/>
        </w:rPr>
        <w:t xml:space="preserve">создала </w:t>
      </w:r>
      <w:r w:rsidRPr="00D03BB7">
        <w:rPr>
          <w:rFonts w:cs="Times New Roman"/>
          <w:sz w:val="24"/>
          <w:szCs w:val="24"/>
          <w:lang w:val="ru-RU" w:eastAsia="ru-RU"/>
        </w:rPr>
        <w:t>систему управления промышленной безопасностью и обеспечива</w:t>
      </w:r>
      <w:r w:rsidR="006E5018">
        <w:rPr>
          <w:rFonts w:cs="Times New Roman"/>
          <w:sz w:val="24"/>
          <w:szCs w:val="24"/>
          <w:lang w:val="ru-RU" w:eastAsia="ru-RU"/>
        </w:rPr>
        <w:t>ет</w:t>
      </w:r>
      <w:r w:rsidRPr="00D03BB7">
        <w:rPr>
          <w:rFonts w:cs="Times New Roman"/>
          <w:sz w:val="24"/>
          <w:szCs w:val="24"/>
          <w:lang w:val="ru-RU" w:eastAsia="ru-RU"/>
        </w:rPr>
        <w:t xml:space="preserve"> ее функционирование</w:t>
      </w:r>
      <w:r w:rsidR="006E5018">
        <w:rPr>
          <w:rFonts w:cs="Times New Roman"/>
          <w:sz w:val="24"/>
          <w:szCs w:val="24"/>
          <w:lang w:val="ru-RU" w:eastAsia="ru-RU"/>
        </w:rPr>
        <w:t xml:space="preserve"> </w:t>
      </w:r>
      <w:r w:rsidR="006E5018">
        <w:rPr>
          <w:rFonts w:cs="Times New Roman"/>
          <w:sz w:val="24"/>
          <w:szCs w:val="24"/>
          <w:lang w:val="ru-RU" w:eastAsia="ru-RU"/>
        </w:rPr>
        <w:br/>
      </w:r>
      <w:r w:rsidR="006E5018" w:rsidRPr="006E5018">
        <w:rPr>
          <w:rFonts w:cs="Times New Roman"/>
          <w:sz w:val="24"/>
          <w:szCs w:val="24"/>
          <w:highlight w:val="yellow"/>
          <w:lang w:val="ru-RU" w:eastAsia="ru-RU"/>
        </w:rPr>
        <w:t>(</w:t>
      </w:r>
      <w:r w:rsidR="006E5018" w:rsidRPr="006E5018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="006E5018" w:rsidRPr="006E5018">
        <w:rPr>
          <w:rFonts w:cs="Times New Roman"/>
          <w:sz w:val="24"/>
          <w:szCs w:val="24"/>
          <w:highlight w:val="yellow"/>
        </w:rPr>
        <w:t>INDUSTRIAL</w:t>
      </w:r>
      <w:r w:rsidR="006E5018" w:rsidRPr="006E5018">
        <w:rPr>
          <w:rFonts w:cs="Times New Roman"/>
          <w:sz w:val="24"/>
          <w:szCs w:val="24"/>
          <w:highlight w:val="yellow"/>
          <w:lang w:val="ru-RU"/>
        </w:rPr>
        <w:t>_</w:t>
      </w:r>
      <w:r w:rsidR="006E5018" w:rsidRPr="006E5018">
        <w:rPr>
          <w:rFonts w:cs="Times New Roman"/>
          <w:sz w:val="24"/>
          <w:szCs w:val="24"/>
          <w:highlight w:val="yellow"/>
        </w:rPr>
        <w:t>SAFETY</w:t>
      </w:r>
      <w:r w:rsidR="006E5018" w:rsidRPr="006E5018">
        <w:rPr>
          <w:rFonts w:cs="Times New Roman"/>
          <w:sz w:val="24"/>
          <w:szCs w:val="24"/>
          <w:highlight w:val="yellow"/>
          <w:lang w:val="ru-RU"/>
        </w:rPr>
        <w:t>_</w:t>
      </w:r>
      <w:r w:rsidR="006E5018" w:rsidRPr="006E5018">
        <w:rPr>
          <w:rFonts w:cs="Times New Roman"/>
          <w:sz w:val="24"/>
          <w:szCs w:val="24"/>
          <w:highlight w:val="yellow"/>
        </w:rPr>
        <w:t>MANAGEMENT</w:t>
      </w:r>
      <w:r w:rsidR="006E5018" w:rsidRPr="006E5018">
        <w:rPr>
          <w:rFonts w:cs="Times New Roman"/>
          <w:sz w:val="24"/>
          <w:szCs w:val="24"/>
          <w:highlight w:val="yellow"/>
          <w:lang w:val="ru-RU"/>
        </w:rPr>
        <w:t>_</w:t>
      </w:r>
      <w:r w:rsidR="006E5018" w:rsidRPr="006E5018">
        <w:rPr>
          <w:rFonts w:cs="Times New Roman"/>
          <w:sz w:val="24"/>
          <w:szCs w:val="24"/>
          <w:highlight w:val="yellow"/>
        </w:rPr>
        <w:t>SYSTEM</w:t>
      </w:r>
      <w:r w:rsidR="006E5018" w:rsidRPr="006E5018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 w:rsidR="006E5018" w:rsidRPr="006E5018">
        <w:rPr>
          <w:rFonts w:cs="Times New Roman"/>
          <w:sz w:val="24"/>
          <w:szCs w:val="24"/>
          <w:highlight w:val="yellow"/>
          <w:lang w:val="ru-RU" w:eastAsia="ru-RU"/>
        </w:rPr>
        <w:t>)</w:t>
      </w:r>
      <w:r w:rsidRPr="006E5018">
        <w:rPr>
          <w:rFonts w:cs="Times New Roman"/>
          <w:sz w:val="24"/>
          <w:szCs w:val="24"/>
          <w:highlight w:val="yellow"/>
          <w:lang w:val="ru-RU" w:eastAsia="ru-RU"/>
        </w:rPr>
        <w:t>.</w:t>
      </w:r>
    </w:p>
    <w:p w14:paraId="69D462C6" w14:textId="0686AE9A" w:rsidR="006E5018" w:rsidRPr="006E5018" w:rsidRDefault="00846BE7" w:rsidP="006E501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Персонал, задействованный в работе ОПО, проходит аттестацию по промышленной безопасности. </w:t>
      </w:r>
      <w:r w:rsidR="006E5018" w:rsidRPr="006E5018">
        <w:rPr>
          <w:rFonts w:cs="Times New Roman"/>
          <w:sz w:val="24"/>
          <w:szCs w:val="24"/>
          <w:lang w:val="ru-RU" w:eastAsia="ru-RU"/>
        </w:rPr>
        <w:t xml:space="preserve">Подготовка к аттестации осуществляется в режиме самоподготовки, аттестация работников производится в соответствии с Постановлением Правительства Российской Федерации </w:t>
      </w:r>
      <w:r w:rsidR="006E5018" w:rsidRPr="006E5018">
        <w:rPr>
          <w:rFonts w:cs="Times New Roman"/>
          <w:color w:val="00B0F0"/>
          <w:sz w:val="24"/>
          <w:szCs w:val="24"/>
          <w:lang w:val="ru-RU" w:eastAsia="ru-RU"/>
        </w:rPr>
        <w:t>от 13.01.2023г. №13</w:t>
      </w:r>
      <w:r w:rsidR="006E5018" w:rsidRPr="006E5018">
        <w:rPr>
          <w:rFonts w:cs="Times New Roman"/>
          <w:sz w:val="24"/>
          <w:szCs w:val="24"/>
          <w:lang w:val="ru-RU" w:eastAsia="ru-RU"/>
        </w:rPr>
        <w:t xml:space="preserve"> «Положение об аттестации в области промышленной безопасности, по вопросам безопасности гидротехнических сооружений, безопасности в сфере электроэнергетики». </w:t>
      </w:r>
    </w:p>
    <w:p w14:paraId="4DEDFDC9" w14:textId="35A7A25B" w:rsidR="006E5018" w:rsidRDefault="006E5018" w:rsidP="006E501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E5018">
        <w:rPr>
          <w:rFonts w:cs="Times New Roman"/>
          <w:sz w:val="24"/>
          <w:szCs w:val="24"/>
          <w:lang w:val="ru-RU" w:eastAsia="ru-RU"/>
        </w:rPr>
        <w:t xml:space="preserve">В целях обеспечения готовности </w:t>
      </w:r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6E5018">
        <w:rPr>
          <w:rFonts w:cs="Times New Roman"/>
          <w:sz w:val="24"/>
          <w:szCs w:val="24"/>
          <w:lang w:val="ru-RU" w:eastAsia="ru-RU"/>
        </w:rPr>
        <w:t xml:space="preserve"> к действиям по локализации и ликвидации последствий аварий на ОПО, а также с целью конкретизации действий персонала и применения технических средств по локализации аварий на соответствующих стадиях их развития в пределах объекта, цеха, близлежащей территории и по защите людей от возможных поражающих воздействий для всех опасных производственных объектов (ОПО) разрабатываются «</w:t>
      </w:r>
      <w:r>
        <w:rPr>
          <w:rFonts w:cs="Times New Roman"/>
          <w:sz w:val="24"/>
          <w:szCs w:val="24"/>
          <w:lang w:val="ru-RU" w:eastAsia="ru-RU"/>
        </w:rPr>
        <w:t>П</w:t>
      </w:r>
      <w:r w:rsidRPr="006E5018">
        <w:rPr>
          <w:rFonts w:cs="Times New Roman"/>
          <w:sz w:val="24"/>
          <w:szCs w:val="24"/>
          <w:lang w:val="ru-RU" w:eastAsia="ru-RU"/>
        </w:rPr>
        <w:t>лан</w:t>
      </w:r>
      <w:r>
        <w:rPr>
          <w:rFonts w:cs="Times New Roman"/>
          <w:sz w:val="24"/>
          <w:szCs w:val="24"/>
          <w:lang w:val="ru-RU" w:eastAsia="ru-RU"/>
        </w:rPr>
        <w:t>ы</w:t>
      </w:r>
      <w:r w:rsidRPr="006E5018">
        <w:rPr>
          <w:rFonts w:cs="Times New Roman"/>
          <w:sz w:val="24"/>
          <w:szCs w:val="24"/>
          <w:lang w:val="ru-RU" w:eastAsia="ru-RU"/>
        </w:rPr>
        <w:t xml:space="preserve"> мероприятий по локализации и ликвидации последствий аварий на опасных производственных объектах» (</w:t>
      </w:r>
      <w:r>
        <w:rPr>
          <w:rFonts w:cs="Times New Roman"/>
          <w:sz w:val="24"/>
          <w:szCs w:val="24"/>
          <w:lang w:val="ru-RU" w:eastAsia="ru-RU"/>
        </w:rPr>
        <w:t>далее ПМЛЛПА</w:t>
      </w:r>
      <w:r w:rsidRPr="006E5018">
        <w:rPr>
          <w:rFonts w:cs="Times New Roman"/>
          <w:sz w:val="24"/>
          <w:szCs w:val="24"/>
          <w:lang w:val="ru-RU" w:eastAsia="ru-RU"/>
        </w:rPr>
        <w:t xml:space="preserve">). </w:t>
      </w:r>
    </w:p>
    <w:p w14:paraId="39CCAE17" w14:textId="2E759574" w:rsidR="00383FE4" w:rsidRPr="00383FE4" w:rsidRDefault="00383FE4" w:rsidP="006E501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Для декларируемого опасного производственного объекта разработан и согласован в установленном порядке ПМЛЛПА </w:t>
      </w:r>
      <w:r w:rsidRPr="00621238">
        <w:rPr>
          <w:rFonts w:cs="Times New Roman"/>
          <w:sz w:val="24"/>
          <w:szCs w:val="24"/>
          <w:highlight w:val="yellow"/>
          <w:lang w:val="ru-RU" w:eastAsia="ru-RU"/>
        </w:rPr>
        <w:t>(</w:t>
      </w:r>
      <w:r w:rsidRPr="00621238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621238">
        <w:rPr>
          <w:rFonts w:cs="Times New Roman"/>
          <w:sz w:val="24"/>
          <w:szCs w:val="24"/>
          <w:highlight w:val="yellow"/>
        </w:rPr>
        <w:t>SITE</w:t>
      </w:r>
      <w:r w:rsidRPr="00621238">
        <w:rPr>
          <w:rFonts w:cs="Times New Roman"/>
          <w:sz w:val="24"/>
          <w:szCs w:val="24"/>
          <w:highlight w:val="yellow"/>
          <w:lang w:val="ru-RU"/>
        </w:rPr>
        <w:t>_</w:t>
      </w:r>
      <w:r w:rsidRPr="00621238">
        <w:rPr>
          <w:rFonts w:cs="Times New Roman"/>
          <w:sz w:val="24"/>
          <w:szCs w:val="24"/>
          <w:highlight w:val="yellow"/>
        </w:rPr>
        <w:t>EMERGENCY</w:t>
      </w:r>
      <w:r w:rsidRPr="00621238">
        <w:rPr>
          <w:rFonts w:cs="Times New Roman"/>
          <w:sz w:val="24"/>
          <w:szCs w:val="24"/>
          <w:highlight w:val="yellow"/>
          <w:lang w:val="ru-RU"/>
        </w:rPr>
        <w:t>_</w:t>
      </w:r>
      <w:r w:rsidRPr="00621238">
        <w:rPr>
          <w:rFonts w:cs="Times New Roman"/>
          <w:sz w:val="24"/>
          <w:szCs w:val="24"/>
          <w:highlight w:val="yellow"/>
        </w:rPr>
        <w:t>RESPONSE</w:t>
      </w:r>
      <w:r w:rsidRPr="00621238">
        <w:rPr>
          <w:rFonts w:cs="Times New Roman"/>
          <w:sz w:val="24"/>
          <w:szCs w:val="24"/>
          <w:highlight w:val="yellow"/>
          <w:lang w:val="ru-RU"/>
        </w:rPr>
        <w:t>_</w:t>
      </w:r>
      <w:r w:rsidRPr="00621238">
        <w:rPr>
          <w:rFonts w:cs="Times New Roman"/>
          <w:sz w:val="24"/>
          <w:szCs w:val="24"/>
          <w:highlight w:val="yellow"/>
        </w:rPr>
        <w:t>PLAN</w:t>
      </w:r>
      <w:r w:rsidRPr="00621238">
        <w:rPr>
          <w:rFonts w:cs="Times New Roman"/>
          <w:sz w:val="24"/>
          <w:szCs w:val="24"/>
          <w:highlight w:val="yellow"/>
          <w:lang w:val="ru-RU"/>
        </w:rPr>
        <w:t xml:space="preserve"> }})</w:t>
      </w:r>
      <w:r w:rsidR="00621238" w:rsidRPr="00621238">
        <w:rPr>
          <w:rFonts w:cs="Times New Roman"/>
          <w:sz w:val="24"/>
          <w:szCs w:val="24"/>
          <w:highlight w:val="yellow"/>
          <w:lang w:val="ru-RU"/>
        </w:rPr>
        <w:t>.</w:t>
      </w:r>
    </w:p>
    <w:p w14:paraId="38B55C1A" w14:textId="439BF24F" w:rsidR="00846BE7" w:rsidRPr="00846BE7" w:rsidRDefault="00846BE7" w:rsidP="00846BE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846BE7">
        <w:rPr>
          <w:rFonts w:cs="Times New Roman"/>
          <w:sz w:val="24"/>
          <w:szCs w:val="24"/>
          <w:lang w:val="ru-RU" w:eastAsia="ru-RU"/>
        </w:rPr>
        <w:t xml:space="preserve">Ознакомление с </w:t>
      </w:r>
      <w:r>
        <w:rPr>
          <w:rFonts w:cs="Times New Roman"/>
          <w:sz w:val="24"/>
          <w:szCs w:val="24"/>
          <w:lang w:val="ru-RU" w:eastAsia="ru-RU"/>
        </w:rPr>
        <w:t>ПМЛЛПА</w:t>
      </w:r>
      <w:r w:rsidRPr="00846BE7">
        <w:rPr>
          <w:rFonts w:cs="Times New Roman"/>
          <w:sz w:val="24"/>
          <w:szCs w:val="24"/>
          <w:lang w:val="ru-RU" w:eastAsia="ru-RU"/>
        </w:rPr>
        <w:t xml:space="preserve"> производственно-технического персонала оформлено документально в журнале регистрации инструктажей на рабочем месте под роспись. Ознакомление и доведение до сведения персонала производственного объекта содержания </w:t>
      </w:r>
      <w:r>
        <w:rPr>
          <w:rFonts w:cs="Times New Roman"/>
          <w:sz w:val="24"/>
          <w:szCs w:val="24"/>
          <w:lang w:val="ru-RU" w:eastAsia="ru-RU"/>
        </w:rPr>
        <w:t>ПМЛЛПА</w:t>
      </w:r>
      <w:r w:rsidRPr="00846BE7">
        <w:rPr>
          <w:rFonts w:cs="Times New Roman"/>
          <w:sz w:val="24"/>
          <w:szCs w:val="24"/>
          <w:lang w:val="ru-RU" w:eastAsia="ru-RU"/>
        </w:rPr>
        <w:t xml:space="preserve"> включено в программы первичных инструктажей на рабочем месте.</w:t>
      </w:r>
    </w:p>
    <w:p w14:paraId="209B33D4" w14:textId="543230BD" w:rsidR="00846BE7" w:rsidRPr="00846BE7" w:rsidRDefault="00846BE7" w:rsidP="00846BE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846BE7">
        <w:rPr>
          <w:rFonts w:cs="Times New Roman"/>
          <w:sz w:val="24"/>
          <w:szCs w:val="24"/>
          <w:lang w:val="ru-RU" w:eastAsia="ru-RU"/>
        </w:rPr>
        <w:t xml:space="preserve">Знание </w:t>
      </w:r>
      <w:r>
        <w:rPr>
          <w:rFonts w:cs="Times New Roman"/>
          <w:sz w:val="24"/>
          <w:szCs w:val="24"/>
          <w:lang w:val="ru-RU" w:eastAsia="ru-RU"/>
        </w:rPr>
        <w:t>ПМЛЛПА</w:t>
      </w:r>
      <w:r w:rsidRPr="00846BE7">
        <w:rPr>
          <w:rFonts w:cs="Times New Roman"/>
          <w:sz w:val="24"/>
          <w:szCs w:val="24"/>
          <w:lang w:val="ru-RU" w:eastAsia="ru-RU"/>
        </w:rPr>
        <w:t xml:space="preserve"> проверяется во время учебно-тренировочных занятий с персоналом объекта, проводимых по графику, утвержденному техническим руководителем структурного подразделения, эксплуатирующего опасный производственный объект. График учебно-тренировочных занятий по </w:t>
      </w:r>
      <w:r>
        <w:rPr>
          <w:rFonts w:cs="Times New Roman"/>
          <w:sz w:val="24"/>
          <w:szCs w:val="24"/>
          <w:lang w:val="ru-RU" w:eastAsia="ru-RU"/>
        </w:rPr>
        <w:t>ПМЛЛПА</w:t>
      </w:r>
      <w:r w:rsidRPr="00846BE7">
        <w:rPr>
          <w:rFonts w:cs="Times New Roman"/>
          <w:sz w:val="24"/>
          <w:szCs w:val="24"/>
          <w:lang w:val="ru-RU" w:eastAsia="ru-RU"/>
        </w:rPr>
        <w:t xml:space="preserve"> с персоналом ОПО составляется на год. Темы учебно-тренировочных занятий должны соответствовать возможным аварийным ситуациям, определенным в оперативной части </w:t>
      </w:r>
      <w:r>
        <w:rPr>
          <w:rFonts w:cs="Times New Roman"/>
          <w:sz w:val="24"/>
          <w:szCs w:val="24"/>
          <w:lang w:val="ru-RU" w:eastAsia="ru-RU"/>
        </w:rPr>
        <w:t>ПМЛЛПА</w:t>
      </w:r>
      <w:r w:rsidRPr="00846BE7">
        <w:rPr>
          <w:rFonts w:cs="Times New Roman"/>
          <w:sz w:val="24"/>
          <w:szCs w:val="24"/>
          <w:lang w:val="ru-RU" w:eastAsia="ru-RU"/>
        </w:rPr>
        <w:t>.</w:t>
      </w:r>
    </w:p>
    <w:p w14:paraId="7D201272" w14:textId="0D947643" w:rsidR="00846BE7" w:rsidRPr="00846BE7" w:rsidRDefault="00846BE7" w:rsidP="00846BE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846BE7">
        <w:rPr>
          <w:rFonts w:cs="Times New Roman"/>
          <w:sz w:val="24"/>
          <w:szCs w:val="24"/>
          <w:lang w:val="ru-RU" w:eastAsia="ru-RU"/>
        </w:rPr>
        <w:lastRenderedPageBreak/>
        <w:t xml:space="preserve">Периодичность проведения учебно-тренировочных занятий по выработке навыков выполнения мероприятий </w:t>
      </w:r>
      <w:r>
        <w:rPr>
          <w:rFonts w:cs="Times New Roman"/>
          <w:sz w:val="24"/>
          <w:szCs w:val="24"/>
          <w:lang w:val="ru-RU" w:eastAsia="ru-RU"/>
        </w:rPr>
        <w:t>ПМЛЛПА</w:t>
      </w:r>
      <w:r w:rsidRPr="00846BE7">
        <w:rPr>
          <w:rFonts w:cs="Times New Roman"/>
          <w:sz w:val="24"/>
          <w:szCs w:val="24"/>
          <w:lang w:val="ru-RU" w:eastAsia="ru-RU"/>
        </w:rPr>
        <w:t xml:space="preserve">, устанавливается техническим руководителем структурного подразделения, эксплуатирующего опасный производственный объект, с учетом количества видов возможных аварий и конкретных условий, но не реже одного раза в год по каждому виду возможных аварии, с учетом сезонности, а также с учетом, что при вахтовом методе работы работников цеха необходимо, чтобы каждая тема учебно-тренировочных занятий с работником была проведена. </w:t>
      </w:r>
    </w:p>
    <w:p w14:paraId="06AFCC3C" w14:textId="6B4669DB" w:rsidR="00846BE7" w:rsidRPr="00846BE7" w:rsidRDefault="00846BE7" w:rsidP="00846BE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846BE7">
        <w:rPr>
          <w:rFonts w:cs="Times New Roman"/>
          <w:sz w:val="24"/>
          <w:szCs w:val="24"/>
          <w:lang w:val="ru-RU" w:eastAsia="ru-RU"/>
        </w:rPr>
        <w:t>Важной частью профессиональной подготовки персонала является инструктаж, прохождение которого фиксируется в журнале регистрации инструктажа. Все поступающие на предприятие работники независимо от их образования, квалификации и стажа работы проходят вводный инструктаж, далее по мере необходимости проводятся</w:t>
      </w:r>
      <w:r>
        <w:rPr>
          <w:rFonts w:cs="Times New Roman"/>
          <w:sz w:val="24"/>
          <w:szCs w:val="24"/>
          <w:lang w:val="ru-RU" w:eastAsia="ru-RU"/>
        </w:rPr>
        <w:t xml:space="preserve"> следующие инструктажи: </w:t>
      </w:r>
      <w:r w:rsidRPr="00846BE7">
        <w:rPr>
          <w:rFonts w:cs="Times New Roman"/>
          <w:sz w:val="24"/>
          <w:szCs w:val="24"/>
          <w:lang w:val="ru-RU" w:eastAsia="ru-RU"/>
        </w:rPr>
        <w:t>первичный инструктаж на рабочем месте; повторные инструктажи (один раз в три месяца); целевые инструктажи; внеочередные (внеплановые).</w:t>
      </w:r>
    </w:p>
    <w:p w14:paraId="3154582F" w14:textId="77777777" w:rsidR="00E6129C" w:rsidRDefault="00E6129C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7231BA4" w14:textId="7F78FB73" w:rsidR="004C0431" w:rsidRPr="00F9045D" w:rsidRDefault="00F9045D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2" w:name="_Toc221032554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="004C0431" w:rsidRPr="00F9045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системе управления промышленной безопасностью, включая данные о производственном контроле за соблюдением требований промышленной безопасности</w:t>
      </w:r>
      <w:bookmarkEnd w:id="52"/>
    </w:p>
    <w:p w14:paraId="705FC25A" w14:textId="77777777" w:rsidR="00F9045D" w:rsidRDefault="00F9045D" w:rsidP="00F9045D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1A553AD9" w14:textId="08F66A7C" w:rsidR="00F9045D" w:rsidRPr="00F9045D" w:rsidRDefault="00F9045D" w:rsidP="00F9045D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F9045D">
        <w:rPr>
          <w:rFonts w:cs="Times New Roman"/>
          <w:sz w:val="24"/>
          <w:szCs w:val="24"/>
          <w:lang w:val="ru-RU" w:eastAsia="ru-RU"/>
        </w:rPr>
        <w:t xml:space="preserve">В соответствии с ст. 11 Федерального закона от 21.07.1997 № 116-ФЗ «О промышленной безопасности» организация </w:t>
      </w:r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F9045D">
        <w:rPr>
          <w:rFonts w:cs="Times New Roman"/>
          <w:sz w:val="24"/>
          <w:szCs w:val="24"/>
          <w:lang w:val="ru-RU" w:eastAsia="ru-RU"/>
        </w:rPr>
        <w:t xml:space="preserve"> создала систему управления промышленной безопасностью и обеспечивает ее функционирование </w:t>
      </w:r>
      <w:r w:rsidRPr="00F9045D">
        <w:rPr>
          <w:rFonts w:cs="Times New Roman"/>
          <w:sz w:val="24"/>
          <w:szCs w:val="24"/>
          <w:lang w:val="ru-RU" w:eastAsia="ru-RU"/>
        </w:rPr>
        <w:br/>
      </w:r>
      <w:r w:rsidRPr="00F9045D">
        <w:rPr>
          <w:rFonts w:cs="Times New Roman"/>
          <w:sz w:val="24"/>
          <w:szCs w:val="24"/>
          <w:highlight w:val="yellow"/>
          <w:lang w:val="ru-RU" w:eastAsia="ru-RU"/>
        </w:rPr>
        <w:t>(</w:t>
      </w:r>
      <w:r w:rsidRPr="00F9045D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F9045D">
        <w:rPr>
          <w:rFonts w:cs="Times New Roman"/>
          <w:sz w:val="24"/>
          <w:szCs w:val="24"/>
          <w:highlight w:val="yellow"/>
        </w:rPr>
        <w:t>INDUSTRIAL</w:t>
      </w:r>
      <w:r w:rsidRPr="00F9045D">
        <w:rPr>
          <w:rFonts w:cs="Times New Roman"/>
          <w:sz w:val="24"/>
          <w:szCs w:val="24"/>
          <w:highlight w:val="yellow"/>
          <w:lang w:val="ru-RU"/>
        </w:rPr>
        <w:t>_</w:t>
      </w:r>
      <w:r w:rsidRPr="00F9045D">
        <w:rPr>
          <w:rFonts w:cs="Times New Roman"/>
          <w:sz w:val="24"/>
          <w:szCs w:val="24"/>
          <w:highlight w:val="yellow"/>
        </w:rPr>
        <w:t>SAFETY</w:t>
      </w:r>
      <w:r w:rsidRPr="00F9045D">
        <w:rPr>
          <w:rFonts w:cs="Times New Roman"/>
          <w:sz w:val="24"/>
          <w:szCs w:val="24"/>
          <w:highlight w:val="yellow"/>
          <w:lang w:val="ru-RU"/>
        </w:rPr>
        <w:t>_</w:t>
      </w:r>
      <w:r w:rsidRPr="00F9045D">
        <w:rPr>
          <w:rFonts w:cs="Times New Roman"/>
          <w:sz w:val="24"/>
          <w:szCs w:val="24"/>
          <w:highlight w:val="yellow"/>
        </w:rPr>
        <w:t>MANAGEMENT</w:t>
      </w:r>
      <w:r w:rsidRPr="00F9045D">
        <w:rPr>
          <w:rFonts w:cs="Times New Roman"/>
          <w:sz w:val="24"/>
          <w:szCs w:val="24"/>
          <w:highlight w:val="yellow"/>
          <w:lang w:val="ru-RU"/>
        </w:rPr>
        <w:t>_</w:t>
      </w:r>
      <w:r w:rsidRPr="00F9045D">
        <w:rPr>
          <w:rFonts w:cs="Times New Roman"/>
          <w:sz w:val="24"/>
          <w:szCs w:val="24"/>
          <w:highlight w:val="yellow"/>
        </w:rPr>
        <w:t>SYSTEM</w:t>
      </w:r>
      <w:r w:rsidRPr="00F9045D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 w:rsidRPr="00F9045D">
        <w:rPr>
          <w:rFonts w:cs="Times New Roman"/>
          <w:sz w:val="24"/>
          <w:szCs w:val="24"/>
          <w:highlight w:val="yellow"/>
          <w:lang w:val="ru-RU" w:eastAsia="ru-RU"/>
        </w:rPr>
        <w:t>).</w:t>
      </w:r>
    </w:p>
    <w:p w14:paraId="14215097" w14:textId="77777777" w:rsidR="00F126B2" w:rsidRPr="00F126B2" w:rsidRDefault="00F126B2" w:rsidP="00F126B2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F126B2">
        <w:rPr>
          <w:sz w:val="24"/>
          <w:szCs w:val="24"/>
          <w:lang w:val="ru-RU"/>
        </w:rPr>
        <w:t>Система управления промышленной безопасностью устанавливает требования к обеспечению безопасной эксплуатации опасных производственных объектов и направлено на предупреждение аварий на опасных производственных объектах и обеспечение готовности предприятия, эксплуатирующего опасные производственные объекты, к локализации и ликвидации последствий указанных</w:t>
      </w:r>
      <w:r w:rsidRPr="00F126B2">
        <w:rPr>
          <w:spacing w:val="5"/>
          <w:sz w:val="24"/>
          <w:szCs w:val="24"/>
          <w:lang w:val="ru-RU"/>
        </w:rPr>
        <w:t xml:space="preserve"> </w:t>
      </w:r>
      <w:r w:rsidRPr="00F126B2">
        <w:rPr>
          <w:sz w:val="24"/>
          <w:szCs w:val="24"/>
          <w:lang w:val="ru-RU"/>
        </w:rPr>
        <w:t>аварий.</w:t>
      </w:r>
    </w:p>
    <w:p w14:paraId="5D1D5C03" w14:textId="77777777" w:rsidR="00F126B2" w:rsidRPr="00F126B2" w:rsidRDefault="00F126B2" w:rsidP="00F126B2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F126B2">
        <w:rPr>
          <w:sz w:val="24"/>
          <w:szCs w:val="24"/>
          <w:lang w:val="ru-RU"/>
        </w:rPr>
        <w:t>Основными задачами деятельности эксплуатирующей организации в области промышленной безопасности являются:</w:t>
      </w:r>
    </w:p>
    <w:p w14:paraId="4A5FD0E8" w14:textId="19079ED3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 xml:space="preserve">предупреждение аварий и инцидентов на ОПО </w:t>
      </w:r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F126B2">
        <w:rPr>
          <w:rFonts w:eastAsia="Calibri"/>
          <w:sz w:val="24"/>
          <w:szCs w:val="24"/>
          <w:lang w:val="ru-RU"/>
        </w:rPr>
        <w:t>, обеспечение готовности к локализации и ликвидации их последствий;</w:t>
      </w:r>
    </w:p>
    <w:p w14:paraId="58DE2ABF" w14:textId="7BB2D1A8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lastRenderedPageBreak/>
        <w:t xml:space="preserve">обеспечение единых подходов к деятельности </w:t>
      </w:r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F126B2">
        <w:rPr>
          <w:rFonts w:eastAsia="Calibri"/>
          <w:sz w:val="24"/>
          <w:szCs w:val="24"/>
          <w:lang w:val="ru-RU"/>
        </w:rPr>
        <w:t xml:space="preserve"> по соблюдению требований ПБ </w:t>
      </w:r>
      <w:r>
        <w:rPr>
          <w:rFonts w:eastAsia="Calibri"/>
          <w:sz w:val="24"/>
          <w:szCs w:val="24"/>
          <w:lang w:val="ru-RU"/>
        </w:rPr>
        <w:t xml:space="preserve">на </w:t>
      </w:r>
      <w:r w:rsidRPr="00F126B2">
        <w:rPr>
          <w:rFonts w:eastAsia="Calibri"/>
          <w:sz w:val="24"/>
          <w:szCs w:val="24"/>
          <w:lang w:val="ru-RU"/>
        </w:rPr>
        <w:t>ОПО</w:t>
      </w:r>
      <w:r>
        <w:rPr>
          <w:rFonts w:eastAsia="Calibri"/>
          <w:sz w:val="24"/>
          <w:szCs w:val="24"/>
          <w:lang w:val="ru-RU"/>
        </w:rPr>
        <w:t xml:space="preserve"> </w:t>
      </w:r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F126B2">
        <w:rPr>
          <w:rFonts w:eastAsia="Calibri"/>
          <w:sz w:val="24"/>
          <w:szCs w:val="24"/>
          <w:lang w:val="ru-RU"/>
        </w:rPr>
        <w:t>;</w:t>
      </w:r>
    </w:p>
    <w:p w14:paraId="5E1AD2C0" w14:textId="7FBE5C42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 xml:space="preserve">мониторинг состояния ПБ в </w:t>
      </w:r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F126B2">
        <w:rPr>
          <w:rFonts w:eastAsia="Calibri"/>
          <w:sz w:val="24"/>
          <w:szCs w:val="24"/>
          <w:lang w:val="ru-RU"/>
        </w:rPr>
        <w:t>;</w:t>
      </w:r>
    </w:p>
    <w:p w14:paraId="46140922" w14:textId="3899037F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организация ПК за соблюдением требований ПБ</w:t>
      </w:r>
      <w:r>
        <w:rPr>
          <w:rFonts w:eastAsia="Calibri"/>
          <w:sz w:val="24"/>
          <w:szCs w:val="24"/>
          <w:lang w:val="ru-RU"/>
        </w:rPr>
        <w:t xml:space="preserve"> на ОПО </w:t>
      </w:r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F126B2">
        <w:rPr>
          <w:rFonts w:eastAsia="Calibri"/>
          <w:sz w:val="24"/>
          <w:szCs w:val="24"/>
          <w:lang w:val="ru-RU"/>
        </w:rPr>
        <w:t>;</w:t>
      </w:r>
    </w:p>
    <w:p w14:paraId="09AF4116" w14:textId="52E6BEC1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организация подготовки и аттестации руководителей и специалистов;</w:t>
      </w:r>
    </w:p>
    <w:p w14:paraId="23609367" w14:textId="107CA84D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 xml:space="preserve">организация планирования программ по ПБ </w:t>
      </w:r>
      <w:r>
        <w:rPr>
          <w:rFonts w:eastAsia="Calibri"/>
          <w:sz w:val="24"/>
          <w:szCs w:val="24"/>
          <w:lang w:val="ru-RU"/>
        </w:rPr>
        <w:t xml:space="preserve">на </w:t>
      </w:r>
      <w:r w:rsidRPr="00F126B2">
        <w:rPr>
          <w:rFonts w:eastAsia="Calibri"/>
          <w:sz w:val="24"/>
          <w:szCs w:val="24"/>
          <w:lang w:val="ru-RU"/>
        </w:rPr>
        <w:t xml:space="preserve">ОПО </w:t>
      </w:r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F126B2">
        <w:rPr>
          <w:rFonts w:eastAsia="Calibri"/>
          <w:sz w:val="24"/>
          <w:szCs w:val="24"/>
          <w:lang w:val="ru-RU"/>
        </w:rPr>
        <w:t>;</w:t>
      </w:r>
    </w:p>
    <w:p w14:paraId="4B03A8EA" w14:textId="5FB64F48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 xml:space="preserve">организация проведения </w:t>
      </w:r>
      <w:r>
        <w:rPr>
          <w:rFonts w:eastAsia="Calibri"/>
          <w:sz w:val="24"/>
          <w:szCs w:val="24"/>
          <w:lang w:val="ru-RU"/>
        </w:rPr>
        <w:t>экспертизы промышленной безопасности</w:t>
      </w:r>
      <w:r w:rsidRPr="00F126B2">
        <w:rPr>
          <w:rFonts w:eastAsia="Calibri"/>
          <w:sz w:val="24"/>
          <w:szCs w:val="24"/>
          <w:lang w:val="ru-RU"/>
        </w:rPr>
        <w:t>;</w:t>
      </w:r>
    </w:p>
    <w:p w14:paraId="6673F252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</w:rPr>
      </w:pPr>
      <w:r w:rsidRPr="00F126B2">
        <w:rPr>
          <w:rFonts w:eastAsia="Calibri"/>
          <w:sz w:val="24"/>
          <w:szCs w:val="24"/>
        </w:rPr>
        <w:t>управление промышленными рисками;</w:t>
      </w:r>
    </w:p>
    <w:p w14:paraId="0924216A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координация работ, направленных на предупреждение аварий и инцидентов на ОПО и обеспечение готовности к их локализации и ликвидации последствий указанных аварий и инцидентов;</w:t>
      </w:r>
    </w:p>
    <w:p w14:paraId="4A228905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организация и своевременное проведение технического обслуживания и ремонтов, ТУ, применяемых на ОПО, поверки контрольных средств измерений;</w:t>
      </w:r>
    </w:p>
    <w:p w14:paraId="29EF506C" w14:textId="289136D9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внедрение передовых технологий, оборудования, программных и других средств, направленных на повышение уровня ПБ;</w:t>
      </w:r>
    </w:p>
    <w:p w14:paraId="5CECFD46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контроль за проведением необходимых испытаний ТУ, применяемых на ОПО;</w:t>
      </w:r>
    </w:p>
    <w:p w14:paraId="0ABD4F8F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</w:rPr>
      </w:pPr>
      <w:r w:rsidRPr="00F126B2">
        <w:rPr>
          <w:rFonts w:eastAsia="Calibri"/>
          <w:sz w:val="24"/>
          <w:szCs w:val="24"/>
        </w:rPr>
        <w:t>контроль соблюдения технологической дисциплины;</w:t>
      </w:r>
    </w:p>
    <w:p w14:paraId="1BA1CE5C" w14:textId="65F1EC09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разработка планов работы, контроль исполнения планов по вопросам ПБ;</w:t>
      </w:r>
    </w:p>
    <w:p w14:paraId="297655BF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организация расследования причин аварий, инцидентов и несчастных случаев на ОПО;</w:t>
      </w:r>
    </w:p>
    <w:p w14:paraId="3BC44E50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организация ведения учёта аварий, инцидентов и несчастных случаев на ОПО;</w:t>
      </w:r>
    </w:p>
    <w:p w14:paraId="74FD294D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контроль выполнения мероприятий по результатам расследования причин аварий, инцидентов, несчастных случаев на ОПО, предписаний Ростехнадзора;</w:t>
      </w:r>
    </w:p>
    <w:p w14:paraId="2F2671CC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организация взаимодействия с органами исполнительной власти по вопросам ПБ;</w:t>
      </w:r>
    </w:p>
    <w:p w14:paraId="70E87EA4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 xml:space="preserve">организация работы по лицензированию эксплуатации взрывопожароопасных и химически опасных производственных объектов </w:t>
      </w:r>
      <w:r w:rsidRPr="00F126B2">
        <w:rPr>
          <w:rFonts w:eastAsia="Calibri"/>
          <w:sz w:val="24"/>
          <w:szCs w:val="24"/>
        </w:rPr>
        <w:t>I</w:t>
      </w:r>
      <w:r w:rsidRPr="00F126B2">
        <w:rPr>
          <w:rFonts w:eastAsia="Calibri"/>
          <w:sz w:val="24"/>
          <w:szCs w:val="24"/>
          <w:lang w:val="ru-RU"/>
        </w:rPr>
        <w:t xml:space="preserve">, </w:t>
      </w:r>
      <w:r w:rsidRPr="00F126B2">
        <w:rPr>
          <w:rFonts w:eastAsia="Calibri"/>
          <w:sz w:val="24"/>
          <w:szCs w:val="24"/>
        </w:rPr>
        <w:t>II</w:t>
      </w:r>
      <w:r w:rsidRPr="00F126B2">
        <w:rPr>
          <w:rFonts w:eastAsia="Calibri"/>
          <w:sz w:val="24"/>
          <w:szCs w:val="24"/>
          <w:lang w:val="ru-RU"/>
        </w:rPr>
        <w:t xml:space="preserve"> и </w:t>
      </w:r>
      <w:r w:rsidRPr="00F126B2">
        <w:rPr>
          <w:rFonts w:eastAsia="Calibri"/>
          <w:sz w:val="24"/>
          <w:szCs w:val="24"/>
        </w:rPr>
        <w:t>III</w:t>
      </w:r>
      <w:r w:rsidRPr="00F126B2">
        <w:rPr>
          <w:rFonts w:eastAsia="Calibri"/>
          <w:sz w:val="24"/>
          <w:szCs w:val="24"/>
          <w:lang w:val="ru-RU"/>
        </w:rPr>
        <w:t xml:space="preserve"> классов опасности;</w:t>
      </w:r>
    </w:p>
    <w:p w14:paraId="224F4A1F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представление информации в Ростехнадзор о работе в области ПБ, организации и осуществлении ПК.</w:t>
      </w:r>
    </w:p>
    <w:p w14:paraId="0C397CC8" w14:textId="77777777" w:rsidR="00E6129C" w:rsidRDefault="00E6129C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D6512E0" w14:textId="70FA3789" w:rsidR="00132DEC" w:rsidRPr="00132DEC" w:rsidRDefault="00132DEC" w:rsidP="00132DEC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132DEC">
        <w:rPr>
          <w:sz w:val="24"/>
          <w:szCs w:val="24"/>
          <w:lang w:val="ru-RU"/>
        </w:rPr>
        <w:t xml:space="preserve">Для 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{{ 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SHORT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>_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NAME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 }}</w:t>
      </w:r>
      <w:r w:rsidRPr="00132DEC">
        <w:rPr>
          <w:sz w:val="24"/>
          <w:szCs w:val="24"/>
          <w:lang w:val="ru-RU"/>
        </w:rPr>
        <w:t xml:space="preserve">  </w:t>
      </w:r>
      <w:r>
        <w:rPr>
          <w:sz w:val="24"/>
          <w:szCs w:val="24"/>
          <w:lang w:val="ru-RU"/>
        </w:rPr>
        <w:t>производственный</w:t>
      </w:r>
      <w:r w:rsidRPr="00132DEC">
        <w:rPr>
          <w:sz w:val="24"/>
          <w:szCs w:val="24"/>
          <w:lang w:val="ru-RU"/>
        </w:rPr>
        <w:t xml:space="preserve"> </w:t>
      </w:r>
      <w:r>
        <w:rPr>
          <w:sz w:val="24"/>
          <w:szCs w:val="24"/>
          <w:lang w:val="ru-RU"/>
        </w:rPr>
        <w:t>контроль</w:t>
      </w:r>
      <w:r w:rsidRPr="00132DEC">
        <w:rPr>
          <w:sz w:val="24"/>
          <w:szCs w:val="24"/>
          <w:lang w:val="ru-RU"/>
        </w:rPr>
        <w:t xml:space="preserve"> </w:t>
      </w:r>
      <w:r>
        <w:rPr>
          <w:sz w:val="24"/>
          <w:szCs w:val="24"/>
          <w:lang w:val="ru-RU"/>
        </w:rPr>
        <w:t>регламентируется</w:t>
      </w:r>
      <w:r w:rsidR="00970AAE">
        <w:rPr>
          <w:sz w:val="24"/>
          <w:szCs w:val="24"/>
          <w:lang w:val="ru-RU"/>
        </w:rPr>
        <w:t xml:space="preserve"> следующим документом</w:t>
      </w:r>
      <w:r>
        <w:rPr>
          <w:sz w:val="24"/>
          <w:szCs w:val="24"/>
          <w:lang w:val="ru-RU"/>
        </w:rPr>
        <w:t>:</w:t>
      </w:r>
      <w:r w:rsidR="00970AAE">
        <w:rPr>
          <w:sz w:val="24"/>
          <w:szCs w:val="24"/>
          <w:lang w:val="ru-RU"/>
        </w:rPr>
        <w:t xml:space="preserve"> </w:t>
      </w:r>
      <w:r w:rsidRPr="00132DEC">
        <w:rPr>
          <w:sz w:val="24"/>
          <w:szCs w:val="24"/>
          <w:highlight w:val="yellow"/>
          <w:lang w:val="ru-RU"/>
        </w:rPr>
        <w:t xml:space="preserve">{{ </w:t>
      </w:r>
      <w:r w:rsidRPr="00132DEC">
        <w:rPr>
          <w:sz w:val="24"/>
          <w:szCs w:val="24"/>
          <w:highlight w:val="yellow"/>
        </w:rPr>
        <w:t>INDUSTRIAL</w:t>
      </w:r>
      <w:r w:rsidRPr="00132DEC">
        <w:rPr>
          <w:sz w:val="24"/>
          <w:szCs w:val="24"/>
          <w:highlight w:val="yellow"/>
          <w:lang w:val="ru-RU"/>
        </w:rPr>
        <w:t>_</w:t>
      </w:r>
      <w:r w:rsidRPr="00132DEC">
        <w:rPr>
          <w:sz w:val="24"/>
          <w:szCs w:val="24"/>
          <w:highlight w:val="yellow"/>
        </w:rPr>
        <w:t>CONTROL</w:t>
      </w:r>
      <w:r w:rsidRPr="00132DEC">
        <w:rPr>
          <w:sz w:val="24"/>
          <w:szCs w:val="24"/>
          <w:highlight w:val="yellow"/>
          <w:lang w:val="ru-RU"/>
        </w:rPr>
        <w:t>_</w:t>
      </w:r>
      <w:r w:rsidRPr="00132DEC">
        <w:rPr>
          <w:sz w:val="24"/>
          <w:szCs w:val="24"/>
          <w:highlight w:val="yellow"/>
        </w:rPr>
        <w:t>REGULATION</w:t>
      </w:r>
      <w:r w:rsidRPr="00132DEC">
        <w:rPr>
          <w:sz w:val="24"/>
          <w:szCs w:val="24"/>
          <w:highlight w:val="yellow"/>
          <w:lang w:val="ru-RU"/>
        </w:rPr>
        <w:t xml:space="preserve"> }}.</w:t>
      </w:r>
    </w:p>
    <w:p w14:paraId="18E18032" w14:textId="192EFC01" w:rsidR="00132DEC" w:rsidRPr="00132DEC" w:rsidRDefault="00132DEC" w:rsidP="00132DEC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132DEC">
        <w:rPr>
          <w:sz w:val="24"/>
          <w:szCs w:val="24"/>
          <w:lang w:val="ru-RU"/>
        </w:rPr>
        <w:lastRenderedPageBreak/>
        <w:t xml:space="preserve">Общая организация и контроль за осуществлением производственного контроля в 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{{ 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SHORT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>_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NAME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 }}</w:t>
      </w:r>
      <w:r w:rsidRPr="00132DEC">
        <w:rPr>
          <w:sz w:val="24"/>
          <w:szCs w:val="24"/>
          <w:lang w:val="ru-RU"/>
        </w:rPr>
        <w:t xml:space="preserve"> возлагается на </w:t>
      </w:r>
      <w:r>
        <w:rPr>
          <w:sz w:val="24"/>
          <w:szCs w:val="24"/>
          <w:lang w:val="ru-RU"/>
        </w:rPr>
        <w:t>руководителя организации</w:t>
      </w:r>
      <w:r w:rsidRPr="00132DEC">
        <w:rPr>
          <w:sz w:val="24"/>
          <w:szCs w:val="24"/>
          <w:lang w:val="ru-RU"/>
        </w:rPr>
        <w:t>.</w:t>
      </w:r>
    </w:p>
    <w:p w14:paraId="1DFFCE1D" w14:textId="77777777" w:rsidR="00132DEC" w:rsidRPr="00132DEC" w:rsidRDefault="00132DEC" w:rsidP="00132DEC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132DEC">
        <w:rPr>
          <w:sz w:val="24"/>
          <w:szCs w:val="24"/>
          <w:lang w:val="ru-RU"/>
        </w:rPr>
        <w:t>Целью производственного контроля является предупреждение аварий, инцидентов и обеспечение готовности организации к локализации и ликвидации последствий аварий и инцидентов на опасных производственных объектах за счет осуществления комплекса организационно-технических мероприятий.</w:t>
      </w:r>
    </w:p>
    <w:p w14:paraId="7993011A" w14:textId="77777777" w:rsidR="00132DEC" w:rsidRPr="00132DEC" w:rsidRDefault="00132DEC" w:rsidP="00132DEC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132DEC">
        <w:rPr>
          <w:sz w:val="24"/>
          <w:szCs w:val="24"/>
          <w:lang w:val="ru-RU"/>
        </w:rPr>
        <w:t>Основные задачи производственного контроля:</w:t>
      </w:r>
    </w:p>
    <w:p w14:paraId="179E4918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rFonts w:eastAsia="Calibri"/>
          <w:sz w:val="24"/>
          <w:szCs w:val="24"/>
          <w:lang w:val="ru-RU"/>
        </w:rPr>
        <w:t>анализ состояния промышленной безопасности опасных производственных объектов, в том числе путем организации проведения соответствующих экспертиз и обследований;</w:t>
      </w:r>
    </w:p>
    <w:p w14:paraId="2E66E0EE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rFonts w:eastAsia="Calibri"/>
          <w:sz w:val="24"/>
          <w:szCs w:val="24"/>
          <w:lang w:val="ru-RU"/>
        </w:rPr>
        <w:t>организация работ по разработке мер, направленных на улучшение состояния промышленной безопасности, а именно: на предупреждение аварий, инцидентов и несчастных случаев на опасных производственных объектах;</w:t>
      </w:r>
    </w:p>
    <w:p w14:paraId="3BCFE1AE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rFonts w:eastAsia="Calibri"/>
          <w:sz w:val="24"/>
          <w:szCs w:val="24"/>
          <w:lang w:val="ru-RU"/>
        </w:rPr>
        <w:t>контроль за соблюдением требований промышленной безопасности, установленных федеральными законами и принимаемыми в соответствии с ними нормативными правовыми актами, контроль за соблюдением требований, содержащихся в обосновании безопасности опасного производственного объекта (при его наличии), а также контроль за соблюдением требований локальных нормативных актов эксплуатирующей организации по вопросам промышленной безопасности;</w:t>
      </w:r>
    </w:p>
    <w:p w14:paraId="3111942C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rFonts w:eastAsia="Calibri"/>
          <w:sz w:val="24"/>
          <w:szCs w:val="24"/>
          <w:lang w:val="ru-RU"/>
        </w:rPr>
        <w:t>координация работ, направленных на предупреждение аварий на опасных производственных объектах, и обеспечение готовности к локализации аварий и ликвидации их последствий;</w:t>
      </w:r>
    </w:p>
    <w:p w14:paraId="0A6E2C29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rFonts w:eastAsia="Calibri"/>
          <w:sz w:val="24"/>
          <w:szCs w:val="24"/>
          <w:lang w:val="ru-RU"/>
        </w:rPr>
        <w:t>контроль за своевременным проведением необходимых испытаний и технических освидетельствований технических устройств, применяемых на опасных производственных объектах, ремонта и поверки контрольных средств измерений.</w:t>
      </w:r>
    </w:p>
    <w:p w14:paraId="00B07AD6" w14:textId="77777777" w:rsidR="00132DEC" w:rsidRDefault="00132DEC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7BA39E0" w14:textId="00DCDC62" w:rsidR="004C0431" w:rsidRPr="00F9045D" w:rsidRDefault="00F9045D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3" w:name="_Toc221032555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="004C0431" w:rsidRPr="00F9045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системе проведения сбора информации о произошедших инцидентах и авариях и анализе этой информации</w:t>
      </w:r>
      <w:bookmarkEnd w:id="53"/>
    </w:p>
    <w:p w14:paraId="6612226C" w14:textId="77777777" w:rsidR="00ED725D" w:rsidRDefault="00ED725D" w:rsidP="00C53AB6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</w:p>
    <w:p w14:paraId="7B26A1E0" w14:textId="73AD9AA2" w:rsidR="00C53AB6" w:rsidRPr="00C53AB6" w:rsidRDefault="00C53AB6" w:rsidP="00C53AB6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C53AB6">
        <w:rPr>
          <w:sz w:val="24"/>
          <w:szCs w:val="24"/>
          <w:lang w:val="ru-RU"/>
        </w:rPr>
        <w:lastRenderedPageBreak/>
        <w:t>По каждому факту возникновения аварии, инцидента и несчастных случаев, происшедших на ОПО, поднадзорных Федеральной службе по экологическому, технологическому и атомному надзору, проводится техническое расследование их причин.</w:t>
      </w:r>
    </w:p>
    <w:p w14:paraId="141D0B82" w14:textId="55A02C43" w:rsidR="00C53AB6" w:rsidRPr="00C53AB6" w:rsidRDefault="00C53AB6" w:rsidP="00C53AB6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C53AB6">
        <w:rPr>
          <w:sz w:val="24"/>
          <w:szCs w:val="24"/>
          <w:lang w:val="ru-RU"/>
        </w:rPr>
        <w:t xml:space="preserve">Порядок расследования аварий, инцидентов, несчастных случаев, их учет и анализ осуществляется в 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{{ 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SHORT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>_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NAME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 }}</w:t>
      </w:r>
      <w:r w:rsidRPr="00C53AB6">
        <w:rPr>
          <w:sz w:val="24"/>
          <w:szCs w:val="24"/>
          <w:lang w:val="ru-RU"/>
        </w:rPr>
        <w:t xml:space="preserve"> в соответствии с:</w:t>
      </w:r>
    </w:p>
    <w:p w14:paraId="394F3AE4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color w:val="00B0F0"/>
          <w:sz w:val="24"/>
          <w:szCs w:val="24"/>
          <w:lang w:val="ru-RU"/>
        </w:rPr>
      </w:pPr>
      <w:r w:rsidRPr="00C53AB6">
        <w:rPr>
          <w:rFonts w:eastAsia="Calibri"/>
          <w:color w:val="00B0F0"/>
          <w:sz w:val="24"/>
          <w:szCs w:val="24"/>
          <w:lang w:val="ru-RU"/>
        </w:rPr>
        <w:t>Трудовым кодексом Российской Федерации от 30.12.2001 № 197-ФЗ;</w:t>
      </w:r>
    </w:p>
    <w:p w14:paraId="2F930D4D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color w:val="00B0F0"/>
          <w:sz w:val="24"/>
          <w:szCs w:val="24"/>
          <w:lang w:val="ru-RU"/>
        </w:rPr>
      </w:pPr>
      <w:r w:rsidRPr="00C53AB6">
        <w:rPr>
          <w:rFonts w:eastAsia="Calibri"/>
          <w:color w:val="00B0F0"/>
          <w:sz w:val="24"/>
          <w:szCs w:val="24"/>
          <w:lang w:val="ru-RU"/>
        </w:rPr>
        <w:t>Приказом Ростехнадзора от 8 декабря 2020 г. № 503 «Об утверждении Порядка проведения технического расследования причин аварий, инцидентов и случаев утраты взрывчатых материалов промышленного назначения»</w:t>
      </w:r>
    </w:p>
    <w:p w14:paraId="37721FF6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color w:val="00B0F0"/>
          <w:sz w:val="24"/>
          <w:szCs w:val="24"/>
          <w:lang w:val="ru-RU"/>
        </w:rPr>
      </w:pPr>
      <w:r w:rsidRPr="00C53AB6">
        <w:rPr>
          <w:rFonts w:eastAsia="Calibri"/>
          <w:color w:val="00B0F0"/>
          <w:sz w:val="24"/>
          <w:szCs w:val="24"/>
          <w:lang w:val="ru-RU"/>
        </w:rPr>
        <w:t>Руководство по безопасности «Методические рекомендации по классификации аварийно опасных происшествий на опасных производственных объектах нефтегазового комплекса», утв. Приказом Федеральной службы по экологическому, технологическому и атомному надзору от 20.11.2023 №410;</w:t>
      </w:r>
    </w:p>
    <w:p w14:paraId="3040E3CE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color w:val="00B0F0"/>
          <w:sz w:val="24"/>
          <w:szCs w:val="24"/>
          <w:lang w:val="ru-RU"/>
        </w:rPr>
      </w:pPr>
      <w:r w:rsidRPr="00C53AB6">
        <w:rPr>
          <w:rFonts w:eastAsia="Calibri"/>
          <w:color w:val="00B0F0"/>
          <w:sz w:val="24"/>
          <w:szCs w:val="24"/>
          <w:lang w:val="ru-RU"/>
        </w:rPr>
        <w:t>Постановлением Правительства РФ от 28.10.2009 № 846 «Об утверждении Правил расследования причин аварий в электроэнергетике»;</w:t>
      </w:r>
    </w:p>
    <w:p w14:paraId="44701B98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color w:val="00B0F0"/>
          <w:sz w:val="24"/>
          <w:szCs w:val="24"/>
          <w:lang w:val="ru-RU"/>
        </w:rPr>
      </w:pPr>
      <w:r w:rsidRPr="00C53AB6">
        <w:rPr>
          <w:rFonts w:eastAsia="Calibri"/>
          <w:color w:val="00B0F0"/>
          <w:sz w:val="24"/>
          <w:szCs w:val="24"/>
          <w:lang w:val="ru-RU"/>
        </w:rPr>
        <w:t>Приказ Минтруда России от 20.04.2022 № 223н "Об утверждении Положения об особенностях расследования несчастных случаев на производстве в отдельных отраслях и организациях, форм документов, соответствующих классификаторов, необходимых для расследования несчастных случаев на производстве".</w:t>
      </w:r>
    </w:p>
    <w:p w14:paraId="1BDF742E" w14:textId="77777777" w:rsidR="00C53AB6" w:rsidRPr="00C53AB6" w:rsidRDefault="00C53AB6" w:rsidP="00C53AB6">
      <w:pPr>
        <w:ind w:firstLine="709"/>
        <w:jc w:val="both"/>
        <w:rPr>
          <w:lang w:val="ru-RU"/>
        </w:rPr>
      </w:pPr>
    </w:p>
    <w:p w14:paraId="2C742243" w14:textId="736B9ACC" w:rsidR="00C53AB6" w:rsidRDefault="00C53AB6" w:rsidP="00C53AB6">
      <w:pPr>
        <w:ind w:firstLine="709"/>
        <w:jc w:val="both"/>
        <w:rPr>
          <w:lang w:val="ru-RU"/>
        </w:rPr>
      </w:pPr>
      <w:r w:rsidRPr="00C53AB6">
        <w:rPr>
          <w:lang w:val="ru-RU"/>
        </w:rPr>
        <w:t xml:space="preserve">Порядок проведения технического расследования причин инцидентов на 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{{ 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SHORT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>_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NAME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 }}</w:t>
      </w:r>
      <w:r w:rsidRPr="00C53AB6">
        <w:rPr>
          <w:lang w:val="ru-RU"/>
        </w:rPr>
        <w:t xml:space="preserve"> </w:t>
      </w:r>
      <w:r w:rsidR="006772AE" w:rsidRPr="00C53AB6">
        <w:rPr>
          <w:lang w:val="ru-RU"/>
        </w:rPr>
        <w:t>определён</w:t>
      </w:r>
      <w:r>
        <w:rPr>
          <w:lang w:val="ru-RU"/>
        </w:rPr>
        <w:t xml:space="preserve"> следующим документом:</w:t>
      </w:r>
    </w:p>
    <w:p w14:paraId="6678DA02" w14:textId="7BA7B455" w:rsidR="00C53AB6" w:rsidRPr="00C53AB6" w:rsidRDefault="00C53AB6" w:rsidP="00C53AB6">
      <w:pPr>
        <w:ind w:firstLine="709"/>
        <w:jc w:val="both"/>
        <w:rPr>
          <w:lang w:val="ru-RU"/>
        </w:rPr>
      </w:pPr>
      <w:r w:rsidRPr="00C53AB6">
        <w:rPr>
          <w:rFonts w:cs="Times New Roman"/>
          <w:sz w:val="24"/>
          <w:szCs w:val="24"/>
          <w:highlight w:val="yellow"/>
          <w:lang w:val="ru-RU"/>
        </w:rPr>
        <w:t xml:space="preserve">- </w:t>
      </w:r>
      <w:r w:rsidRPr="0051463E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C53AB6">
        <w:rPr>
          <w:rFonts w:cs="Times New Roman"/>
          <w:sz w:val="24"/>
          <w:szCs w:val="24"/>
          <w:highlight w:val="yellow"/>
        </w:rPr>
        <w:t>ACCIDENT</w:t>
      </w:r>
      <w:r w:rsidRPr="0051463E">
        <w:rPr>
          <w:rFonts w:cs="Times New Roman"/>
          <w:sz w:val="24"/>
          <w:szCs w:val="24"/>
          <w:highlight w:val="yellow"/>
          <w:lang w:val="ru-RU"/>
        </w:rPr>
        <w:t>_</w:t>
      </w:r>
      <w:r w:rsidRPr="00C53AB6">
        <w:rPr>
          <w:rFonts w:cs="Times New Roman"/>
          <w:sz w:val="24"/>
          <w:szCs w:val="24"/>
          <w:highlight w:val="yellow"/>
        </w:rPr>
        <w:t>INVESTIGATION</w:t>
      </w:r>
      <w:r w:rsidRPr="0051463E">
        <w:rPr>
          <w:rFonts w:cs="Times New Roman"/>
          <w:sz w:val="24"/>
          <w:szCs w:val="24"/>
          <w:highlight w:val="yellow"/>
          <w:lang w:val="ru-RU"/>
        </w:rPr>
        <w:t>_</w:t>
      </w:r>
      <w:r w:rsidRPr="00C53AB6">
        <w:rPr>
          <w:rFonts w:cs="Times New Roman"/>
          <w:sz w:val="24"/>
          <w:szCs w:val="24"/>
          <w:highlight w:val="yellow"/>
        </w:rPr>
        <w:t>REGULATION</w:t>
      </w:r>
      <w:r w:rsidRPr="0051463E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 w:rsidRPr="00C53AB6">
        <w:rPr>
          <w:highlight w:val="yellow"/>
          <w:lang w:val="ru-RU"/>
        </w:rPr>
        <w:t>.</w:t>
      </w:r>
    </w:p>
    <w:p w14:paraId="45505BA3" w14:textId="67090B58" w:rsidR="00C53AB6" w:rsidRPr="00ED725D" w:rsidRDefault="00C53AB6" w:rsidP="00ED725D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ED725D">
        <w:rPr>
          <w:sz w:val="24"/>
          <w:szCs w:val="24"/>
          <w:lang w:val="ru-RU"/>
        </w:rPr>
        <w:t xml:space="preserve">Установление причин инцидентов направлено на определение обстоятельств, размера </w:t>
      </w:r>
      <w:r w:rsidR="006772AE" w:rsidRPr="00ED725D">
        <w:rPr>
          <w:sz w:val="24"/>
          <w:szCs w:val="24"/>
          <w:lang w:val="ru-RU"/>
        </w:rPr>
        <w:t>причинённого</w:t>
      </w:r>
      <w:r w:rsidRPr="00ED725D">
        <w:rPr>
          <w:sz w:val="24"/>
          <w:szCs w:val="24"/>
          <w:lang w:val="ru-RU"/>
        </w:rPr>
        <w:t xml:space="preserve"> вреда (или ущерба), разработку мероприятий по устранению последствий инцидента и мероприятий по предупреждению и недопущению впредь подобных инцидентов на данном и других аналогичных ОПО.</w:t>
      </w:r>
    </w:p>
    <w:p w14:paraId="500578E9" w14:textId="77777777" w:rsidR="004C0431" w:rsidRDefault="004C0431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E877EAB" w14:textId="70D22C89" w:rsidR="004C0431" w:rsidRPr="00F9045D" w:rsidRDefault="00F9045D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4" w:name="_Toc221032556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П</w:t>
      </w:r>
      <w:r w:rsidR="004C0431" w:rsidRPr="00F9045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еречень проведенных работ по анализу опасностей технологических процессов, количественной оценке риска аварий на декларируемом объекте и техническому диагностированию с указанием сведений об организациях, проводивших указанные работы</w:t>
      </w:r>
      <w:bookmarkEnd w:id="54"/>
    </w:p>
    <w:p w14:paraId="7A7D1B4F" w14:textId="77777777" w:rsidR="004C0431" w:rsidRDefault="004C0431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8129A32" w14:textId="5F9E0ED4" w:rsidR="00D42038" w:rsidRDefault="00D42038" w:rsidP="00D4203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 w:eastAsia="ru-RU"/>
        </w:rPr>
        <w:t>А</w:t>
      </w:r>
      <w:r w:rsidRPr="00F9045D">
        <w:rPr>
          <w:rFonts w:cs="Times New Roman"/>
          <w:sz w:val="24"/>
          <w:szCs w:val="24"/>
          <w:lang w:val="ru-RU" w:eastAsia="ru-RU"/>
        </w:rPr>
        <w:t>нализ опасностей технологических процессов</w:t>
      </w:r>
      <w:r>
        <w:rPr>
          <w:rFonts w:cs="Times New Roman"/>
          <w:sz w:val="24"/>
          <w:szCs w:val="24"/>
          <w:lang w:val="ru-RU" w:eastAsia="ru-RU"/>
        </w:rPr>
        <w:t xml:space="preserve"> и к</w:t>
      </w:r>
      <w:r w:rsidRPr="00F9045D">
        <w:rPr>
          <w:rFonts w:cs="Times New Roman"/>
          <w:sz w:val="24"/>
          <w:szCs w:val="24"/>
          <w:lang w:val="ru-RU" w:eastAsia="ru-RU"/>
        </w:rPr>
        <w:t>оличественн</w:t>
      </w:r>
      <w:r>
        <w:rPr>
          <w:rFonts w:cs="Times New Roman"/>
          <w:sz w:val="24"/>
          <w:szCs w:val="24"/>
          <w:lang w:val="ru-RU" w:eastAsia="ru-RU"/>
        </w:rPr>
        <w:t>ая</w:t>
      </w:r>
      <w:r w:rsidRPr="00F9045D">
        <w:rPr>
          <w:rFonts w:cs="Times New Roman"/>
          <w:sz w:val="24"/>
          <w:szCs w:val="24"/>
          <w:lang w:val="ru-RU" w:eastAsia="ru-RU"/>
        </w:rPr>
        <w:t xml:space="preserve"> оценк</w:t>
      </w:r>
      <w:r>
        <w:rPr>
          <w:rFonts w:cs="Times New Roman"/>
          <w:sz w:val="24"/>
          <w:szCs w:val="24"/>
          <w:lang w:val="ru-RU" w:eastAsia="ru-RU"/>
        </w:rPr>
        <w:t>а</w:t>
      </w:r>
      <w:r w:rsidRPr="00F9045D">
        <w:rPr>
          <w:rFonts w:cs="Times New Roman"/>
          <w:sz w:val="24"/>
          <w:szCs w:val="24"/>
          <w:lang w:val="ru-RU" w:eastAsia="ru-RU"/>
        </w:rPr>
        <w:t xml:space="preserve"> риска аварий на декларируемом объекте</w:t>
      </w:r>
      <w:r>
        <w:rPr>
          <w:rFonts w:cs="Times New Roman"/>
          <w:sz w:val="24"/>
          <w:szCs w:val="24"/>
          <w:lang w:val="ru-RU" w:eastAsia="ru-RU"/>
        </w:rPr>
        <w:t xml:space="preserve"> приведена в Приложении №1 к настоящей декларации промышленной безопасности. Так же</w:t>
      </w:r>
      <w:r w:rsidR="000753CB">
        <w:rPr>
          <w:rFonts w:cs="Times New Roman"/>
          <w:sz w:val="24"/>
          <w:szCs w:val="24"/>
          <w:lang w:val="ru-RU" w:eastAsia="ru-RU"/>
        </w:rPr>
        <w:t xml:space="preserve"> а</w:t>
      </w:r>
      <w:r w:rsidR="000753CB" w:rsidRPr="00F9045D">
        <w:rPr>
          <w:rFonts w:cs="Times New Roman"/>
          <w:sz w:val="24"/>
          <w:szCs w:val="24"/>
          <w:lang w:val="ru-RU" w:eastAsia="ru-RU"/>
        </w:rPr>
        <w:t>нализ опасностей технологических процессов</w:t>
      </w:r>
      <w:r w:rsidR="000753CB">
        <w:rPr>
          <w:rFonts w:cs="Times New Roman"/>
          <w:sz w:val="24"/>
          <w:szCs w:val="24"/>
          <w:lang w:val="ru-RU" w:eastAsia="ru-RU"/>
        </w:rPr>
        <w:t xml:space="preserve"> и к</w:t>
      </w:r>
      <w:r w:rsidR="000753CB" w:rsidRPr="00F9045D">
        <w:rPr>
          <w:rFonts w:cs="Times New Roman"/>
          <w:sz w:val="24"/>
          <w:szCs w:val="24"/>
          <w:lang w:val="ru-RU" w:eastAsia="ru-RU"/>
        </w:rPr>
        <w:t>оличественн</w:t>
      </w:r>
      <w:r w:rsidR="000753CB">
        <w:rPr>
          <w:rFonts w:cs="Times New Roman"/>
          <w:sz w:val="24"/>
          <w:szCs w:val="24"/>
          <w:lang w:val="ru-RU" w:eastAsia="ru-RU"/>
        </w:rPr>
        <w:t>ая</w:t>
      </w:r>
      <w:r w:rsidR="000753CB" w:rsidRPr="00F9045D">
        <w:rPr>
          <w:rFonts w:cs="Times New Roman"/>
          <w:sz w:val="24"/>
          <w:szCs w:val="24"/>
          <w:lang w:val="ru-RU" w:eastAsia="ru-RU"/>
        </w:rPr>
        <w:t xml:space="preserve"> оценк</w:t>
      </w:r>
      <w:r w:rsidR="000753CB">
        <w:rPr>
          <w:rFonts w:cs="Times New Roman"/>
          <w:sz w:val="24"/>
          <w:szCs w:val="24"/>
          <w:lang w:val="ru-RU" w:eastAsia="ru-RU"/>
        </w:rPr>
        <w:t>а</w:t>
      </w:r>
      <w:r w:rsidR="000753CB" w:rsidRPr="00F9045D">
        <w:rPr>
          <w:rFonts w:cs="Times New Roman"/>
          <w:sz w:val="24"/>
          <w:szCs w:val="24"/>
          <w:lang w:val="ru-RU" w:eastAsia="ru-RU"/>
        </w:rPr>
        <w:t xml:space="preserve"> риска аварий</w:t>
      </w:r>
      <w:r>
        <w:rPr>
          <w:rFonts w:cs="Times New Roman"/>
          <w:sz w:val="24"/>
          <w:szCs w:val="24"/>
          <w:lang w:val="ru-RU" w:eastAsia="ru-RU"/>
        </w:rPr>
        <w:t xml:space="preserve"> для декларируемого опасного производственного </w:t>
      </w:r>
      <w:r w:rsidR="000753CB">
        <w:rPr>
          <w:rFonts w:cs="Times New Roman"/>
          <w:sz w:val="24"/>
          <w:szCs w:val="24"/>
          <w:lang w:val="ru-RU" w:eastAsia="ru-RU"/>
        </w:rPr>
        <w:t>проведён в</w:t>
      </w:r>
      <w:r>
        <w:rPr>
          <w:rFonts w:cs="Times New Roman"/>
          <w:sz w:val="24"/>
          <w:szCs w:val="24"/>
          <w:lang w:val="ru-RU" w:eastAsia="ru-RU"/>
        </w:rPr>
        <w:t xml:space="preserve"> ПМЛЛПА </w:t>
      </w:r>
      <w:r w:rsidRPr="00621238">
        <w:rPr>
          <w:rFonts w:cs="Times New Roman"/>
          <w:sz w:val="24"/>
          <w:szCs w:val="24"/>
          <w:highlight w:val="yellow"/>
          <w:lang w:val="ru-RU" w:eastAsia="ru-RU"/>
        </w:rPr>
        <w:t>(</w:t>
      </w:r>
      <w:r w:rsidRPr="00621238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621238">
        <w:rPr>
          <w:rFonts w:cs="Times New Roman"/>
          <w:sz w:val="24"/>
          <w:szCs w:val="24"/>
          <w:highlight w:val="yellow"/>
        </w:rPr>
        <w:t>SITE</w:t>
      </w:r>
      <w:r w:rsidRPr="00621238">
        <w:rPr>
          <w:rFonts w:cs="Times New Roman"/>
          <w:sz w:val="24"/>
          <w:szCs w:val="24"/>
          <w:highlight w:val="yellow"/>
          <w:lang w:val="ru-RU"/>
        </w:rPr>
        <w:t>_</w:t>
      </w:r>
      <w:r w:rsidRPr="00621238">
        <w:rPr>
          <w:rFonts w:cs="Times New Roman"/>
          <w:sz w:val="24"/>
          <w:szCs w:val="24"/>
          <w:highlight w:val="yellow"/>
        </w:rPr>
        <w:t>EMERGENCY</w:t>
      </w:r>
      <w:r w:rsidRPr="00621238">
        <w:rPr>
          <w:rFonts w:cs="Times New Roman"/>
          <w:sz w:val="24"/>
          <w:szCs w:val="24"/>
          <w:highlight w:val="yellow"/>
          <w:lang w:val="ru-RU"/>
        </w:rPr>
        <w:t>_</w:t>
      </w:r>
      <w:r w:rsidRPr="00621238">
        <w:rPr>
          <w:rFonts w:cs="Times New Roman"/>
          <w:sz w:val="24"/>
          <w:szCs w:val="24"/>
          <w:highlight w:val="yellow"/>
        </w:rPr>
        <w:t>RESPONSE</w:t>
      </w:r>
      <w:r w:rsidRPr="00621238">
        <w:rPr>
          <w:rFonts w:cs="Times New Roman"/>
          <w:sz w:val="24"/>
          <w:szCs w:val="24"/>
          <w:highlight w:val="yellow"/>
          <w:lang w:val="ru-RU"/>
        </w:rPr>
        <w:t>_</w:t>
      </w:r>
      <w:r w:rsidRPr="00621238">
        <w:rPr>
          <w:rFonts w:cs="Times New Roman"/>
          <w:sz w:val="24"/>
          <w:szCs w:val="24"/>
          <w:highlight w:val="yellow"/>
        </w:rPr>
        <w:t>PLAN</w:t>
      </w:r>
      <w:r w:rsidRPr="00621238">
        <w:rPr>
          <w:rFonts w:cs="Times New Roman"/>
          <w:sz w:val="24"/>
          <w:szCs w:val="24"/>
          <w:highlight w:val="yellow"/>
          <w:lang w:val="ru-RU"/>
        </w:rPr>
        <w:t xml:space="preserve"> }}).</w:t>
      </w:r>
    </w:p>
    <w:p w14:paraId="00B2AD6F" w14:textId="7E7E4E10" w:rsidR="00D42038" w:rsidRPr="00D42038" w:rsidRDefault="00D42038" w:rsidP="00D4203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D42038">
        <w:rPr>
          <w:rFonts w:cs="Times New Roman"/>
          <w:sz w:val="24"/>
          <w:szCs w:val="24"/>
          <w:lang w:val="ru-RU" w:eastAsia="ru-RU"/>
        </w:rPr>
        <w:t>Техническое диагностирование оборудования на ОПО проводится в рамках экспертизы промышленной безопасности (см. п. 3.1.6.).</w:t>
      </w:r>
    </w:p>
    <w:p w14:paraId="65D24924" w14:textId="77777777" w:rsidR="00D42038" w:rsidRDefault="00D42038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6CD17F70" w14:textId="3CC028E4" w:rsidR="00435949" w:rsidRPr="00435949" w:rsidRDefault="00435949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5" w:name="_Toc221032557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435949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об экспертизе промышленной безопасности с указанием наименования объекта экспертизы, даты и номера заключения, а также даты внесения заключения в реестр заключений экспертизы промышленной безопасности</w:t>
      </w:r>
      <w:bookmarkEnd w:id="55"/>
    </w:p>
    <w:p w14:paraId="393046C5" w14:textId="77777777" w:rsidR="00435949" w:rsidRDefault="00435949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5C0A23B" w14:textId="77777777" w:rsidR="00435949" w:rsidRDefault="00435949" w:rsidP="0043594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435949">
        <w:rPr>
          <w:rFonts w:cs="Times New Roman"/>
          <w:sz w:val="24"/>
          <w:szCs w:val="24"/>
          <w:lang w:val="ru-RU" w:eastAsia="ru-RU"/>
        </w:rPr>
        <w:t>Экспертиза промышленной безопасности согласно утвержденным графикам проведения.</w:t>
      </w:r>
    </w:p>
    <w:p w14:paraId="4E3CE8E2" w14:textId="77777777" w:rsidR="00435949" w:rsidRPr="00435949" w:rsidRDefault="00435949" w:rsidP="0043594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A1C52C7" w14:textId="36E554E2" w:rsidR="00435949" w:rsidRPr="00435949" w:rsidRDefault="00435949" w:rsidP="0043594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435949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35949">
        <w:rPr>
          <w:rFonts w:cs="Times New Roman"/>
          <w:sz w:val="24"/>
          <w:szCs w:val="24"/>
          <w:lang w:val="ru-RU" w:eastAsia="ru-RU"/>
        </w:rPr>
        <w:fldChar w:fldCharType="begin"/>
      </w:r>
      <w:r w:rsidRPr="00435949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35949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14</w:t>
      </w:r>
      <w:r w:rsidRPr="00435949">
        <w:rPr>
          <w:rFonts w:cs="Times New Roman"/>
          <w:sz w:val="24"/>
          <w:szCs w:val="24"/>
          <w:lang w:val="ru-RU" w:eastAsia="ru-RU"/>
        </w:rPr>
        <w:fldChar w:fldCharType="end"/>
      </w:r>
      <w:r w:rsidRPr="00435949">
        <w:rPr>
          <w:rFonts w:cs="Times New Roman"/>
          <w:sz w:val="24"/>
          <w:szCs w:val="24"/>
          <w:lang w:val="ru-RU" w:eastAsia="ru-RU"/>
        </w:rPr>
        <w:t xml:space="preserve"> – Перечень проведенных экспертиз промышленной безопасности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163"/>
        <w:gridCol w:w="1583"/>
        <w:gridCol w:w="1862"/>
        <w:gridCol w:w="1581"/>
        <w:gridCol w:w="1371"/>
      </w:tblGrid>
      <w:tr w:rsidR="00435949" w:rsidRPr="00100DE8" w14:paraId="3A086D7E" w14:textId="77777777" w:rsidTr="004C7CF2">
        <w:trPr>
          <w:trHeight w:val="555"/>
          <w:tblHeader/>
        </w:trPr>
        <w:tc>
          <w:tcPr>
            <w:tcW w:w="16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BA06F9D" w14:textId="77777777" w:rsidR="00435949" w:rsidRPr="00A92D6D" w:rsidRDefault="00435949" w:rsidP="004C7CF2">
            <w:pPr>
              <w:jc w:val="center"/>
              <w:rPr>
                <w:b/>
                <w:bCs/>
                <w:sz w:val="20"/>
                <w:szCs w:val="20"/>
              </w:rPr>
            </w:pPr>
            <w:r w:rsidRPr="00A92D6D">
              <w:rPr>
                <w:b/>
                <w:bCs/>
                <w:sz w:val="20"/>
                <w:szCs w:val="20"/>
              </w:rPr>
              <w:t>Объект экспертизы</w:t>
            </w:r>
          </w:p>
        </w:tc>
        <w:tc>
          <w:tcPr>
            <w:tcW w:w="82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4E6B347" w14:textId="77777777" w:rsidR="00435949" w:rsidRPr="00A92D6D" w:rsidRDefault="00435949" w:rsidP="004C7CF2">
            <w:pPr>
              <w:jc w:val="center"/>
              <w:rPr>
                <w:b/>
                <w:bCs/>
                <w:sz w:val="20"/>
                <w:szCs w:val="20"/>
              </w:rPr>
            </w:pPr>
            <w:r w:rsidRPr="00A92D6D">
              <w:rPr>
                <w:b/>
                <w:bCs/>
                <w:sz w:val="20"/>
                <w:szCs w:val="20"/>
              </w:rPr>
              <w:t>Наименование экспертной организации</w:t>
            </w:r>
          </w:p>
        </w:tc>
        <w:tc>
          <w:tcPr>
            <w:tcW w:w="97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1786B14" w14:textId="77777777" w:rsidR="00435949" w:rsidRPr="00435949" w:rsidRDefault="00435949" w:rsidP="004C7CF2">
            <w:pPr>
              <w:jc w:val="center"/>
              <w:rPr>
                <w:b/>
                <w:bCs/>
                <w:sz w:val="20"/>
                <w:szCs w:val="20"/>
                <w:lang w:val="ru-RU"/>
              </w:rPr>
            </w:pPr>
            <w:r w:rsidRPr="00435949">
              <w:rPr>
                <w:b/>
                <w:bCs/>
                <w:sz w:val="20"/>
                <w:szCs w:val="20"/>
                <w:lang w:val="ru-RU"/>
              </w:rPr>
              <w:t>Номер и дата проведения экспертизы</w:t>
            </w:r>
          </w:p>
        </w:tc>
        <w:tc>
          <w:tcPr>
            <w:tcW w:w="8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3B0D8A0" w14:textId="77777777" w:rsidR="00435949" w:rsidRPr="00435949" w:rsidRDefault="00435949" w:rsidP="004C7CF2">
            <w:pPr>
              <w:jc w:val="center"/>
              <w:rPr>
                <w:b/>
                <w:bCs/>
                <w:sz w:val="20"/>
                <w:szCs w:val="20"/>
                <w:lang w:val="ru-RU"/>
              </w:rPr>
            </w:pPr>
            <w:r w:rsidRPr="00435949">
              <w:rPr>
                <w:b/>
                <w:sz w:val="20"/>
                <w:szCs w:val="20"/>
                <w:lang w:val="ru-RU"/>
              </w:rPr>
              <w:t xml:space="preserve">Регистрационный номер заключения экспертизы в реестре ЭПБ </w:t>
            </w:r>
          </w:p>
        </w:tc>
        <w:tc>
          <w:tcPr>
            <w:tcW w:w="71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2733D6E" w14:textId="77777777" w:rsidR="00435949" w:rsidRPr="00435949" w:rsidRDefault="00435949" w:rsidP="004C7CF2">
            <w:pPr>
              <w:jc w:val="center"/>
              <w:rPr>
                <w:b/>
                <w:sz w:val="20"/>
                <w:szCs w:val="20"/>
                <w:lang w:val="ru-RU"/>
              </w:rPr>
            </w:pPr>
            <w:r w:rsidRPr="00435949">
              <w:rPr>
                <w:b/>
                <w:sz w:val="20"/>
                <w:szCs w:val="20"/>
                <w:lang w:val="ru-RU"/>
              </w:rPr>
              <w:t>Дата внесения в реестр РТН</w:t>
            </w:r>
          </w:p>
        </w:tc>
      </w:tr>
      <w:tr w:rsidR="00435949" w:rsidRPr="00A92D6D" w14:paraId="710E36FD" w14:textId="77777777" w:rsidTr="004C7CF2">
        <w:trPr>
          <w:trHeight w:val="300"/>
        </w:trPr>
        <w:tc>
          <w:tcPr>
            <w:tcW w:w="165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705D4E04" w14:textId="77777777" w:rsidR="00435949" w:rsidRPr="00435949" w:rsidRDefault="00435949" w:rsidP="004C7CF2">
            <w:pPr>
              <w:jc w:val="center"/>
              <w:rPr>
                <w:color w:val="FF0000"/>
                <w:sz w:val="20"/>
                <w:szCs w:val="20"/>
                <w:lang w:val="ru-RU"/>
              </w:rPr>
            </w:pPr>
            <w:r w:rsidRPr="00435949">
              <w:rPr>
                <w:color w:val="FF0000"/>
                <w:sz w:val="20"/>
                <w:szCs w:val="20"/>
                <w:lang w:val="ru-RU"/>
              </w:rPr>
              <w:t>Заключение экспертизы промышленной безопасности на «Сооружение «Промысловый трубопровод АГЗУ Смоляное - ДНС «Кодяковская» (2 линия)» Смоляного месторождения АО «Оренбургнефть»</w:t>
            </w:r>
          </w:p>
        </w:tc>
        <w:tc>
          <w:tcPr>
            <w:tcW w:w="8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4686E816" w14:textId="77777777" w:rsidR="00435949" w:rsidRPr="00435949" w:rsidRDefault="00435949" w:rsidP="004C7CF2">
            <w:pPr>
              <w:jc w:val="center"/>
              <w:rPr>
                <w:color w:val="FF0000"/>
                <w:sz w:val="20"/>
                <w:szCs w:val="20"/>
              </w:rPr>
            </w:pPr>
            <w:r w:rsidRPr="00435949">
              <w:rPr>
                <w:color w:val="FF0000"/>
                <w:sz w:val="20"/>
                <w:szCs w:val="20"/>
              </w:rPr>
              <w:t>АО «НИПЦ “НефтеГазСервис”»</w:t>
            </w:r>
          </w:p>
        </w:tc>
        <w:tc>
          <w:tcPr>
            <w:tcW w:w="974" w:type="pc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40827EEA" w14:textId="77777777" w:rsidR="00435949" w:rsidRPr="00435949" w:rsidRDefault="00435949" w:rsidP="004C7CF2">
            <w:pPr>
              <w:jc w:val="center"/>
              <w:rPr>
                <w:color w:val="FF0000"/>
                <w:sz w:val="20"/>
                <w:szCs w:val="20"/>
              </w:rPr>
            </w:pPr>
            <w:r w:rsidRPr="00435949">
              <w:rPr>
                <w:color w:val="FF0000"/>
                <w:sz w:val="20"/>
                <w:szCs w:val="20"/>
              </w:rPr>
              <w:t>№ 52-О-2022 (59)от 16.09.2022</w:t>
            </w:r>
          </w:p>
        </w:tc>
        <w:tc>
          <w:tcPr>
            <w:tcW w:w="827" w:type="pct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94BB890" w14:textId="77777777" w:rsidR="00435949" w:rsidRPr="00435949" w:rsidRDefault="00435949" w:rsidP="004C7CF2">
            <w:pPr>
              <w:jc w:val="center"/>
              <w:rPr>
                <w:color w:val="FF0000"/>
                <w:sz w:val="20"/>
                <w:szCs w:val="20"/>
              </w:rPr>
            </w:pPr>
            <w:r w:rsidRPr="00435949">
              <w:rPr>
                <w:color w:val="FF0000"/>
                <w:sz w:val="20"/>
                <w:szCs w:val="20"/>
              </w:rPr>
              <w:t>49-ЗС-86090-2022</w:t>
            </w:r>
          </w:p>
        </w:tc>
        <w:tc>
          <w:tcPr>
            <w:tcW w:w="717" w:type="pct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8F45930" w14:textId="77777777" w:rsidR="00435949" w:rsidRPr="00435949" w:rsidRDefault="00435949" w:rsidP="004C7CF2">
            <w:pPr>
              <w:jc w:val="center"/>
              <w:rPr>
                <w:color w:val="FF0000"/>
                <w:sz w:val="20"/>
                <w:szCs w:val="20"/>
              </w:rPr>
            </w:pPr>
            <w:r w:rsidRPr="00435949">
              <w:rPr>
                <w:color w:val="FF0000"/>
                <w:sz w:val="20"/>
                <w:szCs w:val="20"/>
              </w:rPr>
              <w:t>28.12.2022 г.</w:t>
            </w:r>
          </w:p>
        </w:tc>
      </w:tr>
    </w:tbl>
    <w:p w14:paraId="45451197" w14:textId="77777777" w:rsidR="00435949" w:rsidRDefault="00435949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68FDF06" w14:textId="77777777" w:rsidR="00B23712" w:rsidRDefault="00B23712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353D157F" w14:textId="62765170" w:rsidR="00B23712" w:rsidRDefault="00B23712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6" w:name="_Toc221032558"/>
      <w:r w:rsidRPr="00B2371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Сведения о соответствии условий эксплуатации декларируемого объекта требованиям федеральных норм и правил в области промышленной безопасности, обосновании безопасности декларируемого объекта (при наличии), размещении в зонах с особыми условиями использования территорий</w:t>
      </w:r>
      <w:bookmarkEnd w:id="56"/>
    </w:p>
    <w:p w14:paraId="6A460786" w14:textId="77777777" w:rsidR="00B23712" w:rsidRDefault="00B23712" w:rsidP="00B23712">
      <w:pPr>
        <w:rPr>
          <w:lang w:val="ru-RU" w:eastAsia="ru-RU"/>
        </w:rPr>
      </w:pPr>
    </w:p>
    <w:p w14:paraId="7221D547" w14:textId="5CCF8A5D" w:rsidR="00B23712" w:rsidRPr="00B23712" w:rsidRDefault="00B23712" w:rsidP="00B23712">
      <w:pPr>
        <w:spacing w:after="0" w:line="360" w:lineRule="auto"/>
        <w:ind w:firstLine="680"/>
        <w:jc w:val="both"/>
        <w:rPr>
          <w:rFonts w:cs="Times New Roman"/>
          <w:color w:val="FF0000"/>
          <w:sz w:val="24"/>
          <w:szCs w:val="24"/>
          <w:lang w:val="ru-RU" w:eastAsia="ru-RU"/>
        </w:rPr>
      </w:pPr>
      <w:r w:rsidRPr="00B23712">
        <w:rPr>
          <w:rFonts w:cs="Times New Roman"/>
          <w:color w:val="FF0000"/>
          <w:sz w:val="24"/>
          <w:szCs w:val="24"/>
          <w:lang w:val="ru-RU" w:eastAsia="ru-RU"/>
        </w:rPr>
        <w:t>Обоснования безопасности для опасного производственного объекта не разрабатывались.</w:t>
      </w:r>
    </w:p>
    <w:p w14:paraId="49D45F67" w14:textId="77777777" w:rsidR="00B23712" w:rsidRPr="00D50404" w:rsidRDefault="00B23712" w:rsidP="00B2371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D50404">
        <w:rPr>
          <w:rFonts w:cs="Times New Roman"/>
          <w:sz w:val="24"/>
          <w:szCs w:val="24"/>
          <w:lang w:val="ru-RU" w:eastAsia="ru-RU"/>
        </w:rPr>
        <w:t>Распоряжения и предписания территориальн</w:t>
      </w:r>
      <w:r>
        <w:rPr>
          <w:rFonts w:cs="Times New Roman"/>
          <w:sz w:val="24"/>
          <w:szCs w:val="24"/>
          <w:lang w:val="ru-RU" w:eastAsia="ru-RU"/>
        </w:rPr>
        <w:t>ого</w:t>
      </w:r>
      <w:r w:rsidRPr="00D50404">
        <w:rPr>
          <w:rFonts w:cs="Times New Roman"/>
          <w:sz w:val="24"/>
          <w:szCs w:val="24"/>
          <w:lang w:val="ru-RU" w:eastAsia="ru-RU"/>
        </w:rPr>
        <w:t xml:space="preserve"> орган</w:t>
      </w:r>
      <w:r>
        <w:rPr>
          <w:rFonts w:cs="Times New Roman"/>
          <w:sz w:val="24"/>
          <w:szCs w:val="24"/>
          <w:lang w:val="ru-RU" w:eastAsia="ru-RU"/>
        </w:rPr>
        <w:t>а</w:t>
      </w:r>
      <w:r w:rsidRPr="00D50404">
        <w:rPr>
          <w:rFonts w:cs="Times New Roman"/>
          <w:sz w:val="24"/>
          <w:szCs w:val="24"/>
          <w:lang w:val="ru-RU" w:eastAsia="ru-RU"/>
        </w:rPr>
        <w:t xml:space="preserve"> Федеральной службы по экологическому, технологическому и атомному надзору в отношении опасных производственных объектов </w:t>
      </w:r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D50404">
        <w:rPr>
          <w:rFonts w:cs="Times New Roman"/>
          <w:sz w:val="24"/>
          <w:szCs w:val="24"/>
          <w:lang w:val="ru-RU" w:eastAsia="ru-RU"/>
        </w:rPr>
        <w:t xml:space="preserve"> выполняются в установленные сроки, по согласованию с вышеуказанными органами сроки выполнения распоряжений и предписаний. На момент разработки декларации промышленной безопасности </w:t>
      </w:r>
      <w:r>
        <w:rPr>
          <w:rFonts w:cs="Times New Roman"/>
          <w:sz w:val="24"/>
          <w:szCs w:val="24"/>
          <w:lang w:val="ru-RU" w:eastAsia="ru-RU"/>
        </w:rPr>
        <w:t xml:space="preserve">просроченные к выполнению </w:t>
      </w:r>
      <w:r w:rsidRPr="00D50404">
        <w:rPr>
          <w:rFonts w:cs="Times New Roman"/>
          <w:sz w:val="24"/>
          <w:szCs w:val="24"/>
          <w:lang w:val="ru-RU" w:eastAsia="ru-RU"/>
        </w:rPr>
        <w:t>предписания Ростехнадзора отсутствуют.</w:t>
      </w:r>
    </w:p>
    <w:p w14:paraId="4F39A954" w14:textId="4F5A8B90" w:rsidR="00B23712" w:rsidRDefault="00B23712" w:rsidP="00B2371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B23712">
        <w:rPr>
          <w:rFonts w:cs="Times New Roman"/>
          <w:sz w:val="24"/>
          <w:szCs w:val="24"/>
          <w:lang w:val="ru-RU" w:eastAsia="ru-RU"/>
        </w:rPr>
        <w:t>Все операции персонала при обращении с опасными веществами выполняются в строгом соответствии с требованиями Федерального закона от 21.07.1997 № 116-ФЗ «О промышленной безопасности опасных производственных объектов», действующими в Российской Федерации нормами и правилами, а также инструкциями заводов-изготовителей по эксплуатации оборудования.</w:t>
      </w:r>
    </w:p>
    <w:p w14:paraId="0EEFF667" w14:textId="77777777" w:rsidR="00B23712" w:rsidRDefault="00B23712" w:rsidP="00B2371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Для объекта предусмотрена з</w:t>
      </w:r>
      <w:r w:rsidRPr="00D52857">
        <w:rPr>
          <w:rFonts w:cs="Times New Roman"/>
          <w:sz w:val="24"/>
          <w:szCs w:val="24"/>
          <w:lang w:val="ru-RU"/>
        </w:rPr>
        <w:t>он</w:t>
      </w:r>
      <w:r>
        <w:rPr>
          <w:rFonts w:cs="Times New Roman"/>
          <w:sz w:val="24"/>
          <w:szCs w:val="24"/>
          <w:lang w:val="ru-RU"/>
        </w:rPr>
        <w:t>а</w:t>
      </w:r>
      <w:r w:rsidRPr="00D52857">
        <w:rPr>
          <w:rFonts w:cs="Times New Roman"/>
          <w:sz w:val="24"/>
          <w:szCs w:val="24"/>
          <w:lang w:val="ru-RU"/>
        </w:rPr>
        <w:t xml:space="preserve"> с особыми условиями использования территорий</w:t>
      </w:r>
      <w:r>
        <w:rPr>
          <w:rFonts w:cs="Times New Roman"/>
          <w:sz w:val="24"/>
          <w:szCs w:val="24"/>
          <w:lang w:val="ru-RU"/>
        </w:rPr>
        <w:t xml:space="preserve"> – санитарно-защитная зона. Размер санитарно-защитной зоны составляет: </w:t>
      </w:r>
      <w:r>
        <w:rPr>
          <w:rFonts w:cs="Times New Roman"/>
          <w:sz w:val="24"/>
          <w:szCs w:val="24"/>
          <w:lang w:val="ru-RU"/>
        </w:rPr>
        <w:br/>
      </w:r>
      <w:r w:rsidRPr="00D52857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D52857">
        <w:rPr>
          <w:rFonts w:cs="Times New Roman"/>
          <w:sz w:val="24"/>
          <w:szCs w:val="24"/>
          <w:highlight w:val="yellow"/>
        </w:rPr>
        <w:t>SITE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SANITARY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PROTECTION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ZONE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M</w:t>
      </w:r>
      <w:r w:rsidRPr="00D52857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>
        <w:rPr>
          <w:rFonts w:cs="Times New Roman"/>
          <w:sz w:val="24"/>
          <w:szCs w:val="24"/>
          <w:lang w:val="ru-RU"/>
        </w:rPr>
        <w:t xml:space="preserve"> м.</w:t>
      </w:r>
    </w:p>
    <w:p w14:paraId="1F5A570C" w14:textId="26CC744F" w:rsidR="00B23712" w:rsidRPr="00B23712" w:rsidRDefault="00B23712" w:rsidP="00B2371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/>
        </w:rPr>
        <w:t xml:space="preserve">Иные зоны </w:t>
      </w:r>
      <w:r w:rsidRPr="00D52857">
        <w:rPr>
          <w:rFonts w:cs="Times New Roman"/>
          <w:sz w:val="24"/>
          <w:szCs w:val="24"/>
          <w:lang w:val="ru-RU"/>
        </w:rPr>
        <w:t>с особыми условиями использования территорий</w:t>
      </w:r>
      <w:r>
        <w:rPr>
          <w:rFonts w:cs="Times New Roman"/>
          <w:sz w:val="24"/>
          <w:szCs w:val="24"/>
          <w:lang w:val="ru-RU"/>
        </w:rPr>
        <w:t xml:space="preserve"> отсутствуют.</w:t>
      </w:r>
    </w:p>
    <w:p w14:paraId="38D37AFF" w14:textId="77777777" w:rsidR="00B23712" w:rsidRDefault="00B23712" w:rsidP="00B23712">
      <w:pPr>
        <w:rPr>
          <w:lang w:val="ru-RU" w:eastAsia="ru-RU"/>
        </w:rPr>
      </w:pPr>
    </w:p>
    <w:p w14:paraId="0465A60D" w14:textId="3043985D" w:rsidR="00464746" w:rsidRDefault="00464746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7" w:name="_Toc221032559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464746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принятых мерах по предотвращению постороннего вмешательства в деятельность на декларируемом объекте, а также по противодействию возможным террористическим актам</w:t>
      </w:r>
      <w:bookmarkEnd w:id="57"/>
    </w:p>
    <w:p w14:paraId="1B738C9D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59CBDC2F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 xml:space="preserve">Для предупреждения несанкционированного доступа на объект предусмотрена организация системы физической защиты. </w:t>
      </w:r>
    </w:p>
    <w:p w14:paraId="7CCAEBA9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В случае угрозы совершения диверсионно-террористических актов предусматривается:</w:t>
      </w:r>
    </w:p>
    <w:p w14:paraId="0FBFA483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1) обследование объектов охраны по установлению дислокации и определению численной потребности личного состава охраны;</w:t>
      </w:r>
    </w:p>
    <w:p w14:paraId="461701A4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lastRenderedPageBreak/>
        <w:t>2) выработка рекомендаций по инженерно-технической оснащенности объекта;</w:t>
      </w:r>
    </w:p>
    <w:p w14:paraId="7BA6D86D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3) корректировка инструкций личного состава службы безопасности при угрозе совершения диверсионно-террористических актов;</w:t>
      </w:r>
    </w:p>
    <w:p w14:paraId="4AC9C45C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4) на наиболее уязвимых направлениях определяются маршруты выдвижения основных сил охраны, основные позиции, осуществляются совместные тренировки;</w:t>
      </w:r>
    </w:p>
    <w:p w14:paraId="397ED384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5) отработка первоочередных действий руководства объекта с правоохранительными органами, аварийно-спасательными службами, командованием ближайших воинских частей, медицинскими учреждениями для оказания первой помощи пострадавшим;</w:t>
      </w:r>
    </w:p>
    <w:p w14:paraId="51853D7A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6) порядок оповещения работников декларируемого объекта, органов МВД и ФСБ об угрозе террористических актов и использования при этом средств и возможностей радиосвязи, городской телефонной связи;</w:t>
      </w:r>
    </w:p>
    <w:p w14:paraId="7F9458F1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7) определяется порядок допуска на территорию объекта ремонтно-восстановительных бригад, пожарных команд и машин скорой помощи, сотрудников правоохранительных органов и других силовых структур для проведения совместных действий по предотвращению, расследованию и ликвидации чрезвычайных ситуаций;</w:t>
      </w:r>
    </w:p>
    <w:p w14:paraId="0B83C93D" w14:textId="79251DC4" w:rsid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8) производится сбор, анализ информации об оперативной обстановке, постановка целей и задач, проводятся совместные совещания, а при необходимости создается временный оперативный штаб для выработки решений и контроля их выполнения.</w:t>
      </w:r>
    </w:p>
    <w:p w14:paraId="763396F3" w14:textId="0077B522" w:rsidR="00280B45" w:rsidRDefault="00280B45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Физическая охрана декларируемого объекта осуществляется:</w:t>
      </w:r>
    </w:p>
    <w:p w14:paraId="6584EEA1" w14:textId="04CE6752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highlight w:val="yellow"/>
          <w:lang w:val="ru-RU"/>
        </w:rPr>
        <w:t>{{ OPO_SECURITY }}.</w:t>
      </w:r>
    </w:p>
    <w:p w14:paraId="4AA006B5" w14:textId="3AE61A42" w:rsidR="00464746" w:rsidRDefault="00464746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8" w:name="_Toc221032560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464746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наличии обоснования безопасности декларируемого объекта и изменений к ним (при наличии)</w:t>
      </w:r>
      <w:bookmarkEnd w:id="58"/>
    </w:p>
    <w:p w14:paraId="10EA119B" w14:textId="77777777" w:rsidR="00464746" w:rsidRDefault="00464746" w:rsidP="00464746">
      <w:pPr>
        <w:rPr>
          <w:lang w:val="ru-RU" w:eastAsia="ru-RU"/>
        </w:rPr>
      </w:pPr>
    </w:p>
    <w:p w14:paraId="7EB232C2" w14:textId="77777777" w:rsidR="00464746" w:rsidRPr="00B23712" w:rsidRDefault="00464746" w:rsidP="00464746">
      <w:pPr>
        <w:spacing w:after="0" w:line="360" w:lineRule="auto"/>
        <w:ind w:firstLine="680"/>
        <w:jc w:val="both"/>
        <w:rPr>
          <w:rFonts w:cs="Times New Roman"/>
          <w:color w:val="FF0000"/>
          <w:sz w:val="24"/>
          <w:szCs w:val="24"/>
          <w:lang w:val="ru-RU" w:eastAsia="ru-RU"/>
        </w:rPr>
      </w:pPr>
      <w:r w:rsidRPr="00B23712">
        <w:rPr>
          <w:rFonts w:cs="Times New Roman"/>
          <w:color w:val="FF0000"/>
          <w:sz w:val="24"/>
          <w:szCs w:val="24"/>
          <w:lang w:val="ru-RU" w:eastAsia="ru-RU"/>
        </w:rPr>
        <w:t>Обоснования безопасности для опасного производственного объекта не разрабатывались.</w:t>
      </w:r>
    </w:p>
    <w:p w14:paraId="000B1D20" w14:textId="77777777" w:rsidR="00464746" w:rsidRDefault="00464746" w:rsidP="00B23712">
      <w:pPr>
        <w:rPr>
          <w:lang w:val="ru-RU" w:eastAsia="ru-RU"/>
        </w:rPr>
      </w:pPr>
    </w:p>
    <w:p w14:paraId="77AE2655" w14:textId="6F4E6B48" w:rsidR="00F830E2" w:rsidRDefault="00F830E2">
      <w:pPr>
        <w:pStyle w:val="1"/>
        <w:numPr>
          <w:ilvl w:val="1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9" w:name="_Toc221032561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F830E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об обеспечении требований промышленной безопасности по готовности к действиям по локализации и ликвидации последствий аварии</w:t>
      </w:r>
      <w:bookmarkEnd w:id="59"/>
    </w:p>
    <w:p w14:paraId="047E338F" w14:textId="1DC2EFFC" w:rsidR="00F830E2" w:rsidRDefault="00F830E2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0" w:name="_Toc221032562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F830E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мероприятиях по локализации и ликвидации последствий аварий на декларируемом объекте</w:t>
      </w:r>
      <w:bookmarkEnd w:id="60"/>
    </w:p>
    <w:p w14:paraId="567B7ECF" w14:textId="77777777" w:rsidR="00F97E21" w:rsidRDefault="00F97E21" w:rsidP="00F97E21">
      <w:pPr>
        <w:rPr>
          <w:lang w:val="ru-RU" w:eastAsia="ru-RU"/>
        </w:rPr>
      </w:pPr>
    </w:p>
    <w:p w14:paraId="70D3E415" w14:textId="77777777" w:rsidR="00177598" w:rsidRDefault="00177598" w:rsidP="0017759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E5018">
        <w:rPr>
          <w:rFonts w:cs="Times New Roman"/>
          <w:sz w:val="24"/>
          <w:szCs w:val="24"/>
          <w:lang w:val="ru-RU" w:eastAsia="ru-RU"/>
        </w:rPr>
        <w:lastRenderedPageBreak/>
        <w:t xml:space="preserve">В целях обеспечения готовности </w:t>
      </w:r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6E5018">
        <w:rPr>
          <w:rFonts w:cs="Times New Roman"/>
          <w:sz w:val="24"/>
          <w:szCs w:val="24"/>
          <w:lang w:val="ru-RU" w:eastAsia="ru-RU"/>
        </w:rPr>
        <w:t xml:space="preserve"> к действиям по локализации и ликвидации последствий аварий на ОПО, а также с целью конкретизации действий персонала и применения технических средств по локализации аварий на соответствующих стадиях их развития в пределах объекта, цеха, близлежащей территории и по защите людей от возможных поражающих воздействий для всех опасных производственных объектов (ОПО) разрабатываются «</w:t>
      </w:r>
      <w:r>
        <w:rPr>
          <w:rFonts w:cs="Times New Roman"/>
          <w:sz w:val="24"/>
          <w:szCs w:val="24"/>
          <w:lang w:val="ru-RU" w:eastAsia="ru-RU"/>
        </w:rPr>
        <w:t>П</w:t>
      </w:r>
      <w:r w:rsidRPr="006E5018">
        <w:rPr>
          <w:rFonts w:cs="Times New Roman"/>
          <w:sz w:val="24"/>
          <w:szCs w:val="24"/>
          <w:lang w:val="ru-RU" w:eastAsia="ru-RU"/>
        </w:rPr>
        <w:t>лан</w:t>
      </w:r>
      <w:r>
        <w:rPr>
          <w:rFonts w:cs="Times New Roman"/>
          <w:sz w:val="24"/>
          <w:szCs w:val="24"/>
          <w:lang w:val="ru-RU" w:eastAsia="ru-RU"/>
        </w:rPr>
        <w:t>ы</w:t>
      </w:r>
      <w:r w:rsidRPr="006E5018">
        <w:rPr>
          <w:rFonts w:cs="Times New Roman"/>
          <w:sz w:val="24"/>
          <w:szCs w:val="24"/>
          <w:lang w:val="ru-RU" w:eastAsia="ru-RU"/>
        </w:rPr>
        <w:t xml:space="preserve"> мероприятий по локализации и ликвидации последствий аварий на опасных производственных объектах» (</w:t>
      </w:r>
      <w:r>
        <w:rPr>
          <w:rFonts w:cs="Times New Roman"/>
          <w:sz w:val="24"/>
          <w:szCs w:val="24"/>
          <w:lang w:val="ru-RU" w:eastAsia="ru-RU"/>
        </w:rPr>
        <w:t>далее ПМЛЛПА</w:t>
      </w:r>
      <w:r w:rsidRPr="006E5018">
        <w:rPr>
          <w:rFonts w:cs="Times New Roman"/>
          <w:sz w:val="24"/>
          <w:szCs w:val="24"/>
          <w:lang w:val="ru-RU" w:eastAsia="ru-RU"/>
        </w:rPr>
        <w:t xml:space="preserve">). </w:t>
      </w:r>
    </w:p>
    <w:p w14:paraId="040E8DAF" w14:textId="77777777" w:rsidR="00F97E21" w:rsidRPr="00F97E21" w:rsidRDefault="00F97E21" w:rsidP="00F97E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97E21">
        <w:rPr>
          <w:rFonts w:cs="Times New Roman"/>
          <w:sz w:val="24"/>
          <w:szCs w:val="24"/>
          <w:lang w:val="ru-RU"/>
        </w:rPr>
        <w:t>В оперативной части плана мероприятий по локализации и ликвидации последствий аварий предусматриваются:</w:t>
      </w:r>
    </w:p>
    <w:p w14:paraId="3D5E29CC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Вид и место возможных аварий, условия, опасные для людей и окружающей среды;</w:t>
      </w:r>
    </w:p>
    <w:p w14:paraId="60764BED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Мероприятия по эвакуации людей и охране окружающей среды, по локализации выхода нефти или газа, отключению поврежденного участка, ликвидации аварий;</w:t>
      </w:r>
    </w:p>
    <w:p w14:paraId="354BB49D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Действия производственного персонала и аварийно-спасательных служб (формирований) по локализации и ликвидации аварии;</w:t>
      </w:r>
    </w:p>
    <w:p w14:paraId="345CCBFE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Схема распределения обязанностей среди персонала на случай возникновения аварийных ситуаций;</w:t>
      </w:r>
    </w:p>
    <w:p w14:paraId="670AAAC2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Способы ликвидации аварий в начальной стадии;</w:t>
      </w:r>
    </w:p>
    <w:p w14:paraId="1F45CC5D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Первоочередные действия персонала по ликвидации аварий (пожара), предупреждению их эскалации;</w:t>
      </w:r>
    </w:p>
    <w:p w14:paraId="53BDD73D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Осуществление мероприятий по предупреждению тяжелых последствий аварий;</w:t>
      </w:r>
    </w:p>
    <w:p w14:paraId="34F715A1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Порядок взаимодействия с аварийно-спасательными формированиями и другими специализированными службами;</w:t>
      </w:r>
    </w:p>
    <w:p w14:paraId="06058C7F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Места нахождения служб и средств для ликвидации аварий;</w:t>
      </w:r>
    </w:p>
    <w:p w14:paraId="1DEB90CC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Распределение обязанностей между отдельными лицами, участвующими в ликвидации аварий;</w:t>
      </w:r>
    </w:p>
    <w:p w14:paraId="711E9F79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Список должностных лиц и учреждений, которые должны быть оповещены об аварии, и порядок их оповещения;</w:t>
      </w:r>
    </w:p>
    <w:p w14:paraId="3ED8DC18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Способы оповещения об аварии (сирена, световая сигнализация, громкоговорящая связь, телефон), пути выхода людей из опасных мест и участков в зависимости от характера аварии;</w:t>
      </w:r>
    </w:p>
    <w:p w14:paraId="2080575E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lastRenderedPageBreak/>
        <w:t>Перечень аварийно-транспортных средств, механизмов, оборудования, средств связи, пожаротушения, направляемых к месту аварии.</w:t>
      </w:r>
    </w:p>
    <w:p w14:paraId="76A47209" w14:textId="77777777" w:rsidR="00F97E21" w:rsidRPr="00F97E21" w:rsidRDefault="00F97E21" w:rsidP="00F97E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97E21">
        <w:rPr>
          <w:rFonts w:cs="Times New Roman"/>
          <w:sz w:val="24"/>
          <w:szCs w:val="24"/>
          <w:lang w:val="ru-RU"/>
        </w:rPr>
        <w:t>В соответствии с планом мероприятий по локализации и ликвидации последствий аварий осуществляются все необходимые переключения в технологической схеме и проводятся мероприятия по локализации источника загрязнения. Рассмотрены все варианты возможных аварий на опасных составляющих ОПО, определен круг обязанностей персонала и перечень мероприятий, выполняемых в случае возникновения внезапных событий, требующих немедленного реагирования, а также разработана схема оповещения о чрезвычайных ситуациях.</w:t>
      </w:r>
    </w:p>
    <w:p w14:paraId="1DB7A8A6" w14:textId="77777777" w:rsidR="00F97E21" w:rsidRPr="00F97E21" w:rsidRDefault="00F97E21" w:rsidP="00F97E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97E21">
        <w:rPr>
          <w:rFonts w:cs="Times New Roman"/>
          <w:sz w:val="24"/>
          <w:szCs w:val="24"/>
          <w:lang w:val="ru-RU"/>
        </w:rPr>
        <w:t>Система мер, направленных на обеспечение эффективного реагирования на аварийные ситуации, включает:</w:t>
      </w:r>
    </w:p>
    <w:p w14:paraId="29CDB901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Охрану декларируемого объекта, регулярный контроль состояния оборудования и технологических сооружений;</w:t>
      </w:r>
    </w:p>
    <w:p w14:paraId="543F26E4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Круглосуточный постоянный контроль технологического режима;</w:t>
      </w:r>
    </w:p>
    <w:p w14:paraId="15C3D644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Автоматическую защиту, отключение оборудования и остановку перекачки продуктов в случаях, которые могут привести к аварийным ситуациям;</w:t>
      </w:r>
    </w:p>
    <w:p w14:paraId="14FFB597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Содержание в постоянной готовности созданных аварийно-восстановительных формирований, укомплектованных необходимым персоналом и оснащенных техническими средствами;</w:t>
      </w:r>
    </w:p>
    <w:p w14:paraId="30E60EE3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Систему подготовки персонала к ведению работ в аварийной ситуации, включающей теоретическое обучение и практические занятия, учения с имитацией аварий, а также совместные учения с привлечением пожарных команд и пожарных частей.</w:t>
      </w:r>
    </w:p>
    <w:p w14:paraId="66155029" w14:textId="670B7FE8" w:rsidR="00F830E2" w:rsidRDefault="00F830E2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1" w:name="_Toc221032563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F830E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составе противоаварийных сил, аварийно-спасательных и других служб обеспечения промышленной безопасности</w:t>
      </w:r>
      <w:bookmarkEnd w:id="61"/>
    </w:p>
    <w:p w14:paraId="5BCED7FA" w14:textId="77777777" w:rsidR="00CA4F5F" w:rsidRDefault="00CA4F5F" w:rsidP="00CA4F5F">
      <w:pPr>
        <w:spacing w:after="0" w:line="360" w:lineRule="auto"/>
        <w:ind w:firstLine="680"/>
        <w:jc w:val="both"/>
        <w:rPr>
          <w:lang w:val="ru-RU" w:eastAsia="ru-RU"/>
        </w:rPr>
      </w:pPr>
    </w:p>
    <w:p w14:paraId="0AA8C3E7" w14:textId="77777777" w:rsidR="00CA4F5F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 xml:space="preserve">В </w:t>
      </w:r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02770C">
        <w:rPr>
          <w:rFonts w:cs="Times New Roman"/>
          <w:sz w:val="24"/>
          <w:szCs w:val="24"/>
          <w:lang w:val="ru-RU"/>
        </w:rPr>
        <w:t xml:space="preserve"> созданы и поддерживаются в готовности силы и средства, предназначенные для проведения аварийно-спасательных и других неотложных работ, локализации и ликвидации возможных аварий на ОПО.</w:t>
      </w:r>
    </w:p>
    <w:p w14:paraId="07702553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highlight w:val="yellow"/>
          <w:lang w:val="ru-RU"/>
        </w:rPr>
      </w:pPr>
      <w:r w:rsidRPr="00CA4F5F">
        <w:rPr>
          <w:rFonts w:cs="Times New Roman" w:hint="eastAsia"/>
          <w:sz w:val="24"/>
          <w:szCs w:val="24"/>
          <w:highlight w:val="yellow"/>
          <w:lang w:val="ru-RU"/>
        </w:rPr>
        <w:t xml:space="preserve">{{ </w:t>
      </w:r>
      <w:r w:rsidRPr="0002770C">
        <w:rPr>
          <w:rFonts w:cs="Times New Roman" w:hint="eastAsia"/>
          <w:sz w:val="24"/>
          <w:szCs w:val="24"/>
          <w:highlight w:val="yellow"/>
        </w:rPr>
        <w:t>NASF</w:t>
      </w:r>
      <w:r w:rsidRPr="00CA4F5F">
        <w:rPr>
          <w:rFonts w:cs="Times New Roman" w:hint="eastAsia"/>
          <w:sz w:val="24"/>
          <w:szCs w:val="24"/>
          <w:highlight w:val="yellow"/>
          <w:lang w:val="ru-RU"/>
        </w:rPr>
        <w:t>_</w:t>
      </w:r>
      <w:r w:rsidRPr="0002770C">
        <w:rPr>
          <w:rFonts w:cs="Times New Roman" w:hint="eastAsia"/>
          <w:sz w:val="24"/>
          <w:szCs w:val="24"/>
          <w:highlight w:val="yellow"/>
        </w:rPr>
        <w:t>INFORMATION</w:t>
      </w:r>
      <w:r w:rsidRPr="00CA4F5F">
        <w:rPr>
          <w:rFonts w:cs="Times New Roman" w:hint="eastAsia"/>
          <w:sz w:val="24"/>
          <w:szCs w:val="24"/>
          <w:highlight w:val="yellow"/>
          <w:lang w:val="ru-RU"/>
        </w:rPr>
        <w:t xml:space="preserve"> }}</w:t>
      </w:r>
    </w:p>
    <w:p w14:paraId="7454A1AA" w14:textId="77777777" w:rsidR="00CA4F5F" w:rsidRPr="00CA4F5F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CA4F5F">
        <w:rPr>
          <w:rFonts w:cs="Times New Roman" w:hint="eastAsia"/>
          <w:sz w:val="24"/>
          <w:szCs w:val="24"/>
          <w:highlight w:val="yellow"/>
          <w:lang w:val="ru-RU"/>
        </w:rPr>
        <w:t xml:space="preserve">{{ </w:t>
      </w:r>
      <w:r w:rsidRPr="0002770C">
        <w:rPr>
          <w:rFonts w:cs="Times New Roman" w:hint="eastAsia"/>
          <w:sz w:val="24"/>
          <w:szCs w:val="24"/>
          <w:highlight w:val="yellow"/>
        </w:rPr>
        <w:t>PASF</w:t>
      </w:r>
      <w:r w:rsidRPr="00CA4F5F">
        <w:rPr>
          <w:rFonts w:cs="Times New Roman" w:hint="eastAsia"/>
          <w:sz w:val="24"/>
          <w:szCs w:val="24"/>
          <w:highlight w:val="yellow"/>
          <w:lang w:val="ru-RU"/>
        </w:rPr>
        <w:t>_</w:t>
      </w:r>
      <w:r w:rsidRPr="0002770C">
        <w:rPr>
          <w:rFonts w:cs="Times New Roman" w:hint="eastAsia"/>
          <w:sz w:val="24"/>
          <w:szCs w:val="24"/>
          <w:highlight w:val="yellow"/>
        </w:rPr>
        <w:t>INFORMATION</w:t>
      </w:r>
      <w:r w:rsidRPr="00CA4F5F">
        <w:rPr>
          <w:rFonts w:cs="Times New Roman" w:hint="eastAsia"/>
          <w:sz w:val="24"/>
          <w:szCs w:val="24"/>
          <w:highlight w:val="yellow"/>
          <w:lang w:val="ru-RU"/>
        </w:rPr>
        <w:t xml:space="preserve"> }}</w:t>
      </w:r>
      <w:r w:rsidRPr="00CA4F5F">
        <w:rPr>
          <w:rFonts w:cs="Times New Roman" w:hint="eastAsia"/>
          <w:sz w:val="24"/>
          <w:szCs w:val="24"/>
          <w:lang w:val="ru-RU"/>
        </w:rPr>
        <w:t xml:space="preserve"> </w:t>
      </w:r>
    </w:p>
    <w:p w14:paraId="6DCADFA8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eastAsia="Calibri"/>
          <w:lang w:val="ru-RU"/>
        </w:rPr>
        <w:lastRenderedPageBreak/>
        <w:t>Для проведения первоочередных мероприятий по предупреждению и тушению пожаров из числа работников ОПО организовано противопожарное звено.</w:t>
      </w:r>
    </w:p>
    <w:p w14:paraId="1AF31543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>На противопожарное звено возлагается:</w:t>
      </w:r>
    </w:p>
    <w:p w14:paraId="7A836E19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>- осуществление контроля, за выполнением и соблюдением на объекте противопожарного режима;</w:t>
      </w:r>
    </w:p>
    <w:p w14:paraId="1F23AF38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>- проведение разъяснительной работы среди работников объекта по соблюдению противопожарного режима на объекте;</w:t>
      </w:r>
    </w:p>
    <w:p w14:paraId="3705ADD1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>- участие в действиях по тушению пожаров.</w:t>
      </w:r>
    </w:p>
    <w:p w14:paraId="6FEA06C9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>Задачами НАСФ является:</w:t>
      </w:r>
    </w:p>
    <w:p w14:paraId="00134163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>- проведение аварийно-спасательных, аварийно-восстановительных работ при возникновении аварий (происшествий) природного и техногенного характера, в том числе связанных с разливами нефти и нефтепродуктов на водных акваториях и на суше;</w:t>
      </w:r>
    </w:p>
    <w:p w14:paraId="7DC029E2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>- участие в ликвидации аварий (происшествий) природного и техногенного характера;</w:t>
      </w:r>
    </w:p>
    <w:p w14:paraId="5013C8C6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>- спасение людей и оказание им первой помощи до прибытия профессиональных спасателей или медицинского персонала;</w:t>
      </w:r>
    </w:p>
    <w:p w14:paraId="220A3D5B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>- участие в ликвидации последствий аварий, чрезвычайных ситуаций (происшествий) совместно с профессиональными аварийно-спасательными формированиями.</w:t>
      </w:r>
    </w:p>
    <w:p w14:paraId="7DE09556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 xml:space="preserve">Руководители НАСФ, прибывшие в зону аварии первыми принимают на себя полномочия руководителей ликвидации чрезвычайных ситуаций, назначенных руководителями организаций, к полномочиям которых отнесена ликвидация данной аварии. Полномочия руководителя ликвидации чрезвычайной ситуации определяются </w:t>
      </w:r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02770C">
        <w:rPr>
          <w:rFonts w:cs="Times New Roman"/>
          <w:sz w:val="24"/>
          <w:szCs w:val="24"/>
          <w:lang w:val="ru-RU"/>
        </w:rPr>
        <w:t xml:space="preserve"> в соответствии с законодательством РФ. </w:t>
      </w:r>
    </w:p>
    <w:p w14:paraId="2BCDF6CF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 xml:space="preserve">В случае возникновение террористической угрозы и/или актов диверсионного характера, а также, при необходимости организации правопорядка на территории ОГ </w:t>
      </w:r>
      <w:r w:rsidRPr="0002770C">
        <w:rPr>
          <w:rFonts w:cs="Times New Roman"/>
          <w:sz w:val="24"/>
          <w:szCs w:val="24"/>
          <w:lang w:val="ru-RU"/>
        </w:rPr>
        <w:br/>
        <w:t>или на территориях, прилегающих к ОПО, привлекаются территориальные органы МВД РФ.</w:t>
      </w:r>
    </w:p>
    <w:p w14:paraId="178232B3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>Для оказания скорой медицинской помощи привлекаются городские и районные отделения скорой помощи, медицинские учреждения.</w:t>
      </w:r>
    </w:p>
    <w:p w14:paraId="5498F2D5" w14:textId="77777777" w:rsidR="00CA4F5F" w:rsidRPr="00F830E2" w:rsidRDefault="00CA4F5F" w:rsidP="00CA4F5F">
      <w:pPr>
        <w:rPr>
          <w:lang w:val="ru-RU" w:eastAsia="ru-RU"/>
        </w:rPr>
      </w:pPr>
    </w:p>
    <w:p w14:paraId="5AB12908" w14:textId="62B6C7B8" w:rsidR="00F830E2" w:rsidRDefault="00F830E2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2" w:name="_Toc221032564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С</w:t>
      </w:r>
      <w:r w:rsidRPr="00F830E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финансовых и материальных ресурсах для локализации и ликвидации последствий аварий на декларируемом объекте</w:t>
      </w:r>
      <w:bookmarkEnd w:id="62"/>
    </w:p>
    <w:p w14:paraId="6E3481A4" w14:textId="77777777" w:rsidR="00636354" w:rsidRDefault="00636354" w:rsidP="00636354">
      <w:pPr>
        <w:rPr>
          <w:lang w:val="ru-RU" w:eastAsia="ru-RU"/>
        </w:rPr>
      </w:pPr>
    </w:p>
    <w:p w14:paraId="17F10E23" w14:textId="77777777" w:rsidR="00A968ED" w:rsidRPr="00A968ED" w:rsidRDefault="00A968ED" w:rsidP="00A968ED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A968ED">
        <w:rPr>
          <w:rFonts w:cs="Times New Roman"/>
          <w:sz w:val="24"/>
          <w:szCs w:val="24"/>
          <w:lang w:val="ru-RU"/>
        </w:rPr>
        <w:t xml:space="preserve">В соответствии со статьёй 14 Федерального закона № 68-ФЗ «О защите населения и территорий от чрезвычайных ситуаций природного и техногенного характера» и статьёй 10 Федерального закона № 116-ФЗ «О промышленной безопасности опасных производственных объектов» для </w:t>
      </w:r>
      <w:r w:rsidRPr="00A968ED">
        <w:rPr>
          <w:rFonts w:cs="Times New Roman"/>
          <w:sz w:val="24"/>
          <w:szCs w:val="24"/>
          <w:highlight w:val="yellow"/>
          <w:lang w:val="ru-RU"/>
        </w:rPr>
        <w:t>{{ SHORT_NAME }}</w:t>
      </w:r>
      <w:r w:rsidRPr="00A968ED">
        <w:rPr>
          <w:rFonts w:cs="Times New Roman"/>
          <w:sz w:val="24"/>
          <w:szCs w:val="24"/>
          <w:lang w:val="ru-RU"/>
        </w:rPr>
        <w:t xml:space="preserve"> созданы резервы финансовых и материальных ресурсов:</w:t>
      </w:r>
    </w:p>
    <w:p w14:paraId="15B81348" w14:textId="77777777" w:rsidR="00A968ED" w:rsidRPr="00A968ED" w:rsidRDefault="00A968ED" w:rsidP="00A968ED">
      <w:pPr>
        <w:spacing w:after="0" w:line="360" w:lineRule="auto"/>
        <w:ind w:firstLine="680"/>
        <w:jc w:val="both"/>
        <w:rPr>
          <w:rFonts w:cs="Times New Roman"/>
          <w:sz w:val="24"/>
          <w:szCs w:val="24"/>
          <w:highlight w:val="yellow"/>
        </w:rPr>
      </w:pPr>
      <w:r w:rsidRPr="00A968ED">
        <w:rPr>
          <w:rFonts w:cs="Times New Roman"/>
          <w:sz w:val="24"/>
          <w:szCs w:val="24"/>
          <w:highlight w:val="yellow"/>
        </w:rPr>
        <w:t xml:space="preserve">- {{ FINANCIAL_RESERVE_ORDER }} </w:t>
      </w:r>
    </w:p>
    <w:p w14:paraId="51C87E55" w14:textId="77777777" w:rsidR="00A968ED" w:rsidRPr="00A968ED" w:rsidRDefault="00A968ED" w:rsidP="00A968ED">
      <w:pPr>
        <w:spacing w:after="0" w:line="360" w:lineRule="auto"/>
        <w:ind w:firstLine="680"/>
        <w:jc w:val="both"/>
        <w:rPr>
          <w:rFonts w:cs="Times New Roman"/>
          <w:sz w:val="24"/>
          <w:szCs w:val="24"/>
        </w:rPr>
      </w:pPr>
      <w:r w:rsidRPr="00A968ED">
        <w:rPr>
          <w:rFonts w:cs="Times New Roman"/>
          <w:sz w:val="24"/>
          <w:szCs w:val="24"/>
          <w:highlight w:val="yellow"/>
        </w:rPr>
        <w:t>- {{ MATERIAL_RESERVE_ORDER }}</w:t>
      </w:r>
      <w:r w:rsidRPr="00A968ED">
        <w:rPr>
          <w:rFonts w:cs="Times New Roman"/>
          <w:sz w:val="24"/>
          <w:szCs w:val="24"/>
        </w:rPr>
        <w:t xml:space="preserve"> </w:t>
      </w:r>
    </w:p>
    <w:p w14:paraId="22B30C5B" w14:textId="13A3602B" w:rsidR="00A968ED" w:rsidRPr="00636354" w:rsidRDefault="00A968ED" w:rsidP="00A968ED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A968ED">
        <w:rPr>
          <w:rFonts w:cs="Times New Roman"/>
          <w:sz w:val="24"/>
          <w:szCs w:val="24"/>
          <w:lang w:val="ru-RU"/>
        </w:rPr>
        <w:t xml:space="preserve">При возникновении ЧС на объектах и территориях </w:t>
      </w:r>
      <w:r w:rsidRPr="00A968ED">
        <w:rPr>
          <w:rFonts w:cs="Times New Roman"/>
          <w:sz w:val="24"/>
          <w:szCs w:val="24"/>
          <w:highlight w:val="yellow"/>
          <w:lang w:val="ru-RU"/>
        </w:rPr>
        <w:t>{{ SHORT_NAME }}</w:t>
      </w:r>
      <w:r w:rsidRPr="00A968ED">
        <w:rPr>
          <w:rFonts w:cs="Times New Roman"/>
          <w:sz w:val="24"/>
          <w:szCs w:val="24"/>
          <w:lang w:val="ru-RU"/>
        </w:rPr>
        <w:t xml:space="preserve"> для экстренного привлечения необходимых средств на ее ликвидацию, до момента получения страховой выплаты по заключённому договору, по решению </w:t>
      </w:r>
      <w:r w:rsidRPr="00A968ED">
        <w:rPr>
          <w:rFonts w:cs="Times New Roman"/>
          <w:sz w:val="24"/>
          <w:szCs w:val="24"/>
          <w:highlight w:val="yellow"/>
          <w:lang w:val="ru-RU"/>
        </w:rPr>
        <w:t>{{ SHORT_NAME }}</w:t>
      </w:r>
      <w:r w:rsidRPr="00A968ED">
        <w:rPr>
          <w:rFonts w:cs="Times New Roman"/>
          <w:sz w:val="24"/>
          <w:szCs w:val="24"/>
          <w:lang w:val="ru-RU"/>
        </w:rPr>
        <w:t xml:space="preserve"> используются имеющиеся в наличии денежные средства, но не более предполагаемой страховой премии.</w:t>
      </w:r>
    </w:p>
    <w:p w14:paraId="21D9EAE6" w14:textId="20ABF602" w:rsidR="00636354" w:rsidRPr="00636354" w:rsidRDefault="00636354" w:rsidP="0063635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636354">
        <w:rPr>
          <w:rFonts w:cs="Times New Roman"/>
          <w:sz w:val="24"/>
          <w:szCs w:val="24"/>
          <w:lang w:val="ru-RU"/>
        </w:rPr>
        <w:t xml:space="preserve">В случае аварии возмещение финансовых средств, затраченных </w:t>
      </w:r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636354">
        <w:rPr>
          <w:rFonts w:cs="Times New Roman"/>
          <w:sz w:val="24"/>
          <w:szCs w:val="24"/>
          <w:lang w:val="ru-RU"/>
        </w:rPr>
        <w:t xml:space="preserve"> при проведении аварийно-восстановительных работ осуществляется за </w:t>
      </w:r>
      <w:r w:rsidR="00D80E01" w:rsidRPr="00636354">
        <w:rPr>
          <w:rFonts w:cs="Times New Roman"/>
          <w:sz w:val="24"/>
          <w:szCs w:val="24"/>
          <w:lang w:val="ru-RU"/>
        </w:rPr>
        <w:t>счёт</w:t>
      </w:r>
      <w:r w:rsidRPr="00636354">
        <w:rPr>
          <w:rFonts w:cs="Times New Roman"/>
          <w:sz w:val="24"/>
          <w:szCs w:val="24"/>
          <w:lang w:val="ru-RU"/>
        </w:rPr>
        <w:t xml:space="preserve"> собственных средств и по договорам страхования.</w:t>
      </w:r>
    </w:p>
    <w:p w14:paraId="14C8FE07" w14:textId="77777777" w:rsidR="00636354" w:rsidRPr="00F830E2" w:rsidRDefault="00636354" w:rsidP="00636354">
      <w:pPr>
        <w:rPr>
          <w:lang w:val="ru-RU" w:eastAsia="ru-RU"/>
        </w:rPr>
      </w:pPr>
    </w:p>
    <w:p w14:paraId="59800693" w14:textId="20495268" w:rsidR="00F830E2" w:rsidRPr="00F830E2" w:rsidRDefault="00F830E2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3" w:name="_Toc221032565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F830E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системе оповещения в случаях возникновения аварии с приведением схемы оповещения, указанием порядка действий в случае аварии, а также сведений о взаимодействии с другими организациями по предупреждению, локализации и ликвидации последствий аварий на декларируемом объекте</w:t>
      </w:r>
      <w:bookmarkEnd w:id="63"/>
    </w:p>
    <w:p w14:paraId="1D3A1F2A" w14:textId="77777777" w:rsidR="0002770C" w:rsidRDefault="0002770C" w:rsidP="00F830E2">
      <w:pPr>
        <w:rPr>
          <w:rFonts w:eastAsia="Calibri"/>
          <w:lang w:val="ru-RU"/>
        </w:rPr>
      </w:pPr>
    </w:p>
    <w:p w14:paraId="09AE494F" w14:textId="77777777" w:rsidR="00A55479" w:rsidRPr="00A55479" w:rsidRDefault="00A55479" w:rsidP="00A5547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64" w:name="_Hlk221091640"/>
      <w:r w:rsidRPr="00A55479">
        <w:rPr>
          <w:rFonts w:cs="Times New Roman"/>
          <w:sz w:val="24"/>
          <w:szCs w:val="24"/>
          <w:lang w:val="ru-RU"/>
        </w:rPr>
        <w:t>Сбор и обмен информацией осуществляется в целях оперативного принятия управленческих решений по недопущению неблагоприятного развития ситуации, а также своевременного оповещения персонала о возникших ситуациях посредством включения сирен (в т.ч. с применением других средств оповещения) и обращения в территориальные органы управления ГОЧС.</w:t>
      </w:r>
    </w:p>
    <w:p w14:paraId="7E3F1265" w14:textId="63C44C54" w:rsidR="00A55479" w:rsidRPr="00A55479" w:rsidRDefault="00A55479" w:rsidP="00A5547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A55479">
        <w:rPr>
          <w:rFonts w:cs="Times New Roman"/>
          <w:sz w:val="24"/>
          <w:szCs w:val="24"/>
          <w:lang w:val="ru-RU"/>
        </w:rPr>
        <w:t xml:space="preserve">Оповещение руководящего состава, работников структурных подразделений </w:t>
      </w:r>
      <w:r w:rsidRPr="00A55479">
        <w:rPr>
          <w:rFonts w:cs="Times New Roman"/>
          <w:sz w:val="24"/>
          <w:szCs w:val="24"/>
          <w:highlight w:val="yellow"/>
          <w:lang w:val="ru-RU"/>
        </w:rPr>
        <w:t>{{ SHORT_NAME }}</w:t>
      </w:r>
      <w:r w:rsidRPr="00A55479">
        <w:rPr>
          <w:rFonts w:cs="Times New Roman"/>
          <w:sz w:val="24"/>
          <w:szCs w:val="24"/>
          <w:lang w:val="ru-RU"/>
        </w:rPr>
        <w:t xml:space="preserve"> </w:t>
      </w:r>
      <w:r>
        <w:rPr>
          <w:rFonts w:cs="Times New Roman"/>
          <w:sz w:val="24"/>
          <w:szCs w:val="24"/>
          <w:lang w:val="ru-RU"/>
        </w:rPr>
        <w:t>производится согласно оперативной части ПМЛЛПА</w:t>
      </w:r>
      <w:r w:rsidRPr="00A55479">
        <w:rPr>
          <w:rFonts w:cs="Times New Roman"/>
          <w:sz w:val="24"/>
          <w:szCs w:val="24"/>
          <w:lang w:val="ru-RU"/>
        </w:rPr>
        <w:t>.</w:t>
      </w:r>
    </w:p>
    <w:p w14:paraId="5A539DC5" w14:textId="77777777" w:rsidR="00A55479" w:rsidRPr="00A55479" w:rsidRDefault="00A55479" w:rsidP="00A5547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A55479">
        <w:rPr>
          <w:rFonts w:cs="Times New Roman"/>
          <w:sz w:val="24"/>
          <w:szCs w:val="24"/>
          <w:lang w:val="ru-RU"/>
        </w:rPr>
        <w:lastRenderedPageBreak/>
        <w:t>Используются различные средства связи: телефоны, сотовые телефоны, факсимильные аппараты (факсы), модемы, принтеры, компьютеры, громкоговорители, радиостанции. Все должностные лица обеспечены сотовыми телефонами.</w:t>
      </w:r>
    </w:p>
    <w:bookmarkEnd w:id="64"/>
    <w:p w14:paraId="2B3775C8" w14:textId="0E829BB5" w:rsidR="00A55479" w:rsidRPr="00A55479" w:rsidRDefault="00A55479" w:rsidP="00A5547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A55479">
        <w:rPr>
          <w:rFonts w:cs="Times New Roman"/>
          <w:sz w:val="24"/>
          <w:szCs w:val="24"/>
          <w:lang w:val="ru-RU"/>
        </w:rPr>
        <w:t>Схема организации оповещения и информировании при чрезвычайных ситуациях приведена ниже</w:t>
      </w:r>
      <w:r w:rsidR="00434CB2">
        <w:rPr>
          <w:rFonts w:cs="Times New Roman"/>
          <w:sz w:val="24"/>
          <w:szCs w:val="24"/>
          <w:lang w:val="ru-RU"/>
        </w:rPr>
        <w:t xml:space="preserve"> (</w:t>
      </w:r>
      <w:r w:rsidR="00434CB2">
        <w:rPr>
          <w:rFonts w:cs="Times New Roman"/>
          <w:sz w:val="24"/>
          <w:szCs w:val="24"/>
          <w:lang w:val="ru-RU"/>
        </w:rPr>
        <w:fldChar w:fldCharType="begin"/>
      </w:r>
      <w:r w:rsidR="00434CB2">
        <w:rPr>
          <w:rFonts w:cs="Times New Roman"/>
          <w:sz w:val="24"/>
          <w:szCs w:val="24"/>
          <w:lang w:val="ru-RU"/>
        </w:rPr>
        <w:instrText xml:space="preserve"> REF _Ref384827894 \h </w:instrText>
      </w:r>
      <w:r w:rsidR="00434CB2">
        <w:rPr>
          <w:rFonts w:cs="Times New Roman"/>
          <w:sz w:val="24"/>
          <w:szCs w:val="24"/>
          <w:lang w:val="ru-RU"/>
        </w:rPr>
      </w:r>
      <w:r w:rsidR="00434CB2">
        <w:rPr>
          <w:rFonts w:cs="Times New Roman"/>
          <w:sz w:val="24"/>
          <w:szCs w:val="24"/>
          <w:lang w:val="ru-RU"/>
        </w:rPr>
        <w:fldChar w:fldCharType="separate"/>
      </w:r>
      <w:r w:rsidR="006214D1" w:rsidRPr="00434CB2">
        <w:rPr>
          <w:lang w:val="ru-RU"/>
        </w:rPr>
        <w:t xml:space="preserve">Рисунок </w:t>
      </w:r>
      <w:r w:rsidR="006214D1" w:rsidRPr="0051463E">
        <w:rPr>
          <w:noProof/>
          <w:lang w:val="ru-RU"/>
        </w:rPr>
        <w:t>12</w:t>
      </w:r>
      <w:r w:rsidR="00434CB2">
        <w:rPr>
          <w:rFonts w:cs="Times New Roman"/>
          <w:sz w:val="24"/>
          <w:szCs w:val="24"/>
          <w:lang w:val="ru-RU"/>
        </w:rPr>
        <w:fldChar w:fldCharType="end"/>
      </w:r>
      <w:r w:rsidR="00434CB2">
        <w:rPr>
          <w:rFonts w:cs="Times New Roman"/>
          <w:sz w:val="24"/>
          <w:szCs w:val="24"/>
          <w:lang w:val="ru-RU"/>
        </w:rPr>
        <w:t>).</w:t>
      </w:r>
    </w:p>
    <w:p w14:paraId="7D063CE1" w14:textId="77777777" w:rsidR="00F830E2" w:rsidRDefault="00F830E2" w:rsidP="0002770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1F941056" w14:textId="77777777" w:rsidR="00434CB2" w:rsidRDefault="00434CB2" w:rsidP="0002770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4D0D1864" w14:textId="2EB2F506" w:rsidR="00434CB2" w:rsidRDefault="00434CB2" w:rsidP="0002770C">
      <w:pPr>
        <w:spacing w:after="0" w:line="360" w:lineRule="auto"/>
        <w:ind w:firstLine="680"/>
        <w:jc w:val="both"/>
        <w:rPr>
          <w:lang w:val="ru-RU"/>
        </w:rPr>
      </w:pPr>
      <w:bookmarkStart w:id="65" w:name="_Ref384827894"/>
      <w:r w:rsidRPr="00434CB2">
        <w:rPr>
          <w:lang w:val="ru-RU"/>
        </w:rPr>
        <w:t xml:space="preserve">Рисунок </w:t>
      </w:r>
      <w:r w:rsidRPr="00A92D6D">
        <w:rPr>
          <w:noProof/>
        </w:rPr>
        <w:fldChar w:fldCharType="begin"/>
      </w:r>
      <w:r w:rsidRPr="00434CB2">
        <w:rPr>
          <w:noProof/>
          <w:lang w:val="ru-RU"/>
        </w:rPr>
        <w:instrText xml:space="preserve"> </w:instrText>
      </w:r>
      <w:r w:rsidRPr="00A92D6D">
        <w:rPr>
          <w:noProof/>
        </w:rPr>
        <w:instrText>SEQ</w:instrText>
      </w:r>
      <w:r w:rsidRPr="00434CB2">
        <w:rPr>
          <w:noProof/>
          <w:lang w:val="ru-RU"/>
        </w:rPr>
        <w:instrText xml:space="preserve"> Рисунок \* </w:instrText>
      </w:r>
      <w:r w:rsidRPr="00A92D6D">
        <w:rPr>
          <w:noProof/>
        </w:rPr>
        <w:instrText>ARABIC</w:instrText>
      </w:r>
      <w:r w:rsidRPr="00434CB2">
        <w:rPr>
          <w:noProof/>
          <w:lang w:val="ru-RU"/>
        </w:rPr>
        <w:instrText xml:space="preserve"> </w:instrText>
      </w:r>
      <w:r w:rsidRPr="00A92D6D">
        <w:rPr>
          <w:noProof/>
        </w:rPr>
        <w:fldChar w:fldCharType="separate"/>
      </w:r>
      <w:r w:rsidR="006214D1" w:rsidRPr="0051463E">
        <w:rPr>
          <w:noProof/>
          <w:lang w:val="ru-RU"/>
        </w:rPr>
        <w:t>12</w:t>
      </w:r>
      <w:r w:rsidRPr="00A92D6D">
        <w:rPr>
          <w:noProof/>
        </w:rPr>
        <w:fldChar w:fldCharType="end"/>
      </w:r>
      <w:bookmarkEnd w:id="65"/>
      <w:r w:rsidRPr="00434CB2">
        <w:rPr>
          <w:lang w:val="ru-RU"/>
        </w:rPr>
        <w:t xml:space="preserve"> – Схема организации оповещения и информировании при чрезвычайных ситуациях</w:t>
      </w:r>
    </w:p>
    <w:p w14:paraId="50D18293" w14:textId="77777777" w:rsidR="004D5DBD" w:rsidRDefault="004D5DBD" w:rsidP="0002770C">
      <w:pPr>
        <w:spacing w:after="0" w:line="360" w:lineRule="auto"/>
        <w:ind w:firstLine="680"/>
        <w:jc w:val="both"/>
        <w:rPr>
          <w:lang w:val="ru-RU"/>
        </w:rPr>
        <w:sectPr w:rsidR="004D5DBD" w:rsidSect="00487886">
          <w:pgSz w:w="12240" w:h="15840"/>
          <w:pgMar w:top="1440" w:right="900" w:bottom="1440" w:left="1800" w:header="720" w:footer="720" w:gutter="0"/>
          <w:cols w:space="720"/>
          <w:docGrid w:linePitch="360"/>
        </w:sectPr>
      </w:pPr>
    </w:p>
    <w:p w14:paraId="427BA140" w14:textId="4A0872F1" w:rsidR="004D5DBD" w:rsidRPr="004D5DBD" w:rsidRDefault="004D5DBD" w:rsidP="004D5DBD">
      <w:pPr>
        <w:pStyle w:val="1"/>
        <w:spacing w:before="240" w:line="240" w:lineRule="auto"/>
        <w:ind w:firstLine="680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6" w:name="_Toc221032566"/>
      <w:r w:rsidRPr="004D5DB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Раздел 4</w:t>
      </w:r>
      <w:r w:rsidR="005F1BF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.</w:t>
      </w:r>
      <w:r w:rsidRPr="004D5DB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«Выводы»</w:t>
      </w:r>
      <w:bookmarkEnd w:id="66"/>
      <w:r w:rsidRPr="004D5DB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</w:t>
      </w:r>
    </w:p>
    <w:p w14:paraId="5DBB07BC" w14:textId="743264E5" w:rsidR="004D5DBD" w:rsidRPr="006043D7" w:rsidRDefault="004D5DBD">
      <w:pPr>
        <w:pStyle w:val="1"/>
        <w:numPr>
          <w:ilvl w:val="1"/>
          <w:numId w:val="14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7" w:name="_Toc221032567"/>
      <w:r w:rsidRP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Перечень наиболее опасных составляющих и (или) производственных участков декларируемого объекта с указанием показателей риска аварий на декларируемом объекте</w:t>
      </w:r>
      <w:bookmarkEnd w:id="67"/>
    </w:p>
    <w:p w14:paraId="6B249F85" w14:textId="77777777" w:rsidR="004D5DBD" w:rsidRDefault="004D5DBD" w:rsidP="004D5DBD">
      <w:pPr>
        <w:spacing w:after="0" w:line="360" w:lineRule="auto"/>
        <w:ind w:firstLine="680"/>
        <w:jc w:val="both"/>
        <w:rPr>
          <w:lang w:val="ru-RU"/>
        </w:rPr>
      </w:pPr>
    </w:p>
    <w:p w14:paraId="00662064" w14:textId="77777777" w:rsidR="0043093A" w:rsidRPr="00983F4F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68" w:name="_Hlk221091397"/>
      <w:r w:rsidRPr="00983F4F">
        <w:rPr>
          <w:rFonts w:cs="Times New Roman"/>
          <w:sz w:val="24"/>
          <w:szCs w:val="24"/>
          <w:lang w:val="ru-RU" w:eastAsia="ru-RU"/>
        </w:rPr>
        <w:t xml:space="preserve">Отнесение декларируемого объекта к категории опасных выполнено в процессе его идентификации в </w:t>
      </w:r>
      <w:r w:rsidRPr="00983F4F">
        <w:rPr>
          <w:rFonts w:cs="Times New Roman"/>
          <w:sz w:val="24"/>
          <w:szCs w:val="24"/>
          <w:lang w:val="ru-RU"/>
        </w:rPr>
        <w:t>соответствии</w:t>
      </w:r>
      <w:r w:rsidRPr="00983F4F">
        <w:rPr>
          <w:rFonts w:cs="Times New Roman"/>
          <w:sz w:val="24"/>
          <w:szCs w:val="24"/>
          <w:lang w:val="ru-RU" w:eastAsia="ru-RU"/>
        </w:rPr>
        <w:t xml:space="preserve"> с положениями Федерального закона «О промышленной безопасности опасных производственных объектов».</w:t>
      </w:r>
    </w:p>
    <w:p w14:paraId="68F54A42" w14:textId="323AF616" w:rsidR="0043093A" w:rsidRPr="00983F4F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983F4F">
        <w:rPr>
          <w:rFonts w:cs="Times New Roman"/>
          <w:sz w:val="24"/>
          <w:szCs w:val="24"/>
          <w:lang w:val="ru-RU" w:eastAsia="ru-RU"/>
        </w:rPr>
        <w:t>В соответствии с «Порядком оформления декларации промышленной безопасности опасных производственных объектов и перечне включаемых в нее сведений», утвержденным приказом Федеральной службы по экологическому, технологическому и атомному надзору от 16.10.2020 г. № 414 с целью сравнения и полноты оценки опасности, к рассмотрению приняты сценарии, среди всего разнообразия которых выбраны наиболее опасные и наиболее вероятные сценарии аварии, представленные в таблице ниже</w:t>
      </w:r>
      <w:r>
        <w:rPr>
          <w:rFonts w:cs="Times New Roman"/>
          <w:sz w:val="24"/>
          <w:szCs w:val="24"/>
          <w:lang w:val="ru-RU" w:eastAsia="ru-RU"/>
        </w:rPr>
        <w:t xml:space="preserve">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_Ref220879761 \h  \* MERGEFORMAT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 w:eastAsia="ru-RU"/>
        </w:rPr>
        <w:t>15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</w:t>
      </w:r>
      <w:r w:rsidRPr="00983F4F">
        <w:rPr>
          <w:rFonts w:cs="Times New Roman"/>
          <w:sz w:val="24"/>
          <w:szCs w:val="24"/>
          <w:lang w:val="ru-RU" w:eastAsia="ru-RU"/>
        </w:rPr>
        <w:t>.</w:t>
      </w:r>
    </w:p>
    <w:p w14:paraId="252EAD15" w14:textId="77777777" w:rsidR="0043093A" w:rsidRPr="006E275D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AB2BE19" w14:textId="5B0282CA" w:rsidR="0043093A" w:rsidRPr="00B131A8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69" w:name="_Ref220879761"/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15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bookmarkEnd w:id="69"/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 w:rsidRPr="006E275D">
        <w:rPr>
          <w:rFonts w:cs="Times New Roman"/>
          <w:sz w:val="24"/>
          <w:szCs w:val="24"/>
          <w:lang w:val="ru-RU" w:eastAsia="ru-RU"/>
        </w:rPr>
        <w:t>Результаты выбора наиболее опасных и наиболее вероятных сценариев аварий</w:t>
      </w:r>
    </w:p>
    <w:p w14:paraId="063372CB" w14:textId="77777777" w:rsidR="0043093A" w:rsidRPr="00450DF0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5967AC">
        <w:rPr>
          <w:rFonts w:cs="Times New Roman"/>
          <w:sz w:val="24"/>
          <w:szCs w:val="24"/>
          <w:highlight w:val="yellow"/>
          <w:lang w:eastAsia="ru-RU"/>
        </w:rPr>
        <w:t>{{TOP_SCENARIOS_BY_COMPONENT_SECTION}}</w:t>
      </w:r>
    </w:p>
    <w:p w14:paraId="7EC78193" w14:textId="77777777" w:rsidR="0043093A" w:rsidRPr="005967AC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</w:p>
    <w:p w14:paraId="22C44744" w14:textId="3DD3A4A7" w:rsidR="005967AC" w:rsidRPr="005967AC" w:rsidRDefault="005967AC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М</w:t>
      </w:r>
      <w:r w:rsidRPr="00411572">
        <w:rPr>
          <w:rFonts w:cs="Times New Roman"/>
          <w:sz w:val="24"/>
          <w:szCs w:val="24"/>
          <w:lang w:val="ru-RU" w:eastAsia="ru-RU"/>
        </w:rPr>
        <w:t>аксимально возможно</w:t>
      </w:r>
      <w:r>
        <w:rPr>
          <w:rFonts w:cs="Times New Roman"/>
          <w:sz w:val="24"/>
          <w:szCs w:val="24"/>
          <w:lang w:eastAsia="ru-RU"/>
        </w:rPr>
        <w:t>t</w:t>
      </w:r>
      <w:r w:rsidRPr="00411572">
        <w:rPr>
          <w:rFonts w:cs="Times New Roman"/>
          <w:sz w:val="24"/>
          <w:szCs w:val="24"/>
          <w:lang w:val="ru-RU" w:eastAsia="ru-RU"/>
        </w:rPr>
        <w:t xml:space="preserve"> количеств</w:t>
      </w:r>
      <w:r>
        <w:rPr>
          <w:rFonts w:cs="Times New Roman"/>
          <w:sz w:val="24"/>
          <w:szCs w:val="24"/>
          <w:lang w:val="ru-RU" w:eastAsia="ru-RU"/>
        </w:rPr>
        <w:t>о</w:t>
      </w:r>
      <w:r w:rsidRPr="00411572">
        <w:rPr>
          <w:rFonts w:cs="Times New Roman"/>
          <w:sz w:val="24"/>
          <w:szCs w:val="24"/>
          <w:lang w:val="ru-RU" w:eastAsia="ru-RU"/>
        </w:rPr>
        <w:t xml:space="preserve"> потерпевших (физических лиц)</w:t>
      </w:r>
      <w:r>
        <w:rPr>
          <w:rFonts w:cs="Times New Roman"/>
          <w:sz w:val="24"/>
          <w:szCs w:val="24"/>
          <w:lang w:val="ru-RU" w:eastAsia="ru-RU"/>
        </w:rPr>
        <w:t xml:space="preserve"> из числа персонала составляет: </w:t>
      </w:r>
      <w:r w:rsidRPr="005967AC">
        <w:rPr>
          <w:rFonts w:cs="Times New Roman"/>
          <w:sz w:val="24"/>
          <w:szCs w:val="24"/>
          <w:highlight w:val="yellow"/>
          <w:lang w:val="ru-RU" w:eastAsia="ru-RU"/>
        </w:rPr>
        <w:t xml:space="preserve">{{ </w:t>
      </w:r>
      <w:r w:rsidRPr="005967AC">
        <w:rPr>
          <w:rFonts w:cs="Times New Roman"/>
          <w:sz w:val="24"/>
          <w:szCs w:val="24"/>
          <w:highlight w:val="yellow"/>
          <w:lang w:eastAsia="ru-RU"/>
        </w:rPr>
        <w:t>MAX</w:t>
      </w:r>
      <w:r w:rsidRPr="005967AC">
        <w:rPr>
          <w:rFonts w:cs="Times New Roman"/>
          <w:sz w:val="24"/>
          <w:szCs w:val="24"/>
          <w:highlight w:val="yellow"/>
          <w:lang w:val="ru-RU" w:eastAsia="ru-RU"/>
        </w:rPr>
        <w:t>_</w:t>
      </w:r>
      <w:r w:rsidRPr="005967AC">
        <w:rPr>
          <w:rFonts w:cs="Times New Roman"/>
          <w:sz w:val="24"/>
          <w:szCs w:val="24"/>
          <w:highlight w:val="yellow"/>
          <w:lang w:eastAsia="ru-RU"/>
        </w:rPr>
        <w:t>PEOPLE</w:t>
      </w:r>
      <w:r w:rsidRPr="005967AC">
        <w:rPr>
          <w:rFonts w:cs="Times New Roman"/>
          <w:sz w:val="24"/>
          <w:szCs w:val="24"/>
          <w:highlight w:val="yellow"/>
          <w:lang w:val="ru-RU" w:eastAsia="ru-RU"/>
        </w:rPr>
        <w:t>_</w:t>
      </w:r>
      <w:r w:rsidRPr="005967AC">
        <w:rPr>
          <w:rFonts w:cs="Times New Roman"/>
          <w:sz w:val="24"/>
          <w:szCs w:val="24"/>
          <w:highlight w:val="yellow"/>
          <w:lang w:eastAsia="ru-RU"/>
        </w:rPr>
        <w:t>VICTIMS</w:t>
      </w:r>
      <w:r w:rsidRPr="005967AC">
        <w:rPr>
          <w:rFonts w:cs="Times New Roman"/>
          <w:sz w:val="24"/>
          <w:szCs w:val="24"/>
          <w:highlight w:val="yellow"/>
          <w:lang w:val="ru-RU" w:eastAsia="ru-RU"/>
        </w:rPr>
        <w:t xml:space="preserve"> }}.</w:t>
      </w:r>
    </w:p>
    <w:p w14:paraId="46C2EE92" w14:textId="77777777" w:rsidR="0043093A" w:rsidRPr="006E275D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E275D">
        <w:rPr>
          <w:rFonts w:cs="Times New Roman"/>
          <w:sz w:val="24"/>
          <w:szCs w:val="24"/>
          <w:lang w:val="ru-RU" w:eastAsia="ru-RU"/>
        </w:rPr>
        <w:t>Результаты проведенного анализа риска для декларируемого объекта, представлены в таблице ниже.</w:t>
      </w:r>
    </w:p>
    <w:p w14:paraId="3F472EC8" w14:textId="6935AA44" w:rsidR="0043093A" w:rsidRPr="006E275D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70" w:name="_Ref220879768"/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16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bookmarkEnd w:id="70"/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 w:rsidRPr="006E275D">
        <w:rPr>
          <w:rFonts w:cs="Times New Roman"/>
          <w:sz w:val="24"/>
          <w:szCs w:val="24"/>
          <w:lang w:val="ru-RU" w:eastAsia="ru-RU"/>
        </w:rPr>
        <w:t>Результаты проведенного анализа риска</w:t>
      </w:r>
      <w:r>
        <w:rPr>
          <w:rFonts w:cs="Times New Roman"/>
          <w:sz w:val="24"/>
          <w:szCs w:val="24"/>
          <w:lang w:val="ru-RU" w:eastAsia="ru-RU"/>
        </w:rPr>
        <w:t xml:space="preserve">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_Ref220879768 \h  \* MERGEFORMAT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 w:eastAsia="ru-RU"/>
        </w:rPr>
        <w:t>16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</w:t>
      </w:r>
      <w:r w:rsidRPr="006E275D">
        <w:rPr>
          <w:rFonts w:cs="Times New Roman"/>
          <w:sz w:val="24"/>
          <w:szCs w:val="24"/>
          <w:lang w:val="ru-RU" w:eastAsia="ru-RU"/>
        </w:rPr>
        <w:t xml:space="preserve"> </w:t>
      </w:r>
    </w:p>
    <w:p w14:paraId="28DA7D08" w14:textId="77777777" w:rsidR="0043093A" w:rsidRPr="00450DF0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5967AC">
        <w:rPr>
          <w:rFonts w:cs="Times New Roman"/>
          <w:sz w:val="24"/>
          <w:szCs w:val="24"/>
          <w:highlight w:val="yellow"/>
          <w:lang w:eastAsia="ru-RU"/>
        </w:rPr>
        <w:t>{{FATALITY_RISK_BY_COMPONENT_SECTION}}</w:t>
      </w:r>
    </w:p>
    <w:bookmarkEnd w:id="68"/>
    <w:p w14:paraId="60FB7598" w14:textId="77777777" w:rsidR="0043093A" w:rsidRPr="00100DE8" w:rsidRDefault="0043093A" w:rsidP="0043093A">
      <w:pPr>
        <w:spacing w:after="0"/>
        <w:ind w:firstLine="680"/>
        <w:jc w:val="both"/>
        <w:rPr>
          <w:rFonts w:cs="Times New Roman"/>
          <w:sz w:val="24"/>
          <w:szCs w:val="24"/>
          <w:lang w:eastAsia="ru-RU"/>
        </w:rPr>
      </w:pPr>
    </w:p>
    <w:p w14:paraId="1A7EE9BC" w14:textId="77777777" w:rsidR="00100DE8" w:rsidRPr="007B66C2" w:rsidRDefault="00100DE8" w:rsidP="00100DE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М</w:t>
      </w:r>
      <w:r w:rsidRPr="00411572">
        <w:rPr>
          <w:rFonts w:cs="Times New Roman"/>
          <w:sz w:val="24"/>
          <w:szCs w:val="24"/>
          <w:lang w:val="ru-RU" w:eastAsia="ru-RU"/>
        </w:rPr>
        <w:t>аксимально возможно</w:t>
      </w:r>
      <w:r>
        <w:rPr>
          <w:rFonts w:cs="Times New Roman"/>
          <w:sz w:val="24"/>
          <w:szCs w:val="24"/>
          <w:lang w:val="ru-RU" w:eastAsia="ru-RU"/>
        </w:rPr>
        <w:t xml:space="preserve">е </w:t>
      </w:r>
      <w:r w:rsidRPr="00411572">
        <w:rPr>
          <w:rFonts w:cs="Times New Roman"/>
          <w:sz w:val="24"/>
          <w:szCs w:val="24"/>
          <w:lang w:val="ru-RU" w:eastAsia="ru-RU"/>
        </w:rPr>
        <w:t>количеств</w:t>
      </w:r>
      <w:r>
        <w:rPr>
          <w:rFonts w:cs="Times New Roman"/>
          <w:sz w:val="24"/>
          <w:szCs w:val="24"/>
          <w:lang w:val="ru-RU" w:eastAsia="ru-RU"/>
        </w:rPr>
        <w:t>о</w:t>
      </w:r>
      <w:r w:rsidRPr="00411572">
        <w:rPr>
          <w:rFonts w:cs="Times New Roman"/>
          <w:sz w:val="24"/>
          <w:szCs w:val="24"/>
          <w:lang w:val="ru-RU" w:eastAsia="ru-RU"/>
        </w:rPr>
        <w:t xml:space="preserve"> потерпевших (физических лиц)</w:t>
      </w:r>
      <w:r>
        <w:rPr>
          <w:rFonts w:cs="Times New Roman"/>
          <w:sz w:val="24"/>
          <w:szCs w:val="24"/>
          <w:lang w:val="ru-RU" w:eastAsia="ru-RU"/>
        </w:rPr>
        <w:t xml:space="preserve"> составляет </w:t>
      </w:r>
      <w:r>
        <w:rPr>
          <w:rFonts w:cs="Times New Roman"/>
          <w:sz w:val="24"/>
          <w:szCs w:val="24"/>
          <w:lang w:val="ru-RU" w:eastAsia="ru-RU"/>
        </w:rPr>
        <w:br/>
      </w:r>
      <w:r w:rsidRPr="007B66C2">
        <w:rPr>
          <w:rFonts w:cs="Times New Roman"/>
          <w:sz w:val="24"/>
          <w:szCs w:val="24"/>
          <w:highlight w:val="yellow"/>
          <w:lang w:val="ru-RU" w:eastAsia="ru-RU"/>
        </w:rPr>
        <w:t xml:space="preserve">{{ </w:t>
      </w:r>
      <w:r w:rsidRPr="007B66C2">
        <w:rPr>
          <w:rFonts w:cs="Times New Roman"/>
          <w:sz w:val="24"/>
          <w:szCs w:val="24"/>
          <w:highlight w:val="yellow"/>
          <w:lang w:eastAsia="ru-RU"/>
        </w:rPr>
        <w:t>MAX</w:t>
      </w:r>
      <w:r w:rsidRPr="007B66C2">
        <w:rPr>
          <w:rFonts w:cs="Times New Roman"/>
          <w:sz w:val="24"/>
          <w:szCs w:val="24"/>
          <w:highlight w:val="yellow"/>
          <w:lang w:val="ru-RU" w:eastAsia="ru-RU"/>
        </w:rPr>
        <w:t>_</w:t>
      </w:r>
      <w:r w:rsidRPr="007B66C2">
        <w:rPr>
          <w:rFonts w:cs="Times New Roman"/>
          <w:sz w:val="24"/>
          <w:szCs w:val="24"/>
          <w:highlight w:val="yellow"/>
          <w:lang w:eastAsia="ru-RU"/>
        </w:rPr>
        <w:t>PEOPLE</w:t>
      </w:r>
      <w:r w:rsidRPr="007B66C2">
        <w:rPr>
          <w:rFonts w:cs="Times New Roman"/>
          <w:sz w:val="24"/>
          <w:szCs w:val="24"/>
          <w:highlight w:val="yellow"/>
          <w:lang w:val="ru-RU" w:eastAsia="ru-RU"/>
        </w:rPr>
        <w:t>_</w:t>
      </w:r>
      <w:r w:rsidRPr="007B66C2">
        <w:rPr>
          <w:rFonts w:cs="Times New Roman"/>
          <w:sz w:val="24"/>
          <w:szCs w:val="24"/>
          <w:highlight w:val="yellow"/>
          <w:lang w:eastAsia="ru-RU"/>
        </w:rPr>
        <w:t>VICTIMS</w:t>
      </w:r>
      <w:r w:rsidRPr="007B66C2">
        <w:rPr>
          <w:rFonts w:cs="Times New Roman"/>
          <w:sz w:val="24"/>
          <w:szCs w:val="24"/>
          <w:highlight w:val="yellow"/>
          <w:lang w:val="ru-RU" w:eastAsia="ru-RU"/>
        </w:rPr>
        <w:t xml:space="preserve"> }}</w:t>
      </w:r>
      <w:r>
        <w:rPr>
          <w:rFonts w:cs="Times New Roman"/>
          <w:sz w:val="24"/>
          <w:szCs w:val="24"/>
          <w:lang w:val="ru-RU" w:eastAsia="ru-RU"/>
        </w:rPr>
        <w:t xml:space="preserve"> человек.</w:t>
      </w:r>
    </w:p>
    <w:p w14:paraId="11D995DC" w14:textId="77777777" w:rsidR="00100DE8" w:rsidRPr="004D5DBD" w:rsidRDefault="00100DE8" w:rsidP="00100DE8">
      <w:pPr>
        <w:spacing w:after="0" w:line="360" w:lineRule="auto"/>
        <w:ind w:firstLine="680"/>
        <w:jc w:val="both"/>
        <w:rPr>
          <w:lang w:val="ru-RU"/>
        </w:rPr>
      </w:pPr>
      <w:r w:rsidRPr="006E275D">
        <w:rPr>
          <w:rFonts w:cs="Times New Roman"/>
          <w:sz w:val="24"/>
          <w:szCs w:val="24"/>
          <w:lang w:val="ru-RU" w:eastAsia="ru-RU"/>
        </w:rPr>
        <w:t>Показатели риска для иных юридических и физических лиц отсутствуют.</w:t>
      </w:r>
    </w:p>
    <w:p w14:paraId="7708A48E" w14:textId="036326BC" w:rsidR="004D5DBD" w:rsidRPr="006043D7" w:rsidRDefault="004D5DBD">
      <w:pPr>
        <w:pStyle w:val="1"/>
        <w:numPr>
          <w:ilvl w:val="1"/>
          <w:numId w:val="14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71" w:name="_Toc221032568"/>
      <w:r w:rsidRP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Перечень наиболее значимых факторов, влияющих на показатели риска аварий на декларируемом объекте</w:t>
      </w:r>
      <w:bookmarkEnd w:id="71"/>
    </w:p>
    <w:p w14:paraId="219DC383" w14:textId="77777777" w:rsidR="004D5DBD" w:rsidRPr="00FC7522" w:rsidRDefault="004D5DBD" w:rsidP="00BA3A10">
      <w:pPr>
        <w:spacing w:after="0" w:line="360" w:lineRule="auto"/>
        <w:ind w:firstLine="680"/>
        <w:jc w:val="both"/>
        <w:rPr>
          <w:color w:val="00B050"/>
          <w:lang w:val="ru-RU"/>
        </w:rPr>
      </w:pPr>
    </w:p>
    <w:p w14:paraId="71946728" w14:textId="77777777" w:rsidR="00542931" w:rsidRPr="00FC7522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1. Физико-химические свойства добываемой нефти и попутных сред</w:t>
      </w:r>
    </w:p>
    <w:p w14:paraId="56EEDEAA" w14:textId="56142C55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состав и плотность нефти, содержание и состав нефти;</w:t>
      </w:r>
    </w:p>
    <w:p w14:paraId="672A44DD" w14:textId="61AFF544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температура застывания и вязкость;</w:t>
      </w:r>
    </w:p>
    <w:p w14:paraId="3F25EBB8" w14:textId="5CD49048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коррозионная активность;</w:t>
      </w:r>
    </w:p>
    <w:p w14:paraId="5F767D84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склонность к образованию парафиновых, смолистых и пирофорных отложений;</w:t>
      </w:r>
    </w:p>
    <w:p w14:paraId="7F343FCD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газонасыщенность, давление насыщения.</w:t>
      </w:r>
    </w:p>
    <w:p w14:paraId="6CAA191B" w14:textId="77777777" w:rsidR="00542931" w:rsidRPr="00FC7522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2. Технологические параметры транспортировки нефти</w:t>
      </w:r>
    </w:p>
    <w:p w14:paraId="00D91227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давление и температура в линии (включая перепады и режимы запуска/остановки);</w:t>
      </w:r>
    </w:p>
    <w:p w14:paraId="0EA730D0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скорость потока и её влияние на гидравлические удары и эрозию;</w:t>
      </w:r>
    </w:p>
    <w:p w14:paraId="3DE82791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наличие потенциально опасных режимов: пуски после простоя, низкотемпературные режимы, гидроудары;</w:t>
      </w:r>
    </w:p>
    <w:p w14:paraId="3132E2B4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стабильность технологического режима при колебаниях дебитов скважин.</w:t>
      </w:r>
    </w:p>
    <w:p w14:paraId="31E35FA6" w14:textId="77777777" w:rsidR="00542931" w:rsidRPr="00FC7522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3. Состояние промыслового трубопроводного оборудования</w:t>
      </w:r>
    </w:p>
    <w:p w14:paraId="7ABDE99A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коррозия (внутренняя и внешняя), эрозионный износ, дефекты сварных стыков;</w:t>
      </w:r>
    </w:p>
    <w:p w14:paraId="3CA5BFCB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состояние запорной и предохранительной арматуры, лупингов, насосных агрегатов;</w:t>
      </w:r>
    </w:p>
    <w:p w14:paraId="645067E0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работоспособность систем подогрева и теплоизоляции;</w:t>
      </w:r>
    </w:p>
    <w:p w14:paraId="5B8079CB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качество диагностики (дефектоскопия, внутритрубные обследования), своевременность ремонта;</w:t>
      </w:r>
    </w:p>
    <w:p w14:paraId="5DCEE3DA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функционирование КИПиА, телеметрии и автоматизации.</w:t>
      </w:r>
    </w:p>
    <w:p w14:paraId="027E875B" w14:textId="77777777" w:rsidR="00542931" w:rsidRPr="00FC7522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4. Человеческий фактор</w:t>
      </w:r>
    </w:p>
    <w:p w14:paraId="715A7A65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квалификация операторов и дежурного персонала;</w:t>
      </w:r>
    </w:p>
    <w:p w14:paraId="70678B5A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ошибки при переключениях, выводе оборудования в ремонт, пусках и остановах;</w:t>
      </w:r>
    </w:p>
    <w:p w14:paraId="47783707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нарушения регламентов и обход процедур;</w:t>
      </w:r>
    </w:p>
    <w:p w14:paraId="65336AD1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усталость отсутствием сменности, стрессы, высокая нагрузка;</w:t>
      </w:r>
    </w:p>
    <w:p w14:paraId="0B90CED9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недостаточная информированность о рисках и опасностях на трассе нефтепровода.</w:t>
      </w:r>
    </w:p>
    <w:p w14:paraId="62B4464E" w14:textId="77777777" w:rsidR="00542931" w:rsidRPr="00FC7522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5. Организационные факторы</w:t>
      </w:r>
    </w:p>
    <w:p w14:paraId="6D78510E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несоответствие или устаревание производственных инструкций;</w:t>
      </w:r>
    </w:p>
    <w:p w14:paraId="5FBA62CE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недостаточный производственный контроль состояния трубопроводов;</w:t>
      </w:r>
    </w:p>
    <w:p w14:paraId="58EFA9AF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нехватка оперативных ремонтных ресурсов и материалов;</w:t>
      </w:r>
    </w:p>
    <w:p w14:paraId="1FCF2F28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пробелы в аттестации, тренингах и подготовке персонала;</w:t>
      </w:r>
    </w:p>
    <w:p w14:paraId="3A4910E1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lastRenderedPageBreak/>
        <w:t>отсутствие культуры безопасности или слабая её поддержка.</w:t>
      </w:r>
    </w:p>
    <w:p w14:paraId="06AA947F" w14:textId="77777777" w:rsidR="00542931" w:rsidRPr="00FC7522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6. Состояние систем промышленной безопасности</w:t>
      </w:r>
    </w:p>
    <w:p w14:paraId="04CF5E6D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состояние систем сигнализации аварийных параметров (давление, расход, температура);</w:t>
      </w:r>
    </w:p>
    <w:p w14:paraId="45BE36D9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своевременность срабатывания ПАЗ (противоаварийной защиты);</w:t>
      </w:r>
    </w:p>
    <w:p w14:paraId="331C4984" w14:textId="3FE71DE0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готовность систем локализации разливов нефти;</w:t>
      </w:r>
    </w:p>
    <w:p w14:paraId="473714BB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надежность резервного электропитания насосных и автоматизированных узлов.</w:t>
      </w:r>
    </w:p>
    <w:p w14:paraId="088806F8" w14:textId="77777777" w:rsidR="00542931" w:rsidRPr="00FC7522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7. Факторы внешней среды</w:t>
      </w:r>
    </w:p>
    <w:p w14:paraId="7DAD21AC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rFonts w:cs="Times New Roman"/>
          <w:color w:val="00B050"/>
          <w:lang w:val="ru-RU"/>
        </w:rPr>
      </w:pPr>
      <w:r w:rsidRPr="00FC7522">
        <w:rPr>
          <w:rFonts w:cs="Times New Roman"/>
          <w:color w:val="00B050"/>
          <w:lang w:val="ru-RU"/>
        </w:rPr>
        <w:t>воздействие низких температур → риск замерзания нефтеводяных эмульсий;</w:t>
      </w:r>
    </w:p>
    <w:p w14:paraId="55045EAB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сезонная подвижка грунтов, промерзание, паводки;</w:t>
      </w:r>
    </w:p>
    <w:p w14:paraId="4C739554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коррозионная активность грунта, блуждающие токи;</w:t>
      </w:r>
    </w:p>
    <w:p w14:paraId="4188186B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внешние воздействия: техника, строительные работы, несанкционированные земляные работы;</w:t>
      </w:r>
    </w:p>
    <w:p w14:paraId="153AB8FB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сейсмическая активность;</w:t>
      </w:r>
    </w:p>
    <w:p w14:paraId="41622B84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умышленные действия (диверсия, вандализм).</w:t>
      </w:r>
    </w:p>
    <w:p w14:paraId="3103D156" w14:textId="77777777" w:rsidR="00542931" w:rsidRPr="00FC7522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8. Планировочные и трассировочные решения нефтепроводов</w:t>
      </w:r>
    </w:p>
    <w:p w14:paraId="7F11D856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удалённость от населённых пунктов, ЛЭП, дорог;</w:t>
      </w:r>
    </w:p>
    <w:p w14:paraId="63648529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пересечения с водными преградами и другими коммуникациями;</w:t>
      </w:r>
    </w:p>
    <w:p w14:paraId="595FDBC4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соблюдение нормативных расстояний и защитных зон;</w:t>
      </w:r>
    </w:p>
    <w:p w14:paraId="35E59DB5" w14:textId="13B340D6" w:rsidR="0057731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rFonts w:eastAsia="Calibri"/>
          <w:color w:val="00B050"/>
          <w:sz w:val="24"/>
          <w:szCs w:val="24"/>
          <w:lang w:val="ru-RU"/>
        </w:rPr>
      </w:pPr>
      <w:r w:rsidRPr="00FC7522">
        <w:rPr>
          <w:color w:val="00B050"/>
          <w:lang w:val="ru-RU"/>
        </w:rPr>
        <w:t>выбор материалов и толщины стенки труб с учётом категории участка.</w:t>
      </w:r>
    </w:p>
    <w:p w14:paraId="3C625008" w14:textId="3EEAA347" w:rsidR="004D5DBD" w:rsidRDefault="004D5DBD">
      <w:pPr>
        <w:pStyle w:val="1"/>
        <w:numPr>
          <w:ilvl w:val="1"/>
          <w:numId w:val="14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72" w:name="_Toc221032569"/>
      <w:r w:rsidRP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Перечень основных мер, направленных на уменьшение риска аварий на декларируемом объекте</w:t>
      </w:r>
      <w:bookmarkEnd w:id="72"/>
    </w:p>
    <w:p w14:paraId="3275B3C3" w14:textId="77777777" w:rsidR="003C52AE" w:rsidRPr="003C52AE" w:rsidRDefault="003C52AE" w:rsidP="003C52AE">
      <w:pPr>
        <w:rPr>
          <w:lang w:val="ru-RU" w:eastAsia="ru-RU"/>
        </w:rPr>
      </w:pPr>
    </w:p>
    <w:p w14:paraId="744F65E3" w14:textId="77777777" w:rsidR="003C52AE" w:rsidRPr="003C52AE" w:rsidRDefault="003C52AE" w:rsidP="003C52AE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1. Повышение надежности оборудования и трубопроводов</w:t>
      </w:r>
    </w:p>
    <w:p w14:paraId="2504A58F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регулярная внутритрубная диагностика (ВТД) и дефектоскопия;</w:t>
      </w:r>
    </w:p>
    <w:p w14:paraId="3E502E99" w14:textId="6731F20B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контроль коррозии</w:t>
      </w:r>
      <w:r>
        <w:rPr>
          <w:color w:val="00B050"/>
          <w:lang w:val="ru-RU"/>
        </w:rPr>
        <w:t xml:space="preserve"> и выявление аварийных участков</w:t>
      </w:r>
      <w:r w:rsidRPr="003C52AE">
        <w:rPr>
          <w:color w:val="00B050"/>
          <w:lang w:val="ru-RU"/>
        </w:rPr>
        <w:t>;</w:t>
      </w:r>
    </w:p>
    <w:p w14:paraId="251880A5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своевременная замена изношенных участков, арматуры и уплотнений;</w:t>
      </w:r>
    </w:p>
    <w:p w14:paraId="380C0459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внедрение систем мониторинга давления, расхода, вибрации и состояния узлов.</w:t>
      </w:r>
    </w:p>
    <w:p w14:paraId="2F79876E" w14:textId="77777777" w:rsidR="003C52AE" w:rsidRPr="003C52AE" w:rsidRDefault="003C52AE" w:rsidP="003C52AE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2. Оптимизация технологических режимов</w:t>
      </w:r>
    </w:p>
    <w:p w14:paraId="644D54BC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поддержание давления и температуры в безопасных диапазонах;</w:t>
      </w:r>
    </w:p>
    <w:p w14:paraId="05B89EF8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предотвращение режимов, вызывающих гидравлические удары и эрозию;</w:t>
      </w:r>
    </w:p>
    <w:p w14:paraId="16B74E70" w14:textId="79D02FEE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регулярный контроль параметров транспорта нефти;</w:t>
      </w:r>
    </w:p>
    <w:p w14:paraId="1148D6F6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корректировка режимов работы с учётом сезонных температур и свойств нефти.</w:t>
      </w:r>
    </w:p>
    <w:p w14:paraId="5C1B0ADA" w14:textId="77777777" w:rsidR="003C52AE" w:rsidRPr="003C52AE" w:rsidRDefault="003C52AE" w:rsidP="003C52AE">
      <w:pPr>
        <w:spacing w:after="0" w:line="360" w:lineRule="auto"/>
        <w:ind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lastRenderedPageBreak/>
        <w:t>3. Системы автоматизации и противоаварийной защиты</w:t>
      </w:r>
    </w:p>
    <w:p w14:paraId="147C3367" w14:textId="1B8E5841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 xml:space="preserve">исправность и периодические испытания </w:t>
      </w:r>
      <w:r w:rsidR="00A2628F">
        <w:rPr>
          <w:color w:val="00B050"/>
          <w:lang w:val="ru-RU"/>
        </w:rPr>
        <w:t xml:space="preserve">системы </w:t>
      </w:r>
      <w:r w:rsidRPr="003C52AE">
        <w:rPr>
          <w:color w:val="00B050"/>
          <w:lang w:val="ru-RU"/>
        </w:rPr>
        <w:t>ПАЗ;</w:t>
      </w:r>
    </w:p>
    <w:p w14:paraId="7BCCA099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автоматическое отключение при аварийных параметрах;</w:t>
      </w:r>
    </w:p>
    <w:p w14:paraId="73B3B861" w14:textId="42F2AAAC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контроль герметичности: системы обнаружения утечек</w:t>
      </w:r>
      <w:r w:rsidR="00A2628F">
        <w:rPr>
          <w:color w:val="00B050"/>
          <w:lang w:val="ru-RU"/>
        </w:rPr>
        <w:t>, обходы трасс</w:t>
      </w:r>
      <w:r w:rsidRPr="003C52AE">
        <w:rPr>
          <w:color w:val="00B050"/>
          <w:lang w:val="ru-RU"/>
        </w:rPr>
        <w:t>.</w:t>
      </w:r>
    </w:p>
    <w:p w14:paraId="588D87A0" w14:textId="77777777" w:rsidR="003C52AE" w:rsidRPr="003C52AE" w:rsidRDefault="003C52AE" w:rsidP="003C52AE">
      <w:pPr>
        <w:spacing w:after="0" w:line="360" w:lineRule="auto"/>
        <w:ind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4. Меры по предотвращению и снижению коррозионного износа</w:t>
      </w:r>
    </w:p>
    <w:p w14:paraId="4898EBC7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ингибирование коррозии в трубопроводах;</w:t>
      </w:r>
    </w:p>
    <w:p w14:paraId="2D9A054A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применение антикоррозионных покрытий и контроль их состояния;</w:t>
      </w:r>
    </w:p>
    <w:p w14:paraId="08C9B31D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защита от блуждающих токов;</w:t>
      </w:r>
    </w:p>
    <w:p w14:paraId="3CE92119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удаление воды и солей, оптимизация режима обезвоживания/обессоливания.</w:t>
      </w:r>
    </w:p>
    <w:p w14:paraId="75D074AC" w14:textId="77777777" w:rsidR="003C52AE" w:rsidRPr="003C52AE" w:rsidRDefault="003C52AE" w:rsidP="003C52AE">
      <w:pPr>
        <w:spacing w:after="0" w:line="360" w:lineRule="auto"/>
        <w:ind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5. Управление состоянием трассы нефтепровода</w:t>
      </w:r>
    </w:p>
    <w:p w14:paraId="5918D8C7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регулярные обходы и инспекции трассы;</w:t>
      </w:r>
    </w:p>
    <w:p w14:paraId="29413285" w14:textId="17C516FB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контроль водоотводов, предотвращение подмыва;</w:t>
      </w:r>
    </w:p>
    <w:p w14:paraId="453BE531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защита от механических повреждений (ограждение, предупреждающие знаки);</w:t>
      </w:r>
    </w:p>
    <w:p w14:paraId="25D47094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контроль сторонних работ в охранной зоне.</w:t>
      </w:r>
    </w:p>
    <w:p w14:paraId="41EE034E" w14:textId="77777777" w:rsidR="003C52AE" w:rsidRPr="003C52AE" w:rsidRDefault="003C52AE" w:rsidP="003C52AE">
      <w:pPr>
        <w:spacing w:after="0" w:line="360" w:lineRule="auto"/>
        <w:ind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6. Минимизация влияния внешней среды</w:t>
      </w:r>
    </w:p>
    <w:p w14:paraId="63018E84" w14:textId="6ADA32EF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предотвращение замерзания;</w:t>
      </w:r>
    </w:p>
    <w:p w14:paraId="4DC54D39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защита от паводков, оползней, сезонных подвижек грунта;</w:t>
      </w:r>
    </w:p>
    <w:p w14:paraId="2530536F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учёт сейсмических рисков в конструкции и эксплуатации;</w:t>
      </w:r>
    </w:p>
    <w:p w14:paraId="49FD86FD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молниезащита и защита от статического электричества.</w:t>
      </w:r>
    </w:p>
    <w:p w14:paraId="465A23F6" w14:textId="77777777" w:rsidR="003C52AE" w:rsidRPr="003C52AE" w:rsidRDefault="003C52AE" w:rsidP="003C52AE">
      <w:pPr>
        <w:spacing w:after="0" w:line="360" w:lineRule="auto"/>
        <w:ind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7. Организационные и управленческие меры</w:t>
      </w:r>
    </w:p>
    <w:p w14:paraId="0B226F2F" w14:textId="64FA0D95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 xml:space="preserve">актуализация </w:t>
      </w:r>
      <w:r w:rsidR="004D111F">
        <w:rPr>
          <w:color w:val="00B050"/>
          <w:lang w:val="ru-RU"/>
        </w:rPr>
        <w:t xml:space="preserve">технологических </w:t>
      </w:r>
      <w:r w:rsidRPr="003C52AE">
        <w:rPr>
          <w:color w:val="00B050"/>
          <w:lang w:val="ru-RU"/>
        </w:rPr>
        <w:t xml:space="preserve">регламентов </w:t>
      </w:r>
      <w:r w:rsidR="004D111F">
        <w:rPr>
          <w:color w:val="00B050"/>
          <w:lang w:val="ru-RU"/>
        </w:rPr>
        <w:t>и</w:t>
      </w:r>
      <w:r w:rsidRPr="003C52AE">
        <w:rPr>
          <w:color w:val="00B050"/>
          <w:lang w:val="ru-RU"/>
        </w:rPr>
        <w:t xml:space="preserve"> инструкций;</w:t>
      </w:r>
    </w:p>
    <w:p w14:paraId="4310173F" w14:textId="67E7F068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строгий производственный контроль;</w:t>
      </w:r>
    </w:p>
    <w:p w14:paraId="5B589610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систематическая работа по культуре безопасности (обратная связь, разборы, обучение);</w:t>
      </w:r>
    </w:p>
    <w:p w14:paraId="7081DD45" w14:textId="121E1BD2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анализ и устранение причин аварий и отказов.</w:t>
      </w:r>
    </w:p>
    <w:p w14:paraId="7F624DDA" w14:textId="77777777" w:rsidR="003C52AE" w:rsidRPr="003C52AE" w:rsidRDefault="003C52AE" w:rsidP="003C52AE">
      <w:pPr>
        <w:spacing w:after="0" w:line="360" w:lineRule="auto"/>
        <w:ind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8. Повышение квалификации и дисциплины персонала</w:t>
      </w:r>
    </w:p>
    <w:p w14:paraId="79519D6D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регулярная аттестация и обучение;</w:t>
      </w:r>
    </w:p>
    <w:p w14:paraId="4B115AE7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практические тренировки действий при авариях;</w:t>
      </w:r>
    </w:p>
    <w:p w14:paraId="73D936F1" w14:textId="77E25759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 xml:space="preserve">отработка сценариев </w:t>
      </w:r>
      <w:r w:rsidR="004D111F">
        <w:rPr>
          <w:color w:val="00B050"/>
          <w:lang w:val="ru-RU"/>
        </w:rPr>
        <w:t>аварийных</w:t>
      </w:r>
      <w:r w:rsidRPr="003C52AE">
        <w:rPr>
          <w:color w:val="00B050"/>
          <w:lang w:val="ru-RU"/>
        </w:rPr>
        <w:t xml:space="preserve"> ситуаций;</w:t>
      </w:r>
    </w:p>
    <w:p w14:paraId="6F1DB262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контроль соблюдения инструкций и недопущение опасных действий.</w:t>
      </w:r>
    </w:p>
    <w:p w14:paraId="6691D650" w14:textId="77777777" w:rsidR="003C52AE" w:rsidRPr="003C52AE" w:rsidRDefault="003C52AE" w:rsidP="003C52AE">
      <w:pPr>
        <w:spacing w:after="0" w:line="360" w:lineRule="auto"/>
        <w:ind w:firstLine="680"/>
        <w:jc w:val="both"/>
        <w:rPr>
          <w:b/>
          <w:bCs/>
          <w:lang w:val="ru-RU"/>
        </w:rPr>
      </w:pPr>
      <w:r w:rsidRPr="003C52AE">
        <w:rPr>
          <w:color w:val="00B050"/>
          <w:lang w:val="ru-RU"/>
        </w:rPr>
        <w:t>9. Готовность к локализации и ликвидации аварий</w:t>
      </w:r>
    </w:p>
    <w:p w14:paraId="03D7B7F9" w14:textId="7EB3F396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 xml:space="preserve">наличие и готовность </w:t>
      </w:r>
      <w:r w:rsidR="004D111F" w:rsidRPr="004D111F">
        <w:rPr>
          <w:color w:val="00B050"/>
          <w:lang w:val="ru-RU"/>
        </w:rPr>
        <w:t>средств локализации разливов нефти</w:t>
      </w:r>
      <w:r w:rsidRPr="003C52AE">
        <w:rPr>
          <w:color w:val="00B050"/>
          <w:lang w:val="ru-RU"/>
        </w:rPr>
        <w:t>;</w:t>
      </w:r>
    </w:p>
    <w:p w14:paraId="05B97712" w14:textId="7C0A71F8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обеспеченность сорбентами, бонами, средствами заглушения;</w:t>
      </w:r>
    </w:p>
    <w:p w14:paraId="6B9F3B01" w14:textId="5FE5A3D1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отработанные связи с подразделениями МЧС, аварийно-спасательными формированиями</w:t>
      </w:r>
      <w:r w:rsidR="004D111F" w:rsidRPr="004D111F">
        <w:rPr>
          <w:color w:val="00B050"/>
          <w:lang w:val="ru-RU"/>
        </w:rPr>
        <w:t>.</w:t>
      </w:r>
    </w:p>
    <w:p w14:paraId="22A51BC6" w14:textId="77777777" w:rsidR="004D5DBD" w:rsidRPr="004D5DBD" w:rsidRDefault="004D5DBD" w:rsidP="004D5DBD">
      <w:pPr>
        <w:spacing w:after="0" w:line="360" w:lineRule="auto"/>
        <w:ind w:firstLine="680"/>
        <w:jc w:val="both"/>
        <w:rPr>
          <w:lang w:val="ru-RU"/>
        </w:rPr>
      </w:pPr>
    </w:p>
    <w:p w14:paraId="2EF866DD" w14:textId="3F41C79B" w:rsidR="00434CB2" w:rsidRDefault="004D5DBD">
      <w:pPr>
        <w:pStyle w:val="1"/>
        <w:numPr>
          <w:ilvl w:val="1"/>
          <w:numId w:val="14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73" w:name="_Toc221032570"/>
      <w:r w:rsidRP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Обобщенная оценка обеспечения промышленной безопасности и достаточност</w:t>
      </w:r>
      <w:r w:rsid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ь</w:t>
      </w:r>
      <w:r w:rsidRP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мер по предупреждению аварий на декларируемом объекте</w:t>
      </w:r>
      <w:bookmarkEnd w:id="73"/>
    </w:p>
    <w:p w14:paraId="00388A0D" w14:textId="77777777" w:rsidR="00560B07" w:rsidRDefault="00560B07" w:rsidP="00560B07">
      <w:pPr>
        <w:spacing w:after="0" w:line="360" w:lineRule="auto"/>
        <w:ind w:firstLine="680"/>
        <w:jc w:val="both"/>
        <w:rPr>
          <w:lang w:val="ru-RU"/>
        </w:rPr>
      </w:pPr>
    </w:p>
    <w:p w14:paraId="5CEC4044" w14:textId="5FC2D31F" w:rsidR="00560B07" w:rsidRPr="00560B07" w:rsidRDefault="00560B07" w:rsidP="00560B07">
      <w:pPr>
        <w:spacing w:after="0" w:line="360" w:lineRule="auto"/>
        <w:ind w:firstLine="680"/>
        <w:jc w:val="both"/>
        <w:rPr>
          <w:lang w:val="ru-RU"/>
        </w:rPr>
      </w:pPr>
      <w:r w:rsidRPr="00560B07">
        <w:rPr>
          <w:lang w:val="ru-RU"/>
        </w:rPr>
        <w:t xml:space="preserve">Проведенная оценка риска возможных аварий, мер по их предупреждению и обеспечению готовности к действиям по локализации и ликвидации их последствий показали, что уровень безопасности декларируемого объекта </w:t>
      </w:r>
      <w:r w:rsidRPr="00560B07">
        <w:rPr>
          <w:highlight w:val="yellow"/>
          <w:lang w:val="ru-RU"/>
        </w:rPr>
        <w:t>{{ SHORT_NAME }}</w:t>
      </w:r>
      <w:r w:rsidRPr="00560B07">
        <w:rPr>
          <w:lang w:val="ru-RU"/>
        </w:rPr>
        <w:t xml:space="preserve"> соответствует требованиям промышленной безопасности при эксплуатации опасных производственных объектов.</w:t>
      </w:r>
    </w:p>
    <w:p w14:paraId="6E6A4D16" w14:textId="1BD3802D" w:rsidR="00560B07" w:rsidRPr="00560B07" w:rsidRDefault="00560B07" w:rsidP="00560B07">
      <w:pPr>
        <w:spacing w:after="0" w:line="360" w:lineRule="auto"/>
        <w:ind w:firstLine="680"/>
        <w:jc w:val="both"/>
        <w:rPr>
          <w:lang w:val="ru-RU"/>
        </w:rPr>
      </w:pPr>
      <w:r w:rsidRPr="00560B07">
        <w:rPr>
          <w:lang w:val="ru-RU"/>
        </w:rPr>
        <w:t xml:space="preserve">Организационные и технические мероприятия по вопросам обеспечения безопасной работы объекта, предлагаемые к реализации эксплуатирующей организации, в целом обеспечивают минимизацию риска возникновения аварий. Организация системы эксплуатации объекта, наличие механизма осуществления контроля и обеспечения промышленной безопасности в </w:t>
      </w:r>
      <w:r w:rsidRPr="00560B07">
        <w:rPr>
          <w:highlight w:val="yellow"/>
          <w:lang w:val="ru-RU"/>
        </w:rPr>
        <w:t>{{ SHORT_NAME }}</w:t>
      </w:r>
      <w:r w:rsidRPr="00560B07">
        <w:rPr>
          <w:lang w:val="ru-RU"/>
        </w:rPr>
        <w:t>, охрана объекта, состав и подготовка сил и средств по предупреждению, локализации и ликвидации последствий аварий соответствуют требованиям нормативно-правовой документации и обеспечивают безопасную работу декларируемого объекта.</w:t>
      </w:r>
    </w:p>
    <w:p w14:paraId="7F1C43C4" w14:textId="77777777" w:rsidR="00560B07" w:rsidRPr="00560B07" w:rsidRDefault="00560B07" w:rsidP="00560B07">
      <w:pPr>
        <w:spacing w:after="0" w:line="360" w:lineRule="auto"/>
        <w:ind w:firstLine="680"/>
        <w:jc w:val="both"/>
        <w:rPr>
          <w:lang w:val="ru-RU"/>
        </w:rPr>
      </w:pPr>
      <w:r w:rsidRPr="00560B07">
        <w:rPr>
          <w:lang w:val="ru-RU"/>
        </w:rPr>
        <w:t>Таким образом, уровень безопасности на декларируемом объекте можно считать «приемлемым».</w:t>
      </w:r>
    </w:p>
    <w:p w14:paraId="7B7F47A3" w14:textId="77777777" w:rsidR="00560B07" w:rsidRPr="00560B07" w:rsidRDefault="00560B07" w:rsidP="00560B07">
      <w:pPr>
        <w:rPr>
          <w:lang w:val="ru-RU" w:eastAsia="ru-RU"/>
        </w:rPr>
      </w:pPr>
    </w:p>
    <w:p w14:paraId="6B80BF59" w14:textId="77777777" w:rsidR="004D5DBD" w:rsidRDefault="004D5DBD" w:rsidP="0002770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  <w:sectPr w:rsidR="004D5DBD" w:rsidSect="00487886">
          <w:pgSz w:w="12240" w:h="15840"/>
          <w:pgMar w:top="1440" w:right="900" w:bottom="1440" w:left="1800" w:header="720" w:footer="720" w:gutter="0"/>
          <w:cols w:space="720"/>
          <w:docGrid w:linePitch="360"/>
        </w:sectPr>
      </w:pPr>
    </w:p>
    <w:p w14:paraId="7C68F0B1" w14:textId="4842E999" w:rsidR="004D5DBD" w:rsidRDefault="004D5DBD" w:rsidP="004D5DBD">
      <w:pPr>
        <w:pStyle w:val="1"/>
        <w:spacing w:before="240" w:line="240" w:lineRule="auto"/>
        <w:ind w:firstLine="680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74" w:name="_Toc221032571"/>
      <w:r w:rsidRPr="004D5DB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Раздел 5</w:t>
      </w:r>
      <w:r w:rsidR="005F1BF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.</w:t>
      </w:r>
      <w:r w:rsidRPr="004D5DB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«Ситуационные планы»</w:t>
      </w:r>
      <w:bookmarkEnd w:id="74"/>
    </w:p>
    <w:p w14:paraId="25B4A420" w14:textId="77777777" w:rsidR="004D5DBD" w:rsidRDefault="004D5DBD" w:rsidP="004D5DBD">
      <w:pPr>
        <w:rPr>
          <w:lang w:val="ru-RU" w:eastAsia="ru-RU"/>
        </w:rPr>
      </w:pPr>
    </w:p>
    <w:p w14:paraId="61CC08F6" w14:textId="77777777" w:rsidR="004D5DBD" w:rsidRDefault="004D5DBD" w:rsidP="004D5DBD">
      <w:pPr>
        <w:rPr>
          <w:lang w:val="ru-RU" w:eastAsia="ru-RU"/>
        </w:rPr>
      </w:pPr>
    </w:p>
    <w:p w14:paraId="2487C63B" w14:textId="77777777" w:rsidR="00C74393" w:rsidRPr="006F410B" w:rsidRDefault="00C74393" w:rsidP="00C7439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bCs/>
          <w:lang w:val="ru-RU"/>
        </w:rPr>
      </w:pPr>
    </w:p>
    <w:p w14:paraId="07CC8CD8" w14:textId="2242BE8C" w:rsidR="00C74393" w:rsidRPr="006F410B" w:rsidRDefault="00C74393" w:rsidP="00C7439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bCs/>
          <w:lang w:val="ru-RU"/>
        </w:rPr>
      </w:pPr>
    </w:p>
    <w:p w14:paraId="4D43F1EA" w14:textId="4D48F8FF" w:rsidR="00C74393" w:rsidRPr="00C74393" w:rsidRDefault="00C74393" w:rsidP="00C7439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lang w:val="ru-RU"/>
        </w:rPr>
      </w:pPr>
      <w:r w:rsidRPr="00C74393">
        <w:rPr>
          <w:lang w:val="ru-RU"/>
        </w:rPr>
        <w:t xml:space="preserve">Рисунок </w:t>
      </w:r>
      <w:r w:rsidRPr="00DF7F9E">
        <w:rPr>
          <w:noProof/>
        </w:rPr>
        <w:fldChar w:fldCharType="begin"/>
      </w:r>
      <w:r w:rsidRPr="00C74393">
        <w:rPr>
          <w:noProof/>
          <w:lang w:val="ru-RU"/>
        </w:rPr>
        <w:instrText xml:space="preserve"> </w:instrText>
      </w:r>
      <w:r w:rsidRPr="00DF7F9E">
        <w:rPr>
          <w:noProof/>
        </w:rPr>
        <w:instrText>SEQ</w:instrText>
      </w:r>
      <w:r w:rsidRPr="00C74393">
        <w:rPr>
          <w:noProof/>
          <w:lang w:val="ru-RU"/>
        </w:rPr>
        <w:instrText xml:space="preserve"> Рисунок \* </w:instrText>
      </w:r>
      <w:r w:rsidRPr="00DF7F9E">
        <w:rPr>
          <w:noProof/>
        </w:rPr>
        <w:instrText>ARABIC</w:instrText>
      </w:r>
      <w:r w:rsidRPr="00C74393">
        <w:rPr>
          <w:noProof/>
          <w:lang w:val="ru-RU"/>
        </w:rPr>
        <w:instrText xml:space="preserve"> </w:instrText>
      </w:r>
      <w:r w:rsidRPr="00DF7F9E">
        <w:rPr>
          <w:noProof/>
        </w:rPr>
        <w:fldChar w:fldCharType="separate"/>
      </w:r>
      <w:r w:rsidR="006214D1" w:rsidRPr="0051463E">
        <w:rPr>
          <w:noProof/>
          <w:lang w:val="ru-RU"/>
        </w:rPr>
        <w:t>13</w:t>
      </w:r>
      <w:r w:rsidRPr="00DF7F9E">
        <w:rPr>
          <w:noProof/>
        </w:rPr>
        <w:fldChar w:fldCharType="end"/>
      </w:r>
      <w:r w:rsidRPr="00C74393">
        <w:rPr>
          <w:lang w:val="ru-RU"/>
        </w:rPr>
        <w:t xml:space="preserve"> – </w:t>
      </w:r>
      <w:r w:rsidRPr="00C74393">
        <w:rPr>
          <w:bCs/>
          <w:lang w:val="ru-RU"/>
        </w:rPr>
        <w:t xml:space="preserve">Зоны действия поражающих факторов аварий </w:t>
      </w:r>
      <w:r>
        <w:rPr>
          <w:lang w:val="ru-RU"/>
        </w:rPr>
        <w:t>(Сценарий_)</w:t>
      </w:r>
      <w:r w:rsidRPr="00C74393">
        <w:rPr>
          <w:lang w:val="ru-RU"/>
        </w:rPr>
        <w:t>.</w:t>
      </w:r>
    </w:p>
    <w:p w14:paraId="42A487BB" w14:textId="7F481652" w:rsidR="00C74393" w:rsidRPr="00DF7F9E" w:rsidRDefault="00EA67AC" w:rsidP="00C7439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</w:pPr>
      <w:r w:rsidRPr="00DF7F9E">
        <w:rPr>
          <w:noProof/>
        </w:rPr>
        <w:drawing>
          <wp:inline distT="0" distB="0" distL="0" distR="0" wp14:anchorId="0B8D382F" wp14:editId="7153BF43">
            <wp:extent cx="3225800" cy="195577"/>
            <wp:effectExtent l="0" t="0" r="0" b="0"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95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742" t="28670" r="13275" b="622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2436" cy="1996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F7F616" w14:textId="2A73EC56" w:rsidR="00C74393" w:rsidRDefault="00C74393" w:rsidP="00C7439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bCs/>
          <w:highlight w:val="yellow"/>
        </w:rPr>
      </w:pPr>
      <w:r w:rsidRPr="008803FA">
        <w:rPr>
          <w:bCs/>
          <w:noProof/>
        </w:rPr>
        <w:drawing>
          <wp:inline distT="0" distB="0" distL="0" distR="0" wp14:anchorId="68EAECA5" wp14:editId="5B4F5A5F">
            <wp:extent cx="2305050" cy="471829"/>
            <wp:effectExtent l="0" t="0" r="0" b="4445"/>
            <wp:docPr id="20415306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53062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339875" cy="478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0461F">
        <w:rPr>
          <w:noProof/>
        </w:rPr>
        <w:drawing>
          <wp:inline distT="0" distB="0" distL="0" distR="0" wp14:anchorId="3352C8E2" wp14:editId="253E5E78">
            <wp:extent cx="4025900" cy="331824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83307" cy="344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3149A">
        <w:rPr>
          <w:noProof/>
        </w:rPr>
        <w:drawing>
          <wp:inline distT="0" distB="0" distL="0" distR="0" wp14:anchorId="3C3E5CD5" wp14:editId="5893BDA0">
            <wp:extent cx="4254500" cy="202843"/>
            <wp:effectExtent l="0" t="0" r="0" b="698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90634" cy="218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88C14" w14:textId="0C7580C1" w:rsidR="00C74393" w:rsidRPr="00C74393" w:rsidRDefault="00C74393" w:rsidP="00C7439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bCs/>
          <w:highlight w:val="yellow"/>
          <w:lang w:val="ru-RU"/>
        </w:rPr>
      </w:pPr>
      <w:r w:rsidRPr="00C74393">
        <w:rPr>
          <w:lang w:val="ru-RU"/>
        </w:rPr>
        <w:t>Прим.: ситуационный план для наиболее вероятной аварии не приводится, т.к. отсутствуют поражающие факторы</w:t>
      </w:r>
    </w:p>
    <w:p w14:paraId="4773F078" w14:textId="77777777" w:rsidR="00C74393" w:rsidRDefault="00C74393" w:rsidP="004D5DBD">
      <w:pPr>
        <w:rPr>
          <w:lang w:val="ru-RU" w:eastAsia="ru-RU"/>
        </w:rPr>
      </w:pPr>
    </w:p>
    <w:p w14:paraId="4C51378C" w14:textId="77777777" w:rsidR="00C74393" w:rsidRDefault="00C74393" w:rsidP="004D5DBD">
      <w:pPr>
        <w:rPr>
          <w:lang w:val="ru-RU" w:eastAsia="ru-RU"/>
        </w:rPr>
      </w:pPr>
    </w:p>
    <w:p w14:paraId="653AA3DB" w14:textId="77777777" w:rsidR="00C74393" w:rsidRDefault="00C74393" w:rsidP="004D5DBD">
      <w:pPr>
        <w:rPr>
          <w:lang w:val="ru-RU" w:eastAsia="ru-RU"/>
        </w:rPr>
      </w:pPr>
    </w:p>
    <w:p w14:paraId="24F4AF0A" w14:textId="77777777" w:rsidR="00C74393" w:rsidRDefault="00C74393" w:rsidP="004D5DBD">
      <w:pPr>
        <w:rPr>
          <w:lang w:val="ru-RU" w:eastAsia="ru-RU"/>
        </w:rPr>
      </w:pPr>
    </w:p>
    <w:p w14:paraId="469D2084" w14:textId="77777777" w:rsidR="00C74393" w:rsidRDefault="00C74393" w:rsidP="004D5DBD">
      <w:pPr>
        <w:rPr>
          <w:lang w:val="ru-RU" w:eastAsia="ru-RU"/>
        </w:rPr>
      </w:pPr>
    </w:p>
    <w:p w14:paraId="1D93F552" w14:textId="77777777" w:rsidR="00C74393" w:rsidRPr="004D5DBD" w:rsidRDefault="00C74393" w:rsidP="004D5DBD">
      <w:pPr>
        <w:rPr>
          <w:lang w:val="ru-RU" w:eastAsia="ru-RU"/>
        </w:rPr>
      </w:pPr>
    </w:p>
    <w:p w14:paraId="64D4A188" w14:textId="2E8E39F4" w:rsidR="00DB406C" w:rsidRPr="004D5DBD" w:rsidRDefault="00DB406C" w:rsidP="00D80862">
      <w:pPr>
        <w:rPr>
          <w:rFonts w:cs="Times New Roman"/>
          <w:sz w:val="24"/>
          <w:szCs w:val="24"/>
          <w:lang w:val="ru-RU"/>
        </w:rPr>
      </w:pPr>
      <w:r w:rsidRPr="004D5DBD">
        <w:rPr>
          <w:rFonts w:cs="Times New Roman"/>
          <w:sz w:val="24"/>
          <w:szCs w:val="24"/>
          <w:lang w:val="ru-RU"/>
        </w:rPr>
        <w:t>{{</w:t>
      </w:r>
      <w:r w:rsidRPr="00B7729D">
        <w:rPr>
          <w:rFonts w:cs="Times New Roman"/>
          <w:sz w:val="24"/>
          <w:szCs w:val="24"/>
        </w:rPr>
        <w:t>TOP</w:t>
      </w:r>
      <w:r w:rsidRPr="004D5DBD">
        <w:rPr>
          <w:rFonts w:cs="Times New Roman"/>
          <w:sz w:val="24"/>
          <w:szCs w:val="24"/>
          <w:lang w:val="ru-RU"/>
        </w:rPr>
        <w:t>_</w:t>
      </w:r>
      <w:r w:rsidRPr="00B7729D">
        <w:rPr>
          <w:rFonts w:cs="Times New Roman"/>
          <w:sz w:val="24"/>
          <w:szCs w:val="24"/>
        </w:rPr>
        <w:t>SCENARIOS</w:t>
      </w:r>
      <w:r w:rsidRPr="004D5DBD">
        <w:rPr>
          <w:rFonts w:cs="Times New Roman"/>
          <w:sz w:val="24"/>
          <w:szCs w:val="24"/>
          <w:lang w:val="ru-RU"/>
        </w:rPr>
        <w:t>_</w:t>
      </w:r>
      <w:r w:rsidRPr="00B7729D">
        <w:rPr>
          <w:rFonts w:cs="Times New Roman"/>
          <w:sz w:val="24"/>
          <w:szCs w:val="24"/>
        </w:rPr>
        <w:t>FINAL</w:t>
      </w:r>
      <w:r w:rsidRPr="004D5DBD">
        <w:rPr>
          <w:rFonts w:cs="Times New Roman"/>
          <w:sz w:val="24"/>
          <w:szCs w:val="24"/>
          <w:lang w:val="ru-RU"/>
        </w:rPr>
        <w:t>_</w:t>
      </w:r>
      <w:r w:rsidRPr="00B7729D">
        <w:rPr>
          <w:rFonts w:cs="Times New Roman"/>
          <w:sz w:val="24"/>
          <w:szCs w:val="24"/>
        </w:rPr>
        <w:t>CONCLUSION</w:t>
      </w:r>
      <w:r w:rsidRPr="004D5DBD">
        <w:rPr>
          <w:rFonts w:cs="Times New Roman"/>
          <w:sz w:val="24"/>
          <w:szCs w:val="24"/>
          <w:lang w:val="ru-RU"/>
        </w:rPr>
        <w:t>}}</w:t>
      </w:r>
    </w:p>
    <w:p w14:paraId="2E7C2E76" w14:textId="77777777" w:rsidR="00247322" w:rsidRPr="004D5DBD" w:rsidRDefault="00247322" w:rsidP="00D80862">
      <w:pPr>
        <w:rPr>
          <w:rFonts w:cs="Times New Roman"/>
          <w:sz w:val="24"/>
          <w:szCs w:val="24"/>
          <w:lang w:val="ru-RU"/>
        </w:rPr>
      </w:pPr>
    </w:p>
    <w:p w14:paraId="07BC3F43" w14:textId="77777777" w:rsidR="00E35AF9" w:rsidRPr="005445F3" w:rsidRDefault="00E35AF9" w:rsidP="00E35AF9">
      <w:pPr>
        <w:overflowPunct w:val="0"/>
        <w:autoSpaceDE w:val="0"/>
        <w:autoSpaceDN w:val="0"/>
        <w:adjustRightInd w:val="0"/>
        <w:spacing w:line="360" w:lineRule="auto"/>
        <w:ind w:left="426"/>
        <w:jc w:val="center"/>
        <w:textAlignment w:val="baseline"/>
      </w:pPr>
      <w:r w:rsidRPr="0032062D">
        <w:rPr>
          <w:noProof/>
        </w:rPr>
        <w:drawing>
          <wp:inline distT="0" distB="0" distL="0" distR="0" wp14:anchorId="60A50568" wp14:editId="35CD5381">
            <wp:extent cx="5349875" cy="436880"/>
            <wp:effectExtent l="0" t="0" r="3175" b="1270"/>
            <wp:docPr id="114" name="Рисунок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998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9875" cy="436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D39FC4" w14:textId="01BD3CF0" w:rsidR="00E35AF9" w:rsidRPr="00E35AF9" w:rsidRDefault="00E35AF9" w:rsidP="00E35AF9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bCs/>
          <w:lang w:val="ru-RU"/>
        </w:rPr>
      </w:pPr>
      <w:r w:rsidRPr="00E35AF9">
        <w:rPr>
          <w:lang w:val="ru-RU"/>
        </w:rPr>
        <w:t xml:space="preserve">Рисунок </w:t>
      </w:r>
      <w:r w:rsidRPr="005445F3">
        <w:rPr>
          <w:noProof/>
        </w:rPr>
        <w:fldChar w:fldCharType="begin"/>
      </w:r>
      <w:r w:rsidRPr="00E35AF9">
        <w:rPr>
          <w:noProof/>
          <w:lang w:val="ru-RU"/>
        </w:rPr>
        <w:instrText xml:space="preserve"> </w:instrText>
      </w:r>
      <w:r w:rsidRPr="005445F3">
        <w:rPr>
          <w:noProof/>
        </w:rPr>
        <w:instrText>SEQ</w:instrText>
      </w:r>
      <w:r w:rsidRPr="00E35AF9">
        <w:rPr>
          <w:noProof/>
          <w:lang w:val="ru-RU"/>
        </w:rPr>
        <w:instrText xml:space="preserve"> Рисунок \* </w:instrText>
      </w:r>
      <w:r w:rsidRPr="005445F3">
        <w:rPr>
          <w:noProof/>
        </w:rPr>
        <w:instrText>ARABIC</w:instrText>
      </w:r>
      <w:r w:rsidRPr="00E35AF9">
        <w:rPr>
          <w:noProof/>
          <w:lang w:val="ru-RU"/>
        </w:rPr>
        <w:instrText xml:space="preserve"> </w:instrText>
      </w:r>
      <w:r w:rsidRPr="005445F3">
        <w:rPr>
          <w:noProof/>
        </w:rPr>
        <w:fldChar w:fldCharType="separate"/>
      </w:r>
      <w:r w:rsidR="006214D1" w:rsidRPr="0051463E">
        <w:rPr>
          <w:noProof/>
          <w:lang w:val="ru-RU"/>
        </w:rPr>
        <w:t>14</w:t>
      </w:r>
      <w:r w:rsidRPr="005445F3">
        <w:rPr>
          <w:noProof/>
        </w:rPr>
        <w:fldChar w:fldCharType="end"/>
      </w:r>
      <w:r w:rsidRPr="00E35AF9">
        <w:rPr>
          <w:lang w:val="ru-RU"/>
        </w:rPr>
        <w:t xml:space="preserve"> – Распределение потенциально-территориального риска (1/год) гибели людей от аварий в режиме эксплуатации</w:t>
      </w:r>
      <w:r w:rsidRPr="00E35AF9">
        <w:rPr>
          <w:bCs/>
          <w:lang w:val="ru-RU"/>
        </w:rPr>
        <w:t xml:space="preserve"> </w:t>
      </w:r>
    </w:p>
    <w:p w14:paraId="0C4BF6E0" w14:textId="495A90FF" w:rsidR="00247322" w:rsidRPr="00E35AF9" w:rsidRDefault="00247322" w:rsidP="004D5DBD">
      <w:pPr>
        <w:rPr>
          <w:rFonts w:cs="Times New Roman"/>
          <w:sz w:val="24"/>
          <w:szCs w:val="24"/>
          <w:lang w:val="ru-RU"/>
        </w:rPr>
      </w:pPr>
    </w:p>
    <w:sectPr w:rsidR="00247322" w:rsidRPr="00E35AF9" w:rsidSect="008B1BFF">
      <w:pgSz w:w="23811" w:h="16838" w:orient="landscape" w:code="8"/>
      <w:pgMar w:top="1800" w:right="1440" w:bottom="180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A8551B8" w14:textId="77777777" w:rsidR="0086297D" w:rsidRDefault="0086297D" w:rsidP="001570AC">
      <w:pPr>
        <w:spacing w:after="0" w:line="240" w:lineRule="auto"/>
      </w:pPr>
      <w:r>
        <w:separator/>
      </w:r>
    </w:p>
  </w:endnote>
  <w:endnote w:type="continuationSeparator" w:id="0">
    <w:p w14:paraId="580A183A" w14:textId="77777777" w:rsidR="0086297D" w:rsidRDefault="0086297D" w:rsidP="001570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68008072"/>
      <w:docPartObj>
        <w:docPartGallery w:val="Page Numbers (Bottom of Page)"/>
        <w:docPartUnique/>
      </w:docPartObj>
    </w:sdtPr>
    <w:sdtContent>
      <w:p w14:paraId="771E5EEC" w14:textId="02B5156E" w:rsidR="001570AC" w:rsidRDefault="001570AC">
        <w:pPr>
          <w:pStyle w:val="a8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2F57E7FA" w14:textId="77777777" w:rsidR="001570AC" w:rsidRDefault="001570AC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2B32A2" w14:textId="1559B02E" w:rsidR="001570AC" w:rsidRDefault="001570AC">
    <w:pPr>
      <w:pStyle w:val="a8"/>
      <w:jc w:val="right"/>
    </w:pPr>
  </w:p>
  <w:p w14:paraId="24ACB872" w14:textId="77777777" w:rsidR="001570AC" w:rsidRDefault="001570AC">
    <w:pPr>
      <w:pStyle w:val="a8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4699263"/>
      <w:docPartObj>
        <w:docPartGallery w:val="Page Numbers (Bottom of Page)"/>
        <w:docPartUnique/>
      </w:docPartObj>
    </w:sdtPr>
    <w:sdtContent>
      <w:p w14:paraId="1F9399B4" w14:textId="43C96B82" w:rsidR="001570AC" w:rsidRPr="001570AC" w:rsidRDefault="001570AC" w:rsidP="001570AC">
        <w:pPr>
          <w:pStyle w:val="a8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36242A0" w14:textId="77777777" w:rsidR="0086297D" w:rsidRDefault="0086297D" w:rsidP="001570AC">
      <w:pPr>
        <w:spacing w:after="0" w:line="240" w:lineRule="auto"/>
      </w:pPr>
      <w:r>
        <w:separator/>
      </w:r>
    </w:p>
  </w:footnote>
  <w:footnote w:type="continuationSeparator" w:id="0">
    <w:p w14:paraId="2F571351" w14:textId="77777777" w:rsidR="0086297D" w:rsidRDefault="0086297D" w:rsidP="001570A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25044715"/>
    <w:multiLevelType w:val="hybridMultilevel"/>
    <w:tmpl w:val="205CF23A"/>
    <w:lvl w:ilvl="0" w:tplc="513A7F2E">
      <w:start w:val="1"/>
      <w:numFmt w:val="bullet"/>
      <w:pStyle w:val="a1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D1E2203"/>
    <w:multiLevelType w:val="multilevel"/>
    <w:tmpl w:val="E7681D7E"/>
    <w:lvl w:ilvl="0">
      <w:start w:val="1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32EB1BB9"/>
    <w:multiLevelType w:val="hybridMultilevel"/>
    <w:tmpl w:val="4E10348C"/>
    <w:lvl w:ilvl="0" w:tplc="456A535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653AD06C">
      <w:start w:val="1"/>
      <w:numFmt w:val="decimal"/>
      <w:pStyle w:val="1TimesNewRoman16RGB175"/>
      <w:lvlText w:val="%2."/>
      <w:lvlJc w:val="left"/>
      <w:pPr>
        <w:tabs>
          <w:tab w:val="num" w:pos="1440"/>
        </w:tabs>
        <w:ind w:left="1440" w:hanging="360"/>
      </w:pPr>
      <w:rPr>
        <w:rFonts w:cs="Times New Roman" w:hint="default"/>
      </w:rPr>
    </w:lvl>
    <w:lvl w:ilvl="2" w:tplc="5F828580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 w:hint="default"/>
      </w:rPr>
    </w:lvl>
    <w:lvl w:ilvl="3" w:tplc="0CB6F02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612718A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4F5CF71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9026E5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586458B6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C8AC1ADC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D385A0C"/>
    <w:multiLevelType w:val="multilevel"/>
    <w:tmpl w:val="703ACF2A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5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636725F5"/>
    <w:multiLevelType w:val="multilevel"/>
    <w:tmpl w:val="AD705110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72" w:hanging="1800"/>
      </w:pPr>
      <w:rPr>
        <w:rFonts w:hint="default"/>
      </w:rPr>
    </w:lvl>
  </w:abstractNum>
  <w:abstractNum w:abstractNumId="11" w15:restartNumberingAfterBreak="0">
    <w:nsid w:val="6D664218"/>
    <w:multiLevelType w:val="hybridMultilevel"/>
    <w:tmpl w:val="8398E9E8"/>
    <w:lvl w:ilvl="0" w:tplc="00DC68D0">
      <w:numFmt w:val="bullet"/>
      <w:suff w:val="space"/>
      <w:lvlText w:val="–"/>
      <w:lvlJc w:val="left"/>
      <w:pPr>
        <w:ind w:left="212" w:hanging="25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/>
      </w:rPr>
    </w:lvl>
    <w:lvl w:ilvl="1" w:tplc="483E0818">
      <w:numFmt w:val="bullet"/>
      <w:lvlText w:val="•"/>
      <w:lvlJc w:val="left"/>
      <w:pPr>
        <w:ind w:left="1220" w:hanging="250"/>
      </w:pPr>
      <w:rPr>
        <w:rFonts w:hint="default"/>
      </w:rPr>
    </w:lvl>
    <w:lvl w:ilvl="2" w:tplc="FBDA7B7A">
      <w:numFmt w:val="bullet"/>
      <w:lvlText w:val="•"/>
      <w:lvlJc w:val="left"/>
      <w:pPr>
        <w:ind w:left="2221" w:hanging="250"/>
      </w:pPr>
      <w:rPr>
        <w:rFonts w:hint="default"/>
      </w:rPr>
    </w:lvl>
    <w:lvl w:ilvl="3" w:tplc="74EE43D6">
      <w:numFmt w:val="bullet"/>
      <w:lvlText w:val="•"/>
      <w:lvlJc w:val="left"/>
      <w:pPr>
        <w:ind w:left="3221" w:hanging="250"/>
      </w:pPr>
      <w:rPr>
        <w:rFonts w:hint="default"/>
      </w:rPr>
    </w:lvl>
    <w:lvl w:ilvl="4" w:tplc="BDDC2036">
      <w:numFmt w:val="bullet"/>
      <w:lvlText w:val="•"/>
      <w:lvlJc w:val="left"/>
      <w:pPr>
        <w:ind w:left="4222" w:hanging="250"/>
      </w:pPr>
      <w:rPr>
        <w:rFonts w:hint="default"/>
      </w:rPr>
    </w:lvl>
    <w:lvl w:ilvl="5" w:tplc="286890C0">
      <w:numFmt w:val="bullet"/>
      <w:lvlText w:val="•"/>
      <w:lvlJc w:val="left"/>
      <w:pPr>
        <w:ind w:left="5223" w:hanging="250"/>
      </w:pPr>
      <w:rPr>
        <w:rFonts w:hint="default"/>
      </w:rPr>
    </w:lvl>
    <w:lvl w:ilvl="6" w:tplc="B0DC9006">
      <w:numFmt w:val="bullet"/>
      <w:lvlText w:val="•"/>
      <w:lvlJc w:val="left"/>
      <w:pPr>
        <w:ind w:left="6223" w:hanging="250"/>
      </w:pPr>
      <w:rPr>
        <w:rFonts w:hint="default"/>
      </w:rPr>
    </w:lvl>
    <w:lvl w:ilvl="7" w:tplc="C4E049D2">
      <w:numFmt w:val="bullet"/>
      <w:lvlText w:val="•"/>
      <w:lvlJc w:val="left"/>
      <w:pPr>
        <w:ind w:left="7224" w:hanging="250"/>
      </w:pPr>
      <w:rPr>
        <w:rFonts w:hint="default"/>
      </w:rPr>
    </w:lvl>
    <w:lvl w:ilvl="8" w:tplc="4B72BD94">
      <w:numFmt w:val="bullet"/>
      <w:lvlText w:val="•"/>
      <w:lvlJc w:val="left"/>
      <w:pPr>
        <w:ind w:left="8225" w:hanging="250"/>
      </w:pPr>
      <w:rPr>
        <w:rFonts w:hint="default"/>
      </w:rPr>
    </w:lvl>
  </w:abstractNum>
  <w:abstractNum w:abstractNumId="12" w15:restartNumberingAfterBreak="0">
    <w:nsid w:val="76294561"/>
    <w:multiLevelType w:val="multilevel"/>
    <w:tmpl w:val="BD26DA6A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4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4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2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240" w:hanging="1800"/>
      </w:pPr>
      <w:rPr>
        <w:rFonts w:hint="default"/>
      </w:rPr>
    </w:lvl>
  </w:abstractNum>
  <w:abstractNum w:abstractNumId="13" w15:restartNumberingAfterBreak="0">
    <w:nsid w:val="7861650E"/>
    <w:multiLevelType w:val="hybridMultilevel"/>
    <w:tmpl w:val="FF90C3F8"/>
    <w:lvl w:ilvl="0" w:tplc="0419000F">
      <w:start w:val="1"/>
      <w:numFmt w:val="bullet"/>
      <w:pStyle w:val="Marked"/>
      <w:lvlText w:val=""/>
      <w:lvlJc w:val="left"/>
      <w:pPr>
        <w:tabs>
          <w:tab w:val="num" w:pos="1361"/>
        </w:tabs>
        <w:ind w:left="1361" w:hanging="255"/>
      </w:pPr>
      <w:rPr>
        <w:rFonts w:ascii="Symbol" w:hAnsi="Symbol" w:hint="default"/>
        <w:color w:val="auto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num w:numId="1" w16cid:durableId="91630512">
    <w:abstractNumId w:val="5"/>
  </w:num>
  <w:num w:numId="2" w16cid:durableId="318585301">
    <w:abstractNumId w:val="3"/>
  </w:num>
  <w:num w:numId="3" w16cid:durableId="2052342834">
    <w:abstractNumId w:val="2"/>
  </w:num>
  <w:num w:numId="4" w16cid:durableId="2038776433">
    <w:abstractNumId w:val="4"/>
  </w:num>
  <w:num w:numId="5" w16cid:durableId="927546332">
    <w:abstractNumId w:val="1"/>
  </w:num>
  <w:num w:numId="6" w16cid:durableId="1155294232">
    <w:abstractNumId w:val="0"/>
  </w:num>
  <w:num w:numId="7" w16cid:durableId="1271821018">
    <w:abstractNumId w:val="7"/>
  </w:num>
  <w:num w:numId="8" w16cid:durableId="1493833179">
    <w:abstractNumId w:val="8"/>
  </w:num>
  <w:num w:numId="9" w16cid:durableId="1011761701">
    <w:abstractNumId w:val="13"/>
  </w:num>
  <w:num w:numId="10" w16cid:durableId="510993585">
    <w:abstractNumId w:val="9"/>
  </w:num>
  <w:num w:numId="11" w16cid:durableId="1214536931">
    <w:abstractNumId w:val="12"/>
  </w:num>
  <w:num w:numId="12" w16cid:durableId="2141875876">
    <w:abstractNumId w:val="11"/>
  </w:num>
  <w:num w:numId="13" w16cid:durableId="98571480">
    <w:abstractNumId w:val="6"/>
  </w:num>
  <w:num w:numId="14" w16cid:durableId="540868685">
    <w:abstractNumId w:val="10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2FD"/>
    <w:rsid w:val="0001259B"/>
    <w:rsid w:val="00012BB0"/>
    <w:rsid w:val="00014776"/>
    <w:rsid w:val="00021B36"/>
    <w:rsid w:val="0002770C"/>
    <w:rsid w:val="00027C92"/>
    <w:rsid w:val="00032233"/>
    <w:rsid w:val="00034616"/>
    <w:rsid w:val="000413A7"/>
    <w:rsid w:val="00041C28"/>
    <w:rsid w:val="000440B6"/>
    <w:rsid w:val="00044CDC"/>
    <w:rsid w:val="00045C2D"/>
    <w:rsid w:val="0006063C"/>
    <w:rsid w:val="0006213C"/>
    <w:rsid w:val="000753CB"/>
    <w:rsid w:val="00084D2E"/>
    <w:rsid w:val="0009450E"/>
    <w:rsid w:val="000B6C5E"/>
    <w:rsid w:val="000B7D8B"/>
    <w:rsid w:val="000D2202"/>
    <w:rsid w:val="000D6296"/>
    <w:rsid w:val="000D6B1D"/>
    <w:rsid w:val="00100DE8"/>
    <w:rsid w:val="0011544C"/>
    <w:rsid w:val="00124780"/>
    <w:rsid w:val="00124AE3"/>
    <w:rsid w:val="00126E84"/>
    <w:rsid w:val="00132DEC"/>
    <w:rsid w:val="001342F0"/>
    <w:rsid w:val="0015074B"/>
    <w:rsid w:val="00154285"/>
    <w:rsid w:val="00156721"/>
    <w:rsid w:val="00156E51"/>
    <w:rsid w:val="001570AC"/>
    <w:rsid w:val="00162420"/>
    <w:rsid w:val="00164550"/>
    <w:rsid w:val="00164619"/>
    <w:rsid w:val="0017308F"/>
    <w:rsid w:val="00176344"/>
    <w:rsid w:val="00177598"/>
    <w:rsid w:val="001915AC"/>
    <w:rsid w:val="0019519E"/>
    <w:rsid w:val="001A484F"/>
    <w:rsid w:val="001A6AEF"/>
    <w:rsid w:val="001B7D5F"/>
    <w:rsid w:val="001C53FF"/>
    <w:rsid w:val="001E77F0"/>
    <w:rsid w:val="001F2243"/>
    <w:rsid w:val="002009E4"/>
    <w:rsid w:val="00203D4F"/>
    <w:rsid w:val="002052F8"/>
    <w:rsid w:val="00213874"/>
    <w:rsid w:val="00213C6B"/>
    <w:rsid w:val="00215390"/>
    <w:rsid w:val="0022739A"/>
    <w:rsid w:val="00227C98"/>
    <w:rsid w:val="00235D47"/>
    <w:rsid w:val="00242F95"/>
    <w:rsid w:val="00244EB6"/>
    <w:rsid w:val="00247322"/>
    <w:rsid w:val="002478A0"/>
    <w:rsid w:val="00253A18"/>
    <w:rsid w:val="00260684"/>
    <w:rsid w:val="00263287"/>
    <w:rsid w:val="00280751"/>
    <w:rsid w:val="00280B45"/>
    <w:rsid w:val="0029639D"/>
    <w:rsid w:val="002A13E0"/>
    <w:rsid w:val="002B2C8A"/>
    <w:rsid w:val="002B412C"/>
    <w:rsid w:val="002C419D"/>
    <w:rsid w:val="002D4CB8"/>
    <w:rsid w:val="002E49C1"/>
    <w:rsid w:val="002E6E6D"/>
    <w:rsid w:val="002F0CBA"/>
    <w:rsid w:val="002F1476"/>
    <w:rsid w:val="002F6083"/>
    <w:rsid w:val="002F7D61"/>
    <w:rsid w:val="0030763D"/>
    <w:rsid w:val="00315B65"/>
    <w:rsid w:val="00320CB7"/>
    <w:rsid w:val="0032301B"/>
    <w:rsid w:val="00326F90"/>
    <w:rsid w:val="00336999"/>
    <w:rsid w:val="00340D15"/>
    <w:rsid w:val="00344FA9"/>
    <w:rsid w:val="003453C2"/>
    <w:rsid w:val="00354A09"/>
    <w:rsid w:val="00355666"/>
    <w:rsid w:val="003764D2"/>
    <w:rsid w:val="00383FE4"/>
    <w:rsid w:val="00395DF3"/>
    <w:rsid w:val="003A3CE1"/>
    <w:rsid w:val="003A669A"/>
    <w:rsid w:val="003B4473"/>
    <w:rsid w:val="003C52AE"/>
    <w:rsid w:val="003C6364"/>
    <w:rsid w:val="003D1CDF"/>
    <w:rsid w:val="003D67A1"/>
    <w:rsid w:val="003E0623"/>
    <w:rsid w:val="003E4958"/>
    <w:rsid w:val="003F5755"/>
    <w:rsid w:val="00400BCF"/>
    <w:rsid w:val="0040136D"/>
    <w:rsid w:val="00403875"/>
    <w:rsid w:val="004105C9"/>
    <w:rsid w:val="00427CE0"/>
    <w:rsid w:val="0043093A"/>
    <w:rsid w:val="00434CB2"/>
    <w:rsid w:val="00435949"/>
    <w:rsid w:val="004578A1"/>
    <w:rsid w:val="0046151A"/>
    <w:rsid w:val="00462C3A"/>
    <w:rsid w:val="00464746"/>
    <w:rsid w:val="00464F07"/>
    <w:rsid w:val="004675A9"/>
    <w:rsid w:val="004676C8"/>
    <w:rsid w:val="00483BF6"/>
    <w:rsid w:val="00487886"/>
    <w:rsid w:val="00492511"/>
    <w:rsid w:val="004931FE"/>
    <w:rsid w:val="00493A2E"/>
    <w:rsid w:val="00495261"/>
    <w:rsid w:val="004A73E6"/>
    <w:rsid w:val="004C0431"/>
    <w:rsid w:val="004C3A4F"/>
    <w:rsid w:val="004D111F"/>
    <w:rsid w:val="004D3DC1"/>
    <w:rsid w:val="004D432C"/>
    <w:rsid w:val="004D5DBD"/>
    <w:rsid w:val="004E0B23"/>
    <w:rsid w:val="004E2515"/>
    <w:rsid w:val="004E343D"/>
    <w:rsid w:val="004F3C77"/>
    <w:rsid w:val="00500CD0"/>
    <w:rsid w:val="00502738"/>
    <w:rsid w:val="00505028"/>
    <w:rsid w:val="0050624A"/>
    <w:rsid w:val="0050675A"/>
    <w:rsid w:val="00511DA1"/>
    <w:rsid w:val="0051463E"/>
    <w:rsid w:val="00516677"/>
    <w:rsid w:val="00522B16"/>
    <w:rsid w:val="00522FB6"/>
    <w:rsid w:val="0052650E"/>
    <w:rsid w:val="00535BFB"/>
    <w:rsid w:val="00542931"/>
    <w:rsid w:val="005436F4"/>
    <w:rsid w:val="00545920"/>
    <w:rsid w:val="00550E2E"/>
    <w:rsid w:val="00552EA5"/>
    <w:rsid w:val="0056090F"/>
    <w:rsid w:val="00560B07"/>
    <w:rsid w:val="00564CED"/>
    <w:rsid w:val="00565A47"/>
    <w:rsid w:val="00577311"/>
    <w:rsid w:val="005857B8"/>
    <w:rsid w:val="0059360B"/>
    <w:rsid w:val="005967AC"/>
    <w:rsid w:val="005B4B8B"/>
    <w:rsid w:val="005B70E6"/>
    <w:rsid w:val="005C2D8E"/>
    <w:rsid w:val="005C3017"/>
    <w:rsid w:val="005D0012"/>
    <w:rsid w:val="005D1DD1"/>
    <w:rsid w:val="005E3B90"/>
    <w:rsid w:val="005E57E8"/>
    <w:rsid w:val="005F1BF5"/>
    <w:rsid w:val="005F1D19"/>
    <w:rsid w:val="006001D4"/>
    <w:rsid w:val="006043D7"/>
    <w:rsid w:val="00606974"/>
    <w:rsid w:val="00617A98"/>
    <w:rsid w:val="00621238"/>
    <w:rsid w:val="006214D1"/>
    <w:rsid w:val="00625C41"/>
    <w:rsid w:val="00636354"/>
    <w:rsid w:val="006443C5"/>
    <w:rsid w:val="00644D04"/>
    <w:rsid w:val="0064623F"/>
    <w:rsid w:val="00650C07"/>
    <w:rsid w:val="0065153B"/>
    <w:rsid w:val="00654CA2"/>
    <w:rsid w:val="006609F6"/>
    <w:rsid w:val="006624BB"/>
    <w:rsid w:val="00673FCA"/>
    <w:rsid w:val="006772AE"/>
    <w:rsid w:val="00680E7C"/>
    <w:rsid w:val="00682375"/>
    <w:rsid w:val="0068286D"/>
    <w:rsid w:val="00691D5F"/>
    <w:rsid w:val="006A4DAB"/>
    <w:rsid w:val="006A531A"/>
    <w:rsid w:val="006A7093"/>
    <w:rsid w:val="006D10B4"/>
    <w:rsid w:val="006D6881"/>
    <w:rsid w:val="006E275D"/>
    <w:rsid w:val="006E2D7B"/>
    <w:rsid w:val="006E4556"/>
    <w:rsid w:val="006E5018"/>
    <w:rsid w:val="006E538F"/>
    <w:rsid w:val="006F09B7"/>
    <w:rsid w:val="006F0FEB"/>
    <w:rsid w:val="006F410B"/>
    <w:rsid w:val="006F7CB1"/>
    <w:rsid w:val="0070353E"/>
    <w:rsid w:val="00712D5B"/>
    <w:rsid w:val="007172B1"/>
    <w:rsid w:val="0072341B"/>
    <w:rsid w:val="007303C4"/>
    <w:rsid w:val="00733DC1"/>
    <w:rsid w:val="00745929"/>
    <w:rsid w:val="007462F6"/>
    <w:rsid w:val="00746BB2"/>
    <w:rsid w:val="007549DB"/>
    <w:rsid w:val="0076497C"/>
    <w:rsid w:val="007748D2"/>
    <w:rsid w:val="00774E0E"/>
    <w:rsid w:val="00780C7D"/>
    <w:rsid w:val="00785E34"/>
    <w:rsid w:val="007C26FD"/>
    <w:rsid w:val="007C7B9F"/>
    <w:rsid w:val="007D0298"/>
    <w:rsid w:val="007E2C29"/>
    <w:rsid w:val="007E72FB"/>
    <w:rsid w:val="007E7D93"/>
    <w:rsid w:val="007F085F"/>
    <w:rsid w:val="007F2449"/>
    <w:rsid w:val="007F4A9E"/>
    <w:rsid w:val="00811273"/>
    <w:rsid w:val="00817878"/>
    <w:rsid w:val="00827B2C"/>
    <w:rsid w:val="0083260A"/>
    <w:rsid w:val="00835F91"/>
    <w:rsid w:val="00841DF7"/>
    <w:rsid w:val="008441D4"/>
    <w:rsid w:val="00846BE7"/>
    <w:rsid w:val="00850AC0"/>
    <w:rsid w:val="00850B30"/>
    <w:rsid w:val="00854C76"/>
    <w:rsid w:val="0086297D"/>
    <w:rsid w:val="00876C43"/>
    <w:rsid w:val="008778DD"/>
    <w:rsid w:val="00883F0C"/>
    <w:rsid w:val="00886719"/>
    <w:rsid w:val="008B0AF5"/>
    <w:rsid w:val="008B1BFF"/>
    <w:rsid w:val="008B47F2"/>
    <w:rsid w:val="008C0997"/>
    <w:rsid w:val="008C55F9"/>
    <w:rsid w:val="008C754D"/>
    <w:rsid w:val="008D0304"/>
    <w:rsid w:val="008D34F5"/>
    <w:rsid w:val="008D695B"/>
    <w:rsid w:val="008E0E4B"/>
    <w:rsid w:val="008E58CE"/>
    <w:rsid w:val="008F1D02"/>
    <w:rsid w:val="008F4458"/>
    <w:rsid w:val="009034EF"/>
    <w:rsid w:val="009204BD"/>
    <w:rsid w:val="0092575C"/>
    <w:rsid w:val="00935A14"/>
    <w:rsid w:val="00944AC0"/>
    <w:rsid w:val="00947FFD"/>
    <w:rsid w:val="0095015A"/>
    <w:rsid w:val="00960377"/>
    <w:rsid w:val="00970AAE"/>
    <w:rsid w:val="009712B3"/>
    <w:rsid w:val="009809EB"/>
    <w:rsid w:val="009834D5"/>
    <w:rsid w:val="00983F4F"/>
    <w:rsid w:val="00996D69"/>
    <w:rsid w:val="009A28B7"/>
    <w:rsid w:val="009A6BAE"/>
    <w:rsid w:val="009C6453"/>
    <w:rsid w:val="009D0679"/>
    <w:rsid w:val="009D632A"/>
    <w:rsid w:val="009E3782"/>
    <w:rsid w:val="009E5F53"/>
    <w:rsid w:val="009E7D90"/>
    <w:rsid w:val="009F0ACB"/>
    <w:rsid w:val="00A06267"/>
    <w:rsid w:val="00A10DB7"/>
    <w:rsid w:val="00A11A31"/>
    <w:rsid w:val="00A13D05"/>
    <w:rsid w:val="00A2628F"/>
    <w:rsid w:val="00A26FA4"/>
    <w:rsid w:val="00A2760B"/>
    <w:rsid w:val="00A3193C"/>
    <w:rsid w:val="00A35465"/>
    <w:rsid w:val="00A37ED5"/>
    <w:rsid w:val="00A45A6A"/>
    <w:rsid w:val="00A55479"/>
    <w:rsid w:val="00A62790"/>
    <w:rsid w:val="00A64441"/>
    <w:rsid w:val="00A74E65"/>
    <w:rsid w:val="00A77705"/>
    <w:rsid w:val="00A77843"/>
    <w:rsid w:val="00A8083B"/>
    <w:rsid w:val="00A87252"/>
    <w:rsid w:val="00A960CF"/>
    <w:rsid w:val="00A968ED"/>
    <w:rsid w:val="00AA1D8D"/>
    <w:rsid w:val="00AB3C7C"/>
    <w:rsid w:val="00AB5546"/>
    <w:rsid w:val="00AB7631"/>
    <w:rsid w:val="00AC2A45"/>
    <w:rsid w:val="00AC6116"/>
    <w:rsid w:val="00AD18BA"/>
    <w:rsid w:val="00AD3CC4"/>
    <w:rsid w:val="00AD52B5"/>
    <w:rsid w:val="00AD591D"/>
    <w:rsid w:val="00B123A0"/>
    <w:rsid w:val="00B131A8"/>
    <w:rsid w:val="00B208B4"/>
    <w:rsid w:val="00B2264F"/>
    <w:rsid w:val="00B23712"/>
    <w:rsid w:val="00B253F0"/>
    <w:rsid w:val="00B47730"/>
    <w:rsid w:val="00B5411C"/>
    <w:rsid w:val="00B6458B"/>
    <w:rsid w:val="00B66EBE"/>
    <w:rsid w:val="00B7729D"/>
    <w:rsid w:val="00B9452F"/>
    <w:rsid w:val="00BA3A10"/>
    <w:rsid w:val="00BA578F"/>
    <w:rsid w:val="00BC180B"/>
    <w:rsid w:val="00BD246E"/>
    <w:rsid w:val="00BD2504"/>
    <w:rsid w:val="00BD54C0"/>
    <w:rsid w:val="00BF3831"/>
    <w:rsid w:val="00BF53B5"/>
    <w:rsid w:val="00C06679"/>
    <w:rsid w:val="00C12C94"/>
    <w:rsid w:val="00C1681F"/>
    <w:rsid w:val="00C20457"/>
    <w:rsid w:val="00C33D76"/>
    <w:rsid w:val="00C36240"/>
    <w:rsid w:val="00C40528"/>
    <w:rsid w:val="00C53AB6"/>
    <w:rsid w:val="00C56994"/>
    <w:rsid w:val="00C57ECE"/>
    <w:rsid w:val="00C62A7F"/>
    <w:rsid w:val="00C7245E"/>
    <w:rsid w:val="00C7326B"/>
    <w:rsid w:val="00C74393"/>
    <w:rsid w:val="00C84331"/>
    <w:rsid w:val="00C847E3"/>
    <w:rsid w:val="00C931AE"/>
    <w:rsid w:val="00CA4F5F"/>
    <w:rsid w:val="00CB0664"/>
    <w:rsid w:val="00CB1944"/>
    <w:rsid w:val="00CB1E00"/>
    <w:rsid w:val="00CB43C8"/>
    <w:rsid w:val="00CC1B1A"/>
    <w:rsid w:val="00CD27B5"/>
    <w:rsid w:val="00CD42A7"/>
    <w:rsid w:val="00CE4F89"/>
    <w:rsid w:val="00CF563B"/>
    <w:rsid w:val="00D03BB7"/>
    <w:rsid w:val="00D0695E"/>
    <w:rsid w:val="00D125AD"/>
    <w:rsid w:val="00D13213"/>
    <w:rsid w:val="00D22092"/>
    <w:rsid w:val="00D321E9"/>
    <w:rsid w:val="00D3382F"/>
    <w:rsid w:val="00D42038"/>
    <w:rsid w:val="00D46FF0"/>
    <w:rsid w:val="00D50404"/>
    <w:rsid w:val="00D52857"/>
    <w:rsid w:val="00D52B7C"/>
    <w:rsid w:val="00D56C29"/>
    <w:rsid w:val="00D63DF5"/>
    <w:rsid w:val="00D67298"/>
    <w:rsid w:val="00D70667"/>
    <w:rsid w:val="00D80862"/>
    <w:rsid w:val="00D80ABB"/>
    <w:rsid w:val="00D80E01"/>
    <w:rsid w:val="00D81DBF"/>
    <w:rsid w:val="00DA1BA7"/>
    <w:rsid w:val="00DA70B8"/>
    <w:rsid w:val="00DB05A6"/>
    <w:rsid w:val="00DB3F21"/>
    <w:rsid w:val="00DB406C"/>
    <w:rsid w:val="00DC1333"/>
    <w:rsid w:val="00DC3AB1"/>
    <w:rsid w:val="00DC4D77"/>
    <w:rsid w:val="00DC6970"/>
    <w:rsid w:val="00DC795B"/>
    <w:rsid w:val="00DE30C0"/>
    <w:rsid w:val="00E044F0"/>
    <w:rsid w:val="00E22548"/>
    <w:rsid w:val="00E35AF9"/>
    <w:rsid w:val="00E36AEC"/>
    <w:rsid w:val="00E378FF"/>
    <w:rsid w:val="00E42521"/>
    <w:rsid w:val="00E55155"/>
    <w:rsid w:val="00E56341"/>
    <w:rsid w:val="00E6129C"/>
    <w:rsid w:val="00E6178F"/>
    <w:rsid w:val="00E641BA"/>
    <w:rsid w:val="00E64F13"/>
    <w:rsid w:val="00E86D95"/>
    <w:rsid w:val="00E9645B"/>
    <w:rsid w:val="00EA2140"/>
    <w:rsid w:val="00EA2DE2"/>
    <w:rsid w:val="00EA67AC"/>
    <w:rsid w:val="00EA7603"/>
    <w:rsid w:val="00EB308C"/>
    <w:rsid w:val="00EB7082"/>
    <w:rsid w:val="00EC0E3F"/>
    <w:rsid w:val="00EC4646"/>
    <w:rsid w:val="00ED05A7"/>
    <w:rsid w:val="00ED725D"/>
    <w:rsid w:val="00EE1789"/>
    <w:rsid w:val="00EF15B7"/>
    <w:rsid w:val="00EF54A1"/>
    <w:rsid w:val="00EF5ECF"/>
    <w:rsid w:val="00F01CF5"/>
    <w:rsid w:val="00F053D8"/>
    <w:rsid w:val="00F07154"/>
    <w:rsid w:val="00F11849"/>
    <w:rsid w:val="00F126B2"/>
    <w:rsid w:val="00F12749"/>
    <w:rsid w:val="00F12BF9"/>
    <w:rsid w:val="00F1302E"/>
    <w:rsid w:val="00F14BE0"/>
    <w:rsid w:val="00F21D95"/>
    <w:rsid w:val="00F2524A"/>
    <w:rsid w:val="00F33E41"/>
    <w:rsid w:val="00F4310C"/>
    <w:rsid w:val="00F53271"/>
    <w:rsid w:val="00F570ED"/>
    <w:rsid w:val="00F61005"/>
    <w:rsid w:val="00F64404"/>
    <w:rsid w:val="00F776BE"/>
    <w:rsid w:val="00F801F4"/>
    <w:rsid w:val="00F830E2"/>
    <w:rsid w:val="00F9045D"/>
    <w:rsid w:val="00F91B4C"/>
    <w:rsid w:val="00F97E21"/>
    <w:rsid w:val="00FA66C4"/>
    <w:rsid w:val="00FA728C"/>
    <w:rsid w:val="00FB60C6"/>
    <w:rsid w:val="00FB7C0F"/>
    <w:rsid w:val="00FC693F"/>
    <w:rsid w:val="00FC7522"/>
    <w:rsid w:val="00FF71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26A73BC"/>
  <w14:defaultImageDpi w14:val="300"/>
  <w15:docId w15:val="{66698B4D-C2BA-4906-94F0-EE4E94350A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9F0ACB"/>
    <w:rPr>
      <w:rFonts w:ascii="Times New Roman" w:hAnsi="Times New Roman"/>
    </w:rPr>
  </w:style>
  <w:style w:type="paragraph" w:styleId="1">
    <w:name w:val="heading 1"/>
    <w:basedOn w:val="a2"/>
    <w:next w:val="a2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2"/>
    <w:next w:val="a2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2"/>
    <w:next w:val="a2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2"/>
    <w:next w:val="a2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styleId="a6">
    <w:name w:val="header"/>
    <w:basedOn w:val="a2"/>
    <w:link w:val="a7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Верхний колонтитул Знак"/>
    <w:basedOn w:val="a3"/>
    <w:link w:val="a6"/>
    <w:uiPriority w:val="99"/>
    <w:rsid w:val="00E618BF"/>
  </w:style>
  <w:style w:type="paragraph" w:styleId="a8">
    <w:name w:val="footer"/>
    <w:basedOn w:val="a2"/>
    <w:link w:val="a9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9">
    <w:name w:val="Нижний колонтитул Знак"/>
    <w:basedOn w:val="a3"/>
    <w:link w:val="a8"/>
    <w:uiPriority w:val="99"/>
    <w:rsid w:val="00E618BF"/>
  </w:style>
  <w:style w:type="paragraph" w:styleId="aa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3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3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3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b">
    <w:name w:val="Title"/>
    <w:basedOn w:val="a2"/>
    <w:next w:val="a2"/>
    <w:link w:val="ac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c">
    <w:name w:val="Заголовок Знак"/>
    <w:basedOn w:val="a3"/>
    <w:link w:val="ab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d">
    <w:name w:val="Subtitle"/>
    <w:basedOn w:val="a2"/>
    <w:next w:val="a2"/>
    <w:link w:val="a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e">
    <w:name w:val="Подзаголовок Знак"/>
    <w:basedOn w:val="a3"/>
    <w:link w:val="ad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">
    <w:name w:val="List Paragraph"/>
    <w:aliases w:val="Bullet_IRAO,Мой Список,Абзац списка литературы,List Paragraph,List Paragraph_0,Bullet List,FooterText,numbered,Абзац основного текста,lp1,Paragraphe de liste1,AC List 01,Подпись рисунка,Table-Normal,RSHB_Table-Normal,List Paragraph1,列出段落"/>
    <w:basedOn w:val="a2"/>
    <w:link w:val="af0"/>
    <w:uiPriority w:val="34"/>
    <w:qFormat/>
    <w:rsid w:val="00FC693F"/>
    <w:pPr>
      <w:ind w:left="720"/>
      <w:contextualSpacing/>
    </w:pPr>
  </w:style>
  <w:style w:type="paragraph" w:styleId="af1">
    <w:name w:val="Body Text"/>
    <w:basedOn w:val="a2"/>
    <w:link w:val="af2"/>
    <w:uiPriority w:val="99"/>
    <w:unhideWhenUsed/>
    <w:rsid w:val="00AA1D8D"/>
    <w:pPr>
      <w:spacing w:after="120"/>
    </w:pPr>
  </w:style>
  <w:style w:type="character" w:customStyle="1" w:styleId="af2">
    <w:name w:val="Основной текст Знак"/>
    <w:basedOn w:val="a3"/>
    <w:link w:val="af1"/>
    <w:uiPriority w:val="99"/>
    <w:rsid w:val="00AA1D8D"/>
  </w:style>
  <w:style w:type="paragraph" w:styleId="23">
    <w:name w:val="Body Text 2"/>
    <w:basedOn w:val="a2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3"/>
    <w:link w:val="23"/>
    <w:uiPriority w:val="99"/>
    <w:rsid w:val="00AA1D8D"/>
  </w:style>
  <w:style w:type="paragraph" w:styleId="33">
    <w:name w:val="Body Text 3"/>
    <w:basedOn w:val="a2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3"/>
    <w:link w:val="33"/>
    <w:uiPriority w:val="99"/>
    <w:rsid w:val="00AA1D8D"/>
    <w:rPr>
      <w:sz w:val="16"/>
      <w:szCs w:val="16"/>
    </w:rPr>
  </w:style>
  <w:style w:type="paragraph" w:styleId="af3">
    <w:name w:val="List"/>
    <w:basedOn w:val="a2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2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2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2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2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2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2"/>
    <w:uiPriority w:val="99"/>
    <w:unhideWhenUsed/>
    <w:rsid w:val="00326F90"/>
    <w:pPr>
      <w:numPr>
        <w:numId w:val="4"/>
      </w:numPr>
      <w:contextualSpacing/>
    </w:pPr>
  </w:style>
  <w:style w:type="paragraph" w:styleId="2">
    <w:name w:val="List Number 2"/>
    <w:basedOn w:val="a2"/>
    <w:uiPriority w:val="99"/>
    <w:unhideWhenUsed/>
    <w:rsid w:val="0029639D"/>
    <w:pPr>
      <w:numPr>
        <w:numId w:val="5"/>
      </w:numPr>
      <w:contextualSpacing/>
    </w:pPr>
  </w:style>
  <w:style w:type="paragraph" w:styleId="3">
    <w:name w:val="List Number 3"/>
    <w:basedOn w:val="a2"/>
    <w:uiPriority w:val="99"/>
    <w:unhideWhenUsed/>
    <w:rsid w:val="0029639D"/>
    <w:pPr>
      <w:numPr>
        <w:numId w:val="6"/>
      </w:numPr>
      <w:contextualSpacing/>
    </w:pPr>
  </w:style>
  <w:style w:type="paragraph" w:styleId="af4">
    <w:name w:val="List Continue"/>
    <w:basedOn w:val="a2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2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2"/>
    <w:uiPriority w:val="99"/>
    <w:unhideWhenUsed/>
    <w:rsid w:val="0029639D"/>
    <w:pPr>
      <w:spacing w:after="120"/>
      <w:ind w:left="1080"/>
      <w:contextualSpacing/>
    </w:pPr>
  </w:style>
  <w:style w:type="paragraph" w:styleId="af5">
    <w:name w:val="macro"/>
    <w:link w:val="af6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6">
    <w:name w:val="Текст макроса Знак"/>
    <w:basedOn w:val="a3"/>
    <w:link w:val="af5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2"/>
    <w:next w:val="a2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3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3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3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3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3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3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3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aliases w:val="Заголовок для расчетов,Название объекта Знак,Название объекта Знак Знак Знак Знак Знак,Название объекта Знак1,Название объекта Знак Знак1,Название объекта Знак Знак Знак Знак Знак Знак Знак,Название объекта Знак2"/>
    <w:basedOn w:val="a2"/>
    <w:next w:val="a2"/>
    <w:link w:val="37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3"/>
    <w:uiPriority w:val="22"/>
    <w:qFormat/>
    <w:rsid w:val="00FC693F"/>
    <w:rPr>
      <w:b/>
      <w:bCs/>
    </w:rPr>
  </w:style>
  <w:style w:type="character" w:styleId="af9">
    <w:name w:val="Emphasis"/>
    <w:basedOn w:val="a3"/>
    <w:uiPriority w:val="20"/>
    <w:qFormat/>
    <w:rsid w:val="00FC693F"/>
    <w:rPr>
      <w:i/>
      <w:iCs/>
    </w:rPr>
  </w:style>
  <w:style w:type="paragraph" w:styleId="afa">
    <w:name w:val="Intense Quote"/>
    <w:basedOn w:val="a2"/>
    <w:next w:val="a2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Выделенная цитата Знак"/>
    <w:basedOn w:val="a3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3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3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3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3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3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2"/>
    <w:uiPriority w:val="39"/>
    <w:unhideWhenUsed/>
    <w:qFormat/>
    <w:rsid w:val="00FC693F"/>
    <w:pPr>
      <w:outlineLvl w:val="9"/>
    </w:pPr>
  </w:style>
  <w:style w:type="table" w:styleId="aff2">
    <w:name w:val="Table Grid"/>
    <w:basedOn w:val="a4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4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4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4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4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4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4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4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4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4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8">
    <w:name w:val="Medium Grid 3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2"/>
    <w:next w:val="a2"/>
    <w:autoRedefine/>
    <w:uiPriority w:val="39"/>
    <w:unhideWhenUsed/>
    <w:rsid w:val="00944AC0"/>
    <w:pPr>
      <w:tabs>
        <w:tab w:val="right" w:leader="dot" w:pos="9639"/>
      </w:tabs>
      <w:spacing w:after="100"/>
      <w:jc w:val="both"/>
    </w:pPr>
    <w:rPr>
      <w:rFonts w:cs="Times New Roman"/>
      <w:noProof/>
      <w:lang w:val="ru-RU" w:eastAsia="ru-RU"/>
    </w:rPr>
  </w:style>
  <w:style w:type="character" w:styleId="affa">
    <w:name w:val="Hyperlink"/>
    <w:basedOn w:val="a3"/>
    <w:uiPriority w:val="99"/>
    <w:unhideWhenUsed/>
    <w:rsid w:val="001F2243"/>
    <w:rPr>
      <w:color w:val="0000FF" w:themeColor="hyperlink"/>
      <w:u w:val="single"/>
    </w:rPr>
  </w:style>
  <w:style w:type="paragraph" w:customStyle="1" w:styleId="affb">
    <w:name w:val="Оглавление"/>
    <w:basedOn w:val="aff1"/>
    <w:autoRedefine/>
    <w:qFormat/>
    <w:rsid w:val="009F0ACB"/>
    <w:pPr>
      <w:jc w:val="both"/>
    </w:pPr>
    <w:rPr>
      <w:rFonts w:ascii="Times New Roman" w:hAnsi="Times New Roman" w:cs="Times New Roman"/>
      <w:color w:val="auto"/>
      <w:lang w:val="ru-RU"/>
    </w:rPr>
  </w:style>
  <w:style w:type="character" w:customStyle="1" w:styleId="af0">
    <w:name w:val="Абзац списка Знак"/>
    <w:aliases w:val="Bullet_IRAO Знак,Мой Список Знак,Абзац списка литературы Знак,List Paragraph Знак,List Paragraph_0 Знак,Bullet List Знак,FooterText Знак,numbered Знак,Абзац основного текста Знак,lp1 Знак,Paragraphe de liste1 Знак,AC List 01 Знак"/>
    <w:basedOn w:val="a3"/>
    <w:link w:val="af"/>
    <w:uiPriority w:val="34"/>
    <w:rsid w:val="007F4A9E"/>
    <w:rPr>
      <w:rFonts w:ascii="Times New Roman" w:hAnsi="Times New Roman"/>
    </w:rPr>
  </w:style>
  <w:style w:type="character" w:styleId="affc">
    <w:name w:val="Unresolved Mention"/>
    <w:basedOn w:val="a3"/>
    <w:uiPriority w:val="99"/>
    <w:semiHidden/>
    <w:unhideWhenUsed/>
    <w:rsid w:val="00A45A6A"/>
    <w:rPr>
      <w:color w:val="605E5C"/>
      <w:shd w:val="clear" w:color="auto" w:fill="E1DFDD"/>
    </w:rPr>
  </w:style>
  <w:style w:type="paragraph" w:styleId="39">
    <w:name w:val="Body Text Indent 3"/>
    <w:basedOn w:val="a2"/>
    <w:link w:val="3a"/>
    <w:unhideWhenUsed/>
    <w:rsid w:val="0095015A"/>
    <w:pPr>
      <w:spacing w:after="120" w:line="240" w:lineRule="auto"/>
      <w:ind w:left="283"/>
    </w:pPr>
    <w:rPr>
      <w:rFonts w:eastAsia="Times New Roman" w:cs="Times New Roman"/>
      <w:sz w:val="16"/>
      <w:szCs w:val="16"/>
      <w:lang w:val="x-none" w:eastAsia="ru-RU"/>
    </w:rPr>
  </w:style>
  <w:style w:type="character" w:customStyle="1" w:styleId="3a">
    <w:name w:val="Основной текст с отступом 3 Знак"/>
    <w:basedOn w:val="a3"/>
    <w:link w:val="39"/>
    <w:rsid w:val="0095015A"/>
    <w:rPr>
      <w:rFonts w:ascii="Times New Roman" w:eastAsia="Times New Roman" w:hAnsi="Times New Roman" w:cs="Times New Roman"/>
      <w:sz w:val="16"/>
      <w:szCs w:val="16"/>
      <w:lang w:val="x-none" w:eastAsia="ru-RU"/>
    </w:rPr>
  </w:style>
  <w:style w:type="paragraph" w:customStyle="1" w:styleId="1TimesNewRoman16RGB175">
    <w:name w:val="Стиль Заголовок 1 + Times New Roman 16 пт Другой цвет (RGB(175"/>
    <w:aliases w:val="14..."/>
    <w:basedOn w:val="1"/>
    <w:autoRedefine/>
    <w:rsid w:val="0095015A"/>
    <w:pPr>
      <w:keepLines w:val="0"/>
      <w:numPr>
        <w:ilvl w:val="1"/>
        <w:numId w:val="8"/>
      </w:numPr>
      <w:tabs>
        <w:tab w:val="clear" w:pos="1440"/>
        <w:tab w:val="num" w:pos="540"/>
      </w:tabs>
      <w:spacing w:before="0" w:line="240" w:lineRule="auto"/>
      <w:ind w:left="540" w:hanging="540"/>
    </w:pPr>
    <w:rPr>
      <w:rFonts w:ascii="Times New Roman" w:eastAsia="Times New Roman" w:hAnsi="Times New Roman" w:cs="Times New Roman"/>
      <w:caps/>
      <w:color w:val="auto"/>
      <w:sz w:val="32"/>
      <w:szCs w:val="20"/>
      <w:lang w:val="x-none" w:eastAsia="x-none"/>
    </w:rPr>
  </w:style>
  <w:style w:type="paragraph" w:customStyle="1" w:styleId="affd">
    <w:name w:val="Основной текст с отступом с переносом"/>
    <w:basedOn w:val="a2"/>
    <w:link w:val="affe"/>
    <w:rsid w:val="00340D15"/>
    <w:pPr>
      <w:widowControl w:val="0"/>
      <w:suppressAutoHyphens/>
      <w:spacing w:after="0" w:line="360" w:lineRule="auto"/>
      <w:ind w:firstLine="567"/>
      <w:jc w:val="both"/>
    </w:pPr>
    <w:rPr>
      <w:rFonts w:eastAsia="Times New Roman" w:cs="Times New Roman"/>
      <w:spacing w:val="-4"/>
      <w:sz w:val="24"/>
      <w:szCs w:val="24"/>
      <w:lang w:val="ru-RU" w:eastAsia="ru-RU"/>
    </w:rPr>
  </w:style>
  <w:style w:type="character" w:customStyle="1" w:styleId="affe">
    <w:name w:val="Основной текст с отступом с переносом Знак"/>
    <w:basedOn w:val="a3"/>
    <w:link w:val="affd"/>
    <w:rsid w:val="00340D15"/>
    <w:rPr>
      <w:rFonts w:ascii="Times New Roman" w:eastAsia="Times New Roman" w:hAnsi="Times New Roman" w:cs="Times New Roman"/>
      <w:spacing w:val="-4"/>
      <w:sz w:val="24"/>
      <w:szCs w:val="24"/>
      <w:lang w:val="ru-RU" w:eastAsia="ru-RU"/>
    </w:rPr>
  </w:style>
  <w:style w:type="paragraph" w:styleId="afff">
    <w:name w:val="Body Text Indent"/>
    <w:aliases w:val="Основной текст лево,Основной текст с отступом Знак1 Знак,Основной текст с отступом Знак Знак Знак,Основной текст с отступом Знак Знак1, Знак Знак Знак Знак, Знак Знак,Знак9"/>
    <w:basedOn w:val="a2"/>
    <w:link w:val="afff0"/>
    <w:unhideWhenUsed/>
    <w:rsid w:val="00502738"/>
    <w:pPr>
      <w:spacing w:after="120" w:line="240" w:lineRule="auto"/>
      <w:ind w:left="283"/>
    </w:pPr>
    <w:rPr>
      <w:rFonts w:eastAsia="Times New Roman" w:cs="Times New Roman"/>
      <w:sz w:val="24"/>
      <w:szCs w:val="24"/>
      <w:lang w:val="x-none" w:eastAsia="ru-RU"/>
    </w:rPr>
  </w:style>
  <w:style w:type="character" w:customStyle="1" w:styleId="afff0">
    <w:name w:val="Основной текст с отступом Знак"/>
    <w:aliases w:val="Основной текст лево Знак,Основной текст с отступом Знак1 Знак Знак,Основной текст с отступом Знак Знак Знак Знак,Основной текст с отступом Знак Знак1 Знак, Знак Знак Знак Знак Знак, Знак Знак Знак,Знак9 Знак"/>
    <w:basedOn w:val="a3"/>
    <w:link w:val="afff"/>
    <w:rsid w:val="00502738"/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paragraph" w:customStyle="1" w:styleId="Marked">
    <w:name w:val="Marked"/>
    <w:basedOn w:val="a2"/>
    <w:rsid w:val="00502738"/>
    <w:pPr>
      <w:numPr>
        <w:numId w:val="9"/>
      </w:numPr>
      <w:spacing w:after="0" w:line="240" w:lineRule="auto"/>
    </w:pPr>
    <w:rPr>
      <w:rFonts w:eastAsia="SimSun" w:cs="Times New Roman"/>
      <w:sz w:val="24"/>
      <w:szCs w:val="24"/>
      <w:lang w:val="ru-RU" w:eastAsia="zh-CN"/>
    </w:rPr>
  </w:style>
  <w:style w:type="character" w:customStyle="1" w:styleId="15">
    <w:name w:val="ТЕКСТ 1.5 Знак"/>
    <w:link w:val="150"/>
    <w:locked/>
    <w:rsid w:val="00502738"/>
    <w:rPr>
      <w:rFonts w:ascii="Times New Roman" w:eastAsia="Times New Roman" w:hAnsi="Times New Roman"/>
      <w:sz w:val="24"/>
    </w:rPr>
  </w:style>
  <w:style w:type="paragraph" w:customStyle="1" w:styleId="150">
    <w:name w:val="ТЕКСТ 1.5"/>
    <w:basedOn w:val="a2"/>
    <w:link w:val="15"/>
    <w:rsid w:val="00502738"/>
    <w:pPr>
      <w:widowControl w:val="0"/>
      <w:spacing w:after="120" w:line="-360" w:lineRule="auto"/>
      <w:ind w:firstLine="851"/>
      <w:jc w:val="both"/>
    </w:pPr>
    <w:rPr>
      <w:rFonts w:eastAsia="Times New Roman"/>
      <w:sz w:val="24"/>
    </w:rPr>
  </w:style>
  <w:style w:type="character" w:customStyle="1" w:styleId="37">
    <w:name w:val="Название объекта Знак3"/>
    <w:aliases w:val="Заголовок для расчетов Знак,Название объекта Знак Знак,Название объекта Знак Знак Знак Знак Знак Знак,Название объекта Знак1 Знак,Название объекта Знак Знак1 Знак,Название объекта Знак Знак Знак Знак Знак Знак Знак Знак"/>
    <w:link w:val="af7"/>
    <w:rsid w:val="00A13D05"/>
    <w:rPr>
      <w:rFonts w:ascii="Times New Roman" w:hAnsi="Times New Roman"/>
      <w:b/>
      <w:bCs/>
      <w:color w:val="4F81BD" w:themeColor="accent1"/>
      <w:sz w:val="18"/>
      <w:szCs w:val="18"/>
    </w:rPr>
  </w:style>
  <w:style w:type="paragraph" w:customStyle="1" w:styleId="hc3">
    <w:name w:val="Основной текст с отступоhc 3"/>
    <w:basedOn w:val="a2"/>
    <w:rsid w:val="0030763D"/>
    <w:pPr>
      <w:widowControl w:val="0"/>
      <w:overflowPunct w:val="0"/>
      <w:autoSpaceDE w:val="0"/>
      <w:autoSpaceDN w:val="0"/>
      <w:adjustRightInd w:val="0"/>
      <w:spacing w:after="0" w:line="240" w:lineRule="auto"/>
      <w:ind w:firstLine="709"/>
      <w:jc w:val="both"/>
      <w:textAlignment w:val="baseline"/>
    </w:pPr>
    <w:rPr>
      <w:rFonts w:eastAsia="Times New Roman" w:cs="Times New Roman"/>
      <w:spacing w:val="20"/>
      <w:sz w:val="28"/>
      <w:szCs w:val="20"/>
      <w:lang w:val="ru-RU" w:eastAsia="ru-RU"/>
    </w:rPr>
  </w:style>
  <w:style w:type="paragraph" w:customStyle="1" w:styleId="s1">
    <w:name w:val="s_1"/>
    <w:basedOn w:val="a2"/>
    <w:rsid w:val="009A28B7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val="ru-RU" w:eastAsia="ru-RU"/>
    </w:rPr>
  </w:style>
  <w:style w:type="paragraph" w:customStyle="1" w:styleId="2c">
    <w:name w:val="Заголовок 2 ур"/>
    <w:basedOn w:val="21"/>
    <w:autoRedefine/>
    <w:qFormat/>
    <w:rsid w:val="007303C4"/>
    <w:pPr>
      <w:keepNext w:val="0"/>
      <w:keepLines w:val="0"/>
      <w:widowControl w:val="0"/>
      <w:suppressAutoHyphens/>
      <w:adjustRightInd w:val="0"/>
      <w:spacing w:before="0" w:line="360" w:lineRule="auto"/>
      <w:ind w:left="709"/>
    </w:pPr>
    <w:rPr>
      <w:rFonts w:ascii="Times New Roman" w:eastAsia="MS Mincho" w:hAnsi="Times New Roman" w:cs="Times New Roman"/>
      <w:bCs w:val="0"/>
      <w:iCs/>
      <w:color w:val="auto"/>
      <w:sz w:val="24"/>
      <w:szCs w:val="24"/>
      <w:lang w:val="x-none" w:eastAsia="x-none"/>
    </w:rPr>
  </w:style>
  <w:style w:type="paragraph" w:customStyle="1" w:styleId="afff1">
    <w:name w:val="Текст_основной"/>
    <w:basedOn w:val="a2"/>
    <w:link w:val="afff2"/>
    <w:qFormat/>
    <w:rsid w:val="00435949"/>
    <w:pPr>
      <w:widowControl w:val="0"/>
      <w:spacing w:after="0" w:line="360" w:lineRule="auto"/>
      <w:ind w:firstLine="709"/>
      <w:jc w:val="both"/>
    </w:pPr>
    <w:rPr>
      <w:rFonts w:ascii="Arial" w:eastAsia="Times New Roman" w:hAnsi="Arial" w:cs="Times New Roman"/>
      <w:szCs w:val="24"/>
      <w:lang w:val="x-none" w:eastAsia="x-none"/>
    </w:rPr>
  </w:style>
  <w:style w:type="character" w:customStyle="1" w:styleId="afff2">
    <w:name w:val="Текст_основной Знак"/>
    <w:link w:val="afff1"/>
    <w:rsid w:val="00435949"/>
    <w:rPr>
      <w:rFonts w:ascii="Arial" w:eastAsia="Times New Roman" w:hAnsi="Arial" w:cs="Times New Roman"/>
      <w:szCs w:val="24"/>
      <w:lang w:val="x-none" w:eastAsia="x-none"/>
    </w:rPr>
  </w:style>
  <w:style w:type="paragraph" w:customStyle="1" w:styleId="a1">
    <w:name w:val="Булит"/>
    <w:basedOn w:val="a2"/>
    <w:qFormat/>
    <w:rsid w:val="00A55479"/>
    <w:pPr>
      <w:numPr>
        <w:numId w:val="13"/>
      </w:numPr>
      <w:tabs>
        <w:tab w:val="left" w:pos="993"/>
      </w:tabs>
      <w:spacing w:after="0"/>
      <w:ind w:left="0" w:firstLine="709"/>
      <w:jc w:val="both"/>
    </w:pPr>
    <w:rPr>
      <w:rFonts w:eastAsia="Calibri" w:cs="Times New Roman"/>
      <w:sz w:val="24"/>
      <w:szCs w:val="24"/>
      <w:lang w:val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80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3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52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13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90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405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82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9721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4679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241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672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2952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3059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7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72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62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30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9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371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83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2954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3032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3101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616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0431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1091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41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77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74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28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09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77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25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7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746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94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10" Type="http://schemas.openxmlformats.org/officeDocument/2006/relationships/footer" Target="footer3.xml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4.png"/><Relationship Id="rId22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1591</TotalTime>
  <Pages>37</Pages>
  <Words>9019</Words>
  <Characters>51413</Characters>
  <Application>Microsoft Office Word</Application>
  <DocSecurity>0</DocSecurity>
  <Lines>428</Lines>
  <Paragraphs>120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60312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Konstantin Kuznetsov</cp:lastModifiedBy>
  <cp:revision>301</cp:revision>
  <dcterms:created xsi:type="dcterms:W3CDTF">2013-12-23T23:15:00Z</dcterms:created>
  <dcterms:modified xsi:type="dcterms:W3CDTF">2026-02-04T12:25:00Z</dcterms:modified>
  <cp:category/>
</cp:coreProperties>
</file>