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proofErr w:type="gramStart"/>
      <w:r w:rsidRPr="007F2449">
        <w:rPr>
          <w:bCs/>
          <w:spacing w:val="0"/>
          <w:sz w:val="26"/>
          <w:szCs w:val="26"/>
          <w:highlight w:val="yellow"/>
          <w:lang w:val="en-US"/>
        </w:rPr>
        <w:t>{{ HEAD</w:t>
      </w:r>
      <w:proofErr w:type="gramEnd"/>
      <w:r w:rsidRPr="007F2449">
        <w:rPr>
          <w:bCs/>
          <w:spacing w:val="0"/>
          <w:sz w:val="26"/>
          <w:szCs w:val="26"/>
          <w:highlight w:val="yellow"/>
          <w:lang w:val="en-US"/>
        </w:rPr>
        <w:t>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proofErr w:type="gramStart"/>
      <w:r w:rsidRPr="007F2449">
        <w:rPr>
          <w:sz w:val="26"/>
          <w:szCs w:val="26"/>
          <w:highlight w:val="yellow"/>
          <w:lang w:val="en-US"/>
        </w:rPr>
        <w:t>{{ SHORT</w:t>
      </w:r>
      <w:proofErr w:type="gramEnd"/>
      <w:r w:rsidRPr="007F2449">
        <w:rPr>
          <w:sz w:val="26"/>
          <w:szCs w:val="26"/>
          <w:highlight w:val="yellow"/>
          <w:lang w:val="en-US"/>
        </w:rPr>
        <w:t>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proofErr w:type="gramStart"/>
      <w:r w:rsidRPr="007F2449">
        <w:rPr>
          <w:sz w:val="26"/>
          <w:szCs w:val="26"/>
          <w:highlight w:val="yellow"/>
        </w:rPr>
        <w:t>{{ HEAD</w:t>
      </w:r>
      <w:proofErr w:type="gramEnd"/>
      <w:r w:rsidRPr="007F2449">
        <w:rPr>
          <w:sz w:val="26"/>
          <w:szCs w:val="26"/>
          <w:highlight w:val="yellow"/>
        </w:rPr>
        <w:t>_SHORT_NAME }}</w:t>
      </w:r>
    </w:p>
    <w:p w14:paraId="765EBB10" w14:textId="45D54E6B" w:rsidR="0030763D" w:rsidRPr="00621F0B" w:rsidRDefault="0030763D" w:rsidP="0030763D">
      <w:pPr>
        <w:spacing w:after="0" w:line="240" w:lineRule="auto"/>
        <w:ind w:left="5387" w:right="-289"/>
        <w:rPr>
          <w:sz w:val="26"/>
          <w:szCs w:val="26"/>
          <w:lang w:val="ru-RU"/>
        </w:rPr>
      </w:pPr>
      <w:proofErr w:type="gramStart"/>
      <w:r w:rsidRPr="00621F0B">
        <w:rPr>
          <w:sz w:val="26"/>
          <w:szCs w:val="26"/>
          <w:lang w:val="ru-RU"/>
        </w:rPr>
        <w:t>« _</w:t>
      </w:r>
      <w:proofErr w:type="gramEnd"/>
      <w:r w:rsidRPr="00621F0B">
        <w:rPr>
          <w:sz w:val="26"/>
          <w:szCs w:val="26"/>
          <w:lang w:val="ru-RU"/>
        </w:rPr>
        <w:t xml:space="preserve">__ » ___________ </w:t>
      </w:r>
      <w:r w:rsidRPr="00621F0B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621F0B">
        <w:rPr>
          <w:rFonts w:eastAsia="Times New Roman" w:cs="Times New Roman"/>
          <w:sz w:val="26"/>
          <w:szCs w:val="26"/>
          <w:highlight w:val="yellow"/>
          <w:lang w:val="ru-RU"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621F0B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 }}</w:t>
      </w:r>
      <w:r w:rsidRPr="00621F0B">
        <w:rPr>
          <w:sz w:val="26"/>
          <w:szCs w:val="26"/>
          <w:lang w:val="ru-RU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621F0B">
        <w:rPr>
          <w:sz w:val="26"/>
          <w:szCs w:val="26"/>
          <w:lang w:val="ru-RU"/>
        </w:rPr>
        <w:t>.</w:t>
      </w:r>
    </w:p>
    <w:p w14:paraId="28DCDBE9" w14:textId="77777777" w:rsidR="007F085F" w:rsidRPr="00621F0B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21F0B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21F0B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21F0B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proofErr w:type="gramEnd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proofErr w:type="gramStart"/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proofErr w:type="gramStart"/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proofErr w:type="gramEnd"/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AB5546" w:rsidRDefault="00DC4D77" w:rsidP="00E55155">
      <w:pPr>
        <w:jc w:val="both"/>
        <w:rPr>
          <w:rFonts w:cs="Times New Roman"/>
          <w:bCs/>
          <w:i/>
          <w:i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i/>
          <w:iCs/>
          <w:color w:val="FF0000"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0BFD1068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Наименование организации: ООО «</w:t>
      </w: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Экопромпроект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» </w:t>
      </w:r>
    </w:p>
    <w:p w14:paraId="07D69B86" w14:textId="2D832F44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bCs/>
          <w:color w:val="FF0000"/>
          <w:lang w:val="ru-RU"/>
        </w:rPr>
        <w:t xml:space="preserve">Адрес: </w:t>
      </w:r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420127, Республика Татарстан, г Казань, </w:t>
      </w: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ул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 Короленко, д. 120, офис 1</w:t>
      </w:r>
    </w:p>
    <w:p w14:paraId="53C9D47D" w14:textId="77777777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Телефон: +7-917-286-81-25</w:t>
      </w:r>
    </w:p>
    <w:p w14:paraId="53E09525" w14:textId="00E9A3BE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email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>: ildarkalimullin@gmail.com</w:t>
      </w:r>
    </w:p>
    <w:p w14:paraId="0681E5D6" w14:textId="3D486410" w:rsidR="00DC4D77" w:rsidRPr="00AB5546" w:rsidRDefault="00DC4D77" w:rsidP="00E55155">
      <w:pPr>
        <w:jc w:val="both"/>
        <w:rPr>
          <w:rFonts w:cs="Times New Roman"/>
          <w:bCs/>
          <w:i/>
          <w:i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i/>
          <w:iCs/>
          <w:color w:val="FF0000"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6AB7B141" w:rsidR="00DC4D77" w:rsidRPr="00AB5546" w:rsidRDefault="00E55155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Калимуллин Ильдар </w:t>
      </w: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Рамилевич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>, Генеральный директор ООО «</w:t>
      </w:r>
      <w:proofErr w:type="spellStart"/>
      <w:r w:rsidRPr="00AB5546">
        <w:rPr>
          <w:rFonts w:cs="Times New Roman"/>
          <w:bCs/>
          <w:color w:val="FF0000"/>
          <w:sz w:val="24"/>
          <w:szCs w:val="24"/>
          <w:lang w:val="ru-RU"/>
        </w:rPr>
        <w:t>Экопромпроект</w:t>
      </w:r>
      <w:proofErr w:type="spellEnd"/>
      <w:r w:rsidRPr="00AB5546">
        <w:rPr>
          <w:rFonts w:cs="Times New Roman"/>
          <w:bCs/>
          <w:color w:val="FF0000"/>
          <w:sz w:val="24"/>
          <w:szCs w:val="24"/>
          <w:lang w:val="ru-RU"/>
        </w:rPr>
        <w:t>», к.т.н. (диплом о профессиональной переподготовке №004 от 26.01.2023 г. по программе «Техносферная безопасность»)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</w:t>
      </w:r>
      <w:proofErr w:type="spellEnd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организации</w:t>
      </w:r>
      <w:bookmarkEnd w:id="2"/>
      <w:proofErr w:type="spellEnd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олное и </w:t>
      </w:r>
      <w:proofErr w:type="spellStart"/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сокращенное</w:t>
      </w:r>
      <w:proofErr w:type="spellEnd"/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2A27CE9C" w:rsidR="00D67298" w:rsidRPr="006609F6" w:rsidRDefault="006609F6" w:rsidP="00A35465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6609F6">
        <w:rPr>
          <w:rFonts w:cs="Times New Roman"/>
          <w:color w:val="FF0000"/>
          <w:sz w:val="24"/>
          <w:szCs w:val="24"/>
          <w:lang w:val="ru-RU"/>
        </w:rPr>
        <w:t>Вышестоящая организация отсутствует.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Pr="00C62A7F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proofErr w:type="gramEnd"/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24AD0E09" w14:textId="77777777" w:rsidR="004931FE" w:rsidRDefault="004931FE" w:rsidP="004931FE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4F06461" w14:textId="2D36A6E3" w:rsidR="00B66EBE" w:rsidRPr="004931FE" w:rsidRDefault="004931FE" w:rsidP="007F2449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7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</w:t>
      </w:r>
      <w:proofErr w:type="spellStart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отнесен</w:t>
      </w:r>
      <w:proofErr w:type="spellEnd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к декларируемым объектам</w:t>
      </w:r>
      <w:bookmarkEnd w:id="8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EC0E3F">
        <w:rPr>
          <w:rFonts w:cs="Times New Roman"/>
          <w:sz w:val="24"/>
          <w:szCs w:val="24"/>
          <w:lang w:val="ru-RU"/>
        </w:rPr>
        <w:t>нее</w:t>
      </w:r>
      <w:proofErr w:type="spellEnd"/>
      <w:r w:rsidRPr="00EC0E3F">
        <w:rPr>
          <w:rFonts w:cs="Times New Roman"/>
          <w:sz w:val="24"/>
          <w:szCs w:val="24"/>
          <w:lang w:val="ru-RU"/>
        </w:rPr>
        <w:t xml:space="preserve"> сведений», </w:t>
      </w:r>
      <w:proofErr w:type="spellStart"/>
      <w:r w:rsidRPr="00EC0E3F">
        <w:rPr>
          <w:rFonts w:cs="Times New Roman"/>
          <w:sz w:val="24"/>
          <w:szCs w:val="24"/>
          <w:lang w:val="ru-RU"/>
        </w:rPr>
        <w:t>утвержденным</w:t>
      </w:r>
      <w:proofErr w:type="spellEnd"/>
      <w:r w:rsidRPr="00EC0E3F">
        <w:rPr>
          <w:rFonts w:cs="Times New Roman"/>
          <w:sz w:val="24"/>
          <w:szCs w:val="24"/>
          <w:lang w:val="ru-RU"/>
        </w:rPr>
        <w:t xml:space="preserve">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19519E">
        <w:rPr>
          <w:rFonts w:cs="Times New Roman"/>
          <w:sz w:val="24"/>
          <w:szCs w:val="24"/>
          <w:lang w:val="ru-RU"/>
        </w:rPr>
        <w:t>приведён</w:t>
      </w:r>
      <w:r>
        <w:rPr>
          <w:rFonts w:cs="Times New Roman"/>
          <w:sz w:val="24"/>
          <w:szCs w:val="24"/>
          <w:lang w:val="ru-RU"/>
        </w:rPr>
        <w:t>ы</w:t>
      </w:r>
      <w:proofErr w:type="spellEnd"/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9" w:name="_Ref290125883"/>
      <w:bookmarkStart w:id="10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9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0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621F0B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 xml:space="preserve">В </w:t>
            </w:r>
            <w:proofErr w:type="spellStart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технол</w:t>
            </w:r>
            <w:proofErr w:type="spellEnd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УПН «</w:t>
            </w:r>
            <w:proofErr w:type="spellStart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Кушкуль</w:t>
            </w:r>
            <w:proofErr w:type="spellEnd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1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proofErr w:type="gramStart"/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="006E4556" w:rsidRPr="008C55F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1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2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2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 xml:space="preserve">) </w:t>
      </w:r>
      <w:proofErr w:type="spellStart"/>
      <w:r w:rsidRPr="008C0997">
        <w:rPr>
          <w:rFonts w:cs="Times New Roman"/>
          <w:sz w:val="24"/>
          <w:szCs w:val="24"/>
          <w:lang w:val="ru-RU"/>
        </w:rPr>
        <w:t>приведен</w:t>
      </w:r>
      <w:proofErr w:type="spellEnd"/>
      <w:r w:rsidRPr="008C0997">
        <w:rPr>
          <w:rFonts w:cs="Times New Roman"/>
          <w:sz w:val="24"/>
          <w:szCs w:val="24"/>
          <w:lang w:val="ru-RU"/>
        </w:rPr>
        <w:t xml:space="preserve">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3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3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621F0B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621F0B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2. «Порядок оформления декларации промышленной безопасности опасных производственных объектов и перечень включаемых в </w:t>
            </w:r>
            <w:proofErr w:type="spellStart"/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нее</w:t>
            </w:r>
            <w:proofErr w:type="spellEnd"/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4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5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5DF0D5" w14:textId="37EF5719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_AREA_CHARACTERISTICS }}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6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7" w:name="_Ref220937183"/>
      <w:r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7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8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Сведения о работниках эксплуатирующей организации и иных физических лицах, которым может быть </w:t>
      </w:r>
      <w:proofErr w:type="spellStart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18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7F012158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 xml:space="preserve">лиц, которым может быть </w:t>
      </w:r>
      <w:proofErr w:type="spellStart"/>
      <w:r w:rsidRPr="001342F0">
        <w:rPr>
          <w:rFonts w:cs="Times New Roman"/>
          <w:bCs/>
          <w:sz w:val="24"/>
          <w:szCs w:val="24"/>
          <w:lang w:val="ru-RU" w:eastAsia="ru-RU"/>
        </w:rPr>
        <w:t>причинен</w:t>
      </w:r>
      <w:proofErr w:type="spellEnd"/>
      <w:r w:rsidRPr="001342F0">
        <w:rPr>
          <w:rFonts w:cs="Times New Roman"/>
          <w:bCs/>
          <w:sz w:val="24"/>
          <w:szCs w:val="24"/>
          <w:lang w:val="ru-RU" w:eastAsia="ru-RU"/>
        </w:rPr>
        <w:t xml:space="preserve">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</w:t>
      </w:r>
      <w:proofErr w:type="gramStart"/>
      <w:r w:rsidRPr="00027C92">
        <w:rPr>
          <w:rFonts w:cs="Times New Roman"/>
          <w:bCs/>
          <w:sz w:val="24"/>
          <w:szCs w:val="24"/>
          <w:lang w:val="ru-RU" w:eastAsia="ru-RU"/>
        </w:rPr>
        <w:t>эксплуатирующей организации</w:t>
      </w:r>
      <w:proofErr w:type="gramEnd"/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9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E97CBCD" w14:textId="1B587AA8" w:rsidR="00027C92" w:rsidRPr="00621F0B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 xml:space="preserve">Общая численность работников на </w:t>
      </w:r>
      <w:r w:rsidRPr="00621F0B">
        <w:rPr>
          <w:rFonts w:cs="Times New Roman"/>
          <w:sz w:val="24"/>
          <w:szCs w:val="24"/>
          <w:lang w:val="ru-RU"/>
        </w:rPr>
        <w:t xml:space="preserve">декларируемом объекте с указанием их размещения на составляющих декларируемого объекта, </w:t>
      </w:r>
      <w:proofErr w:type="spellStart"/>
      <w:r w:rsidRPr="00621F0B">
        <w:rPr>
          <w:rFonts w:cs="Times New Roman"/>
          <w:sz w:val="24"/>
          <w:szCs w:val="24"/>
          <w:lang w:val="ru-RU"/>
        </w:rPr>
        <w:t>приведёна</w:t>
      </w:r>
      <w:proofErr w:type="spellEnd"/>
      <w:r w:rsidRPr="00621F0B">
        <w:rPr>
          <w:rFonts w:cs="Times New Roman"/>
          <w:sz w:val="24"/>
          <w:szCs w:val="24"/>
          <w:lang w:val="ru-RU"/>
        </w:rPr>
        <w:t xml:space="preserve"> ниже (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REF _Ref220937730 \h </w:instrText>
      </w:r>
      <w:r w:rsidRPr="00621F0B">
        <w:rPr>
          <w:rFonts w:cs="Times New Roman"/>
          <w:sz w:val="24"/>
          <w:szCs w:val="24"/>
          <w:lang w:val="ru-RU"/>
        </w:rPr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="006214D1"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="006214D1"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r w:rsidRPr="00621F0B">
        <w:rPr>
          <w:rFonts w:cs="Times New Roman"/>
          <w:sz w:val="24"/>
          <w:szCs w:val="24"/>
          <w:lang w:val="ru-RU"/>
        </w:rPr>
        <w:t>).</w:t>
      </w:r>
    </w:p>
    <w:p w14:paraId="00726EB0" w14:textId="77777777" w:rsidR="00027C92" w:rsidRPr="00621F0B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10D090A" w14:textId="3268D451" w:rsidR="00027C92" w:rsidRPr="00621F0B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0" w:name="_Ref220937730"/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="006214D1"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bookmarkEnd w:id="20"/>
      <w:r w:rsidRPr="00621F0B">
        <w:rPr>
          <w:rFonts w:cs="Times New Roman"/>
          <w:sz w:val="24"/>
          <w:szCs w:val="24"/>
          <w:lang w:val="ru-RU"/>
        </w:rPr>
        <w:t xml:space="preserve"> – </w:t>
      </w:r>
      <w:r w:rsidR="00621F0B" w:rsidRPr="00621F0B">
        <w:rPr>
          <w:rFonts w:cs="Times New Roman"/>
          <w:sz w:val="24"/>
          <w:szCs w:val="24"/>
          <w:lang w:val="ru-RU"/>
        </w:rPr>
        <w:t>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Составляющая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Общая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численность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работников</w:t>
            </w:r>
            <w:proofErr w:type="spellEnd"/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621F0B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Пункт подготовки и сбора нефти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Площадка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компрессорной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станции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621F0B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Котельная ППСН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Товарно-сырьевой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склад</w:t>
            </w:r>
            <w:proofErr w:type="spellEnd"/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1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1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5CF3E62" w14:textId="77777777" w:rsidR="00CF0157" w:rsidRPr="00157D11" w:rsidRDefault="00CF0157" w:rsidP="00CF01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57D11">
        <w:rPr>
          <w:rFonts w:cs="Times New Roman"/>
          <w:sz w:val="24"/>
          <w:szCs w:val="24"/>
          <w:lang w:val="ru-RU" w:eastAsia="ru-RU"/>
        </w:rPr>
        <w:t xml:space="preserve">Работники других объектов эксплуатирующей организации, которые могут оказаться в зонах действия поражающих факторов </w:t>
      </w:r>
      <w:r w:rsidRPr="00157D11">
        <w:rPr>
          <w:rFonts w:cs="Times New Roman"/>
          <w:sz w:val="24"/>
          <w:szCs w:val="24"/>
          <w:lang w:val="ru-RU"/>
        </w:rPr>
        <w:t xml:space="preserve">– отсутствуют. Планом мероприятий по локализации и ликвидации последствий аварий предусмотрено организационное мероприятий по эвакуации персонала не участвующего в аварии из зон действия возможных поражающих факторов. </w:t>
      </w: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2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 xml:space="preserve">аботники соседних организаций и других объектов,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 xml:space="preserve">ица на внешних транспортных коммуникациях (железные дороги, автодороги),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 xml:space="preserve">ные физические лица,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3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4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об опасных веществах, на основании которых опасный производственный объект </w:t>
      </w:r>
      <w:proofErr w:type="spellStart"/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отнесен</w:t>
      </w:r>
      <w:proofErr w:type="spellEnd"/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к декларируемым объектам</w:t>
      </w:r>
      <w:bookmarkEnd w:id="24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5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5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6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6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7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78E83DF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C869AA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C31085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8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8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9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</w:t>
      </w:r>
      <w:proofErr w:type="spellStart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емкостях</w:t>
      </w:r>
      <w:proofErr w:type="spellEnd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), трубопроводах с указанием максимального количества в единичной </w:t>
      </w:r>
      <w:proofErr w:type="spellStart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емкости</w:t>
      </w:r>
      <w:proofErr w:type="spellEnd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или участке трубопровода наибольшей вместимости</w:t>
      </w:r>
      <w:bookmarkEnd w:id="29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0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0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1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1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2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3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BF3D49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4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4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BF3D49" w:rsidRPr="00BF3D49" w14:paraId="31C1C787" w14:textId="77777777" w:rsidTr="0035650E">
        <w:trPr>
          <w:tblHeader/>
        </w:trPr>
        <w:tc>
          <w:tcPr>
            <w:tcW w:w="3190" w:type="dxa"/>
          </w:tcPr>
          <w:p w14:paraId="57DF7454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r w:rsidRPr="00BF3D49">
              <w:rPr>
                <w:b/>
                <w:color w:val="00B0F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327EAFA1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/>
                <w:color w:val="00B0F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412489A8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/>
                <w:color w:val="00B0F0"/>
                <w:sz w:val="24"/>
                <w:szCs w:val="24"/>
              </w:rPr>
              <w:t>Возможные</w:t>
            </w:r>
            <w:proofErr w:type="spellEnd"/>
            <w:r w:rsidRPr="00BF3D49">
              <w:rPr>
                <w:b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/>
                <w:color w:val="00B0F0"/>
                <w:sz w:val="24"/>
                <w:szCs w:val="24"/>
              </w:rPr>
              <w:t>причины</w:t>
            </w:r>
            <w:proofErr w:type="spellEnd"/>
            <w:r w:rsidRPr="00BF3D49">
              <w:rPr>
                <w:b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/>
                <w:color w:val="00B0F0"/>
                <w:sz w:val="24"/>
                <w:szCs w:val="24"/>
              </w:rPr>
              <w:t>аварий</w:t>
            </w:r>
            <w:proofErr w:type="spellEnd"/>
          </w:p>
        </w:tc>
      </w:tr>
      <w:tr w:rsidR="00BF3D49" w:rsidRPr="00621F0B" w14:paraId="1EB9CB54" w14:textId="77777777" w:rsidTr="0035650E">
        <w:tc>
          <w:tcPr>
            <w:tcW w:w="3190" w:type="dxa"/>
          </w:tcPr>
          <w:p w14:paraId="7210432F" w14:textId="5879524A" w:rsidR="00BF3D49" w:rsidRPr="00BF3D49" w:rsidRDefault="00BF3D49" w:rsidP="00BF3D49">
            <w:pPr>
              <w:pStyle w:val="23"/>
              <w:widowControl w:val="0"/>
              <w:shd w:val="clear" w:color="auto" w:fill="FFFFFF"/>
              <w:suppressAutoHyphens/>
              <w:spacing w:line="240" w:lineRule="auto"/>
              <w:rPr>
                <w:bCs/>
                <w:color w:val="00B0F0"/>
                <w:sz w:val="24"/>
                <w:szCs w:val="24"/>
                <w:lang w:val="ru-RU" w:eastAsia="ru-RU"/>
              </w:rPr>
            </w:pPr>
            <w:proofErr w:type="gramStart"/>
            <w:r w:rsidRPr="00BF3D49">
              <w:rPr>
                <w:rFonts w:cs="Times New Roman"/>
                <w:color w:val="00B0F0"/>
                <w:sz w:val="24"/>
                <w:szCs w:val="24"/>
                <w:highlight w:val="yellow"/>
                <w:lang w:val="ru-RU"/>
              </w:rPr>
              <w:t>{{ SITE</w:t>
            </w:r>
            <w:proofErr w:type="gramEnd"/>
            <w:r w:rsidRPr="00BF3D49">
              <w:rPr>
                <w:rFonts w:cs="Times New Roman"/>
                <w:color w:val="00B0F0"/>
                <w:sz w:val="24"/>
                <w:szCs w:val="24"/>
                <w:highlight w:val="yellow"/>
                <w:lang w:val="ru-RU"/>
              </w:rPr>
              <w:t>_NAME }}</w:t>
            </w:r>
          </w:p>
        </w:tc>
        <w:tc>
          <w:tcPr>
            <w:tcW w:w="3190" w:type="dxa"/>
          </w:tcPr>
          <w:p w14:paraId="74EE444D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Обращение в технологическом процессе опасного вещества, являющегося взрывопожароопасным веществом; </w:t>
            </w:r>
          </w:p>
          <w:p w14:paraId="73BF4344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Протекание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процесса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под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давлением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>;</w:t>
            </w:r>
          </w:p>
          <w:p w14:paraId="0B848D4E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Дефекты, допущенные при изготовлении и монтаже;</w:t>
            </w:r>
          </w:p>
          <w:p w14:paraId="772D97B7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Возможность воздействия внешних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факторов, обуславливающих разгерметизацию оборудования;</w:t>
            </w:r>
          </w:p>
          <w:p w14:paraId="2B223208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Высокая концентрация оборудования с опасными веществами на сравнительно небольшой площадке.</w:t>
            </w:r>
          </w:p>
          <w:p w14:paraId="59E61BC5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</w:p>
        </w:tc>
        <w:tc>
          <w:tcPr>
            <w:tcW w:w="3191" w:type="dxa"/>
          </w:tcPr>
          <w:p w14:paraId="6BC43D9D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Ошибки персонала при ведении технологического процесса, ремонтных и профилактических работ;</w:t>
            </w:r>
          </w:p>
          <w:p w14:paraId="627CA333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Отказы арматуры, фланцевых соединений из-за дефектов изготовления и монтажа;</w:t>
            </w:r>
          </w:p>
          <w:p w14:paraId="628DBC68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Отключение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электроэнергии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>;</w:t>
            </w:r>
          </w:p>
          <w:p w14:paraId="7281DCA9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Постороннее несанкционированное вмешательство в ход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технологического процесса;</w:t>
            </w:r>
          </w:p>
          <w:p w14:paraId="7AFB3B66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Внешние воздействия природного и техногенного характера;</w:t>
            </w:r>
          </w:p>
          <w:p w14:paraId="1322A993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Заводской брак технологического оборудования, применяемого на ОПО;</w:t>
            </w:r>
          </w:p>
          <w:p w14:paraId="33D02713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Механические повреждения, применяемого на ОПО;</w:t>
            </w:r>
          </w:p>
          <w:p w14:paraId="5377BFFE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Террористические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проявления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>;</w:t>
            </w:r>
          </w:p>
          <w:p w14:paraId="340D670A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Повышение давление в технологическом оборудование, </w:t>
            </w:r>
          </w:p>
          <w:p w14:paraId="0136B677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Воздействие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природных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факторов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, </w:t>
            </w:r>
          </w:p>
          <w:p w14:paraId="2B029FD0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Коррозионный износ технологического оборудования, применяемого на ОПО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5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5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6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6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7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7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8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8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lastRenderedPageBreak/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9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39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 xml:space="preserve">Сведения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Pr="00A87252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Pr="00A87252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0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0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1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1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2" w:name="_Ref291317699"/>
      <w:r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2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3" w:name="_Toc141863983"/>
      <w:bookmarkStart w:id="44" w:name="_Toc193084634"/>
      <w:bookmarkStart w:id="45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3"/>
      <w:bookmarkEnd w:id="44"/>
      <w:bookmarkEnd w:id="45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lastRenderedPageBreak/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пораженных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в результате возможных аварий за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определенный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определенном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6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6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62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621F0B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488ACD05" w14:textId="77777777" w:rsidR="0011547C" w:rsidRDefault="0011547C" w:rsidP="0011547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8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0FE81C79" w14:textId="378650D6" w:rsidR="0011547C" w:rsidRDefault="0011547C" w:rsidP="0011547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569917C3" w14:textId="4BF10730" w:rsidR="0011547C" w:rsidRDefault="0011547C" w:rsidP="0011547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4A316A75" w14:textId="2889C131" w:rsidR="0011547C" w:rsidRDefault="0011547C" w:rsidP="0011547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64CDE371" w14:textId="5444948B" w:rsidR="0011547C" w:rsidRDefault="0011547C" w:rsidP="0011547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48"/>
    <w:p w14:paraId="61385110" w14:textId="77777777" w:rsidR="0011547C" w:rsidRPr="0011547C" w:rsidRDefault="0011547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516F4DE" w14:textId="77777777" w:rsidR="004D432C" w:rsidRPr="0011547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CBC9FB9" w14:textId="77777777" w:rsidR="004D432C" w:rsidRPr="00D03BB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5B484316" w14:textId="36EFF359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11547C"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49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7E429CBF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C8451F5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B490689" w14:textId="03DE2FF9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1B8C8A24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99C4EC8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C874856" w14:textId="5CED1661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1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6CEF0AD8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97FE732" w14:textId="77777777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AD54434" w14:textId="674779C4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52A64CF7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E1B5BE4" w14:textId="35F90EDE" w:rsidR="0011547C" w:rsidRDefault="0011547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311C62E0" w14:textId="77777777" w:rsidR="0011547C" w:rsidRPr="00336999" w:rsidRDefault="0011547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0E383E9" w14:textId="77777777" w:rsidR="004D432C" w:rsidRPr="00983F4F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434855DD" w14:textId="5ED9D62F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3" w:name="_Ref221117936"/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4912DF6B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7CD9833" w14:textId="77777777" w:rsidR="009243FF" w:rsidRPr="0011547C" w:rsidRDefault="009243FF" w:rsidP="009243F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6554B2C5" w14:textId="77777777" w:rsidR="009243FF" w:rsidRPr="0011547C" w:rsidRDefault="009243FF" w:rsidP="009243F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D5B0C06" w14:textId="77777777" w:rsidR="009243FF" w:rsidRPr="00BD3F9F" w:rsidRDefault="009243FF" w:rsidP="009243F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28E947EE" w14:textId="77777777" w:rsidR="009243FF" w:rsidRDefault="009243FF" w:rsidP="009243F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187931C8" w14:textId="77777777" w:rsidR="009243FF" w:rsidRPr="00336999" w:rsidRDefault="009243FF" w:rsidP="009243F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7C778198" w14:textId="77777777" w:rsidR="009243FF" w:rsidRPr="00983F4F" w:rsidRDefault="009243FF" w:rsidP="009243F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0FB3B06A" w14:textId="77777777" w:rsidR="009243FF" w:rsidRPr="00336999" w:rsidRDefault="009243FF" w:rsidP="009243F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7B838049" w14:textId="77777777" w:rsidR="009243FF" w:rsidRDefault="009243FF" w:rsidP="009243FF">
      <w:pPr>
        <w:rPr>
          <w:rFonts w:cs="Times New Roman"/>
          <w:sz w:val="24"/>
          <w:szCs w:val="24"/>
          <w:lang w:val="ru-RU"/>
        </w:rPr>
      </w:pPr>
    </w:p>
    <w:p w14:paraId="3ED9B588" w14:textId="6CA602FD" w:rsidR="004D432C" w:rsidRPr="00336999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6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6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7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proofErr w:type="gramStart"/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8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proofErr w:type="gramStart"/>
      <w:r w:rsidRPr="00552EA5">
        <w:rPr>
          <w:rFonts w:cs="Times New Roman"/>
          <w:sz w:val="24"/>
          <w:szCs w:val="24"/>
          <w:highlight w:val="yellow"/>
          <w:lang w:val="ru-RU"/>
        </w:rPr>
        <w:t>{{ LICENSE</w:t>
      </w:r>
      <w:proofErr w:type="gramEnd"/>
      <w:r w:rsidRPr="00552EA5">
        <w:rPr>
          <w:rFonts w:cs="Times New Roman"/>
          <w:sz w:val="24"/>
          <w:szCs w:val="24"/>
          <w:highlight w:val="yellow"/>
          <w:lang w:val="ru-RU"/>
        </w:rPr>
        <w:t>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 профессиональной и противоаварийной подготовке персонала в соответствии с положением о системе управления промышленной безопасности, </w:t>
      </w:r>
      <w:proofErr w:type="spellStart"/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утвержденным</w:t>
      </w:r>
      <w:proofErr w:type="spellEnd"/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руководителем организации, эксплуатирующей опасный производственный объект I или II классов опасности</w:t>
      </w:r>
      <w:bookmarkEnd w:id="59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proofErr w:type="gramStart"/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P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4DEDFDC9" w14:textId="35A7A25B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proofErr w:type="gramStart"/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proofErr w:type="gramEnd"/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утвержденному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определенным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количества видов возможных аварий и конкретных условий, но не реже одного раза в год по каждому виду возможных аварии,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сезонности, а также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0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P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предупреждение аварий и инцидентов на 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обеспечение единых подходов к деятельности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управление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промышленными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рисками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контроль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соблюдения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технологической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дисциплины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Для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Общая организация и контроль за осуществлением производственного контроля в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</w:t>
      </w:r>
      <w:proofErr w:type="spellStart"/>
      <w:r w:rsidRPr="00132DEC">
        <w:rPr>
          <w:sz w:val="24"/>
          <w:szCs w:val="24"/>
          <w:lang w:val="ru-RU"/>
        </w:rPr>
        <w:t>счет</w:t>
      </w:r>
      <w:proofErr w:type="spellEnd"/>
      <w:r w:rsidRPr="00132DEC">
        <w:rPr>
          <w:sz w:val="24"/>
          <w:szCs w:val="24"/>
          <w:lang w:val="ru-RU"/>
        </w:rPr>
        <w:t xml:space="preserve">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 xml:space="preserve">анализ состояния промышленной безопасности опасных производственных объектов, в том числе </w:t>
      </w:r>
      <w:proofErr w:type="spellStart"/>
      <w:r w:rsidRPr="00132DEC">
        <w:rPr>
          <w:rFonts w:eastAsia="Calibri"/>
          <w:sz w:val="24"/>
          <w:szCs w:val="24"/>
          <w:lang w:val="ru-RU"/>
        </w:rPr>
        <w:t>путем</w:t>
      </w:r>
      <w:proofErr w:type="spellEnd"/>
      <w:r w:rsidRPr="00132DEC">
        <w:rPr>
          <w:rFonts w:eastAsia="Calibri"/>
          <w:sz w:val="24"/>
          <w:szCs w:val="24"/>
          <w:lang w:val="ru-RU"/>
        </w:rPr>
        <w:t xml:space="preserve">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1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lastRenderedPageBreak/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</w:t>
      </w:r>
      <w:proofErr w:type="spellStart"/>
      <w:r w:rsidRPr="00C53AB6">
        <w:rPr>
          <w:sz w:val="24"/>
          <w:szCs w:val="24"/>
          <w:lang w:val="ru-RU"/>
        </w:rPr>
        <w:t>учет</w:t>
      </w:r>
      <w:proofErr w:type="spellEnd"/>
      <w:r w:rsidRPr="00C53AB6">
        <w:rPr>
          <w:sz w:val="24"/>
          <w:szCs w:val="24"/>
          <w:lang w:val="ru-RU"/>
        </w:rPr>
        <w:t xml:space="preserve"> и анализ осуществляется в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rFonts w:eastAsia="Calibri"/>
          <w:color w:val="00B0F0"/>
          <w:sz w:val="24"/>
          <w:szCs w:val="24"/>
          <w:lang w:val="ru-RU"/>
        </w:rPr>
        <w:t>аварийно</w:t>
      </w:r>
      <w:proofErr w:type="spellEnd"/>
      <w:r w:rsidRPr="00C53AB6">
        <w:rPr>
          <w:rFonts w:eastAsia="Calibri"/>
          <w:color w:val="00B0F0"/>
          <w:sz w:val="24"/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736B9ACC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на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proofErr w:type="gramStart"/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proofErr w:type="gramEnd"/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еречень </w:t>
      </w:r>
      <w:proofErr w:type="spellStart"/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проведенных</w:t>
      </w:r>
      <w:proofErr w:type="spellEnd"/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2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proofErr w:type="gramStart"/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proofErr w:type="gramEnd"/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3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Экспертиза промышленной безопасности согласно </w:t>
      </w:r>
      <w:proofErr w:type="spellStart"/>
      <w:r w:rsidRPr="00435949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435949">
        <w:rPr>
          <w:rFonts w:cs="Times New Roman"/>
          <w:sz w:val="24"/>
          <w:szCs w:val="24"/>
          <w:lang w:val="ru-RU" w:eastAsia="ru-RU"/>
        </w:rPr>
        <w:t xml:space="preserve">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36E554E2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</w:t>
      </w:r>
      <w:proofErr w:type="spellStart"/>
      <w:r w:rsidRPr="00435949">
        <w:rPr>
          <w:rFonts w:cs="Times New Roman"/>
          <w:sz w:val="24"/>
          <w:szCs w:val="24"/>
          <w:lang w:val="ru-RU" w:eastAsia="ru-RU"/>
        </w:rPr>
        <w:t>проведенных</w:t>
      </w:r>
      <w:proofErr w:type="spellEnd"/>
      <w:r w:rsidRPr="00435949">
        <w:rPr>
          <w:rFonts w:cs="Times New Roman"/>
          <w:sz w:val="24"/>
          <w:szCs w:val="24"/>
          <w:lang w:val="ru-RU" w:eastAsia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621F0B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20"/>
                <w:szCs w:val="20"/>
              </w:rPr>
              <w:t>Объект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 xml:space="preserve">Наименование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экспертной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</w:t>
            </w:r>
            <w:proofErr w:type="spellStart"/>
            <w:r w:rsidRPr="00435949">
              <w:rPr>
                <w:color w:val="FF0000"/>
                <w:sz w:val="20"/>
                <w:szCs w:val="20"/>
                <w:lang w:val="ru-RU"/>
              </w:rPr>
              <w:t>Кодяковская</w:t>
            </w:r>
            <w:proofErr w:type="spellEnd"/>
            <w:r w:rsidRPr="00435949">
              <w:rPr>
                <w:color w:val="FF0000"/>
                <w:sz w:val="20"/>
                <w:szCs w:val="20"/>
                <w:lang w:val="ru-RU"/>
              </w:rPr>
              <w:t>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</w:t>
            </w:r>
            <w:proofErr w:type="spellStart"/>
            <w:proofErr w:type="gramStart"/>
            <w:r w:rsidRPr="00435949">
              <w:rPr>
                <w:color w:val="FF0000"/>
                <w:sz w:val="20"/>
                <w:szCs w:val="20"/>
              </w:rPr>
              <w:t>НефтеГазСервис</w:t>
            </w:r>
            <w:proofErr w:type="spellEnd"/>
            <w:r w:rsidRPr="00435949">
              <w:rPr>
                <w:color w:val="FF0000"/>
                <w:sz w:val="20"/>
                <w:szCs w:val="20"/>
              </w:rPr>
              <w:t>”»</w:t>
            </w:r>
            <w:proofErr w:type="gramEnd"/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</w:t>
            </w:r>
            <w:proofErr w:type="gramStart"/>
            <w:r w:rsidRPr="00435949">
              <w:rPr>
                <w:color w:val="FF0000"/>
                <w:sz w:val="20"/>
                <w:szCs w:val="20"/>
              </w:rPr>
              <w:t>59)</w:t>
            </w:r>
            <w:proofErr w:type="spellStart"/>
            <w:r w:rsidRPr="00435949">
              <w:rPr>
                <w:color w:val="FF0000"/>
                <w:sz w:val="20"/>
                <w:szCs w:val="20"/>
              </w:rPr>
              <w:t>от</w:t>
            </w:r>
            <w:proofErr w:type="spellEnd"/>
            <w:proofErr w:type="gramEnd"/>
            <w:r w:rsidRPr="00435949">
              <w:rPr>
                <w:color w:val="FF0000"/>
                <w:sz w:val="20"/>
                <w:szCs w:val="20"/>
              </w:rPr>
              <w:t xml:space="preserve">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4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4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5"/>
    </w:p>
    <w:p w14:paraId="1B738C9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 xml:space="preserve">2) выработка рекомендаций по инженерно-технической </w:t>
      </w:r>
      <w:proofErr w:type="spellStart"/>
      <w:r w:rsidRPr="00464746">
        <w:rPr>
          <w:rFonts w:cs="Times New Roman"/>
          <w:sz w:val="24"/>
          <w:szCs w:val="24"/>
          <w:lang w:val="ru-RU"/>
        </w:rPr>
        <w:t>оснащенности</w:t>
      </w:r>
      <w:proofErr w:type="spellEnd"/>
      <w:r w:rsidRPr="00464746">
        <w:rPr>
          <w:rFonts w:cs="Times New Roman"/>
          <w:sz w:val="24"/>
          <w:szCs w:val="24"/>
          <w:lang w:val="ru-RU"/>
        </w:rPr>
        <w:t xml:space="preserve">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8) производится сбор, анализ информации об оперативной обстановке, постановка целей и задач, проводятся совместные совещания, а при необходимости </w:t>
      </w:r>
      <w:proofErr w:type="spellStart"/>
      <w:r w:rsidRPr="00464746">
        <w:rPr>
          <w:rFonts w:cs="Times New Roman"/>
          <w:sz w:val="24"/>
          <w:szCs w:val="24"/>
          <w:lang w:val="ru-RU"/>
        </w:rPr>
        <w:t>создается</w:t>
      </w:r>
      <w:proofErr w:type="spellEnd"/>
      <w:r w:rsidRPr="00464746">
        <w:rPr>
          <w:rFonts w:cs="Times New Roman"/>
          <w:sz w:val="24"/>
          <w:szCs w:val="24"/>
          <w:lang w:val="ru-RU"/>
        </w:rPr>
        <w:t xml:space="preserve">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464746">
        <w:rPr>
          <w:rFonts w:cs="Times New Roman"/>
          <w:sz w:val="24"/>
          <w:szCs w:val="24"/>
          <w:highlight w:val="yellow"/>
          <w:lang w:val="ru-RU"/>
        </w:rPr>
        <w:t>{{ OPO</w:t>
      </w:r>
      <w:proofErr w:type="gramEnd"/>
      <w:r w:rsidRPr="00464746">
        <w:rPr>
          <w:rFonts w:cs="Times New Roman"/>
          <w:sz w:val="24"/>
          <w:szCs w:val="24"/>
          <w:highlight w:val="yellow"/>
          <w:lang w:val="ru-RU"/>
        </w:rPr>
        <w:t>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6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7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8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lastRenderedPageBreak/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Мероприятия по эвакуации людей и охране окружающей среды, по локализации выхода нефти или газа, отключению </w:t>
      </w:r>
      <w:proofErr w:type="spellStart"/>
      <w:r w:rsidRPr="00F33E41">
        <w:rPr>
          <w:rFonts w:eastAsia="Calibri"/>
          <w:sz w:val="24"/>
          <w:szCs w:val="24"/>
          <w:lang w:val="ru-RU"/>
        </w:rPr>
        <w:t>поврежденного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Осуществление мероприятий по предупреждению </w:t>
      </w:r>
      <w:proofErr w:type="spellStart"/>
      <w:r w:rsidRPr="00F33E41">
        <w:rPr>
          <w:rFonts w:eastAsia="Calibri"/>
          <w:sz w:val="24"/>
          <w:szCs w:val="24"/>
          <w:lang w:val="ru-RU"/>
        </w:rPr>
        <w:t>тяжелых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 xml:space="preserve"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</w:t>
      </w:r>
      <w:proofErr w:type="spellStart"/>
      <w:r w:rsidRPr="00F97E21">
        <w:rPr>
          <w:rFonts w:cs="Times New Roman"/>
          <w:sz w:val="24"/>
          <w:szCs w:val="24"/>
          <w:lang w:val="ru-RU"/>
        </w:rPr>
        <w:t>определен</w:t>
      </w:r>
      <w:proofErr w:type="spellEnd"/>
      <w:r w:rsidRPr="00F97E21">
        <w:rPr>
          <w:rFonts w:cs="Times New Roman"/>
          <w:sz w:val="24"/>
          <w:szCs w:val="24"/>
          <w:lang w:val="ru-RU"/>
        </w:rPr>
        <w:t xml:space="preserve">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Содержание в постоянной готовности созданных аварийно-восстановительных формирований, укомплектованных необходимым персоналом и </w:t>
      </w:r>
      <w:proofErr w:type="spellStart"/>
      <w:r w:rsidRPr="00F33E41">
        <w:rPr>
          <w:rFonts w:eastAsia="Calibri"/>
          <w:sz w:val="24"/>
          <w:szCs w:val="24"/>
          <w:lang w:val="ru-RU"/>
        </w:rPr>
        <w:t>оснащенных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69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0AA8C3E7" w14:textId="77777777" w:rsid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02770C">
        <w:rPr>
          <w:rFonts w:cs="Times New Roman"/>
          <w:sz w:val="24"/>
          <w:szCs w:val="24"/>
          <w:lang w:val="ru-RU"/>
        </w:rPr>
        <w:t xml:space="preserve">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0770255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proofErr w:type="gramStart"/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NASF</w:t>
      </w:r>
      <w:proofErr w:type="gramEnd"/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</w:p>
    <w:p w14:paraId="7454A1AA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PASF</w:t>
      </w:r>
      <w:proofErr w:type="gramEnd"/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  <w:r w:rsidRPr="00CA4F5F">
        <w:rPr>
          <w:rFonts w:cs="Times New Roman" w:hint="eastAsia"/>
          <w:sz w:val="24"/>
          <w:szCs w:val="24"/>
          <w:lang w:val="ru-RU"/>
        </w:rPr>
        <w:t xml:space="preserve"> </w:t>
      </w:r>
    </w:p>
    <w:p w14:paraId="6DCADFA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eastAsia="Calibri"/>
          <w:lang w:val="ru-RU"/>
        </w:rPr>
        <w:lastRenderedPageBreak/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1AF3154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На противопожарное звено возлагается:</w:t>
      </w:r>
    </w:p>
    <w:p w14:paraId="7A836E1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осуществление контроля, за выполнением и соблюдением на объекте противопожарного режима;</w:t>
      </w:r>
    </w:p>
    <w:p w14:paraId="1F23AF3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3705ADD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действиях по тушению пожаров.</w:t>
      </w:r>
    </w:p>
    <w:p w14:paraId="6FEA06C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Задачами НАСФ является:</w:t>
      </w:r>
    </w:p>
    <w:p w14:paraId="0013416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7DC029E2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5013C8C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220A3D5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7DE0955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02770C">
        <w:rPr>
          <w:rFonts w:cs="Times New Roman"/>
          <w:sz w:val="24"/>
          <w:szCs w:val="24"/>
          <w:lang w:val="ru-RU"/>
        </w:rPr>
        <w:t xml:space="preserve"> в соответствии с законодательством РФ. </w:t>
      </w:r>
    </w:p>
    <w:p w14:paraId="2BCDF6CF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rFonts w:cs="Times New Roman"/>
          <w:sz w:val="24"/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178232B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0"/>
    </w:p>
    <w:p w14:paraId="6E3481A4" w14:textId="77777777" w:rsidR="00636354" w:rsidRDefault="00636354" w:rsidP="00636354">
      <w:pPr>
        <w:rPr>
          <w:lang w:val="ru-RU" w:eastAsia="ru-RU"/>
        </w:rPr>
      </w:pPr>
    </w:p>
    <w:p w14:paraId="17F10E23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</w:t>
      </w:r>
      <w:proofErr w:type="gramStart"/>
      <w:r w:rsidRPr="00A968ED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968ED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968ED">
        <w:rPr>
          <w:rFonts w:cs="Times New Roman"/>
          <w:sz w:val="24"/>
          <w:szCs w:val="24"/>
          <w:lang w:val="ru-RU"/>
        </w:rPr>
        <w:t xml:space="preserve"> созданы резервы финансовых и материальных ресурсов:</w:t>
      </w:r>
    </w:p>
    <w:p w14:paraId="15B81348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968ED">
        <w:rPr>
          <w:rFonts w:cs="Times New Roman"/>
          <w:sz w:val="24"/>
          <w:szCs w:val="24"/>
          <w:highlight w:val="yellow"/>
        </w:rPr>
        <w:t xml:space="preserve">- </w:t>
      </w:r>
      <w:proofErr w:type="gramStart"/>
      <w:r w:rsidRPr="00A968ED">
        <w:rPr>
          <w:rFonts w:cs="Times New Roman"/>
          <w:sz w:val="24"/>
          <w:szCs w:val="24"/>
          <w:highlight w:val="yellow"/>
        </w:rPr>
        <w:t>{{ FINANCIAL</w:t>
      </w:r>
      <w:proofErr w:type="gramEnd"/>
      <w:r w:rsidRPr="00A968ED">
        <w:rPr>
          <w:rFonts w:cs="Times New Roman"/>
          <w:sz w:val="24"/>
          <w:szCs w:val="24"/>
          <w:highlight w:val="yellow"/>
        </w:rPr>
        <w:t xml:space="preserve">_RESERVE_ORDER }} </w:t>
      </w:r>
    </w:p>
    <w:p w14:paraId="51C87E55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A968ED">
        <w:rPr>
          <w:rFonts w:cs="Times New Roman"/>
          <w:sz w:val="24"/>
          <w:szCs w:val="24"/>
          <w:highlight w:val="yellow"/>
        </w:rPr>
        <w:t xml:space="preserve">- </w:t>
      </w:r>
      <w:proofErr w:type="gramStart"/>
      <w:r w:rsidRPr="00A968ED">
        <w:rPr>
          <w:rFonts w:cs="Times New Roman"/>
          <w:sz w:val="24"/>
          <w:szCs w:val="24"/>
          <w:highlight w:val="yellow"/>
        </w:rPr>
        <w:t>{{ MATERIAL</w:t>
      </w:r>
      <w:proofErr w:type="gramEnd"/>
      <w:r w:rsidRPr="00A968ED">
        <w:rPr>
          <w:rFonts w:cs="Times New Roman"/>
          <w:sz w:val="24"/>
          <w:szCs w:val="24"/>
          <w:highlight w:val="yellow"/>
        </w:rPr>
        <w:t>_RESERVE_ORDER }}</w:t>
      </w:r>
      <w:r w:rsidRPr="00A968ED">
        <w:rPr>
          <w:rFonts w:cs="Times New Roman"/>
          <w:sz w:val="24"/>
          <w:szCs w:val="24"/>
        </w:rPr>
        <w:t xml:space="preserve"> </w:t>
      </w:r>
    </w:p>
    <w:p w14:paraId="22B30C5B" w14:textId="13A3602B" w:rsidR="00A968ED" w:rsidRPr="00636354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При возникновении ЧС на объектах и территориях </w:t>
      </w:r>
      <w:proofErr w:type="gramStart"/>
      <w:r w:rsidRPr="00A968ED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968ED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968ED">
        <w:rPr>
          <w:rFonts w:cs="Times New Roman"/>
          <w:sz w:val="24"/>
          <w:szCs w:val="24"/>
          <w:lang w:val="ru-RU"/>
        </w:rPr>
        <w:t xml:space="preserve"> для экстренного привлечения необходимых средств на ее ликвидацию, до момента получения страховой выплаты по заключённому договору, по решению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используются имеющиеся в наличии денежные средства, но не более предполагаемой страховой премии.</w:t>
      </w:r>
    </w:p>
    <w:p w14:paraId="21D9EAE6" w14:textId="20ABF602" w:rsidR="00636354" w:rsidRPr="00636354" w:rsidRDefault="00636354" w:rsidP="0063635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636354">
        <w:rPr>
          <w:rFonts w:cs="Times New Roman"/>
          <w:sz w:val="24"/>
          <w:szCs w:val="24"/>
          <w:lang w:val="ru-RU"/>
        </w:rPr>
        <w:t xml:space="preserve">В случае аварии возмещение финансовых средств, затраченных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636354">
        <w:rPr>
          <w:rFonts w:cs="Times New Roman"/>
          <w:sz w:val="24"/>
          <w:szCs w:val="24"/>
          <w:lang w:val="ru-RU"/>
        </w:rPr>
        <w:t xml:space="preserve"> при проведении аварийно-восстановительных работ осуществляется за </w:t>
      </w:r>
      <w:r w:rsidR="00D80E01" w:rsidRPr="00636354">
        <w:rPr>
          <w:rFonts w:cs="Times New Roman"/>
          <w:sz w:val="24"/>
          <w:szCs w:val="24"/>
          <w:lang w:val="ru-RU"/>
        </w:rPr>
        <w:t>счёт</w:t>
      </w:r>
      <w:r w:rsidRPr="00636354">
        <w:rPr>
          <w:rFonts w:cs="Times New Roman"/>
          <w:sz w:val="24"/>
          <w:szCs w:val="24"/>
          <w:lang w:val="ru-RU"/>
        </w:rPr>
        <w:t xml:space="preserve"> собственных средств и по договорам страхования.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1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2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proofErr w:type="gramStart"/>
      <w:r w:rsidRPr="00A55479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5547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lastRenderedPageBreak/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2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73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73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4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74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5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6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нее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сведений»,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proofErr w:type="gramStart"/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76"/>
    <w:p w14:paraId="60FB7598" w14:textId="77777777" w:rsidR="0043093A" w:rsidRPr="006E275D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51A0C827" w14:textId="77777777" w:rsidR="00BC0F9C" w:rsidRPr="007B66C2" w:rsidRDefault="00BC0F9C" w:rsidP="00BC0F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proofErr w:type="gramStart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202B591C" w14:textId="77777777" w:rsidR="00BC0F9C" w:rsidRPr="004D5DBD" w:rsidRDefault="00BC0F9C" w:rsidP="00BC0F9C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441F50A8" w14:textId="27826D1D" w:rsidR="0043093A" w:rsidRPr="004D5DBD" w:rsidRDefault="0043093A" w:rsidP="0043093A">
      <w:pPr>
        <w:spacing w:after="0" w:line="360" w:lineRule="auto"/>
        <w:ind w:firstLine="680"/>
        <w:jc w:val="both"/>
        <w:rPr>
          <w:lang w:val="ru-RU"/>
        </w:rPr>
      </w:pP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9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79"/>
    </w:p>
    <w:p w14:paraId="219DC383" w14:textId="77777777" w:rsidR="004D5DBD" w:rsidRPr="0056693F" w:rsidRDefault="004D5DBD" w:rsidP="00BA3A10">
      <w:pPr>
        <w:spacing w:after="0" w:line="360" w:lineRule="auto"/>
        <w:ind w:firstLine="680"/>
        <w:jc w:val="both"/>
        <w:rPr>
          <w:color w:val="00B0F0"/>
          <w:lang w:val="ru-RU"/>
        </w:rPr>
      </w:pPr>
    </w:p>
    <w:p w14:paraId="71946728" w14:textId="34083F85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1. Физико-химические свойства нефти и попутных сред</w:t>
      </w:r>
    </w:p>
    <w:p w14:paraId="56EEDEAA" w14:textId="56142C55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состав и плотность нефти, содержание и состав нефти;</w:t>
      </w:r>
    </w:p>
    <w:p w14:paraId="672A44DD" w14:textId="61AFF544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температура застывания и вязкость;</w:t>
      </w:r>
    </w:p>
    <w:p w14:paraId="3F25EBB8" w14:textId="5CD49048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активность;</w:t>
      </w:r>
    </w:p>
    <w:p w14:paraId="5F767D84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склонность к образованию парафиновых, смолистых и пирофорных отложений;</w:t>
      </w:r>
    </w:p>
    <w:p w14:paraId="7F343FCD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proofErr w:type="spellStart"/>
      <w:r w:rsidRPr="0056693F">
        <w:rPr>
          <w:color w:val="00B0F0"/>
          <w:lang w:val="ru-RU"/>
        </w:rPr>
        <w:t>газонасыщенность</w:t>
      </w:r>
      <w:proofErr w:type="spellEnd"/>
      <w:r w:rsidRPr="0056693F">
        <w:rPr>
          <w:color w:val="00B0F0"/>
          <w:lang w:val="ru-RU"/>
        </w:rPr>
        <w:t>, давление насыщения.</w:t>
      </w:r>
    </w:p>
    <w:p w14:paraId="6CAA191B" w14:textId="4D6880D9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2. Технологические параметры </w:t>
      </w:r>
      <w:r w:rsidR="00002CB6" w:rsidRPr="0056693F">
        <w:rPr>
          <w:color w:val="00B0F0"/>
          <w:lang w:val="ru-RU"/>
        </w:rPr>
        <w:t>на ОПО</w:t>
      </w:r>
    </w:p>
    <w:p w14:paraId="00D91227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давление и температура в линии (включая перепады и режимы запуска/остановки);</w:t>
      </w:r>
    </w:p>
    <w:p w14:paraId="0EA730D0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скорость потока и её влияние на гидравлические удары и эрозию;</w:t>
      </w:r>
    </w:p>
    <w:p w14:paraId="3DE82791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3132E2B4" w14:textId="3DB6A3FF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работа систем подогрева нефти/эмульсий перед аппаратами подготовки</w:t>
      </w:r>
      <w:r w:rsidR="00542931" w:rsidRPr="0056693F">
        <w:rPr>
          <w:color w:val="00B0F0"/>
          <w:lang w:val="ru-RU"/>
        </w:rPr>
        <w:t>.</w:t>
      </w:r>
    </w:p>
    <w:p w14:paraId="31E35FA6" w14:textId="76C700F4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3. Состояние </w:t>
      </w:r>
      <w:r w:rsidR="00002CB6" w:rsidRPr="0056693F">
        <w:rPr>
          <w:color w:val="00B0F0"/>
          <w:lang w:val="ru-RU"/>
        </w:rPr>
        <w:t>технологического оборудования</w:t>
      </w:r>
    </w:p>
    <w:p w14:paraId="7ABDE99A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коррозия (внутренняя и внешняя), эрозионный износ, дефекты сварных стыков;</w:t>
      </w:r>
    </w:p>
    <w:p w14:paraId="3CA5BFCB" w14:textId="047A240B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запорной и предохранительной арматуры;</w:t>
      </w:r>
    </w:p>
    <w:p w14:paraId="645067E0" w14:textId="29E5A00A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ремонта</w:t>
      </w:r>
      <w:r w:rsidR="00542931" w:rsidRPr="0056693F">
        <w:rPr>
          <w:color w:val="00B0F0"/>
          <w:lang w:val="ru-RU"/>
        </w:rPr>
        <w:t>;</w:t>
      </w:r>
    </w:p>
    <w:p w14:paraId="5B8079CB" w14:textId="69396491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качество диагностики (дефектоскопия, внутритрубные обследования;</w:t>
      </w:r>
    </w:p>
    <w:p w14:paraId="5DCEE3DA" w14:textId="59D3ECB6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функционирование КИПиА.</w:t>
      </w:r>
    </w:p>
    <w:p w14:paraId="027E875B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4. Человеческий фактор</w:t>
      </w:r>
    </w:p>
    <w:p w14:paraId="715A7A65" w14:textId="322CDA62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квалификация персонала;</w:t>
      </w:r>
    </w:p>
    <w:p w14:paraId="70678B5A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ошибки при переключениях, выводе оборудования в ремонт, пусках и остановах;</w:t>
      </w:r>
    </w:p>
    <w:p w14:paraId="47783707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нарушения регламентов и обход процедур;</w:t>
      </w:r>
    </w:p>
    <w:p w14:paraId="65336AD1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усталость отсутствием сменности, стрессы, высокая нагрузка;</w:t>
      </w:r>
    </w:p>
    <w:p w14:paraId="0B90CED9" w14:textId="68DAD01E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недостаточная информированность о рисках и опасностях на </w:t>
      </w:r>
      <w:r w:rsidR="00002CB6" w:rsidRPr="0056693F">
        <w:rPr>
          <w:color w:val="00B0F0"/>
          <w:lang w:val="ru-RU"/>
        </w:rPr>
        <w:t>ОПО</w:t>
      </w:r>
      <w:r w:rsidRPr="0056693F">
        <w:rPr>
          <w:color w:val="00B0F0"/>
          <w:lang w:val="ru-RU"/>
        </w:rPr>
        <w:t>.</w:t>
      </w:r>
    </w:p>
    <w:p w14:paraId="62B4464E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5. Организационные факторы</w:t>
      </w:r>
    </w:p>
    <w:p w14:paraId="6D78510E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несоответствие или устаревание производственных инструкций;</w:t>
      </w:r>
    </w:p>
    <w:p w14:paraId="5FBA62CE" w14:textId="53081F1F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недостаточный производственный контроль состояния </w:t>
      </w:r>
      <w:r w:rsidR="00002CB6" w:rsidRPr="0056693F">
        <w:rPr>
          <w:color w:val="00B0F0"/>
          <w:lang w:val="ru-RU"/>
        </w:rPr>
        <w:t>оборудования</w:t>
      </w:r>
      <w:r w:rsidRPr="0056693F">
        <w:rPr>
          <w:color w:val="00B0F0"/>
          <w:lang w:val="ru-RU"/>
        </w:rPr>
        <w:t>;</w:t>
      </w:r>
    </w:p>
    <w:p w14:paraId="58EFA9AF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нехватка оперативных ремонтных ресурсов и материалов;</w:t>
      </w:r>
    </w:p>
    <w:p w14:paraId="1FCF2F28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пробелы в аттестации, тренингах и подготовке персонала;</w:t>
      </w:r>
    </w:p>
    <w:p w14:paraId="3A4910E1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отсутствие культуры безопасности или слабая её поддержка.</w:t>
      </w:r>
    </w:p>
    <w:p w14:paraId="06AA947F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lastRenderedPageBreak/>
        <w:t>6. Состояние систем промышленной безопасности</w:t>
      </w:r>
    </w:p>
    <w:p w14:paraId="04CF5E6D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систем сигнализации аварийных параметров (давление, расход, температура);</w:t>
      </w:r>
    </w:p>
    <w:p w14:paraId="45BE36D9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срабатывания ПАЗ (противоаварийной защиты);</w:t>
      </w:r>
    </w:p>
    <w:p w14:paraId="331C4984" w14:textId="3FE71DE0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готовность систем локализации разливов нефти;</w:t>
      </w:r>
    </w:p>
    <w:p w14:paraId="473714BB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надежность резервного электропитания насосных и автоматизированных узлов.</w:t>
      </w:r>
    </w:p>
    <w:p w14:paraId="088806F8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7. Факторы внешней среды</w:t>
      </w:r>
    </w:p>
    <w:p w14:paraId="7DAD21AC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F0"/>
          <w:lang w:val="ru-RU"/>
        </w:rPr>
      </w:pPr>
      <w:r w:rsidRPr="0056693F">
        <w:rPr>
          <w:rFonts w:cs="Times New Roman"/>
          <w:color w:val="00B0F0"/>
          <w:lang w:val="ru-RU"/>
        </w:rPr>
        <w:t xml:space="preserve">воздействие низких температур → риск замерзания </w:t>
      </w:r>
      <w:proofErr w:type="spellStart"/>
      <w:r w:rsidRPr="0056693F">
        <w:rPr>
          <w:rFonts w:cs="Times New Roman"/>
          <w:color w:val="00B0F0"/>
          <w:lang w:val="ru-RU"/>
        </w:rPr>
        <w:t>нефтеводяных</w:t>
      </w:r>
      <w:proofErr w:type="spellEnd"/>
      <w:r w:rsidRPr="0056693F">
        <w:rPr>
          <w:rFonts w:cs="Times New Roman"/>
          <w:color w:val="00B0F0"/>
          <w:lang w:val="ru-RU"/>
        </w:rPr>
        <w:t xml:space="preserve"> эмульсий;</w:t>
      </w:r>
    </w:p>
    <w:p w14:paraId="55045EAB" w14:textId="3DE66759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промерзание, вспучивание, осадка фундаментов, подвижка грунтов</w:t>
      </w:r>
      <w:r w:rsidR="00542931" w:rsidRPr="0056693F">
        <w:rPr>
          <w:color w:val="00B0F0"/>
          <w:lang w:val="ru-RU"/>
        </w:rPr>
        <w:t>;</w:t>
      </w:r>
    </w:p>
    <w:p w14:paraId="4C739554" w14:textId="080F3AFD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 грунтов, блуждающие токи — важно для подземных участков коммуникаций</w:t>
      </w:r>
      <w:r w:rsidR="00542931" w:rsidRPr="0056693F">
        <w:rPr>
          <w:color w:val="00B0F0"/>
          <w:lang w:val="ru-RU"/>
        </w:rPr>
        <w:t>;</w:t>
      </w:r>
    </w:p>
    <w:p w14:paraId="4188186B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53AB8FB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сейсмическая активность;</w:t>
      </w:r>
    </w:p>
    <w:p w14:paraId="41622B84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умышленные действия (диверсия, вандализм).</w:t>
      </w:r>
    </w:p>
    <w:p w14:paraId="3103D156" w14:textId="21AAC3B6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8. Планировочные и </w:t>
      </w:r>
      <w:r w:rsidR="00874F34" w:rsidRPr="0056693F">
        <w:rPr>
          <w:color w:val="00B0F0"/>
          <w:lang w:val="ru-RU"/>
        </w:rPr>
        <w:t>компоновочные</w:t>
      </w:r>
      <w:r w:rsidRPr="0056693F">
        <w:rPr>
          <w:color w:val="00B0F0"/>
          <w:lang w:val="ru-RU"/>
        </w:rPr>
        <w:t xml:space="preserve"> решения</w:t>
      </w:r>
      <w:r w:rsidR="00874F34" w:rsidRPr="0056693F">
        <w:rPr>
          <w:color w:val="00B0F0"/>
          <w:lang w:val="ru-RU"/>
        </w:rPr>
        <w:t>:</w:t>
      </w:r>
    </w:p>
    <w:p w14:paraId="7F11D856" w14:textId="6988F2EC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соблюдение нормируемых расстояний по промысленной и пожарной безопасности</w:t>
      </w:r>
      <w:r w:rsidR="00542931" w:rsidRPr="0056693F">
        <w:rPr>
          <w:color w:val="00B0F0"/>
          <w:lang w:val="ru-RU"/>
        </w:rPr>
        <w:t>;</w:t>
      </w:r>
    </w:p>
    <w:p w14:paraId="63648529" w14:textId="7BE75EDA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компоновка площадок с учётом безопасной эвакуации, удобства обслуживания, минимизации риска переполнений и разливов</w:t>
      </w:r>
      <w:r w:rsidR="00542931" w:rsidRPr="0056693F">
        <w:rPr>
          <w:color w:val="00B0F0"/>
          <w:lang w:val="ru-RU"/>
        </w:rPr>
        <w:t>;</w:t>
      </w:r>
    </w:p>
    <w:p w14:paraId="595FDBC4" w14:textId="17107DDE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размещение насосов и сепараторов для минимизации гидравлических сопротивлений и </w:t>
      </w:r>
      <w:proofErr w:type="spellStart"/>
      <w:r w:rsidRPr="0056693F">
        <w:rPr>
          <w:color w:val="00B0F0"/>
          <w:lang w:val="ru-RU"/>
        </w:rPr>
        <w:t>кавитационных</w:t>
      </w:r>
      <w:proofErr w:type="spellEnd"/>
      <w:r w:rsidRPr="0056693F">
        <w:rPr>
          <w:color w:val="00B0F0"/>
          <w:lang w:val="ru-RU"/>
        </w:rPr>
        <w:t xml:space="preserve"> рисков</w:t>
      </w:r>
      <w:r w:rsidR="00542931" w:rsidRPr="0056693F">
        <w:rPr>
          <w:color w:val="00B0F0"/>
          <w:lang w:val="ru-RU"/>
        </w:rPr>
        <w:t>;</w:t>
      </w:r>
    </w:p>
    <w:p w14:paraId="35E59DB5" w14:textId="63EA4235" w:rsidR="0057731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F0"/>
          <w:sz w:val="24"/>
          <w:szCs w:val="24"/>
          <w:lang w:val="ru-RU"/>
        </w:rPr>
      </w:pPr>
      <w:r w:rsidRPr="0056693F">
        <w:rPr>
          <w:color w:val="00B0F0"/>
          <w:lang w:val="ru-RU"/>
        </w:rPr>
        <w:t>выбор материалов и толщины стенки труб</w:t>
      </w:r>
      <w:r w:rsidR="00002CB6" w:rsidRPr="0056693F">
        <w:rPr>
          <w:color w:val="00B0F0"/>
          <w:lang w:val="ru-RU"/>
        </w:rPr>
        <w:t xml:space="preserve"> и оборудования</w:t>
      </w:r>
      <w:r w:rsidRPr="0056693F">
        <w:rPr>
          <w:color w:val="00B0F0"/>
          <w:lang w:val="ru-RU"/>
        </w:rPr>
        <w:t>.</w:t>
      </w: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0"/>
    </w:p>
    <w:p w14:paraId="3275B3C3" w14:textId="77777777" w:rsidR="003C52AE" w:rsidRPr="005E4F24" w:rsidRDefault="003C52AE" w:rsidP="003C52AE">
      <w:pPr>
        <w:rPr>
          <w:color w:val="00B0F0"/>
          <w:lang w:val="ru-RU" w:eastAsia="ru-RU"/>
        </w:rPr>
      </w:pPr>
    </w:p>
    <w:p w14:paraId="744F65E3" w14:textId="3654F584" w:rsidR="003C52AE" w:rsidRPr="005E4F24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1. Повышение </w:t>
      </w:r>
      <w:proofErr w:type="spellStart"/>
      <w:r w:rsidRPr="005E4F24">
        <w:rPr>
          <w:color w:val="00B0F0"/>
          <w:lang w:val="ru-RU"/>
        </w:rPr>
        <w:t>надежности</w:t>
      </w:r>
      <w:proofErr w:type="spellEnd"/>
      <w:r w:rsidRPr="005E4F24">
        <w:rPr>
          <w:color w:val="00B0F0"/>
          <w:lang w:val="ru-RU"/>
        </w:rPr>
        <w:t xml:space="preserve"> оборудования </w:t>
      </w:r>
    </w:p>
    <w:p w14:paraId="2504A58F" w14:textId="740DD321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дефектоскопия</w:t>
      </w:r>
      <w:r w:rsidR="0056693F" w:rsidRPr="005E4F24">
        <w:rPr>
          <w:color w:val="00B0F0"/>
          <w:lang w:val="ru-RU"/>
        </w:rPr>
        <w:t xml:space="preserve"> оборудования и трубопроводов</w:t>
      </w:r>
      <w:r w:rsidRPr="005E4F24">
        <w:rPr>
          <w:color w:val="00B0F0"/>
          <w:lang w:val="ru-RU"/>
        </w:rPr>
        <w:t>;</w:t>
      </w:r>
    </w:p>
    <w:p w14:paraId="3E502E99" w14:textId="3C986E78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коррозии и выявление аварийных участков</w:t>
      </w:r>
      <w:r w:rsidR="0056693F" w:rsidRPr="005E4F24">
        <w:rPr>
          <w:color w:val="00B0F0"/>
          <w:lang w:val="ru-RU"/>
        </w:rPr>
        <w:t>/оборудования</w:t>
      </w:r>
      <w:r w:rsidRPr="005E4F24">
        <w:rPr>
          <w:color w:val="00B0F0"/>
          <w:lang w:val="ru-RU"/>
        </w:rPr>
        <w:t>;</w:t>
      </w:r>
    </w:p>
    <w:p w14:paraId="251880A5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своевременная замена изношенных участков, арматуры и уплотнений;</w:t>
      </w:r>
    </w:p>
    <w:p w14:paraId="380C0459" w14:textId="45EF54FD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>
        <w:rPr>
          <w:color w:val="00B0F0"/>
          <w:lang w:val="ru-RU"/>
        </w:rPr>
        <w:t>наличие</w:t>
      </w:r>
      <w:r w:rsidR="003C52AE" w:rsidRPr="005E4F24">
        <w:rPr>
          <w:color w:val="00B0F0"/>
          <w:lang w:val="ru-RU"/>
        </w:rPr>
        <w:t xml:space="preserve"> систем</w:t>
      </w:r>
      <w:r w:rsidRPr="005E4F24">
        <w:rPr>
          <w:color w:val="00B0F0"/>
          <w:lang w:val="ru-RU"/>
        </w:rPr>
        <w:t xml:space="preserve"> автоматизации</w:t>
      </w:r>
      <w:r w:rsidR="003C52AE" w:rsidRPr="005E4F24">
        <w:rPr>
          <w:color w:val="00B0F0"/>
          <w:lang w:val="ru-RU"/>
        </w:rPr>
        <w:t xml:space="preserve"> </w:t>
      </w:r>
      <w:r>
        <w:rPr>
          <w:color w:val="00B0F0"/>
          <w:lang w:val="ru-RU"/>
        </w:rPr>
        <w:t>технологического процесса</w:t>
      </w:r>
      <w:r w:rsidR="003C52AE" w:rsidRPr="005E4F24">
        <w:rPr>
          <w:color w:val="00B0F0"/>
          <w:lang w:val="ru-RU"/>
        </w:rPr>
        <w:t>.</w:t>
      </w:r>
    </w:p>
    <w:p w14:paraId="2F79876E" w14:textId="77777777" w:rsidR="003C52AE" w:rsidRPr="005E4F24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2. Оптимизация технологических режимов</w:t>
      </w:r>
    </w:p>
    <w:p w14:paraId="644D54BC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поддержание давления и температуры в безопасных диапазонах;</w:t>
      </w:r>
    </w:p>
    <w:p w14:paraId="05B89EF8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режимов, вызывающих гидравлические удары и эрозию;</w:t>
      </w:r>
    </w:p>
    <w:p w14:paraId="16B74E70" w14:textId="794646BA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регулярный контроль параметров </w:t>
      </w:r>
      <w:r w:rsidR="005E4F24" w:rsidRPr="005E4F24">
        <w:rPr>
          <w:color w:val="00B0F0"/>
          <w:lang w:val="ru-RU"/>
        </w:rPr>
        <w:t>технологического процесса</w:t>
      </w:r>
      <w:r w:rsidRPr="005E4F24">
        <w:rPr>
          <w:color w:val="00B0F0"/>
          <w:lang w:val="ru-RU"/>
        </w:rPr>
        <w:t>;</w:t>
      </w:r>
    </w:p>
    <w:p w14:paraId="1148D6F6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корректировка режимов работы с учётом сезонных температур и свойств нефти.</w:t>
      </w:r>
    </w:p>
    <w:p w14:paraId="5C1B0ADA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3. Системы автоматизации и противоаварийной защиты</w:t>
      </w:r>
    </w:p>
    <w:p w14:paraId="147C3367" w14:textId="1B8E5841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исправность и периодические испытания </w:t>
      </w:r>
      <w:r w:rsidR="00A2628F" w:rsidRPr="005E4F24">
        <w:rPr>
          <w:color w:val="00B0F0"/>
          <w:lang w:val="ru-RU"/>
        </w:rPr>
        <w:t xml:space="preserve">системы </w:t>
      </w:r>
      <w:r w:rsidRPr="005E4F24">
        <w:rPr>
          <w:color w:val="00B0F0"/>
          <w:lang w:val="ru-RU"/>
        </w:rPr>
        <w:t>ПАЗ;</w:t>
      </w:r>
    </w:p>
    <w:p w14:paraId="7BCCA099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автоматическое отключение при аварийных параметрах;</w:t>
      </w:r>
    </w:p>
    <w:p w14:paraId="73B3B861" w14:textId="05D6E44C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герметичности: системы обнаружения утечек</w:t>
      </w:r>
      <w:r w:rsidR="00A2628F" w:rsidRPr="005E4F24">
        <w:rPr>
          <w:color w:val="00B0F0"/>
          <w:lang w:val="ru-RU"/>
        </w:rPr>
        <w:t xml:space="preserve">, обходы </w:t>
      </w:r>
      <w:r w:rsidR="005E4F24" w:rsidRPr="005E4F24">
        <w:rPr>
          <w:color w:val="00B0F0"/>
          <w:lang w:val="ru-RU"/>
        </w:rPr>
        <w:t>оборудования ОПО</w:t>
      </w:r>
      <w:r w:rsidRPr="005E4F24">
        <w:rPr>
          <w:color w:val="00B0F0"/>
          <w:lang w:val="ru-RU"/>
        </w:rPr>
        <w:t>.</w:t>
      </w:r>
    </w:p>
    <w:p w14:paraId="588D87A0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4. Меры по предотвращению и снижению коррозионного износа</w:t>
      </w:r>
    </w:p>
    <w:p w14:paraId="4898EBC7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ингибирование коррозии в трубопроводах;</w:t>
      </w:r>
    </w:p>
    <w:p w14:paraId="2D9A054A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применение антикоррозионных покрытий и контроль их состояния;</w:t>
      </w:r>
    </w:p>
    <w:p w14:paraId="08C9B31D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блуждающих токов;</w:t>
      </w:r>
    </w:p>
    <w:p w14:paraId="3CE92119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удаление воды и солей, оптимизация режима обезвоживания/обессоливания.</w:t>
      </w:r>
    </w:p>
    <w:p w14:paraId="75D074AC" w14:textId="198B0293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5. </w:t>
      </w:r>
      <w:r w:rsidR="005E4F24" w:rsidRPr="005E4F24">
        <w:rPr>
          <w:color w:val="00B0F0"/>
          <w:lang w:val="ru-RU"/>
        </w:rPr>
        <w:t>Прописной режим</w:t>
      </w:r>
    </w:p>
    <w:p w14:paraId="5918D8C7" w14:textId="0DA69774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закрытая территория</w:t>
      </w:r>
      <w:r w:rsidR="003C52AE" w:rsidRPr="005E4F24">
        <w:rPr>
          <w:color w:val="00B0F0"/>
          <w:lang w:val="ru-RU"/>
        </w:rPr>
        <w:t>;</w:t>
      </w:r>
    </w:p>
    <w:p w14:paraId="29413285" w14:textId="4AD97E24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наличие охраны периметра</w:t>
      </w:r>
      <w:r w:rsidR="003C52AE" w:rsidRPr="005E4F24">
        <w:rPr>
          <w:color w:val="00B0F0"/>
          <w:lang w:val="ru-RU"/>
        </w:rPr>
        <w:t>;</w:t>
      </w:r>
    </w:p>
    <w:p w14:paraId="453BE531" w14:textId="2E68EAED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допуска на объект</w:t>
      </w:r>
      <w:r w:rsidR="003C52AE" w:rsidRPr="005E4F24">
        <w:rPr>
          <w:color w:val="00B0F0"/>
          <w:lang w:val="ru-RU"/>
        </w:rPr>
        <w:t>;</w:t>
      </w:r>
    </w:p>
    <w:p w14:paraId="25D47094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сторонних работ в охранной зоне.</w:t>
      </w:r>
    </w:p>
    <w:p w14:paraId="41EE034E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6. Минимизация влияния внешней среды</w:t>
      </w:r>
    </w:p>
    <w:p w14:paraId="63018E84" w14:textId="6ADA32EF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замерзания;</w:t>
      </w:r>
    </w:p>
    <w:p w14:paraId="4DC54D39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паводков, оползней, сезонных подвижек грунта;</w:t>
      </w:r>
    </w:p>
    <w:p w14:paraId="2530536F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учёт сейсмических рисков в конструкции и эксплуатации;</w:t>
      </w:r>
    </w:p>
    <w:p w14:paraId="49FD86FD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молниезащита и защита от статического электричества.</w:t>
      </w:r>
    </w:p>
    <w:p w14:paraId="465A23F6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7. Организационные и управленческие меры</w:t>
      </w:r>
    </w:p>
    <w:p w14:paraId="0B226F2F" w14:textId="64FA0D95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актуализация </w:t>
      </w:r>
      <w:r w:rsidR="004D111F" w:rsidRPr="005E4F24">
        <w:rPr>
          <w:color w:val="00B0F0"/>
          <w:lang w:val="ru-RU"/>
        </w:rPr>
        <w:t xml:space="preserve">технологических </w:t>
      </w:r>
      <w:r w:rsidRPr="005E4F24">
        <w:rPr>
          <w:color w:val="00B0F0"/>
          <w:lang w:val="ru-RU"/>
        </w:rPr>
        <w:t xml:space="preserve">регламентов </w:t>
      </w:r>
      <w:r w:rsidR="004D111F" w:rsidRPr="005E4F24">
        <w:rPr>
          <w:color w:val="00B0F0"/>
          <w:lang w:val="ru-RU"/>
        </w:rPr>
        <w:t>и</w:t>
      </w:r>
      <w:r w:rsidRPr="005E4F24">
        <w:rPr>
          <w:color w:val="00B0F0"/>
          <w:lang w:val="ru-RU"/>
        </w:rPr>
        <w:t xml:space="preserve"> инструкций;</w:t>
      </w:r>
    </w:p>
    <w:p w14:paraId="4310173F" w14:textId="67E7F068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строгий производственный контроль;</w:t>
      </w:r>
    </w:p>
    <w:p w14:paraId="5B589610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систематическая работа по культуре безопасности (обратная связь, разборы, обучение);</w:t>
      </w:r>
    </w:p>
    <w:p w14:paraId="7081DD45" w14:textId="121E1BD2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анализ и устранение причин аварий и отказов.</w:t>
      </w:r>
    </w:p>
    <w:p w14:paraId="7F624DDA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8. Повышение квалификации и дисциплины персонала</w:t>
      </w:r>
    </w:p>
    <w:p w14:paraId="79519D6D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аттестация и обучение;</w:t>
      </w:r>
    </w:p>
    <w:p w14:paraId="4B115AE7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практические тренировки действий при авариях;</w:t>
      </w:r>
    </w:p>
    <w:p w14:paraId="73D936F1" w14:textId="77E25759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отработка сценариев </w:t>
      </w:r>
      <w:r w:rsidR="004D111F" w:rsidRPr="005E4F24">
        <w:rPr>
          <w:color w:val="00B0F0"/>
          <w:lang w:val="ru-RU"/>
        </w:rPr>
        <w:t>аварийных</w:t>
      </w:r>
      <w:r w:rsidRPr="005E4F24">
        <w:rPr>
          <w:color w:val="00B0F0"/>
          <w:lang w:val="ru-RU"/>
        </w:rPr>
        <w:t xml:space="preserve"> ситуаций;</w:t>
      </w:r>
    </w:p>
    <w:p w14:paraId="6F1DB262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соблюдения инструкций и недопущение опасных действий.</w:t>
      </w:r>
    </w:p>
    <w:p w14:paraId="6691D650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b/>
          <w:bCs/>
          <w:color w:val="00B0F0"/>
          <w:lang w:val="ru-RU"/>
        </w:rPr>
      </w:pPr>
      <w:r w:rsidRPr="005E4F24">
        <w:rPr>
          <w:color w:val="00B0F0"/>
          <w:lang w:val="ru-RU"/>
        </w:rPr>
        <w:t>9. Готовность к локализации и ликвидации аварий</w:t>
      </w:r>
    </w:p>
    <w:p w14:paraId="03D7B7F9" w14:textId="7EB3F396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наличие и готовность </w:t>
      </w:r>
      <w:r w:rsidR="004D111F" w:rsidRPr="005E4F24">
        <w:rPr>
          <w:color w:val="00B0F0"/>
          <w:lang w:val="ru-RU"/>
        </w:rPr>
        <w:t>средств локализации разливов нефти</w:t>
      </w:r>
      <w:r w:rsidRPr="005E4F24">
        <w:rPr>
          <w:color w:val="00B0F0"/>
          <w:lang w:val="ru-RU"/>
        </w:rPr>
        <w:t>;</w:t>
      </w:r>
    </w:p>
    <w:p w14:paraId="05B97712" w14:textId="7C0A71F8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обеспеченность сорбентами, бонами, средствами заглушения;</w:t>
      </w:r>
    </w:p>
    <w:p w14:paraId="6B9F3B01" w14:textId="5FE5A3D1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отработанные связи с подразделениями МЧС, аварийно-спасательными формированиями</w:t>
      </w:r>
      <w:r w:rsidR="004D111F" w:rsidRPr="005E4F24">
        <w:rPr>
          <w:color w:val="00B0F0"/>
          <w:lang w:val="ru-RU"/>
        </w:rPr>
        <w:t>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70"/>
      <w:proofErr w:type="spellStart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</w:t>
      </w:r>
      <w:proofErr w:type="spellEnd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1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proofErr w:type="spellStart"/>
      <w:r w:rsidRPr="00560B07">
        <w:rPr>
          <w:lang w:val="ru-RU"/>
        </w:rPr>
        <w:t>Проведенная</w:t>
      </w:r>
      <w:proofErr w:type="spellEnd"/>
      <w:r w:rsidRPr="00560B07">
        <w:rPr>
          <w:lang w:val="ru-RU"/>
        </w:rPr>
        <w:t xml:space="preserve">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proofErr w:type="gramStart"/>
      <w:r w:rsidRPr="00560B07">
        <w:rPr>
          <w:highlight w:val="yellow"/>
          <w:lang w:val="ru-RU"/>
        </w:rPr>
        <w:t>{{ SHORT</w:t>
      </w:r>
      <w:proofErr w:type="gramEnd"/>
      <w:r w:rsidRPr="00560B07">
        <w:rPr>
          <w:highlight w:val="yellow"/>
          <w:lang w:val="ru-RU"/>
        </w:rPr>
        <w:t>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proofErr w:type="gramStart"/>
      <w:r w:rsidRPr="00560B07">
        <w:rPr>
          <w:highlight w:val="yellow"/>
          <w:lang w:val="ru-RU"/>
        </w:rPr>
        <w:t>{{ SHORT</w:t>
      </w:r>
      <w:proofErr w:type="gramEnd"/>
      <w:r w:rsidRPr="00560B07">
        <w:rPr>
          <w:highlight w:val="yellow"/>
          <w:lang w:val="ru-RU"/>
        </w:rPr>
        <w:t>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82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bookmarkStart w:id="83" w:name="_Hlk221530627"/>
    </w:p>
    <w:p w14:paraId="0B2F057B" w14:textId="77777777" w:rsidR="00707212" w:rsidRPr="00157D11" w:rsidRDefault="00707212" w:rsidP="00707212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rFonts w:eastAsia="Times New Roman"/>
          <w:lang w:val="ru-RU"/>
        </w:rPr>
        <w:t>Товарно-сырьевой склад</w:t>
      </w:r>
      <w:r w:rsidRPr="00157D11">
        <w:rPr>
          <w:rFonts w:eastAsia="Times New Roman"/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25F20871" w14:textId="77777777" w:rsidR="00707212" w:rsidRPr="00157D11" w:rsidRDefault="00707212" w:rsidP="00707212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Прим.: ситуационный план для наиболее вероятной аварии С292 не приводится, т.к. отсутствуют поражающие факторы. 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513A98D6" w14:textId="77777777" w:rsidR="00707212" w:rsidRDefault="00707212" w:rsidP="00707212">
      <w:pPr>
        <w:rPr>
          <w:rFonts w:cs="Times New Roman"/>
          <w:sz w:val="24"/>
          <w:szCs w:val="24"/>
          <w:lang w:val="ru-RU" w:eastAsia="ru-RU"/>
        </w:rPr>
      </w:pPr>
      <w:bookmarkStart w:id="84" w:name="_Ref221267743"/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sz w:val="24"/>
          <w:szCs w:val="24"/>
          <w:lang w:val="ru-RU" w:eastAsia="ru-RU"/>
        </w:rPr>
        <w:fldChar w:fldCharType="begin"/>
      </w:r>
      <w:r w:rsidRPr="00157D11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rFonts w:cs="Times New Roman"/>
          <w:sz w:val="24"/>
          <w:szCs w:val="24"/>
          <w:lang w:val="ru-RU" w:eastAsia="ru-RU"/>
        </w:rPr>
        <w:fldChar w:fldCharType="separate"/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rFonts w:cs="Times New Roman"/>
          <w:sz w:val="24"/>
          <w:szCs w:val="24"/>
          <w:lang w:val="ru-RU" w:eastAsia="ru-RU"/>
        </w:rPr>
        <w:fldChar w:fldCharType="end"/>
      </w:r>
      <w:bookmarkEnd w:id="84"/>
      <w:r w:rsidRPr="00157D11">
        <w:rPr>
          <w:rFonts w:cs="Times New Roman"/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bookmarkEnd w:id="83"/>
    <w:p w14:paraId="1D4E1899" w14:textId="77777777" w:rsidR="00707212" w:rsidRDefault="00707212" w:rsidP="00707212">
      <w:pPr>
        <w:rPr>
          <w:rFonts w:cs="Times New Roman"/>
          <w:sz w:val="24"/>
          <w:szCs w:val="24"/>
          <w:lang w:val="ru-RU" w:eastAsia="ru-RU"/>
        </w:rPr>
      </w:pPr>
    </w:p>
    <w:p w14:paraId="54E38F9E" w14:textId="77777777" w:rsidR="00707212" w:rsidRDefault="00707212" w:rsidP="00707212">
      <w:pPr>
        <w:rPr>
          <w:rFonts w:cs="Times New Roman"/>
          <w:sz w:val="24"/>
          <w:szCs w:val="24"/>
          <w:lang w:val="ru-RU" w:eastAsia="ru-RU"/>
        </w:rPr>
      </w:pPr>
    </w:p>
    <w:p w14:paraId="3D58342D" w14:textId="77777777" w:rsidR="00707212" w:rsidRPr="00157D11" w:rsidRDefault="00707212" w:rsidP="00707212">
      <w:pPr>
        <w:rPr>
          <w:rFonts w:cs="Times New Roman"/>
          <w:sz w:val="24"/>
          <w:szCs w:val="24"/>
          <w:lang w:val="ru-RU" w:eastAsia="ru-RU"/>
        </w:rPr>
      </w:pP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5D26D4" w14:textId="77777777" w:rsidR="00090055" w:rsidRDefault="00090055" w:rsidP="001570AC">
      <w:pPr>
        <w:spacing w:after="0" w:line="240" w:lineRule="auto"/>
      </w:pPr>
      <w:r>
        <w:separator/>
      </w:r>
    </w:p>
  </w:endnote>
  <w:endnote w:type="continuationSeparator" w:id="0">
    <w:p w14:paraId="30E897AD" w14:textId="77777777" w:rsidR="00090055" w:rsidRDefault="00090055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D62483" w14:textId="77777777" w:rsidR="00090055" w:rsidRDefault="00090055" w:rsidP="001570AC">
      <w:pPr>
        <w:spacing w:after="0" w:line="240" w:lineRule="auto"/>
      </w:pPr>
      <w:r>
        <w:separator/>
      </w:r>
    </w:p>
  </w:footnote>
  <w:footnote w:type="continuationSeparator" w:id="0">
    <w:p w14:paraId="7B0CEA9F" w14:textId="77777777" w:rsidR="00090055" w:rsidRDefault="00090055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6D1B97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DA01BE4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4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5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5"/>
  </w:num>
  <w:num w:numId="10" w16cid:durableId="510993585">
    <w:abstractNumId w:val="10"/>
  </w:num>
  <w:num w:numId="11" w16cid:durableId="1214536931">
    <w:abstractNumId w:val="14"/>
  </w:num>
  <w:num w:numId="12" w16cid:durableId="2141875876">
    <w:abstractNumId w:val="13"/>
  </w:num>
  <w:num w:numId="13" w16cid:durableId="98571480">
    <w:abstractNumId w:val="6"/>
  </w:num>
  <w:num w:numId="14" w16cid:durableId="540868685">
    <w:abstractNumId w:val="12"/>
  </w:num>
  <w:num w:numId="15" w16cid:durableId="1881084507">
    <w:abstractNumId w:val="11"/>
  </w:num>
  <w:num w:numId="16" w16cid:durableId="1899707719">
    <w:abstractNumId w:val="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CB6"/>
    <w:rsid w:val="000052FD"/>
    <w:rsid w:val="0001259B"/>
    <w:rsid w:val="00012BB0"/>
    <w:rsid w:val="00014776"/>
    <w:rsid w:val="00021B36"/>
    <w:rsid w:val="00025F48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0055"/>
    <w:rsid w:val="0009450E"/>
    <w:rsid w:val="000B6C5E"/>
    <w:rsid w:val="000B7D8B"/>
    <w:rsid w:val="000D2202"/>
    <w:rsid w:val="000D6296"/>
    <w:rsid w:val="000D6B1D"/>
    <w:rsid w:val="0011544C"/>
    <w:rsid w:val="0011547C"/>
    <w:rsid w:val="00124780"/>
    <w:rsid w:val="00124AE3"/>
    <w:rsid w:val="00126E84"/>
    <w:rsid w:val="00132DEC"/>
    <w:rsid w:val="001342F0"/>
    <w:rsid w:val="00150186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60684"/>
    <w:rsid w:val="00263287"/>
    <w:rsid w:val="0027770C"/>
    <w:rsid w:val="00280751"/>
    <w:rsid w:val="00280B45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301B"/>
    <w:rsid w:val="00326F90"/>
    <w:rsid w:val="00336999"/>
    <w:rsid w:val="00340D15"/>
    <w:rsid w:val="00344FA9"/>
    <w:rsid w:val="003453C2"/>
    <w:rsid w:val="00354A09"/>
    <w:rsid w:val="00355666"/>
    <w:rsid w:val="003764D2"/>
    <w:rsid w:val="00383FE4"/>
    <w:rsid w:val="00395DF3"/>
    <w:rsid w:val="003A3CE1"/>
    <w:rsid w:val="003A669A"/>
    <w:rsid w:val="003B4473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52B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2EA5"/>
    <w:rsid w:val="0056090F"/>
    <w:rsid w:val="00560B07"/>
    <w:rsid w:val="00564CED"/>
    <w:rsid w:val="00565A47"/>
    <w:rsid w:val="0056693F"/>
    <w:rsid w:val="00577311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4F24"/>
    <w:rsid w:val="005E57E8"/>
    <w:rsid w:val="005F1BF5"/>
    <w:rsid w:val="005F1D19"/>
    <w:rsid w:val="006001D4"/>
    <w:rsid w:val="006043D7"/>
    <w:rsid w:val="00606974"/>
    <w:rsid w:val="00617A98"/>
    <w:rsid w:val="00621238"/>
    <w:rsid w:val="006214D1"/>
    <w:rsid w:val="00621F0B"/>
    <w:rsid w:val="00625C41"/>
    <w:rsid w:val="00636354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07212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46FC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41DF7"/>
    <w:rsid w:val="008441D4"/>
    <w:rsid w:val="00846BE7"/>
    <w:rsid w:val="00850AC0"/>
    <w:rsid w:val="00850B30"/>
    <w:rsid w:val="00854C76"/>
    <w:rsid w:val="00874F34"/>
    <w:rsid w:val="00876C43"/>
    <w:rsid w:val="00883F0C"/>
    <w:rsid w:val="00886719"/>
    <w:rsid w:val="008B0AF5"/>
    <w:rsid w:val="008B1BFF"/>
    <w:rsid w:val="008B47F2"/>
    <w:rsid w:val="008C0997"/>
    <w:rsid w:val="008C55F9"/>
    <w:rsid w:val="008C754D"/>
    <w:rsid w:val="008D0304"/>
    <w:rsid w:val="008D34F5"/>
    <w:rsid w:val="008D695B"/>
    <w:rsid w:val="008E0E4B"/>
    <w:rsid w:val="008E58CE"/>
    <w:rsid w:val="008F1812"/>
    <w:rsid w:val="008F1D02"/>
    <w:rsid w:val="008F4458"/>
    <w:rsid w:val="009034EF"/>
    <w:rsid w:val="009204BD"/>
    <w:rsid w:val="009243FF"/>
    <w:rsid w:val="0092575C"/>
    <w:rsid w:val="00935A14"/>
    <w:rsid w:val="00944AC0"/>
    <w:rsid w:val="00947FFD"/>
    <w:rsid w:val="0095015A"/>
    <w:rsid w:val="00960377"/>
    <w:rsid w:val="00970AAE"/>
    <w:rsid w:val="009712B3"/>
    <w:rsid w:val="009809EB"/>
    <w:rsid w:val="009834D5"/>
    <w:rsid w:val="00983F4F"/>
    <w:rsid w:val="00996D69"/>
    <w:rsid w:val="009A28B7"/>
    <w:rsid w:val="009A6BAE"/>
    <w:rsid w:val="009B0A36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0F9C"/>
    <w:rsid w:val="00BC180B"/>
    <w:rsid w:val="00BD246E"/>
    <w:rsid w:val="00BD2504"/>
    <w:rsid w:val="00BD54C0"/>
    <w:rsid w:val="00BF3831"/>
    <w:rsid w:val="00BF3D49"/>
    <w:rsid w:val="00BF53B5"/>
    <w:rsid w:val="00C06679"/>
    <w:rsid w:val="00C12C94"/>
    <w:rsid w:val="00C1681F"/>
    <w:rsid w:val="00C20457"/>
    <w:rsid w:val="00C33D76"/>
    <w:rsid w:val="00C36240"/>
    <w:rsid w:val="00C40528"/>
    <w:rsid w:val="00C53AB6"/>
    <w:rsid w:val="00C56994"/>
    <w:rsid w:val="00C57ECE"/>
    <w:rsid w:val="00C62A7F"/>
    <w:rsid w:val="00C64524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0157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8C2"/>
    <w:rsid w:val="00DC795B"/>
    <w:rsid w:val="00DE30C0"/>
    <w:rsid w:val="00E044F0"/>
    <w:rsid w:val="00E2254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524A"/>
    <w:rsid w:val="00F33E41"/>
    <w:rsid w:val="00F4310C"/>
    <w:rsid w:val="00F53271"/>
    <w:rsid w:val="00F570ED"/>
    <w:rsid w:val="00F61005"/>
    <w:rsid w:val="00F64404"/>
    <w:rsid w:val="00F776BE"/>
    <w:rsid w:val="00F801F4"/>
    <w:rsid w:val="00F830E2"/>
    <w:rsid w:val="00F9045D"/>
    <w:rsid w:val="00F91B4C"/>
    <w:rsid w:val="00F97E21"/>
    <w:rsid w:val="00FA66C4"/>
    <w:rsid w:val="00FA728C"/>
    <w:rsid w:val="00FB60C6"/>
    <w:rsid w:val="00FB7C0F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1618</TotalTime>
  <Pages>38</Pages>
  <Words>9100</Words>
  <Characters>51876</Characters>
  <Application>Microsoft Office Word</Application>
  <DocSecurity>0</DocSecurity>
  <Lines>432</Lines>
  <Paragraphs>121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60855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310</cp:revision>
  <dcterms:created xsi:type="dcterms:W3CDTF">2013-12-23T23:15:00Z</dcterms:created>
  <dcterms:modified xsi:type="dcterms:W3CDTF">2026-02-09T08:57:00Z</dcterms:modified>
  <cp:category/>
</cp:coreProperties>
</file>