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8867FC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8867FC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8867FC">
        <w:rPr>
          <w:b/>
          <w:sz w:val="28"/>
          <w:szCs w:val="28"/>
          <w:lang w:val="en-US"/>
        </w:rPr>
        <w:t xml:space="preserve"> }}</w:t>
      </w:r>
      <w:bookmarkEnd w:id="0"/>
      <w:r w:rsidR="00447782" w:rsidRPr="008867FC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8867FC">
        <w:rPr>
          <w:b/>
          <w:sz w:val="28"/>
          <w:szCs w:val="28"/>
          <w:lang w:val="en-US"/>
        </w:rPr>
        <w:t>2</w:t>
      </w:r>
    </w:p>
    <w:p w:rsidR="00CD7AD5" w:rsidRPr="008867FC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8867FC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8867FC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8867FC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8867FC">
        <w:rPr>
          <w:b/>
          <w:sz w:val="28"/>
          <w:szCs w:val="28"/>
          <w:lang w:val="en-US"/>
        </w:rPr>
        <w:t xml:space="preserve"> }}</w:t>
      </w:r>
    </w:p>
    <w:p w:rsidR="00E71F5C" w:rsidRPr="008867FC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8867FC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8867FC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8867FC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8867FC">
        <w:rPr>
          <w:bCs/>
          <w:lang w:val="en-US"/>
        </w:rPr>
        <w:t xml:space="preserve"> – </w:t>
      </w:r>
      <w:proofErr w:type="gramStart"/>
      <w:r w:rsidR="009A0278" w:rsidRPr="008867FC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8867FC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8867FC">
        <w:rPr>
          <w:color w:val="000000"/>
          <w:lang w:val="en-US"/>
        </w:rPr>
        <w:t xml:space="preserve"> }}</w:t>
      </w: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8867FC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8867FC">
        <w:rPr>
          <w:b/>
          <w:sz w:val="28"/>
          <w:szCs w:val="28"/>
          <w:lang w:val="en-US"/>
        </w:rPr>
        <w:t>«</w:t>
      </w:r>
      <w:r w:rsidRPr="008867FC">
        <w:rPr>
          <w:b/>
          <w:color w:val="000000"/>
          <w:lang w:val="en-US"/>
        </w:rPr>
        <w:t>{</w:t>
      </w:r>
      <w:proofErr w:type="gramEnd"/>
      <w:r w:rsidRPr="008867FC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8867FC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8867FC">
        <w:rPr>
          <w:b/>
          <w:color w:val="000000"/>
          <w:lang w:val="en-US"/>
        </w:rPr>
        <w:t xml:space="preserve"> }}</w:t>
      </w:r>
      <w:r w:rsidRPr="008867FC">
        <w:rPr>
          <w:b/>
          <w:sz w:val="28"/>
          <w:szCs w:val="28"/>
          <w:lang w:val="en-US"/>
        </w:rPr>
        <w:t>»</w:t>
      </w: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8867FC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8867FC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8867FC">
        <w:rPr>
          <w:b/>
          <w:sz w:val="28"/>
          <w:szCs w:val="28"/>
          <w:lang w:val="en-US"/>
        </w:rPr>
        <w:t xml:space="preserve"> }}</w:t>
      </w:r>
      <w:r w:rsidR="00447782" w:rsidRPr="008867FC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8867FC">
        <w:rPr>
          <w:b/>
          <w:sz w:val="28"/>
          <w:szCs w:val="28"/>
          <w:lang w:val="en-US"/>
        </w:rPr>
        <w:t>2</w:t>
      </w:r>
    </w:p>
    <w:p w:rsidR="00C93944" w:rsidRPr="008867FC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8867FC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8867FC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8867FC">
        <w:rPr>
          <w:b/>
          <w:sz w:val="28"/>
          <w:szCs w:val="28"/>
          <w:lang w:val="en-US"/>
        </w:rPr>
        <w:t xml:space="preserve"> }}</w:t>
      </w:r>
    </w:p>
    <w:p w:rsidR="00C16333" w:rsidRPr="008867FC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160B5D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160B5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FF4BFD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FF4BFD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5</w:t>
      </w:r>
      <w:r w:rsidR="00CD7D1B" w:rsidRPr="00225FC1">
        <w:rPr>
          <w:noProof/>
        </w:rPr>
        <w:fldChar w:fldCharType="end"/>
      </w:r>
      <w:bookmarkEnd w:id="55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proofErr w:type="gramStart"/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  <w:proofErr w:type="gram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743-м км магистрального нефтепродуктопровода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  «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в районе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Тракторист, пытавшийся спасти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трактор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13-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м  км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 xml:space="preserve">1200 </w:t>
              </w:r>
              <w:proofErr w:type="gramStart"/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результате прорыва нефтепровода ТОН-2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произошел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восстановительных  работах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Альметьевск»   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752-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м  км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 xml:space="preserve">263 </w:t>
              </w:r>
              <w:proofErr w:type="gramStart"/>
              <w:r w:rsidRPr="00225FC1">
                <w:rPr>
                  <w:sz w:val="20"/>
                  <w:szCs w:val="20"/>
                  <w:lang w:eastAsia="en-US"/>
                </w:rPr>
                <w:t>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</w:t>
            </w:r>
            <w:proofErr w:type="gramEnd"/>
            <w:r w:rsidRPr="00225FC1">
              <w:rPr>
                <w:sz w:val="20"/>
                <w:szCs w:val="20"/>
                <w:lang w:eastAsia="en-US"/>
              </w:rPr>
              <w:t xml:space="preserve">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. Нефть попала в дренажный канал (загрязнение водной поверхности площадью 7,5 </w:t>
            </w:r>
            <w:proofErr w:type="gramStart"/>
            <w:r w:rsidRPr="00225FC1">
              <w:rPr>
                <w:sz w:val="20"/>
                <w:szCs w:val="20"/>
                <w:lang w:eastAsia="en-US"/>
              </w:rPr>
              <w:t>тыс.м</w:t>
            </w:r>
            <w:proofErr w:type="gramEnd"/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Сведения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по масштабом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</w:t>
      </w:r>
      <w:proofErr w:type="gramStart"/>
      <w:r w:rsidRPr="00225FC1">
        <w:t>же  пирофорные</w:t>
      </w:r>
      <w:proofErr w:type="gramEnd"/>
      <w:r w:rsidRPr="00225FC1">
        <w:t xml:space="preserve">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proofErr w:type="spellStart"/>
      <w:r>
        <w:t>гг</w:t>
      </w:r>
      <w:proofErr w:type="spellEnd"/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EE796B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CE0DBC" w:rsidRPr="00225FC1" w:rsidRDefault="003A3DAA" w:rsidP="00CE0DBC">
      <w:pPr>
        <w:pStyle w:val="152"/>
        <w:widowControl/>
        <w:suppressAutoHyphens/>
        <w:spacing w:after="0" w:line="360" w:lineRule="auto"/>
        <w:ind w:firstLine="0"/>
      </w:pPr>
      <w:r w:rsidRPr="003A3DAA">
        <w:rPr>
          <w:noProof/>
        </w:rPr>
        <w:drawing>
          <wp:inline distT="0" distB="0" distL="0" distR="0" wp14:anchorId="5086E330" wp14:editId="284980A1">
            <wp:extent cx="6119495" cy="2868295"/>
            <wp:effectExtent l="0" t="0" r="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574DDE" w:rsidRDefault="003A3DAA" w:rsidP="003A3DAA">
      <w:pPr>
        <w:spacing w:after="160" w:line="256" w:lineRule="auto"/>
        <w:rPr>
          <w:szCs w:val="20"/>
        </w:rPr>
      </w:pPr>
      <w:r>
        <w:rPr>
          <w:szCs w:val="20"/>
        </w:rPr>
        <w:t xml:space="preserve">* - </w:t>
      </w:r>
      <w:r>
        <w:t>если в выбросе участвует только газовая фаза рассматривается факельное горение</w:t>
      </w: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6"/>
        <w:gridCol w:w="1085"/>
        <w:gridCol w:w="770"/>
        <w:gridCol w:w="801"/>
        <w:gridCol w:w="776"/>
        <w:gridCol w:w="757"/>
        <w:gridCol w:w="845"/>
        <w:gridCol w:w="774"/>
        <w:gridCol w:w="824"/>
        <w:gridCol w:w="915"/>
        <w:gridCol w:w="774"/>
      </w:tblGrid>
      <w:tr w:rsidR="0053135F" w:rsidRPr="0053135F" w:rsidTr="0053135F">
        <w:tc>
          <w:tcPr>
            <w:tcW w:w="124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23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 смесь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0,040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0,042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0,061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</w:t>
      </w:r>
      <w:r w:rsidR="003A3DAA">
        <w:rPr>
          <w:lang w:val="ru-RU"/>
        </w:rPr>
        <w:t xml:space="preserve"> (если в выбросе участвует только газовая фаза рассматривается факельное горение)</w:t>
      </w:r>
      <w:r>
        <w:rPr>
          <w:lang w:val="ru-RU"/>
        </w:rPr>
        <w:t>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613CD4" w:rsidRPr="00613CD4" w:rsidRDefault="00613CD4" w:rsidP="00613CD4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Тип разгерметизации</w:t>
      </w:r>
      <w:r>
        <w:rPr>
          <w:i/>
        </w:rPr>
        <w:t>:</w:t>
      </w:r>
    </w:p>
    <w:p w:rsidR="00613CD4" w:rsidRDefault="00613CD4" w:rsidP="00613CD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>Полная разгерметизация оборудования</w:t>
      </w:r>
      <w:r w:rsidR="00CD5927">
        <w:rPr>
          <w:lang w:val="ru-RU"/>
        </w:rPr>
        <w:t xml:space="preserve"> (индекс «П»)</w:t>
      </w:r>
      <w:r>
        <w:rPr>
          <w:lang w:val="ru-RU"/>
        </w:rPr>
        <w:t xml:space="preserve"> – предполагается полное разрушение оборудования с последующим выбросом всего опасного вещества;</w:t>
      </w:r>
    </w:p>
    <w:p w:rsidR="00613CD4" w:rsidRDefault="00613CD4" w:rsidP="00613CD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>Частичная разгерметизация</w:t>
      </w:r>
      <w:r w:rsidR="00CD5927">
        <w:rPr>
          <w:lang w:val="ru-RU"/>
        </w:rPr>
        <w:t xml:space="preserve"> (индексы «СВ, ТР</w:t>
      </w:r>
      <w:proofErr w:type="gramStart"/>
      <w:r w:rsidR="00CD5927">
        <w:rPr>
          <w:lang w:val="ru-RU"/>
        </w:rPr>
        <w:t xml:space="preserve">») </w:t>
      </w:r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предполагает разгерметизацию оборудования с определенным дефектным отверстием</w:t>
      </w:r>
      <w:r w:rsidR="00617FA1">
        <w:rPr>
          <w:lang w:val="ru-RU"/>
        </w:rPr>
        <w:t xml:space="preserve"> («свищ» или «трещина»</w:t>
      </w:r>
      <w:r w:rsidR="00A74D99">
        <w:rPr>
          <w:lang w:val="ru-RU"/>
        </w:rPr>
        <w:t>)</w:t>
      </w:r>
      <w:r>
        <w:rPr>
          <w:lang w:val="ru-RU"/>
        </w:rPr>
        <w:t>.</w:t>
      </w:r>
    </w:p>
    <w:p w:rsidR="006B3DC0" w:rsidRDefault="006B3DC0" w:rsidP="006B3DC0">
      <w:pPr>
        <w:pStyle w:val="152"/>
        <w:spacing w:after="0" w:line="360" w:lineRule="auto"/>
        <w:ind w:left="567" w:firstLine="0"/>
        <w:rPr>
          <w:lang w:val="ru-RU"/>
        </w:rPr>
      </w:pPr>
    </w:p>
    <w:p w:rsidR="006B3DC0" w:rsidRPr="00613CD4" w:rsidRDefault="005837C5" w:rsidP="006B3DC0">
      <w:pPr>
        <w:spacing w:line="360" w:lineRule="auto"/>
        <w:ind w:firstLine="556"/>
        <w:jc w:val="both"/>
        <w:rPr>
          <w:i/>
        </w:rPr>
      </w:pPr>
      <w:r>
        <w:rPr>
          <w:i/>
        </w:rPr>
        <w:t>Индекс</w:t>
      </w:r>
      <w:r w:rsidR="006B3DC0">
        <w:rPr>
          <w:i/>
        </w:rPr>
        <w:t xml:space="preserve"> оборудования</w:t>
      </w:r>
      <w:r>
        <w:rPr>
          <w:i/>
        </w:rPr>
        <w:t xml:space="preserve"> в обозначении сценариев аварии</w:t>
      </w:r>
      <w:r w:rsidR="006B3DC0" w:rsidRPr="00613CD4">
        <w:rPr>
          <w:i/>
        </w:rPr>
        <w:t>:</w:t>
      </w:r>
    </w:p>
    <w:p w:rsidR="006B3DC0" w:rsidRPr="005837C5" w:rsidRDefault="005837C5" w:rsidP="006B3DC0">
      <w:pPr>
        <w:pStyle w:val="152"/>
        <w:spacing w:after="0" w:line="360" w:lineRule="auto"/>
        <w:ind w:left="567" w:firstLine="0"/>
        <w:rPr>
          <w:lang w:val="ru-RU"/>
        </w:rPr>
      </w:pPr>
      <w:bookmarkStart w:id="83" w:name="_Ref86398629"/>
      <w:r w:rsidRPr="005837C5">
        <w:t xml:space="preserve">Таблица </w:t>
      </w:r>
      <w:r w:rsidRPr="005837C5">
        <w:fldChar w:fldCharType="begin"/>
      </w:r>
      <w:r w:rsidRPr="005837C5">
        <w:instrText xml:space="preserve"> SEQ Таблица \* ARABIC </w:instrText>
      </w:r>
      <w:r w:rsidRPr="005837C5">
        <w:fldChar w:fldCharType="separate"/>
      </w:r>
      <w:r>
        <w:rPr>
          <w:noProof/>
        </w:rPr>
        <w:t>8</w:t>
      </w:r>
      <w:r w:rsidRPr="005837C5">
        <w:fldChar w:fldCharType="end"/>
      </w:r>
      <w:bookmarkEnd w:id="83"/>
      <w:r w:rsidRPr="005837C5">
        <w:t xml:space="preserve"> – Индекс оборудования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374"/>
        <w:gridCol w:w="3253"/>
      </w:tblGrid>
      <w:tr w:rsidR="005837C5" w:rsidTr="00136C6E">
        <w:trPr>
          <w:tblHeader/>
        </w:trPr>
        <w:tc>
          <w:tcPr>
            <w:tcW w:w="6374" w:type="dxa"/>
          </w:tcPr>
          <w:p w:rsidR="005837C5" w:rsidRDefault="005837C5" w:rsidP="005C7807">
            <w:pPr>
              <w:spacing w:line="360" w:lineRule="auto"/>
              <w:jc w:val="both"/>
            </w:pPr>
            <w:r>
              <w:t>Наименование оборудования</w:t>
            </w:r>
          </w:p>
        </w:tc>
        <w:tc>
          <w:tcPr>
            <w:tcW w:w="3253" w:type="dxa"/>
          </w:tcPr>
          <w:p w:rsidR="005837C5" w:rsidRDefault="005837C5" w:rsidP="005C7807">
            <w:pPr>
              <w:spacing w:line="360" w:lineRule="auto"/>
              <w:jc w:val="both"/>
            </w:pPr>
            <w:r>
              <w:t>Индекс оборудования в обозначении сценария аварии</w:t>
            </w:r>
          </w:p>
        </w:tc>
      </w:tr>
      <w:tr w:rsidR="005837C5" w:rsidRPr="00FF4BFD" w:rsidTr="00617FA1">
        <w:tc>
          <w:tcPr>
            <w:tcW w:w="9627" w:type="dxa"/>
            <w:gridSpan w:val="2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5837C5">
              <w:rPr>
                <w:lang w:val="en-US"/>
              </w:rPr>
              <w:t>index_table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5837C5" w:rsidRPr="005837C5" w:rsidTr="005A3DAB">
        <w:tc>
          <w:tcPr>
            <w:tcW w:w="6374" w:type="dxa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5837C5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253" w:type="dxa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5837C5">
              <w:rPr>
                <w:color w:val="000000"/>
                <w:lang w:val="en-US"/>
              </w:rPr>
              <w:t>index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5837C5" w:rsidRPr="005837C5" w:rsidTr="00617FA1">
        <w:tc>
          <w:tcPr>
            <w:tcW w:w="9627" w:type="dxa"/>
            <w:gridSpan w:val="2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717C24" w:rsidRPr="005837C5" w:rsidRDefault="00717C24" w:rsidP="005C7807">
      <w:pPr>
        <w:spacing w:line="360" w:lineRule="auto"/>
        <w:ind w:firstLine="556"/>
        <w:jc w:val="both"/>
        <w:rPr>
          <w:lang w:val="en-US"/>
        </w:rPr>
      </w:pPr>
    </w:p>
    <w:p w:rsidR="005837C5" w:rsidRPr="00D6638A" w:rsidRDefault="00473293" w:rsidP="005C7807">
      <w:pPr>
        <w:spacing w:line="360" w:lineRule="auto"/>
        <w:ind w:firstLine="556"/>
        <w:jc w:val="both"/>
        <w:rPr>
          <w:i/>
        </w:rPr>
      </w:pPr>
      <w:r w:rsidRPr="00D6638A">
        <w:rPr>
          <w:i/>
        </w:rPr>
        <w:t xml:space="preserve">Примеры </w:t>
      </w:r>
      <w:r w:rsidR="00D6638A" w:rsidRPr="00D6638A">
        <w:rPr>
          <w:i/>
        </w:rPr>
        <w:t>расшифровки</w:t>
      </w:r>
      <w:r w:rsidRPr="00D6638A">
        <w:rPr>
          <w:i/>
        </w:rPr>
        <w:t xml:space="preserve"> и</w:t>
      </w:r>
      <w:r w:rsidR="00D6638A" w:rsidRPr="00D6638A">
        <w:rPr>
          <w:i/>
        </w:rPr>
        <w:t xml:space="preserve">ндексов сценариев возможных аварий: </w:t>
      </w:r>
    </w:p>
    <w:p w:rsidR="00D6638A" w:rsidRPr="00473293" w:rsidRDefault="00D6638A" w:rsidP="005C7807">
      <w:pPr>
        <w:spacing w:line="360" w:lineRule="auto"/>
        <w:ind w:firstLine="556"/>
        <w:jc w:val="both"/>
      </w:pPr>
      <w:r>
        <w:t>«С2П1» - сценарий группы С2 взрыв газовоздушной смеси, при полной разгерметизации оборудования («П»), для оборудования с индексом 1 из таблицы выше (</w:t>
      </w:r>
      <w:r>
        <w:fldChar w:fldCharType="begin"/>
      </w:r>
      <w:r>
        <w:instrText xml:space="preserve"> REF _Ref86398629 \h </w:instrText>
      </w:r>
      <w:r>
        <w:fldChar w:fldCharType="separate"/>
      </w:r>
      <w:r w:rsidRPr="005837C5">
        <w:t xml:space="preserve">Таблица </w:t>
      </w:r>
      <w:r>
        <w:rPr>
          <w:noProof/>
        </w:rPr>
        <w:t>8</w:t>
      </w:r>
      <w:r>
        <w:fldChar w:fldCharType="end"/>
      </w:r>
      <w:r>
        <w:t>)</w:t>
      </w:r>
    </w:p>
    <w:p w:rsidR="005837C5" w:rsidRPr="00D6638A" w:rsidRDefault="005837C5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4" w:name="_Toc61961267"/>
      <w:bookmarkStart w:id="85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4"/>
      <w:bookmarkEnd w:id="85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</w:t>
      </w:r>
      <w:proofErr w:type="gramStart"/>
      <w:r w:rsidRPr="00225FC1">
        <w:t>так же</w:t>
      </w:r>
      <w:proofErr w:type="gramEnd"/>
      <w:r w:rsidRPr="00225FC1">
        <w:t xml:space="preserve">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</w:t>
      </w:r>
      <w:proofErr w:type="gramStart"/>
      <w:r w:rsidRPr="00225FC1">
        <w:t>1  -</w:t>
      </w:r>
      <w:proofErr w:type="gramEnd"/>
      <w:r w:rsidRPr="00225FC1">
        <w:t xml:space="preserve">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</w:t>
      </w:r>
      <w:proofErr w:type="gramStart"/>
      <w:r w:rsidRPr="00225FC1">
        <w:t>2  -</w:t>
      </w:r>
      <w:proofErr w:type="gramEnd"/>
      <w:r w:rsidRPr="00225FC1">
        <w:t xml:space="preserve">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</w:t>
      </w:r>
      <w:proofErr w:type="gramStart"/>
      <w:r w:rsidRPr="00225FC1">
        <w:t>3  -</w:t>
      </w:r>
      <w:proofErr w:type="gramEnd"/>
      <w:r w:rsidRPr="00225FC1">
        <w:t xml:space="preserve">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6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6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7" w:name="_Toc287019720"/>
      <w:bookmarkStart w:id="88" w:name="_Ref290381817"/>
      <w:bookmarkStart w:id="89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90" w:name="_Toc67660238"/>
      <w:bookmarkEnd w:id="87"/>
      <w:bookmarkEnd w:id="88"/>
      <w:bookmarkEnd w:id="89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90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</w:t>
      </w:r>
      <w:proofErr w:type="gramStart"/>
      <w:r w:rsidRPr="00225FC1">
        <w:t>в аварии</w:t>
      </w:r>
      <w:proofErr w:type="gramEnd"/>
      <w:r w:rsidRPr="00225FC1">
        <w:t xml:space="preserve">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1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1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374"/>
        <w:gridCol w:w="1375"/>
        <w:gridCol w:w="1375"/>
        <w:gridCol w:w="1377"/>
        <w:gridCol w:w="1996"/>
        <w:gridCol w:w="2130"/>
      </w:tblGrid>
      <w:tr w:rsidR="00D670AC" w:rsidTr="00D670AC">
        <w:trPr>
          <w:trHeight w:val="821"/>
          <w:tblHeader/>
        </w:trPr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rPr>
                <w:color w:val="000000"/>
              </w:rPr>
              <w:t>Основной поражающий фактор</w:t>
            </w:r>
          </w:p>
        </w:tc>
        <w:tc>
          <w:tcPr>
            <w:tcW w:w="834" w:type="pct"/>
            <w:vMerge w:val="restart"/>
          </w:tcPr>
          <w:p w:rsidR="00D670AC" w:rsidRDefault="00D670AC" w:rsidP="00D670AC">
            <w:pPr>
              <w:jc w:val="both"/>
            </w:pPr>
            <w:r>
              <w:rPr>
                <w:color w:val="000000"/>
              </w:rPr>
              <w:t>Последствия</w:t>
            </w:r>
          </w:p>
        </w:tc>
        <w:tc>
          <w:tcPr>
            <w:tcW w:w="1667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D670AC" w:rsidTr="00D670AC">
        <w:trPr>
          <w:trHeight w:val="1328"/>
          <w:tblHeader/>
        </w:trPr>
        <w:tc>
          <w:tcPr>
            <w:tcW w:w="833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833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833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834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834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833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FF4BFD" w:rsidTr="00D670AC">
        <w:tc>
          <w:tcPr>
            <w:tcW w:w="5000" w:type="pct"/>
            <w:gridSpan w:val="6"/>
          </w:tcPr>
          <w:p w:rsidR="00D670AC" w:rsidRPr="002B107F" w:rsidRDefault="002B107F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D670AC"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damaging_factor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4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4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936BBE" w:rsidRPr="00A44276" w:rsidRDefault="00936BBE" w:rsidP="00496E2D">
      <w:pPr>
        <w:spacing w:line="360" w:lineRule="auto"/>
        <w:ind w:firstLine="556"/>
        <w:jc w:val="both"/>
        <w:rPr>
          <w:lang w:val="en-US"/>
        </w:rPr>
      </w:pPr>
      <w:bookmarkStart w:id="92" w:name="_Toc287019721"/>
      <w:bookmarkStart w:id="93" w:name="_Ref290381843"/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proofErr w:type="gramStart"/>
      <w:r w:rsidR="007741C5" w:rsidRPr="007741C5">
        <w:t xml:space="preserve">{{ </w:t>
      </w:r>
      <w:r w:rsidR="007741C5" w:rsidRPr="007741C5">
        <w:rPr>
          <w:lang w:val="en-US"/>
        </w:rPr>
        <w:t>most</w:t>
      </w:r>
      <w:proofErr w:type="gramEnd"/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lastRenderedPageBreak/>
        <w:t>– наиболее опасный (масштабный) –</w:t>
      </w:r>
      <w:r w:rsidR="003377E4">
        <w:t xml:space="preserve"> </w:t>
      </w:r>
      <w:proofErr w:type="gramStart"/>
      <w:r w:rsidR="003377E4" w:rsidRPr="007741C5">
        <w:t xml:space="preserve">{{ </w:t>
      </w:r>
      <w:r w:rsidR="003377E4" w:rsidRPr="003377E4">
        <w:rPr>
          <w:lang w:val="en-US"/>
        </w:rPr>
        <w:t>most</w:t>
      </w:r>
      <w:proofErr w:type="gramEnd"/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67660239"/>
      <w:bookmarkEnd w:id="92"/>
      <w:bookmarkEnd w:id="93"/>
      <w:bookmarkEnd w:id="9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5"/>
      <w:bookmarkEnd w:id="9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Методика позволяет определять вероятные степени поражения людей и степени повреждений зданий от взрывной нагрузки </w:t>
      </w:r>
      <w:proofErr w:type="gramStart"/>
      <w:r w:rsidRPr="00225FC1">
        <w:rPr>
          <w:bCs/>
        </w:rPr>
        <w:t>при  авариях</w:t>
      </w:r>
      <w:proofErr w:type="gramEnd"/>
      <w:r w:rsidRPr="00225FC1">
        <w:rPr>
          <w:bCs/>
        </w:rPr>
        <w:t xml:space="preserve">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05pt;height:17.05pt" o:ole="">
            <v:imagedata r:id="rId40" o:title=""/>
          </v:shape>
          <o:OLEObject Type="Embed" ProgID="Equation.3" ShapeID="_x0000_i1025" DrawAspect="Content" ObjectID="_1697033470" r:id="rId41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6" type="#_x0000_t75" style="width:22.95pt;height:19.2pt" o:ole="">
            <v:imagedata r:id="rId42" o:title=""/>
          </v:shape>
          <o:OLEObject Type="Embed" ProgID="Equation.3" ShapeID="_x0000_i1026" DrawAspect="Content" ObjectID="_1697033471" r:id="rId43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7" type="#_x0000_t75" style="width:20.8pt;height:17.05pt" o:ole="">
            <v:imagedata r:id="rId44" o:title=""/>
          </v:shape>
          <o:OLEObject Type="Embed" ProgID="Equation.3" ShapeID="_x0000_i1027" DrawAspect="Content" ObjectID="_1697033472" r:id="rId45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8" type="#_x0000_t75" style="width:14.95pt;height:17.05pt" o:ole="">
            <v:imagedata r:id="rId46" o:title=""/>
          </v:shape>
          <o:OLEObject Type="Embed" ProgID="Equation.3" ShapeID="_x0000_i1028" DrawAspect="Content" ObjectID="_1697033473" r:id="rId47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</w:t>
      </w:r>
      <w:proofErr w:type="gramStart"/>
      <w:r w:rsidRPr="00225FC1">
        <w:rPr>
          <w:bCs/>
        </w:rPr>
        <w:t>1.Определение</w:t>
      </w:r>
      <w:proofErr w:type="gramEnd"/>
      <w:r w:rsidRPr="00225FC1">
        <w:rPr>
          <w:bCs/>
        </w:rPr>
        <w:t xml:space="preserve">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</w:t>
      </w:r>
      <w:proofErr w:type="gramStart"/>
      <w:r w:rsidRPr="00225FC1">
        <w:rPr>
          <w:bCs/>
        </w:rPr>
        <w:t>используется  соотношение</w:t>
      </w:r>
      <w:proofErr w:type="gramEnd"/>
      <w:r w:rsidRPr="00225FC1">
        <w:rPr>
          <w:bCs/>
        </w:rPr>
        <w:t xml:space="preserve">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29" type="#_x0000_t75" style="width:17.05pt;height:17.05pt" o:ole="">
            <v:imagedata r:id="rId40" o:title=""/>
          </v:shape>
          <o:OLEObject Type="Embed" ProgID="Equation.3" ShapeID="_x0000_i1029" DrawAspect="Content" ObjectID="_1697033474" r:id="rId53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</w:t>
      </w:r>
      <w:r w:rsidRPr="00225FC1">
        <w:rPr>
          <w:bCs/>
        </w:rPr>
        <w:lastRenderedPageBreak/>
        <w:t>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определяется </w:t>
      </w:r>
      <w:proofErr w:type="gramStart"/>
      <w:r w:rsidRPr="00225FC1">
        <w:rPr>
          <w:bCs/>
        </w:rPr>
        <w:t>соотношением :</w:t>
      </w:r>
      <w:proofErr w:type="gramEnd"/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определяется </w:t>
      </w:r>
      <w:proofErr w:type="gramStart"/>
      <w:r w:rsidRPr="00225FC1">
        <w:rPr>
          <w:bCs/>
        </w:rPr>
        <w:t>соотношением :</w:t>
      </w:r>
      <w:proofErr w:type="gramEnd"/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0" type="#_x0000_t75" style="width:19.2pt;height:12.25pt" o:ole="">
            <v:imagedata r:id="rId58" o:title=""/>
          </v:shape>
          <o:OLEObject Type="Embed" ProgID="Equation.3" ShapeID="_x0000_i1030" DrawAspect="Content" ObjectID="_1697033475" r:id="rId59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1" type="#_x0000_t75" style="width:12.25pt;height:12.25pt" o:ole="">
            <v:imagedata r:id="rId61" o:title=""/>
          </v:shape>
          <o:OLEObject Type="Embed" ProgID="Equation.3" ShapeID="_x0000_i1031" DrawAspect="Content" ObjectID="_1697033476" r:id="rId62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2" type="#_x0000_t75" style="width:14.95pt;height:17.05pt" o:ole="">
            <v:imagedata r:id="rId70" o:title=""/>
          </v:shape>
          <o:OLEObject Type="Embed" ProgID="Equation.3" ShapeID="_x0000_i1032" DrawAspect="Content" ObjectID="_1697033477" r:id="rId71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</w:t>
      </w:r>
      <w:proofErr w:type="gramStart"/>
      <w:r w:rsidRPr="00225FC1">
        <w:rPr>
          <w:bCs/>
        </w:rPr>
        <w:t>соотношения  и</w:t>
      </w:r>
      <w:proofErr w:type="gramEnd"/>
      <w:r w:rsidRPr="00225FC1">
        <w:rPr>
          <w:bCs/>
        </w:rPr>
        <w:t xml:space="preserve">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безразмерных величин давления и импульса фазы сжатия вычисляются соответствующие им размерные </w:t>
      </w:r>
      <w:proofErr w:type="gramStart"/>
      <w:r w:rsidRPr="00225FC1">
        <w:rPr>
          <w:bCs/>
        </w:rPr>
        <w:t>величины :</w:t>
      </w:r>
      <w:proofErr w:type="gramEnd"/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</w:t>
            </w:r>
            <w:proofErr w:type="gramStart"/>
            <w:r w:rsidRPr="00225FC1">
              <w:rPr>
                <w:bCs/>
              </w:rPr>
              <w:t>повреждение  перегородок</w:t>
            </w:r>
            <w:proofErr w:type="gramEnd"/>
            <w:r w:rsidRPr="00225FC1">
              <w:rPr>
                <w:bCs/>
              </w:rPr>
              <w:t>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7" w:name="_Toc352336509"/>
      <w:bookmarkStart w:id="98" w:name="_Toc358898963"/>
      <w:bookmarkStart w:id="99" w:name="_Toc384025474"/>
      <w:r w:rsidRPr="00225FC1">
        <w:rPr>
          <w:b/>
          <w:bCs/>
        </w:rPr>
        <w:t>Расчет интенсивности теплового излучения (СП 12.13130-2009)</w:t>
      </w:r>
      <w:bookmarkEnd w:id="97"/>
      <w:bookmarkEnd w:id="98"/>
      <w:bookmarkEnd w:id="9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160B5D" w:rsidRDefault="00160B5D" w:rsidP="00207C8B">
      <w:pPr>
        <w:ind w:firstLine="556"/>
        <w:jc w:val="both"/>
        <w:rPr>
          <w:bCs/>
        </w:rPr>
      </w:pPr>
      <w:proofErr w:type="gramStart"/>
      <w:r>
        <w:rPr>
          <w:bCs/>
          <w:lang w:val="en-US"/>
        </w:rPr>
        <w:t xml:space="preserve">{{ </w:t>
      </w:r>
      <w:proofErr w:type="spellStart"/>
      <w:r>
        <w:rPr>
          <w:bCs/>
          <w:lang w:val="en-US"/>
        </w:rPr>
        <w:t>gas</w:t>
      </w:r>
      <w:proofErr w:type="gramEnd"/>
      <w:r>
        <w:rPr>
          <w:bCs/>
          <w:lang w:val="en-US"/>
        </w:rPr>
        <w:t>_jet</w:t>
      </w:r>
      <w:proofErr w:type="spellEnd"/>
      <w:r>
        <w:rPr>
          <w:bCs/>
          <w:lang w:val="en-US"/>
        </w:rPr>
        <w:t xml:space="preserve"> }}</w:t>
      </w: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Default="00496E2D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>Расчет пожара-вспышки (СП 12.13130-2009)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t xml:space="preserve">где: </w:t>
      </w:r>
      <w:r w:rsidRPr="00AE4104"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0" w:name="_Toc61961272"/>
      <w:bookmarkStart w:id="101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0"/>
      <w:bookmarkEnd w:id="101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0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t>Условная вероятность поражения человека, попавшего в зону непосредственного воздействия пламени пожара пролива или факела,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lastRenderedPageBreak/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0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0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</w:t>
      </w:r>
      <w:proofErr w:type="gramStart"/>
      <w:r w:rsidRPr="00225FC1">
        <w:t>r</w:t>
      </w:r>
      <w:proofErr w:type="spellEnd"/>
      <w:r w:rsidRPr="00225FC1">
        <w:t xml:space="preserve"> )</w:t>
      </w:r>
      <w:proofErr w:type="gramEnd"/>
      <w:r w:rsidRPr="00225FC1">
        <w:t xml:space="preserve">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нормативно-технической документации </w:t>
      </w:r>
      <w:r w:rsidR="00966F87" w:rsidRPr="00225FC1">
        <w:t>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="00966F87"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="00966F87" w:rsidRPr="00225FC1">
        <w:t>])</w:t>
      </w:r>
      <w:r w:rsidRPr="00225FC1">
        <w:t>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Pr="00225FC1" w:rsidRDefault="00A44ACB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04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0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39"/>
        <w:gridCol w:w="782"/>
        <w:gridCol w:w="955"/>
        <w:gridCol w:w="802"/>
        <w:gridCol w:w="1000"/>
        <w:gridCol w:w="931"/>
        <w:gridCol w:w="931"/>
        <w:gridCol w:w="931"/>
        <w:gridCol w:w="885"/>
        <w:gridCol w:w="885"/>
        <w:gridCol w:w="686"/>
      </w:tblGrid>
      <w:tr w:rsidR="00C50F1C" w:rsidTr="00C50F1C">
        <w:tc>
          <w:tcPr>
            <w:tcW w:w="839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782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 w:rsidRPr="00BD3074">
              <w:rPr>
                <w:bCs/>
              </w:rPr>
              <w:t>М</w:t>
            </w:r>
            <w:r>
              <w:rPr>
                <w:bCs/>
              </w:rPr>
              <w:t>, т</w:t>
            </w:r>
          </w:p>
        </w:tc>
        <w:tc>
          <w:tcPr>
            <w:tcW w:w="955" w:type="dxa"/>
          </w:tcPr>
          <w:p w:rsidR="00C50F1C" w:rsidRPr="00C60777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Q</w:t>
            </w:r>
            <w:proofErr w:type="spellStart"/>
            <w:r>
              <w:rPr>
                <w:bCs/>
              </w:rPr>
              <w:t>сг</w:t>
            </w:r>
            <w:proofErr w:type="spellEnd"/>
            <w:r>
              <w:rPr>
                <w:bCs/>
              </w:rPr>
              <w:t>, кДж/кг</w:t>
            </w:r>
          </w:p>
        </w:tc>
        <w:tc>
          <w:tcPr>
            <w:tcW w:w="802" w:type="dxa"/>
          </w:tcPr>
          <w:p w:rsidR="00C50F1C" w:rsidRPr="00731FFA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V</w:t>
            </w:r>
            <w:r>
              <w:rPr>
                <w:bCs/>
              </w:rPr>
              <w:t>, м/с</w:t>
            </w:r>
          </w:p>
        </w:tc>
        <w:tc>
          <w:tcPr>
            <w:tcW w:w="1000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ΔР=100 кПа</w:t>
            </w:r>
          </w:p>
        </w:tc>
        <w:tc>
          <w:tcPr>
            <w:tcW w:w="931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</w:t>
            </w:r>
            <w:r>
              <w:rPr>
                <w:bCs/>
              </w:rPr>
              <w:t>53</w:t>
            </w:r>
            <w:r>
              <w:rPr>
                <w:bCs/>
              </w:rPr>
              <w:t xml:space="preserve"> кПа</w:t>
            </w:r>
          </w:p>
        </w:tc>
        <w:tc>
          <w:tcPr>
            <w:tcW w:w="931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</w:t>
            </w:r>
            <w:r>
              <w:rPr>
                <w:bCs/>
              </w:rPr>
              <w:t>28</w:t>
            </w:r>
            <w:r>
              <w:rPr>
                <w:bCs/>
              </w:rPr>
              <w:t xml:space="preserve"> кПа</w:t>
            </w:r>
          </w:p>
        </w:tc>
        <w:tc>
          <w:tcPr>
            <w:tcW w:w="931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</w:t>
            </w:r>
            <w:r>
              <w:rPr>
                <w:bCs/>
              </w:rPr>
              <w:t>12</w:t>
            </w:r>
            <w:r>
              <w:rPr>
                <w:bCs/>
              </w:rPr>
              <w:t xml:space="preserve"> кПа</w:t>
            </w:r>
          </w:p>
        </w:tc>
        <w:tc>
          <w:tcPr>
            <w:tcW w:w="88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ΔР=5 кПа</w:t>
            </w:r>
          </w:p>
        </w:tc>
        <w:tc>
          <w:tcPr>
            <w:tcW w:w="88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ΔР=3 кПа</w:t>
            </w:r>
          </w:p>
        </w:tc>
        <w:tc>
          <w:tcPr>
            <w:tcW w:w="686" w:type="dxa"/>
          </w:tcPr>
          <w:p w:rsidR="00C50F1C" w:rsidRP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783417" w:rsidTr="00FE2EB9">
        <w:tc>
          <w:tcPr>
            <w:tcW w:w="9627" w:type="dxa"/>
            <w:gridSpan w:val="11"/>
          </w:tcPr>
          <w:p w:rsidR="00783417" w:rsidRDefault="00783417" w:rsidP="00AF6A67">
            <w:pPr>
              <w:spacing w:line="360" w:lineRule="auto"/>
              <w:jc w:val="both"/>
              <w:rPr>
                <w:bCs/>
              </w:rPr>
            </w:pPr>
          </w:p>
        </w:tc>
      </w:tr>
      <w:tr w:rsidR="00C50F1C" w:rsidTr="00C50F1C">
        <w:tc>
          <w:tcPr>
            <w:tcW w:w="839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782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5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802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1000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31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31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31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88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88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686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</w:p>
        </w:tc>
      </w:tr>
      <w:tr w:rsidR="00783417" w:rsidTr="009C7AAE">
        <w:tc>
          <w:tcPr>
            <w:tcW w:w="9627" w:type="dxa"/>
            <w:gridSpan w:val="11"/>
          </w:tcPr>
          <w:p w:rsidR="00783417" w:rsidRDefault="00783417" w:rsidP="00AF6A67">
            <w:pPr>
              <w:spacing w:line="360" w:lineRule="auto"/>
              <w:jc w:val="both"/>
              <w:rPr>
                <w:bCs/>
              </w:rPr>
            </w:pPr>
          </w:p>
        </w:tc>
      </w:tr>
    </w:tbl>
    <w:p w:rsidR="00A44ACB" w:rsidRDefault="00A44ACB" w:rsidP="00AF6A67">
      <w:pPr>
        <w:shd w:val="clear" w:color="auto" w:fill="FFFFFF"/>
        <w:spacing w:line="360" w:lineRule="auto"/>
        <w:jc w:val="both"/>
        <w:rPr>
          <w:bCs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>М</w:t>
      </w:r>
      <w:r w:rsidRPr="00484B11">
        <w:t xml:space="preserve"> - </w:t>
      </w:r>
      <w:r>
        <w:t>к</w:t>
      </w:r>
      <w:r w:rsidRPr="00484B11">
        <w:t>оличество опасного вещества, участвующего в создании поражающих факторов, т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731FFA" w:rsidRDefault="00731FFA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V</w:t>
      </w:r>
      <w:r w:rsidRPr="00731FFA">
        <w:rPr>
          <w:bCs/>
        </w:rPr>
        <w:t xml:space="preserve"> - </w:t>
      </w:r>
      <w:r>
        <w:rPr>
          <w:bCs/>
        </w:rPr>
        <w:t>с</w:t>
      </w:r>
      <w:r w:rsidRPr="00731FFA">
        <w:rPr>
          <w:bCs/>
        </w:rPr>
        <w:t>корость фронта пламени, м/с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>
        <w:rPr>
          <w:bCs/>
        </w:rPr>
        <w:t xml:space="preserve"> – избыточное давление во фронте ударной волны,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484B11" w:rsidRDefault="00484B11" w:rsidP="00AF6A67">
      <w:pPr>
        <w:shd w:val="clear" w:color="auto" w:fill="FFFFFF"/>
        <w:spacing w:line="360" w:lineRule="auto"/>
        <w:jc w:val="both"/>
        <w:rPr>
          <w:bCs/>
        </w:rPr>
      </w:pPr>
    </w:p>
    <w:p w:rsidR="00484B11" w:rsidRDefault="00484B11" w:rsidP="00AF6A67">
      <w:pPr>
        <w:shd w:val="clear" w:color="auto" w:fill="FFFFFF"/>
        <w:spacing w:line="360" w:lineRule="auto"/>
        <w:jc w:val="both"/>
        <w:rPr>
          <w:bCs/>
        </w:rPr>
      </w:pPr>
    </w:p>
    <w:p w:rsidR="00A44ACB" w:rsidRPr="00225FC1" w:rsidRDefault="00A44ACB" w:rsidP="00AF6A67">
      <w:pPr>
        <w:shd w:val="clear" w:color="auto" w:fill="FFFFFF"/>
        <w:spacing w:line="360" w:lineRule="auto"/>
        <w:jc w:val="both"/>
        <w:rPr>
          <w:bCs/>
        </w:rPr>
      </w:pP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839"/>
        <w:gridCol w:w="782"/>
        <w:gridCol w:w="955"/>
        <w:gridCol w:w="802"/>
        <w:gridCol w:w="1000"/>
        <w:gridCol w:w="931"/>
        <w:gridCol w:w="931"/>
        <w:gridCol w:w="931"/>
        <w:gridCol w:w="885"/>
        <w:gridCol w:w="885"/>
        <w:gridCol w:w="686"/>
      </w:tblGrid>
      <w:tr w:rsidR="00AD649F" w:rsidTr="00DA67FF">
        <w:tc>
          <w:tcPr>
            <w:tcW w:w="839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782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 w:rsidRPr="00BD3074">
              <w:rPr>
                <w:bCs/>
              </w:rPr>
              <w:t>М</w:t>
            </w:r>
            <w:r>
              <w:rPr>
                <w:bCs/>
              </w:rPr>
              <w:t>, т</w:t>
            </w:r>
          </w:p>
        </w:tc>
        <w:tc>
          <w:tcPr>
            <w:tcW w:w="955" w:type="dxa"/>
          </w:tcPr>
          <w:p w:rsidR="00AD649F" w:rsidRPr="00C60777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Q</w:t>
            </w:r>
            <w:proofErr w:type="spellStart"/>
            <w:r>
              <w:rPr>
                <w:bCs/>
              </w:rPr>
              <w:t>сг</w:t>
            </w:r>
            <w:proofErr w:type="spellEnd"/>
            <w:r>
              <w:rPr>
                <w:bCs/>
              </w:rPr>
              <w:t>, кДж/кг</w:t>
            </w:r>
          </w:p>
        </w:tc>
        <w:tc>
          <w:tcPr>
            <w:tcW w:w="802" w:type="dxa"/>
          </w:tcPr>
          <w:p w:rsidR="00AD649F" w:rsidRPr="00731FFA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V</w:t>
            </w:r>
            <w:r>
              <w:rPr>
                <w:bCs/>
              </w:rPr>
              <w:t>, м/с</w:t>
            </w:r>
          </w:p>
        </w:tc>
        <w:tc>
          <w:tcPr>
            <w:tcW w:w="1000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ΔР=100 кПа</w:t>
            </w:r>
          </w:p>
        </w:tc>
        <w:tc>
          <w:tcPr>
            <w:tcW w:w="931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ΔР=53 кПа</w:t>
            </w:r>
          </w:p>
        </w:tc>
        <w:tc>
          <w:tcPr>
            <w:tcW w:w="931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ΔР=28 кПа</w:t>
            </w:r>
          </w:p>
        </w:tc>
        <w:tc>
          <w:tcPr>
            <w:tcW w:w="931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ΔР=12 кПа</w:t>
            </w:r>
          </w:p>
        </w:tc>
        <w:tc>
          <w:tcPr>
            <w:tcW w:w="885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ΔР=5 кПа</w:t>
            </w:r>
          </w:p>
        </w:tc>
        <w:tc>
          <w:tcPr>
            <w:tcW w:w="885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ΔР=3 кПа</w:t>
            </w:r>
          </w:p>
        </w:tc>
        <w:tc>
          <w:tcPr>
            <w:tcW w:w="686" w:type="dxa"/>
          </w:tcPr>
          <w:p w:rsidR="00AD649F" w:rsidRPr="00C50F1C" w:rsidRDefault="00AD649F" w:rsidP="00DA67F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AD649F" w:rsidTr="00DA67FF">
        <w:tc>
          <w:tcPr>
            <w:tcW w:w="9627" w:type="dxa"/>
            <w:gridSpan w:val="11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</w:tr>
      <w:tr w:rsidR="00AD649F" w:rsidTr="00DA67FF">
        <w:tc>
          <w:tcPr>
            <w:tcW w:w="839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782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55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802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1000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31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31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931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885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885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686" w:type="dxa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</w:tr>
      <w:tr w:rsidR="00AD649F" w:rsidTr="00DA67FF">
        <w:tc>
          <w:tcPr>
            <w:tcW w:w="9627" w:type="dxa"/>
            <w:gridSpan w:val="11"/>
          </w:tcPr>
          <w:p w:rsidR="00AD649F" w:rsidRDefault="00AD649F" w:rsidP="00DA67FF">
            <w:pPr>
              <w:spacing w:line="360" w:lineRule="auto"/>
              <w:jc w:val="both"/>
              <w:rPr>
                <w:bCs/>
              </w:rPr>
            </w:pPr>
          </w:p>
        </w:tc>
      </w:tr>
    </w:tbl>
    <w:p w:rsidR="00AD649F" w:rsidRPr="00225FC1" w:rsidRDefault="00AD649F" w:rsidP="00B97C47">
      <w:pPr>
        <w:shd w:val="clear" w:color="auto" w:fill="FFFFFF"/>
        <w:spacing w:line="360" w:lineRule="auto"/>
        <w:jc w:val="both"/>
        <w:rPr>
          <w:bCs/>
        </w:r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770"/>
        <w:gridCol w:w="461"/>
        <w:gridCol w:w="780"/>
        <w:gridCol w:w="858"/>
        <w:gridCol w:w="856"/>
        <w:gridCol w:w="856"/>
        <w:gridCol w:w="854"/>
        <w:gridCol w:w="856"/>
        <w:gridCol w:w="856"/>
        <w:gridCol w:w="1435"/>
      </w:tblGrid>
      <w:tr w:rsidR="00585585" w:rsidTr="00F12430">
        <w:trPr>
          <w:trHeight w:val="20"/>
          <w:tblHeader/>
        </w:trPr>
        <w:tc>
          <w:tcPr>
            <w:tcW w:w="49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bookmarkStart w:id="105" w:name="_GoBack"/>
            <w:r>
              <w:rPr>
                <w:color w:val="000000"/>
                <w:sz w:val="20"/>
                <w:szCs w:val="20"/>
              </w:rPr>
              <w:t>№ сценария</w:t>
            </w:r>
          </w:p>
        </w:tc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Площадь разлива, (м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2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vertAlign w:val="superscript"/>
                <w:lang w:eastAsia="en-US"/>
              </w:rPr>
            </w:pP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Ср.пов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. плотность теплового излучения пламени,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4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Удельная массовая скорость выгорания жидкости,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кг/(м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color w:val="000000"/>
                <w:sz w:val="20"/>
                <w:szCs w:val="20"/>
              </w:rPr>
              <w:t>·с)</w:t>
            </w:r>
          </w:p>
        </w:tc>
        <w:tc>
          <w:tcPr>
            <w:tcW w:w="2694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Тепловое излучение</w:t>
            </w:r>
          </w:p>
        </w:tc>
        <w:tc>
          <w:tcPr>
            <w:tcW w:w="75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ind w:left="113" w:right="113"/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погибших/ пострадавших</w:t>
            </w:r>
          </w:p>
        </w:tc>
      </w:tr>
      <w:tr w:rsidR="00585585" w:rsidTr="00F12430">
        <w:trPr>
          <w:trHeight w:val="2593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vertAlign w:val="superscript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17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12,9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10,5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7,0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q=4,2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1,4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Оборудование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не вошедшее в площадку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33,96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40,58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40,58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53,82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31,82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38,43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38,43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51,67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 xml:space="preserve">А12(1), А12(2), </w:t>
            </w:r>
            <w:r>
              <w:rPr>
                <w:color w:val="000000"/>
                <w:sz w:val="20"/>
                <w:szCs w:val="20"/>
              </w:rPr>
              <w:lastRenderedPageBreak/>
              <w:t>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46,75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53,37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53,37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66,6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84,17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104,02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104,02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143,72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bookmarkEnd w:id="105"/>
    </w:tbl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6" w:name="_Toc287019727"/>
      <w:bookmarkStart w:id="107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8" w:name="_Toc67660243"/>
      <w:bookmarkEnd w:id="106"/>
      <w:bookmarkEnd w:id="107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8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</w:t>
      </w:r>
      <w:proofErr w:type="gramStart"/>
      <w:r w:rsidRPr="00225FC1">
        <w:t>) ;</w:t>
      </w:r>
      <w:proofErr w:type="gramEnd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proofErr w:type="gram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</w:t>
      </w:r>
      <w:proofErr w:type="gramEnd"/>
      <w:r w:rsidRPr="00225FC1">
        <w:t xml:space="preserve">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proofErr w:type="gram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</w:t>
      </w:r>
      <w:proofErr w:type="gramEnd"/>
      <w:r w:rsidRPr="00225FC1">
        <w:t xml:space="preserve">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proofErr w:type="gramStart"/>
      <w:r w:rsidRPr="00225FC1">
        <w:t>млрд.руб</w:t>
      </w:r>
      <w:proofErr w:type="spellEnd"/>
      <w:proofErr w:type="gram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>)</w:t>
      </w:r>
      <w:proofErr w:type="gramStart"/>
      <w:r w:rsidRPr="00225FC1">
        <w:t>/(</w:t>
      </w:r>
      <w:proofErr w:type="gramEnd"/>
      <w:r w:rsidRPr="00225FC1">
        <w:t xml:space="preserve">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Pr="00225FC1" w:rsidRDefault="008C017F" w:rsidP="00936BBE">
      <w:pPr>
        <w:jc w:val="both"/>
      </w:pPr>
      <w:bookmarkStart w:id="109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09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930"/>
        <w:gridCol w:w="1280"/>
        <w:gridCol w:w="1451"/>
        <w:gridCol w:w="996"/>
        <w:gridCol w:w="1089"/>
        <w:gridCol w:w="1466"/>
        <w:gridCol w:w="1116"/>
      </w:tblGrid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Сценарий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Прямой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Затраты на локализацию и ликвидацию аварии, тыс. руб.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Социально-экономические потери, тыс. руб.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Потери от выбытия трудовых ресурсов, тыс. руб.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Косвенный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Экологический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Итого,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Оборудование</w:t>
            </w:r>
            <w:proofErr w:type="gramEnd"/>
            <w:r>
              <w:rPr>
                <w:color w:val="000000"/>
              </w:rPr>
              <w:t xml:space="preserve"> не вошедшее в площадку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1654,64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6137,18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154,02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10620,90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1745,03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6227,57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244,05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10711,98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1644,86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6127,40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144,28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10611,05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1735,25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6217,80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234,31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10702,13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1712,85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6195,39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212,00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10679,56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1803,24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6285,79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302,03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10770,64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1883,21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6365,75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381,68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10851,22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2154,39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6636,93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651,77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11124,47</w:t>
            </w:r>
          </w:p>
        </w:tc>
      </w:tr>
    </w:tbl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0" w:name="_Ref329266176"/>
      <w:bookmarkStart w:id="111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2" w:name="_Toc67660244"/>
      <w:bookmarkEnd w:id="110"/>
      <w:bookmarkEnd w:id="111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12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</w:t>
      </w:r>
      <w:proofErr w:type="gramStart"/>
      <w:r w:rsidRPr="00225FC1">
        <w:t>величина  потенциального</w:t>
      </w:r>
      <w:proofErr w:type="gramEnd"/>
      <w:r w:rsidRPr="00225FC1">
        <w:t xml:space="preserve">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</w:t>
      </w:r>
      <w:proofErr w:type="gramStart"/>
      <w:r w:rsidRPr="00225FC1">
        <w:t>1  j</w:t>
      </w:r>
      <w:proofErr w:type="gramEnd"/>
      <w:r w:rsidRPr="00225FC1">
        <w:t>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</w:t>
      </w:r>
      <w:proofErr w:type="gramStart"/>
      <w:r w:rsidRPr="00225FC1">
        <w:t>- ;</w:t>
      </w:r>
      <w:proofErr w:type="gram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</w:t>
      </w:r>
      <w:proofErr w:type="gramStart"/>
      <w:r w:rsidRPr="00225FC1">
        <w:t>факторов  опасности</w:t>
      </w:r>
      <w:proofErr w:type="gramEnd"/>
      <w:r w:rsidRPr="00225FC1">
        <w:t xml:space="preserve"> аварий (потенциальный риск).</w:t>
      </w:r>
    </w:p>
    <w:p w:rsidR="001A19DC" w:rsidRPr="00225FC1" w:rsidRDefault="001A19DC" w:rsidP="00B97C47">
      <w:pPr>
        <w:pageBreakBefore/>
        <w:spacing w:line="360" w:lineRule="auto"/>
        <w:jc w:val="both"/>
      </w:pPr>
      <w:bookmarkStart w:id="113" w:name="_Ref338570816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17</w:t>
      </w:r>
      <w:r w:rsidR="00573325">
        <w:rPr>
          <w:noProof/>
        </w:rPr>
        <w:fldChar w:fldCharType="end"/>
      </w:r>
      <w:bookmarkEnd w:id="113"/>
      <w:r w:rsidRPr="00225FC1">
        <w:t xml:space="preserve"> – Результаты оценки риска </w:t>
      </w:r>
    </w:p>
    <w:tbl>
      <w:tblPr>
        <w:tblW w:w="1011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6"/>
        <w:gridCol w:w="1516"/>
        <w:gridCol w:w="1461"/>
        <w:gridCol w:w="1417"/>
        <w:gridCol w:w="1410"/>
        <w:gridCol w:w="1543"/>
        <w:gridCol w:w="1517"/>
      </w:tblGrid>
      <w:tr w:rsidR="00585585" w:rsidTr="007A0ED8">
        <w:trPr>
          <w:trHeight w:val="285"/>
          <w:tblHeader/>
        </w:trPr>
        <w:tc>
          <w:tcPr>
            <w:tcW w:w="12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Сценарии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14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30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15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lang w:val="en-US"/>
              </w:rPr>
              <w:t>Проектируемое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оборудование</w:t>
            </w:r>
            <w:proofErr w:type="spellEnd"/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скв.4763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9,81E-07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3,01E-08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5,23E-08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1,12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5,39E-06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8,21E-08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0,51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1,66E-07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2,29E-05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39,93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2,17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7,02E-07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7,52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9,04E-07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1,49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1,38E-08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2,77E-08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0,29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3,16E-06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4,82E-08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9,71E-08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1,03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4,97E-06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8,33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7,57E-08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2,11E-05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36,59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2,00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скв.4722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4,42E-08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7,67E-08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13,80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2,43E-07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3,36E-05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60,56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5,11E-07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6,29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3,21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11,10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БГЗЖ К-1063 до т.9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2,14E-08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6,37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4,31E-08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10,85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9,71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7,73E-06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15,26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1,18E-07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2,37E-07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3,28E-05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70,67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5,00E-07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11,12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11,20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</w:tbl>
    <w:p w:rsidR="00211F97" w:rsidRPr="00225FC1" w:rsidRDefault="00211F97" w:rsidP="00211F97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C82764" w:rsidRPr="00225FC1" w:rsidRDefault="00C82764" w:rsidP="00AF6A67">
      <w:pPr>
        <w:shd w:val="clear" w:color="auto" w:fill="FFFFFF"/>
        <w:ind w:firstLine="709"/>
        <w:jc w:val="both"/>
      </w:pPr>
    </w:p>
    <w:p w:rsidR="00C82764" w:rsidRPr="00225FC1" w:rsidRDefault="00C82764" w:rsidP="00B92246">
      <w:pPr>
        <w:shd w:val="clear" w:color="auto" w:fill="FFFFFF"/>
        <w:ind w:firstLine="709"/>
        <w:jc w:val="both"/>
      </w:pPr>
    </w:p>
    <w:p w:rsidR="00477C0D" w:rsidRPr="00225FC1" w:rsidRDefault="00477C0D" w:rsidP="00514D4E">
      <w:pPr>
        <w:shd w:val="clear" w:color="auto" w:fill="FFFFFF"/>
        <w:ind w:firstLine="709"/>
        <w:jc w:val="both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4" w:name="_Toc287019729"/>
      <w:bookmarkStart w:id="115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4"/>
      <w:bookmarkEnd w:id="115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6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6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17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18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proofErr w:type="gramStart"/>
      <w:r w:rsidRPr="007741C5">
        <w:t xml:space="preserve">{{ </w:t>
      </w:r>
      <w:r w:rsidRPr="007741C5">
        <w:rPr>
          <w:lang w:val="en-US"/>
        </w:rPr>
        <w:t>most</w:t>
      </w:r>
      <w:proofErr w:type="gramEnd"/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proofErr w:type="gramStart"/>
      <w:r w:rsidRPr="007741C5">
        <w:t xml:space="preserve">{{ </w:t>
      </w:r>
      <w:r w:rsidRPr="003377E4">
        <w:rPr>
          <w:lang w:val="en-US"/>
        </w:rPr>
        <w:t>most</w:t>
      </w:r>
      <w:proofErr w:type="gramEnd"/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18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19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19"/>
      <w:r w:rsidRPr="00225FC1">
        <w:t xml:space="preserve"> – Результаты проведенного анализа риска для декларируемого объекта</w:t>
      </w:r>
    </w:p>
    <w:tbl>
      <w:tblPr>
        <w:tblW w:w="1017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5099"/>
        <w:gridCol w:w="2125"/>
        <w:gridCol w:w="2266"/>
      </w:tblGrid>
      <w:tr w:rsidR="00585585" w:rsidTr="00F12430">
        <w:trPr>
          <w:trHeight w:val="831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№</w:t>
            </w:r>
          </w:p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п/п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Составляющая декларируемого объекта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Индивидуальный риск, 1/год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Коллективный риск, чел/год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017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Обслуживающий персонал трубопроводной сети (обходчики)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скв.4763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4,02E-07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8,05E-07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3,63E-07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7,25E-07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скв.4722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6,63E-07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1,33E-06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БГЗЖ К-1063 до т.9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9,37E-07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1,87E-06</w:t>
            </w:r>
          </w:p>
        </w:tc>
      </w:tr>
    </w:tbl>
    <w:p w:rsidR="00211F97" w:rsidRPr="00225FC1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585585" w:rsidRDefault="00585585" w:rsidP="00585585">
      <w:pPr>
        <w:overflowPunct w:val="0"/>
        <w:autoSpaceDE w:val="0"/>
        <w:autoSpaceDN w:val="0"/>
        <w:adjustRightInd w:val="0"/>
        <w:ind w:firstLine="709"/>
        <w:jc w:val="both"/>
        <w:textAlignment w:val="baseline"/>
      </w:pPr>
      <w:r>
        <w:t>Величина коллективного риска для работников, обеспечивающих обслуживание нефтепроводов (обход, ремонт) составит 4,73E-06 (чел./год), при этом индивидуальный риск в выделенной группе рисков 2,36E-06 (1/год).</w:t>
      </w:r>
    </w:p>
    <w:p w:rsidR="00272B37" w:rsidRPr="00225FC1" w:rsidRDefault="00272B37" w:rsidP="00AC61D3">
      <w:pPr>
        <w:widowControl w:val="0"/>
        <w:spacing w:line="360" w:lineRule="auto"/>
        <w:ind w:firstLine="709"/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bookmarkEnd w:id="117"/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lastRenderedPageBreak/>
              <w:drawing>
                <wp:inline distT="0" distB="0" distL="0" distR="0">
                  <wp:extent cx="5969635" cy="2553970"/>
                  <wp:effectExtent l="0" t="0" r="0" b="0"/>
                  <wp:docPr id="1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F/N-</w:t>
      </w:r>
      <w:r w:rsidR="0018550E" w:rsidRPr="00225FC1">
        <w:rPr>
          <w:b w:val="0"/>
        </w:rPr>
        <w:t>диаграмма</w:t>
      </w:r>
    </w:p>
    <w:p w:rsidR="0018550E" w:rsidRPr="00225FC1" w:rsidRDefault="0018550E" w:rsidP="00211F97">
      <w:pPr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drawing>
                <wp:inline distT="0" distB="0" distL="0" distR="0">
                  <wp:extent cx="5969635" cy="2553970"/>
                  <wp:effectExtent l="0" t="0" r="0" b="0"/>
                  <wp:docPr id="10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0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0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21" w:name="_Ref291338860"/>
      <w:bookmarkStart w:id="122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21"/>
      <w:r w:rsidRPr="00225FC1">
        <w:t xml:space="preserve"> – </w:t>
      </w:r>
      <w:bookmarkEnd w:id="122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4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3"/>
      <w:bookmarkEnd w:id="124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5" w:name="_Toc200163809"/>
      <w:bookmarkStart w:id="126" w:name="_Toc213675831"/>
      <w:bookmarkStart w:id="127" w:name="_Toc287019733"/>
      <w:bookmarkStart w:id="128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5"/>
      <w:bookmarkEnd w:id="126"/>
      <w:bookmarkEnd w:id="127"/>
      <w:bookmarkEnd w:id="128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9" w:name="_Toc287019734"/>
      <w:bookmarkStart w:id="130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9"/>
      <w:bookmarkEnd w:id="130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86275709"/>
          </w:p>
        </w:tc>
        <w:bookmarkEnd w:id="13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199"/>
          </w:p>
        </w:tc>
        <w:bookmarkEnd w:id="132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3" w:name="_Ref353035056"/>
          </w:p>
        </w:tc>
        <w:bookmarkEnd w:id="133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4" w:name="_Ref329262216"/>
          </w:p>
        </w:tc>
        <w:bookmarkEnd w:id="134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99707873"/>
            <w:bookmarkStart w:id="136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35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6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7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37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38" w:name="_Ref293388688"/>
            <w:bookmarkStart w:id="139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8"/>
            <w:bookmarkEnd w:id="139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0" w:name="_Toc287019735"/>
      <w:bookmarkStart w:id="141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0"/>
      <w:bookmarkEnd w:id="141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2" w:name="_Ref291339174"/>
          </w:p>
        </w:tc>
        <w:bookmarkEnd w:id="142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3" w:name="_Ref329177000"/>
          </w:p>
        </w:tc>
        <w:bookmarkEnd w:id="143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4" w:name="_Toc287019736"/>
      <w:bookmarkStart w:id="145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4"/>
      <w:bookmarkEnd w:id="145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19"/>
      <w:footerReference w:type="default" r:id="rId120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AD1" w:rsidRDefault="00E67AD1" w:rsidP="000C15E1">
      <w:r>
        <w:separator/>
      </w:r>
    </w:p>
  </w:endnote>
  <w:endnote w:type="continuationSeparator" w:id="0">
    <w:p w:rsidR="00E67AD1" w:rsidRDefault="00E67AD1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160B5D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160B5D" w:rsidRPr="00652560" w:rsidRDefault="00160B5D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160B5D" w:rsidRPr="00652560" w:rsidRDefault="00160B5D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60B5D" w:rsidRPr="00652560" w:rsidRDefault="00160B5D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160B5D" w:rsidRPr="00652560" w:rsidRDefault="00160B5D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160B5D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160B5D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160B5D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160B5D" w:rsidRPr="000F34BB" w:rsidRDefault="00160B5D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160B5D" w:rsidRDefault="00160B5D">
    <w:pPr>
      <w:pStyle w:val="a6"/>
      <w:rPr>
        <w:lang w:val="ru-RU"/>
      </w:rPr>
    </w:pPr>
  </w:p>
  <w:p w:rsidR="00160B5D" w:rsidRDefault="00160B5D">
    <w:pPr>
      <w:pStyle w:val="a6"/>
      <w:rPr>
        <w:lang w:val="ru-RU"/>
      </w:rPr>
    </w:pPr>
  </w:p>
  <w:p w:rsidR="00160B5D" w:rsidRDefault="00160B5D">
    <w:pPr>
      <w:pStyle w:val="a6"/>
      <w:rPr>
        <w:lang w:val="ru-RU"/>
      </w:rPr>
    </w:pPr>
  </w:p>
  <w:p w:rsidR="00160B5D" w:rsidRDefault="00160B5D">
    <w:pPr>
      <w:pStyle w:val="a6"/>
      <w:rPr>
        <w:lang w:val="ru-RU"/>
      </w:rPr>
    </w:pPr>
  </w:p>
  <w:p w:rsidR="00160B5D" w:rsidRPr="00667801" w:rsidRDefault="00160B5D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160B5D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60B5D" w:rsidRPr="00BF2244" w:rsidRDefault="00160B5D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160B5D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AD649F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AD649F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160B5D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160B5D" w:rsidRPr="00BF2244" w:rsidRDefault="00160B5D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160B5D" w:rsidRPr="00866DDE" w:rsidRDefault="00160B5D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160B5D" w:rsidRPr="00866DDE" w:rsidRDefault="00160B5D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160B5D" w:rsidRDefault="00160B5D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160B5D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60B5D" w:rsidRPr="00CF3A35" w:rsidRDefault="00160B5D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160B5D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AD649F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AD649F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160B5D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160B5D" w:rsidRPr="00CF3A35" w:rsidRDefault="00160B5D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160B5D" w:rsidRPr="00CF3A35" w:rsidRDefault="00160B5D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160B5D" w:rsidRPr="00CF3A35" w:rsidRDefault="00160B5D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160B5D" w:rsidRDefault="00160B5D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7D2BB0" w:rsidRDefault="00160B5D">
    <w:pPr>
      <w:pStyle w:val="a6"/>
      <w:jc w:val="right"/>
    </w:pPr>
  </w:p>
  <w:p w:rsidR="00160B5D" w:rsidRDefault="00160B5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160B5D" w:rsidRDefault="00160B5D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7D2BB0" w:rsidRDefault="00160B5D">
    <w:pPr>
      <w:pStyle w:val="a6"/>
      <w:jc w:val="right"/>
    </w:pPr>
  </w:p>
  <w:p w:rsidR="00160B5D" w:rsidRDefault="00160B5D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7D2BB0" w:rsidRDefault="00160B5D">
    <w:pPr>
      <w:pStyle w:val="a6"/>
      <w:jc w:val="right"/>
    </w:pPr>
  </w:p>
  <w:p w:rsidR="00160B5D" w:rsidRDefault="00160B5D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7D2BB0" w:rsidRDefault="00160B5D">
    <w:pPr>
      <w:pStyle w:val="a6"/>
      <w:jc w:val="right"/>
    </w:pPr>
  </w:p>
  <w:p w:rsidR="00160B5D" w:rsidRDefault="00160B5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AD1" w:rsidRDefault="00E67AD1" w:rsidP="000C15E1">
      <w:r>
        <w:separator/>
      </w:r>
    </w:p>
  </w:footnote>
  <w:footnote w:type="continuationSeparator" w:id="0">
    <w:p w:rsidR="00E67AD1" w:rsidRDefault="00E67AD1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0E2916" w:rsidRDefault="00160B5D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160B5D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E70AA7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714C9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02257B" w:rsidRDefault="00160B5D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C756D8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421C2B" w:rsidRDefault="00160B5D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160B5D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E70AA7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714C9B" w:rsidRDefault="00160B5D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02257B" w:rsidRDefault="00160B5D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C756D8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160B5D" w:rsidRPr="00421C2B" w:rsidRDefault="00160B5D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160B5D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160B5D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649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D649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A30B85" w:rsidRDefault="00160B5D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160B5D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160B5D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160B5D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649F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D649F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160B5D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160B5D" w:rsidRPr="00A30B85" w:rsidRDefault="00160B5D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60B5D" w:rsidRPr="00CF3A35" w:rsidRDefault="00160B5D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160B5D" w:rsidRDefault="00160B5D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60B5D" w:rsidRPr="00CF3A35" w:rsidRDefault="00160B5D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160B5D" w:rsidRDefault="00160B5D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60B5D" w:rsidRPr="00CF3A35" w:rsidRDefault="00160B5D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160B5D" w:rsidRDefault="00160B5D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0B5D" w:rsidRPr="00CF3A35" w:rsidRDefault="00160B5D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160B5D" w:rsidRPr="00CF3A35" w:rsidRDefault="00160B5D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160B5D" w:rsidRDefault="00160B5D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160B5D" w:rsidRPr="00CF3A35" w:rsidRDefault="00160B5D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160B5D" w:rsidRDefault="00160B5D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160B5D" w:rsidRPr="00CF3A35" w:rsidRDefault="00160B5D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160B5D" w:rsidRDefault="00160B5D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160B5D" w:rsidRPr="00CF3A35" w:rsidRDefault="00160B5D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60B5D" w:rsidRPr="00A906F7" w:rsidRDefault="00160B5D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160B5D" w:rsidRDefault="00160B5D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60B5D" w:rsidRPr="00A906F7" w:rsidRDefault="00160B5D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160B5D" w:rsidRDefault="00160B5D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60B5D" w:rsidRPr="00A906F7" w:rsidRDefault="00160B5D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160B5D" w:rsidRDefault="00160B5D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0B5D" w:rsidRPr="00A906F7" w:rsidRDefault="00160B5D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160B5D" w:rsidRPr="00A906F7" w:rsidRDefault="00160B5D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160B5D" w:rsidRDefault="00160B5D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160B5D" w:rsidRPr="00A906F7" w:rsidRDefault="00160B5D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160B5D" w:rsidRDefault="00160B5D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160B5D" w:rsidRPr="00A906F7" w:rsidRDefault="00160B5D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160B5D" w:rsidRDefault="00160B5D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160B5D" w:rsidRPr="00A906F7" w:rsidRDefault="00160B5D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160B5D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160B5D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B57C75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B57C75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60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160B5D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BF2244" w:rsidRDefault="00160B5D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A30B85" w:rsidRDefault="00160B5D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160B5D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160B5D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160B5D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160B5D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B57C75">
                            <w:rPr>
                              <w:noProof/>
                              <w:sz w:val="20"/>
                              <w:lang w:val="en-US"/>
                            </w:rPr>
                            <w:instrText>66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B57C75">
                            <w:rPr>
                              <w:noProof/>
                              <w:sz w:val="20"/>
                              <w:lang w:val="ru-RU"/>
                            </w:rPr>
                            <w:t>60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160B5D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BF2244" w:rsidRDefault="00160B5D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160B5D" w:rsidRPr="00A30B85" w:rsidRDefault="00160B5D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0E2916" w:rsidRDefault="00160B5D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160B5D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160B5D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160B5D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160B5D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ED5D99" w:rsidRDefault="00160B5D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160B5D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160B5D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160B5D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160B5D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160B5D" w:rsidRPr="00ED5D99" w:rsidRDefault="00160B5D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0E2916" w:rsidRDefault="00160B5D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160B5D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160B5D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160B5D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160B5D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ED5D99" w:rsidRDefault="00160B5D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160B5D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160B5D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160B5D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160B5D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160B5D" w:rsidRPr="00ED5D99" w:rsidRDefault="00160B5D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160B5D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160B5D" w:rsidRPr="00D11773" w:rsidRDefault="00160B5D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160B5D" w:rsidRDefault="00160B5D"/>
                              </w:tc>
                            </w:tr>
                            <w:tr w:rsidR="00160B5D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160B5D" w:rsidRPr="00D11773" w:rsidRDefault="00160B5D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160B5D" w:rsidRDefault="00160B5D"/>
                              </w:tc>
                            </w:tr>
                            <w:tr w:rsidR="00160B5D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160B5D" w:rsidRDefault="00160B5D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160B5D" w:rsidRDefault="00160B5D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60B5D" w:rsidRDefault="00160B5D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160B5D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160B5D" w:rsidRPr="00D11773" w:rsidRDefault="00160B5D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160B5D" w:rsidRDefault="00160B5D"/>
                        </w:tc>
                      </w:tr>
                      <w:tr w:rsidR="00160B5D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160B5D" w:rsidRPr="00D11773" w:rsidRDefault="00160B5D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160B5D" w:rsidRDefault="00160B5D"/>
                        </w:tc>
                      </w:tr>
                      <w:tr w:rsidR="00160B5D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160B5D" w:rsidRDefault="00160B5D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160B5D" w:rsidRDefault="00160B5D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160B5D" w:rsidRDefault="00160B5D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4E2EA5" w:rsidRDefault="00160B5D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160B5D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863F66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8966D3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421C2B" w:rsidRDefault="00160B5D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160B5D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863F66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8966D3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160B5D" w:rsidRPr="00421C2B" w:rsidRDefault="00160B5D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4E2EA5" w:rsidRDefault="00160B5D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160B5D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786115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CF53B4" w:rsidRDefault="00160B5D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E3533F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Default="00160B5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421C2B" w:rsidRDefault="00160B5D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160B5D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786115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CF53B4" w:rsidRDefault="00160B5D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E3533F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Default="00160B5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160B5D" w:rsidRPr="00421C2B" w:rsidRDefault="00160B5D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Pr="004E2EA5" w:rsidRDefault="00160B5D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B5D" w:rsidRDefault="00160B5D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160B5D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E70AA7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B35B74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714C9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02257B" w:rsidRDefault="00160B5D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C756D8" w:rsidRDefault="00160B5D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160B5D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160B5D" w:rsidRPr="006239EB" w:rsidRDefault="00160B5D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160B5D" w:rsidRPr="00421C2B" w:rsidRDefault="00160B5D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160B5D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E70AA7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B35B74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160B5D" w:rsidRPr="006239EB" w:rsidRDefault="00160B5D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714C9B" w:rsidRDefault="00160B5D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02257B" w:rsidRDefault="00160B5D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C756D8" w:rsidRDefault="00160B5D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160B5D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160B5D" w:rsidRPr="006239EB" w:rsidRDefault="00160B5D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160B5D" w:rsidRPr="00421C2B" w:rsidRDefault="00160B5D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851"/>
    <w:rsid w:val="000702D5"/>
    <w:rsid w:val="000707EF"/>
    <w:rsid w:val="000718FE"/>
    <w:rsid w:val="00071F70"/>
    <w:rsid w:val="00072E7A"/>
    <w:rsid w:val="00074060"/>
    <w:rsid w:val="00074216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96B"/>
    <w:rsid w:val="0011027C"/>
    <w:rsid w:val="0011094A"/>
    <w:rsid w:val="00111182"/>
    <w:rsid w:val="001124CC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A21"/>
    <w:rsid w:val="003F2C09"/>
    <w:rsid w:val="003F463C"/>
    <w:rsid w:val="003F47FB"/>
    <w:rsid w:val="003F4A81"/>
    <w:rsid w:val="003F503E"/>
    <w:rsid w:val="003F54B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35F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31E4"/>
    <w:rsid w:val="00C540C6"/>
    <w:rsid w:val="00C546A5"/>
    <w:rsid w:val="00C5485B"/>
    <w:rsid w:val="00C54AE2"/>
    <w:rsid w:val="00C55AB2"/>
    <w:rsid w:val="00C56352"/>
    <w:rsid w:val="00C60777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5074F"/>
    <w:rsid w:val="00D51B0D"/>
    <w:rsid w:val="00D51B1C"/>
    <w:rsid w:val="00D5270D"/>
    <w:rsid w:val="00D54525"/>
    <w:rsid w:val="00D5486C"/>
    <w:rsid w:val="00D54899"/>
    <w:rsid w:val="00D54970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4BCC4E2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image" Target="media/image77.png"/><Relationship Id="rId21" Type="http://schemas.openxmlformats.org/officeDocument/2006/relationships/header" Target="header8.xml"/><Relationship Id="rId42" Type="http://schemas.openxmlformats.org/officeDocument/2006/relationships/image" Target="media/image9.wmf"/><Relationship Id="rId47" Type="http://schemas.openxmlformats.org/officeDocument/2006/relationships/oleObject" Target="embeddings/oleObject4.bin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image" Target="media/image72.png"/><Relationship Id="rId16" Type="http://schemas.openxmlformats.org/officeDocument/2006/relationships/header" Target="header5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5.png"/><Relationship Id="rId53" Type="http://schemas.openxmlformats.org/officeDocument/2006/relationships/oleObject" Target="embeddings/oleObject5.bin"/><Relationship Id="rId58" Type="http://schemas.openxmlformats.org/officeDocument/2006/relationships/image" Target="media/image21.wmf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oleObject" Target="embeddings/oleObject2.bin"/><Relationship Id="rId48" Type="http://schemas.openxmlformats.org/officeDocument/2006/relationships/image" Target="media/image12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3.png"/><Relationship Id="rId118" Type="http://schemas.openxmlformats.org/officeDocument/2006/relationships/image" Target="media/image78.png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6.png"/><Relationship Id="rId59" Type="http://schemas.openxmlformats.org/officeDocument/2006/relationships/oleObject" Target="embeddings/oleObject6.bin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image" Target="media/image17.png"/><Relationship Id="rId70" Type="http://schemas.openxmlformats.org/officeDocument/2006/relationships/image" Target="media/image31.wmf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3.png"/><Relationship Id="rId114" Type="http://schemas.openxmlformats.org/officeDocument/2006/relationships/image" Target="media/image74.emf"/><Relationship Id="rId119" Type="http://schemas.openxmlformats.org/officeDocument/2006/relationships/header" Target="header14.xml"/><Relationship Id="rId44" Type="http://schemas.openxmlformats.org/officeDocument/2006/relationships/image" Target="media/image10.wmf"/><Relationship Id="rId60" Type="http://schemas.openxmlformats.org/officeDocument/2006/relationships/image" Target="media/image22.png"/><Relationship Id="rId65" Type="http://schemas.openxmlformats.org/officeDocument/2006/relationships/image" Target="media/image26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7.png"/><Relationship Id="rId109" Type="http://schemas.openxmlformats.org/officeDocument/2006/relationships/image" Target="media/image69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footer" Target="footer12.xml"/><Relationship Id="rId7" Type="http://schemas.openxmlformats.org/officeDocument/2006/relationships/footnotes" Target="footnotes.xml"/><Relationship Id="rId71" Type="http://schemas.openxmlformats.org/officeDocument/2006/relationships/oleObject" Target="embeddings/oleObject8.bin"/><Relationship Id="rId92" Type="http://schemas.openxmlformats.org/officeDocument/2006/relationships/image" Target="media/image52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8.wmf"/><Relationship Id="rId45" Type="http://schemas.openxmlformats.org/officeDocument/2006/relationships/oleObject" Target="embeddings/oleObject3.bin"/><Relationship Id="rId66" Type="http://schemas.openxmlformats.org/officeDocument/2006/relationships/image" Target="media/image27.png"/><Relationship Id="rId87" Type="http://schemas.openxmlformats.org/officeDocument/2006/relationships/image" Target="media/image47.png"/><Relationship Id="rId110" Type="http://schemas.openxmlformats.org/officeDocument/2006/relationships/image" Target="media/image70.png"/><Relationship Id="rId115" Type="http://schemas.openxmlformats.org/officeDocument/2006/relationships/image" Target="media/image75.emf"/><Relationship Id="rId61" Type="http://schemas.openxmlformats.org/officeDocument/2006/relationships/image" Target="media/image23.wmf"/><Relationship Id="rId82" Type="http://schemas.openxmlformats.org/officeDocument/2006/relationships/image" Target="media/image42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2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121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1.wmf"/><Relationship Id="rId67" Type="http://schemas.openxmlformats.org/officeDocument/2006/relationships/image" Target="media/image28.png"/><Relationship Id="rId116" Type="http://schemas.openxmlformats.org/officeDocument/2006/relationships/image" Target="media/image76.emf"/><Relationship Id="rId20" Type="http://schemas.openxmlformats.org/officeDocument/2006/relationships/footer" Target="footer5.xml"/><Relationship Id="rId41" Type="http://schemas.openxmlformats.org/officeDocument/2006/relationships/oleObject" Target="embeddings/oleObject1.bin"/><Relationship Id="rId62" Type="http://schemas.openxmlformats.org/officeDocument/2006/relationships/oleObject" Target="embeddings/oleObject7.bin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71.png"/><Relationship Id="rId15" Type="http://schemas.openxmlformats.org/officeDocument/2006/relationships/footer" Target="footer3.xml"/><Relationship Id="rId36" Type="http://schemas.openxmlformats.org/officeDocument/2006/relationships/image" Target="media/image4.png"/><Relationship Id="rId57" Type="http://schemas.openxmlformats.org/officeDocument/2006/relationships/image" Target="media/image20.png"/><Relationship Id="rId106" Type="http://schemas.openxmlformats.org/officeDocument/2006/relationships/image" Target="media/image66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1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1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E8EA0-9013-40A7-B7FC-0F0AC058C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78</Pages>
  <Words>17562</Words>
  <Characters>100108</Characters>
  <Application>Microsoft Office Word</Application>
  <DocSecurity>0</DocSecurity>
  <Lines>834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117436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106</cp:revision>
  <cp:lastPrinted>2016-05-24T06:33:00Z</cp:lastPrinted>
  <dcterms:created xsi:type="dcterms:W3CDTF">2021-10-04T07:20:00Z</dcterms:created>
  <dcterms:modified xsi:type="dcterms:W3CDTF">2021-10-29T14:23:00Z</dcterms:modified>
</cp:coreProperties>
</file>