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F5C" w:rsidRPr="005070D4" w:rsidRDefault="00E71F5C" w:rsidP="00E71F5C">
      <w:pPr>
        <w:tabs>
          <w:tab w:val="left" w:pos="6728"/>
        </w:tabs>
        <w:rPr>
          <w:bCs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7E20DE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7E20DE">
        <w:rPr>
          <w:bCs/>
          <w:lang w:val="en-US"/>
        </w:rPr>
        <w:t xml:space="preserve"> – </w:t>
      </w:r>
      <w:proofErr w:type="gramStart"/>
      <w:r w:rsidR="00557586" w:rsidRPr="007E20DE">
        <w:rPr>
          <w:color w:val="000000"/>
          <w:lang w:val="en-US"/>
        </w:rPr>
        <w:t xml:space="preserve">{{ </w:t>
      </w:r>
      <w:proofErr w:type="spellStart"/>
      <w:r w:rsidR="00557586" w:rsidRPr="009A0278">
        <w:rPr>
          <w:color w:val="000000"/>
          <w:lang w:val="en-US"/>
        </w:rPr>
        <w:t>company</w:t>
      </w:r>
      <w:proofErr w:type="gramEnd"/>
      <w:r w:rsidR="00557586" w:rsidRPr="007E20DE">
        <w:rPr>
          <w:color w:val="000000"/>
          <w:lang w:val="en-US"/>
        </w:rPr>
        <w:t>_</w:t>
      </w:r>
      <w:r w:rsidR="00557586" w:rsidRPr="009A0278">
        <w:rPr>
          <w:color w:val="000000"/>
          <w:lang w:val="en-US"/>
        </w:rPr>
        <w:t>name</w:t>
      </w:r>
      <w:proofErr w:type="spellEnd"/>
      <w:r w:rsidR="00557586" w:rsidRPr="007E20DE">
        <w:rPr>
          <w:color w:val="000000"/>
          <w:lang w:val="en-US"/>
        </w:rPr>
        <w:t xml:space="preserve"> }}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DC4FB6" w:rsidRPr="007E20DE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7E20DE">
        <w:rPr>
          <w:b/>
          <w:sz w:val="28"/>
          <w:szCs w:val="28"/>
          <w:lang w:val="en-US"/>
        </w:rPr>
        <w:t>«</w:t>
      </w:r>
      <w:r w:rsidR="009A0278" w:rsidRPr="007E20DE">
        <w:rPr>
          <w:b/>
          <w:color w:val="000000"/>
          <w:lang w:val="en-US"/>
        </w:rPr>
        <w:t>{</w:t>
      </w:r>
      <w:proofErr w:type="gramEnd"/>
      <w:r w:rsidR="009A0278" w:rsidRPr="007E20DE">
        <w:rPr>
          <w:b/>
          <w:color w:val="000000"/>
          <w:lang w:val="en-US"/>
        </w:rPr>
        <w:t xml:space="preserve">{ </w:t>
      </w:r>
      <w:proofErr w:type="spellStart"/>
      <w:r w:rsidR="009A0278" w:rsidRPr="00801205">
        <w:rPr>
          <w:b/>
          <w:color w:val="000000"/>
          <w:lang w:val="en-US"/>
        </w:rPr>
        <w:t>project</w:t>
      </w:r>
      <w:r w:rsidR="009A0278" w:rsidRPr="007E20DE">
        <w:rPr>
          <w:b/>
          <w:color w:val="000000"/>
          <w:lang w:val="en-US"/>
        </w:rPr>
        <w:t>_</w:t>
      </w:r>
      <w:r w:rsidR="009A0278" w:rsidRPr="00801205">
        <w:rPr>
          <w:b/>
          <w:color w:val="000000"/>
          <w:lang w:val="en-US"/>
        </w:rPr>
        <w:t>name</w:t>
      </w:r>
      <w:proofErr w:type="spellEnd"/>
      <w:r w:rsidR="009A0278" w:rsidRPr="007E20DE">
        <w:rPr>
          <w:b/>
          <w:color w:val="000000"/>
          <w:lang w:val="en-US"/>
        </w:rPr>
        <w:t xml:space="preserve"> }}</w:t>
      </w:r>
      <w:r w:rsidRPr="007E20DE">
        <w:rPr>
          <w:b/>
          <w:sz w:val="28"/>
          <w:szCs w:val="28"/>
          <w:lang w:val="en-US"/>
        </w:rPr>
        <w:t>»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225FC1" w:rsidRDefault="00CD7AD5" w:rsidP="00CD7AD5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D7AD5" w:rsidRPr="00225FC1" w:rsidRDefault="00CD7AD5" w:rsidP="00CD7AD5">
      <w:pPr>
        <w:jc w:val="center"/>
        <w:rPr>
          <w:b/>
        </w:rPr>
      </w:pP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CD7AD5" w:rsidRPr="00225FC1" w:rsidRDefault="00673A0B" w:rsidP="00CD7AD5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673A0B" w:rsidRDefault="00673A0B" w:rsidP="00CD7AD5">
      <w:pPr>
        <w:jc w:val="center"/>
        <w:rPr>
          <w:b/>
          <w:sz w:val="28"/>
          <w:szCs w:val="28"/>
        </w:rPr>
      </w:pPr>
    </w:p>
    <w:p w:rsidR="00CD7AD5" w:rsidRPr="00E050BE" w:rsidRDefault="003F7D13" w:rsidP="00CD7AD5">
      <w:pPr>
        <w:jc w:val="center"/>
        <w:rPr>
          <w:b/>
          <w:sz w:val="28"/>
          <w:szCs w:val="28"/>
          <w:lang w:val="en-US"/>
        </w:rPr>
      </w:pPr>
      <w:bookmarkStart w:id="0" w:name="_Hlk84517255"/>
      <w:proofErr w:type="gramStart"/>
      <w:r w:rsidRPr="00E050BE">
        <w:rPr>
          <w:b/>
          <w:sz w:val="28"/>
          <w:szCs w:val="28"/>
          <w:lang w:val="en-US"/>
        </w:rPr>
        <w:t xml:space="preserve">{{ </w:t>
      </w:r>
      <w:proofErr w:type="spellStart"/>
      <w:r w:rsidRPr="00801205">
        <w:rPr>
          <w:b/>
          <w:color w:val="000000"/>
          <w:lang w:val="en-US"/>
        </w:rPr>
        <w:t>project</w:t>
      </w:r>
      <w:proofErr w:type="gramEnd"/>
      <w:r w:rsidRPr="00E050BE">
        <w:rPr>
          <w:b/>
          <w:color w:val="000000"/>
          <w:lang w:val="en-US"/>
        </w:rPr>
        <w:t>_</w:t>
      </w:r>
      <w:r w:rsidRPr="003F7D13">
        <w:rPr>
          <w:b/>
          <w:color w:val="000000"/>
          <w:lang w:val="en-US"/>
        </w:rPr>
        <w:t>shifr</w:t>
      </w:r>
      <w:proofErr w:type="spellEnd"/>
      <w:r w:rsidRPr="00E050BE">
        <w:rPr>
          <w:b/>
          <w:sz w:val="28"/>
          <w:szCs w:val="28"/>
          <w:lang w:val="en-US"/>
        </w:rPr>
        <w:t xml:space="preserve"> }}</w:t>
      </w:r>
      <w:bookmarkEnd w:id="0"/>
      <w:r w:rsidR="00447782" w:rsidRPr="00E050BE">
        <w:rPr>
          <w:b/>
          <w:sz w:val="28"/>
          <w:szCs w:val="28"/>
          <w:lang w:val="en-US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E050BE">
        <w:rPr>
          <w:b/>
          <w:sz w:val="28"/>
          <w:szCs w:val="28"/>
          <w:lang w:val="en-US"/>
        </w:rPr>
        <w:t>2</w:t>
      </w:r>
    </w:p>
    <w:p w:rsidR="00CD7AD5" w:rsidRPr="00E050BE" w:rsidRDefault="00CD7AD5" w:rsidP="00CD7AD5">
      <w:pPr>
        <w:jc w:val="center"/>
        <w:rPr>
          <w:b/>
          <w:sz w:val="28"/>
          <w:szCs w:val="28"/>
          <w:lang w:val="en-US"/>
        </w:rPr>
      </w:pPr>
    </w:p>
    <w:p w:rsidR="00CD7AD5" w:rsidRPr="00E050BE" w:rsidRDefault="00CD7AD5" w:rsidP="00CD7AD5">
      <w:pPr>
        <w:jc w:val="center"/>
        <w:rPr>
          <w:b/>
          <w:sz w:val="28"/>
          <w:szCs w:val="28"/>
          <w:lang w:val="en-US"/>
        </w:rPr>
      </w:pPr>
      <w:r w:rsidRPr="00225FC1">
        <w:rPr>
          <w:b/>
          <w:sz w:val="28"/>
          <w:szCs w:val="28"/>
        </w:rPr>
        <w:t>Том</w:t>
      </w:r>
      <w:r w:rsidRPr="00E050BE">
        <w:rPr>
          <w:b/>
          <w:sz w:val="28"/>
          <w:szCs w:val="28"/>
          <w:lang w:val="en-US"/>
        </w:rPr>
        <w:t xml:space="preserve"> </w:t>
      </w:r>
      <w:proofErr w:type="gramStart"/>
      <w:r w:rsidR="003F7D13" w:rsidRPr="00E050BE">
        <w:rPr>
          <w:b/>
          <w:sz w:val="28"/>
          <w:szCs w:val="28"/>
          <w:lang w:val="en-US"/>
        </w:rPr>
        <w:t xml:space="preserve">{{ </w:t>
      </w:r>
      <w:proofErr w:type="spellStart"/>
      <w:r w:rsidR="00556321">
        <w:rPr>
          <w:b/>
          <w:sz w:val="28"/>
          <w:szCs w:val="28"/>
          <w:lang w:val="en-US"/>
        </w:rPr>
        <w:t>tom</w:t>
      </w:r>
      <w:proofErr w:type="gramEnd"/>
      <w:r w:rsidR="003F7D13" w:rsidRPr="00E050BE">
        <w:rPr>
          <w:b/>
          <w:sz w:val="28"/>
          <w:szCs w:val="28"/>
          <w:lang w:val="en-US"/>
        </w:rPr>
        <w:t>_</w:t>
      </w:r>
      <w:r w:rsidR="003F7D13" w:rsidRPr="003F7D13">
        <w:rPr>
          <w:b/>
          <w:sz w:val="28"/>
          <w:szCs w:val="28"/>
          <w:lang w:val="en-US"/>
        </w:rPr>
        <w:t>shifr</w:t>
      </w:r>
      <w:proofErr w:type="spellEnd"/>
      <w:r w:rsidR="003F7D13" w:rsidRPr="00E050BE">
        <w:rPr>
          <w:b/>
          <w:sz w:val="28"/>
          <w:szCs w:val="28"/>
          <w:lang w:val="en-US"/>
        </w:rPr>
        <w:t xml:space="preserve"> }}</w:t>
      </w:r>
    </w:p>
    <w:p w:rsidR="00E71F5C" w:rsidRPr="00E050BE" w:rsidRDefault="00E71F5C" w:rsidP="00E71F5C">
      <w:pPr>
        <w:spacing w:line="360" w:lineRule="auto"/>
        <w:ind w:left="-284"/>
        <w:rPr>
          <w:sz w:val="28"/>
          <w:szCs w:val="28"/>
          <w:lang w:val="en-US"/>
        </w:rPr>
      </w:pPr>
    </w:p>
    <w:p w:rsidR="00E71F5C" w:rsidRPr="00E050BE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</w:pPr>
    </w:p>
    <w:p w:rsidR="00E71F5C" w:rsidRPr="00E050BE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</w:pPr>
    </w:p>
    <w:p w:rsidR="00E71F5C" w:rsidRPr="00E050BE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  <w:sectPr w:rsidR="00E71F5C" w:rsidRPr="00E050BE" w:rsidSect="00CD7AD5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:rsidR="00E71F5C" w:rsidRPr="00E050BE" w:rsidRDefault="00E71F5C" w:rsidP="00E71F5C">
      <w:pPr>
        <w:tabs>
          <w:tab w:val="left" w:pos="6728"/>
        </w:tabs>
        <w:rPr>
          <w:bCs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E050BE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E050BE">
        <w:rPr>
          <w:bCs/>
          <w:lang w:val="en-US"/>
        </w:rPr>
        <w:t xml:space="preserve"> – </w:t>
      </w:r>
      <w:proofErr w:type="gramStart"/>
      <w:r w:rsidR="009A0278" w:rsidRPr="00E050BE">
        <w:rPr>
          <w:color w:val="000000"/>
          <w:lang w:val="en-US"/>
        </w:rPr>
        <w:t xml:space="preserve">{{ </w:t>
      </w:r>
      <w:proofErr w:type="spellStart"/>
      <w:r w:rsidR="009A0278" w:rsidRPr="009A0278">
        <w:rPr>
          <w:color w:val="000000"/>
          <w:lang w:val="en-US"/>
        </w:rPr>
        <w:t>company</w:t>
      </w:r>
      <w:proofErr w:type="gramEnd"/>
      <w:r w:rsidR="009A0278" w:rsidRPr="00E050BE">
        <w:rPr>
          <w:color w:val="000000"/>
          <w:lang w:val="en-US"/>
        </w:rPr>
        <w:t>_</w:t>
      </w:r>
      <w:r w:rsidR="009A0278" w:rsidRPr="009A0278">
        <w:rPr>
          <w:color w:val="000000"/>
          <w:lang w:val="en-US"/>
        </w:rPr>
        <w:t>name</w:t>
      </w:r>
      <w:proofErr w:type="spellEnd"/>
      <w:r w:rsidR="009A0278" w:rsidRPr="00E050BE">
        <w:rPr>
          <w:color w:val="000000"/>
          <w:lang w:val="en-US"/>
        </w:rPr>
        <w:t xml:space="preserve"> }}</w:t>
      </w: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9A0278" w:rsidRPr="00E050BE" w:rsidRDefault="009A0278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E050BE">
        <w:rPr>
          <w:b/>
          <w:sz w:val="28"/>
          <w:szCs w:val="28"/>
          <w:lang w:val="en-US"/>
        </w:rPr>
        <w:t>«</w:t>
      </w:r>
      <w:r w:rsidRPr="00E050BE">
        <w:rPr>
          <w:b/>
          <w:color w:val="000000"/>
          <w:lang w:val="en-US"/>
        </w:rPr>
        <w:t>{</w:t>
      </w:r>
      <w:proofErr w:type="gramEnd"/>
      <w:r w:rsidRPr="00E050BE">
        <w:rPr>
          <w:b/>
          <w:color w:val="000000"/>
          <w:lang w:val="en-US"/>
        </w:rPr>
        <w:t xml:space="preserve">{ </w:t>
      </w:r>
      <w:proofErr w:type="spellStart"/>
      <w:r w:rsidRPr="00801205">
        <w:rPr>
          <w:b/>
          <w:color w:val="000000"/>
          <w:lang w:val="en-US"/>
        </w:rPr>
        <w:t>project</w:t>
      </w:r>
      <w:r w:rsidRPr="00E050BE">
        <w:rPr>
          <w:b/>
          <w:color w:val="000000"/>
          <w:lang w:val="en-US"/>
        </w:rPr>
        <w:t>_</w:t>
      </w:r>
      <w:r w:rsidRPr="00801205">
        <w:rPr>
          <w:b/>
          <w:color w:val="000000"/>
          <w:lang w:val="en-US"/>
        </w:rPr>
        <w:t>name</w:t>
      </w:r>
      <w:proofErr w:type="spellEnd"/>
      <w:r w:rsidRPr="00E050BE">
        <w:rPr>
          <w:b/>
          <w:color w:val="000000"/>
          <w:lang w:val="en-US"/>
        </w:rPr>
        <w:t xml:space="preserve"> }}</w:t>
      </w:r>
      <w:r w:rsidRPr="00E050BE">
        <w:rPr>
          <w:b/>
          <w:sz w:val="28"/>
          <w:szCs w:val="28"/>
          <w:lang w:val="en-US"/>
        </w:rPr>
        <w:t>»</w:t>
      </w: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93944" w:rsidRPr="00225FC1" w:rsidRDefault="00C93944" w:rsidP="00C93944">
      <w:pPr>
        <w:jc w:val="center"/>
        <w:rPr>
          <w:b/>
        </w:rPr>
      </w:pP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673A0B" w:rsidRPr="00225FC1" w:rsidRDefault="00673A0B" w:rsidP="00673A0B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</w:p>
    <w:p w:rsidR="003F7D13" w:rsidRPr="00E050BE" w:rsidRDefault="003F7D13" w:rsidP="003F7D13">
      <w:pPr>
        <w:jc w:val="center"/>
        <w:rPr>
          <w:b/>
          <w:sz w:val="28"/>
          <w:szCs w:val="28"/>
          <w:lang w:val="en-US"/>
        </w:rPr>
      </w:pPr>
      <w:proofErr w:type="gramStart"/>
      <w:r w:rsidRPr="00E050BE">
        <w:rPr>
          <w:b/>
          <w:sz w:val="28"/>
          <w:szCs w:val="28"/>
          <w:lang w:val="en-US"/>
        </w:rPr>
        <w:t xml:space="preserve">{{ </w:t>
      </w:r>
      <w:proofErr w:type="spellStart"/>
      <w:r w:rsidRPr="00801205">
        <w:rPr>
          <w:b/>
          <w:color w:val="000000"/>
          <w:lang w:val="en-US"/>
        </w:rPr>
        <w:t>project</w:t>
      </w:r>
      <w:proofErr w:type="gramEnd"/>
      <w:r w:rsidRPr="00E050BE">
        <w:rPr>
          <w:b/>
          <w:color w:val="000000"/>
          <w:lang w:val="en-US"/>
        </w:rPr>
        <w:t>_</w:t>
      </w:r>
      <w:r w:rsidRPr="003F7D13">
        <w:rPr>
          <w:b/>
          <w:color w:val="000000"/>
          <w:lang w:val="en-US"/>
        </w:rPr>
        <w:t>shifr</w:t>
      </w:r>
      <w:proofErr w:type="spellEnd"/>
      <w:r w:rsidRPr="00E050BE">
        <w:rPr>
          <w:b/>
          <w:sz w:val="28"/>
          <w:szCs w:val="28"/>
          <w:lang w:val="en-US"/>
        </w:rPr>
        <w:t xml:space="preserve"> }}</w:t>
      </w:r>
      <w:r w:rsidR="00447782" w:rsidRPr="00E050BE">
        <w:rPr>
          <w:b/>
          <w:sz w:val="28"/>
          <w:szCs w:val="28"/>
          <w:lang w:val="en-US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E050BE">
        <w:rPr>
          <w:b/>
          <w:sz w:val="28"/>
          <w:szCs w:val="28"/>
          <w:lang w:val="en-US"/>
        </w:rPr>
        <w:t>2</w:t>
      </w:r>
    </w:p>
    <w:p w:rsidR="00C93944" w:rsidRPr="00E050BE" w:rsidRDefault="00C93944" w:rsidP="00C93944">
      <w:pPr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jc w:val="center"/>
        <w:rPr>
          <w:b/>
          <w:sz w:val="28"/>
          <w:szCs w:val="28"/>
          <w:lang w:val="en-US"/>
        </w:rPr>
      </w:pPr>
      <w:r w:rsidRPr="00225FC1">
        <w:rPr>
          <w:b/>
          <w:sz w:val="28"/>
          <w:szCs w:val="28"/>
        </w:rPr>
        <w:t>Том</w:t>
      </w:r>
      <w:r w:rsidRPr="00E050BE">
        <w:rPr>
          <w:b/>
          <w:sz w:val="28"/>
          <w:szCs w:val="28"/>
          <w:lang w:val="en-US"/>
        </w:rPr>
        <w:t xml:space="preserve"> </w:t>
      </w:r>
      <w:proofErr w:type="gramStart"/>
      <w:r w:rsidR="00556321" w:rsidRPr="00E050BE">
        <w:rPr>
          <w:b/>
          <w:sz w:val="28"/>
          <w:szCs w:val="28"/>
          <w:lang w:val="en-US"/>
        </w:rPr>
        <w:t xml:space="preserve">{{ </w:t>
      </w:r>
      <w:proofErr w:type="spellStart"/>
      <w:r w:rsidR="00556321">
        <w:rPr>
          <w:b/>
          <w:sz w:val="28"/>
          <w:szCs w:val="28"/>
          <w:lang w:val="en-US"/>
        </w:rPr>
        <w:t>tom</w:t>
      </w:r>
      <w:proofErr w:type="gramEnd"/>
      <w:r w:rsidR="00556321" w:rsidRPr="00E050BE">
        <w:rPr>
          <w:b/>
          <w:sz w:val="28"/>
          <w:szCs w:val="28"/>
          <w:lang w:val="en-US"/>
        </w:rPr>
        <w:t>_</w:t>
      </w:r>
      <w:r w:rsidR="00556321" w:rsidRPr="003F7D13">
        <w:rPr>
          <w:b/>
          <w:sz w:val="28"/>
          <w:szCs w:val="28"/>
          <w:lang w:val="en-US"/>
        </w:rPr>
        <w:t>shifr</w:t>
      </w:r>
      <w:proofErr w:type="spellEnd"/>
      <w:r w:rsidR="00556321" w:rsidRPr="00E050BE">
        <w:rPr>
          <w:b/>
          <w:sz w:val="28"/>
          <w:szCs w:val="28"/>
          <w:lang w:val="en-US"/>
        </w:rPr>
        <w:t xml:space="preserve"> }}</w:t>
      </w:r>
    </w:p>
    <w:p w:rsidR="00C16333" w:rsidRPr="00E050BE" w:rsidRDefault="00C16333" w:rsidP="00C16333">
      <w:pPr>
        <w:jc w:val="center"/>
        <w:rPr>
          <w:b/>
          <w:sz w:val="28"/>
          <w:szCs w:val="28"/>
          <w:lang w:val="en-US"/>
        </w:rPr>
      </w:pPr>
    </w:p>
    <w:p w:rsidR="00E71F5C" w:rsidRPr="00E050BE" w:rsidRDefault="00E71F5C" w:rsidP="00E71F5C">
      <w:pPr>
        <w:spacing w:line="360" w:lineRule="auto"/>
        <w:rPr>
          <w:sz w:val="28"/>
          <w:szCs w:val="28"/>
          <w:lang w:val="en-US"/>
        </w:rPr>
      </w:pP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  <w:r w:rsidRPr="009A007A">
        <w:rPr>
          <w:b/>
          <w:sz w:val="28"/>
          <w:szCs w:val="28"/>
        </w:rPr>
        <w:t xml:space="preserve">Директор                            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К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М</w:t>
      </w:r>
      <w:r w:rsidRPr="009A007A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Кузнецов</w:t>
      </w: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</w:p>
    <w:p w:rsidR="00EF6092" w:rsidRPr="00C612A1" w:rsidRDefault="00EF6092" w:rsidP="00EF6092">
      <w:pPr>
        <w:jc w:val="both"/>
      </w:pPr>
      <w:r w:rsidRPr="009A007A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Д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В</w:t>
      </w:r>
      <w:r w:rsidRPr="009A007A">
        <w:rPr>
          <w:b/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Смекалин</w:t>
      </w:r>
      <w:proofErr w:type="spellEnd"/>
    </w:p>
    <w:p w:rsidR="00E71F5C" w:rsidRPr="00225FC1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:rsidR="00E71F5C" w:rsidRPr="00225FC1" w:rsidRDefault="00E71F5C" w:rsidP="00E71F5C">
      <w:pPr>
        <w:outlineLvl w:val="8"/>
        <w:rPr>
          <w:b/>
          <w:sz w:val="28"/>
          <w:szCs w:val="28"/>
          <w:lang w:val="x-none" w:eastAsia="x-none"/>
        </w:rPr>
        <w:sectPr w:rsidR="00E71F5C" w:rsidRPr="00225FC1" w:rsidSect="00CD7AD5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:rsidR="00E71F5C" w:rsidRPr="00225FC1" w:rsidRDefault="00E71F5C" w:rsidP="00E71F5C">
      <w:pPr>
        <w:pStyle w:val="affffffffb"/>
        <w:jc w:val="right"/>
        <w:rPr>
          <w:b w:val="0"/>
          <w:bCs/>
        </w:rPr>
      </w:pPr>
      <w:r w:rsidRPr="00225FC1">
        <w:rPr>
          <w:b w:val="0"/>
          <w:bCs/>
        </w:rPr>
        <w:lastRenderedPageBreak/>
        <w:t xml:space="preserve">ПРИЛОЖЕНИЕ </w:t>
      </w:r>
      <w:r w:rsidR="00C93944" w:rsidRPr="00225FC1">
        <w:rPr>
          <w:b w:val="0"/>
          <w:bCs/>
          <w:lang w:val="ru-RU"/>
        </w:rPr>
        <w:t xml:space="preserve">№ </w:t>
      </w:r>
      <w:r w:rsidRPr="00225FC1">
        <w:rPr>
          <w:b w:val="0"/>
          <w:bCs/>
        </w:rPr>
        <w:t>1</w:t>
      </w:r>
    </w:p>
    <w:p w:rsidR="00E71F5C" w:rsidRPr="00225FC1" w:rsidRDefault="00E71F5C" w:rsidP="00E71F5C">
      <w:pPr>
        <w:pStyle w:val="affffffffb"/>
        <w:jc w:val="both"/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-142" w:hanging="142"/>
        <w:jc w:val="both"/>
        <w:rPr>
          <w:sz w:val="28"/>
        </w:rPr>
      </w:pPr>
    </w:p>
    <w:p w:rsidR="00E71F5C" w:rsidRPr="00225FC1" w:rsidRDefault="00E71F5C" w:rsidP="00E71F5C">
      <w:pPr>
        <w:ind w:left="5670" w:firstLine="709"/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РАСЧЕТНО-ПОЯСНИТЕЛЬНАЯ ЗАПИСКА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к ДЕКЛАРАЦИИ ПРОМЫШЛЕННОЙ БЕЗОПАСНОСТИ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25FC1">
        <w:rPr>
          <w:sz w:val="28"/>
          <w:szCs w:val="28"/>
        </w:rPr>
        <w:t>в составе проектной документации</w:t>
      </w:r>
    </w:p>
    <w:p w:rsidR="005560FE" w:rsidRPr="00225FC1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25FC1">
        <w:rPr>
          <w:sz w:val="28"/>
          <w:szCs w:val="28"/>
        </w:rPr>
        <w:br/>
      </w:r>
      <w:bookmarkEnd w:id="1"/>
      <w:r w:rsidR="00556321" w:rsidRPr="00556321">
        <w:rPr>
          <w:b/>
          <w:sz w:val="28"/>
          <w:szCs w:val="28"/>
        </w:rPr>
        <w:t>«</w:t>
      </w:r>
      <w:proofErr w:type="gramStart"/>
      <w:r w:rsidR="00556321" w:rsidRPr="00556321">
        <w:rPr>
          <w:b/>
          <w:sz w:val="28"/>
          <w:szCs w:val="28"/>
        </w:rPr>
        <w:t xml:space="preserve">{{ </w:t>
      </w:r>
      <w:proofErr w:type="spellStart"/>
      <w:r w:rsidR="00556321" w:rsidRPr="00556321">
        <w:rPr>
          <w:b/>
          <w:sz w:val="28"/>
          <w:szCs w:val="28"/>
        </w:rPr>
        <w:t>project</w:t>
      </w:r>
      <w:proofErr w:type="gramEnd"/>
      <w:r w:rsidR="00556321" w:rsidRPr="00556321">
        <w:rPr>
          <w:b/>
          <w:sz w:val="28"/>
          <w:szCs w:val="28"/>
        </w:rPr>
        <w:t>_name</w:t>
      </w:r>
      <w:proofErr w:type="spellEnd"/>
      <w:r w:rsidR="00556321" w:rsidRPr="00556321">
        <w:rPr>
          <w:b/>
          <w:sz w:val="28"/>
          <w:szCs w:val="28"/>
        </w:rPr>
        <w:t xml:space="preserve"> }}»</w:t>
      </w:r>
    </w:p>
    <w:p w:rsidR="00E71F5C" w:rsidRPr="00225FC1" w:rsidRDefault="00E71F5C" w:rsidP="00D51B1C">
      <w:pPr>
        <w:tabs>
          <w:tab w:val="left" w:pos="6728"/>
        </w:tabs>
        <w:jc w:val="center"/>
        <w:rPr>
          <w:sz w:val="28"/>
          <w:szCs w:val="28"/>
        </w:rPr>
      </w:pPr>
    </w:p>
    <w:p w:rsidR="00E71F5C" w:rsidRPr="00225FC1" w:rsidRDefault="00E71F5C" w:rsidP="00E71F5C">
      <w:pPr>
        <w:widowControl w:val="0"/>
        <w:rPr>
          <w:sz w:val="28"/>
          <w:szCs w:val="28"/>
        </w:rPr>
      </w:pPr>
    </w:p>
    <w:p w:rsidR="00E71F5C" w:rsidRPr="00225FC1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Организация разработчик:</w:t>
      </w:r>
      <w:r w:rsidRPr="00225FC1">
        <w:rPr>
          <w:sz w:val="22"/>
          <w:szCs w:val="22"/>
        </w:rPr>
        <w:t xml:space="preserve"> ООО «</w:t>
      </w:r>
      <w:r w:rsidR="000C7BFF">
        <w:rPr>
          <w:sz w:val="22"/>
          <w:szCs w:val="22"/>
        </w:rPr>
        <w:t>НПФ «ГСК</w:t>
      </w:r>
      <w:r w:rsidRPr="00225FC1">
        <w:rPr>
          <w:sz w:val="22"/>
          <w:szCs w:val="22"/>
        </w:rPr>
        <w:t>»</w:t>
      </w: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Адрес организации разработчика:</w:t>
      </w:r>
      <w:r w:rsidRPr="00225FC1">
        <w:rPr>
          <w:sz w:val="22"/>
          <w:szCs w:val="22"/>
        </w:rPr>
        <w:t xml:space="preserve"> Российская Федерация, </w:t>
      </w:r>
      <w:r w:rsidR="000C7BFF" w:rsidRPr="000C7BFF">
        <w:rPr>
          <w:bCs/>
          <w:sz w:val="22"/>
          <w:szCs w:val="22"/>
        </w:rPr>
        <w:t>420039, РТ, г.</w:t>
      </w:r>
      <w:r w:rsidR="000C7BFF">
        <w:rPr>
          <w:bCs/>
          <w:sz w:val="22"/>
          <w:szCs w:val="22"/>
        </w:rPr>
        <w:t xml:space="preserve"> </w:t>
      </w:r>
      <w:r w:rsidR="000C7BFF" w:rsidRPr="000C7BFF">
        <w:rPr>
          <w:bCs/>
          <w:sz w:val="22"/>
          <w:szCs w:val="22"/>
        </w:rPr>
        <w:t>Казань, ул</w:t>
      </w:r>
      <w:r w:rsidR="000C7BFF">
        <w:rPr>
          <w:bCs/>
          <w:sz w:val="22"/>
          <w:szCs w:val="22"/>
        </w:rPr>
        <w:t>.</w:t>
      </w:r>
      <w:r w:rsidR="000C7BFF" w:rsidRPr="000C7BFF">
        <w:rPr>
          <w:bCs/>
          <w:sz w:val="22"/>
          <w:szCs w:val="22"/>
        </w:rPr>
        <w:t xml:space="preserve"> Декабристов, д.184, оф.1</w:t>
      </w: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spacing w:line="360" w:lineRule="auto"/>
        <w:jc w:val="both"/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D51B1C">
      <w:pPr>
        <w:jc w:val="center"/>
        <w:rPr>
          <w:sz w:val="28"/>
        </w:rPr>
      </w:pPr>
      <w:r w:rsidRPr="00225FC1">
        <w:rPr>
          <w:sz w:val="28"/>
        </w:rPr>
        <w:lastRenderedPageBreak/>
        <w:t>СОДЕРЖАНИЕ ТОМА</w:t>
      </w:r>
    </w:p>
    <w:p w:rsidR="00E71F5C" w:rsidRPr="00225FC1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225FC1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Примечание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.С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r w:rsidRPr="00225FC1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E71F5C" w:rsidRPr="00225FC1">
              <w:t>СП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  <w:rPr>
                <w:caps/>
              </w:rPr>
            </w:pPr>
            <w:r w:rsidRPr="00225FC1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bCs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</w:t>
            </w:r>
            <w:r w:rsidR="00E71F5C" w:rsidRPr="00225FC1">
              <w:t>Р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447782">
            <w:pPr>
              <w:rPr>
                <w:rFonts w:ascii="Arial" w:hAnsi="Arial" w:cs="Arial"/>
                <w:b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t>.ТЧ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6B38DE" w:rsidP="00C66046">
            <w:pPr>
              <w:jc w:val="center"/>
            </w:pPr>
            <w:r w:rsidRPr="00B47D43">
              <w:t>8</w:t>
            </w:r>
            <w:r w:rsidR="00B47D43" w:rsidRPr="00B47D43">
              <w:t>5</w:t>
            </w: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E71F5C">
      <w:pPr>
        <w:spacing w:line="360" w:lineRule="auto"/>
        <w:ind w:firstLine="709"/>
        <w:jc w:val="both"/>
      </w:pPr>
      <w:r w:rsidRPr="00225FC1">
        <w:lastRenderedPageBreak/>
        <w:t xml:space="preserve">Документ </w:t>
      </w:r>
      <w:proofErr w:type="gramStart"/>
      <w:r w:rsidR="003A00B3" w:rsidRPr="003A00B3">
        <w:rPr>
          <w:bCs/>
        </w:rPr>
        <w:t xml:space="preserve">{{ </w:t>
      </w:r>
      <w:proofErr w:type="spellStart"/>
      <w:r w:rsidR="003A00B3" w:rsidRPr="003A00B3">
        <w:rPr>
          <w:bCs/>
        </w:rPr>
        <w:t>project</w:t>
      </w:r>
      <w:proofErr w:type="gramEnd"/>
      <w:r w:rsidR="003A00B3" w:rsidRPr="003A00B3">
        <w:rPr>
          <w:bCs/>
        </w:rPr>
        <w:t>_shifr</w:t>
      </w:r>
      <w:proofErr w:type="spellEnd"/>
      <w:r w:rsidR="003A00B3" w:rsidRPr="003A00B3">
        <w:rPr>
          <w:bCs/>
        </w:rPr>
        <w:t xml:space="preserve"> }}</w:t>
      </w:r>
      <w:r w:rsidR="00EF6092">
        <w:rPr>
          <w:bCs/>
        </w:rPr>
        <w:t>-</w:t>
      </w:r>
      <w:r w:rsidR="00C93944" w:rsidRPr="00225FC1">
        <w:rPr>
          <w:bCs/>
        </w:rPr>
        <w:t>СП</w:t>
      </w:r>
      <w:r w:rsidRPr="00225FC1">
        <w:t xml:space="preserve"> «Состав проектной документации» </w:t>
      </w:r>
      <w:r w:rsidR="00F76A67">
        <w:t>представлен отдельным томом</w:t>
      </w:r>
      <w:r w:rsidRPr="00225FC1">
        <w:t>.</w:t>
      </w:r>
    </w:p>
    <w:p w:rsidR="00E71F5C" w:rsidRPr="00225FC1" w:rsidRDefault="00E71F5C" w:rsidP="00E71F5C">
      <w:pPr>
        <w:ind w:firstLine="709"/>
        <w:jc w:val="both"/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:rsidR="00E71F5C" w:rsidRPr="00225FC1" w:rsidRDefault="00E71F5C" w:rsidP="00FB398A">
      <w:pPr>
        <w:jc w:val="center"/>
      </w:pPr>
      <w:r w:rsidRPr="00225FC1">
        <w:lastRenderedPageBreak/>
        <w:t>Разработчики материалов тома</w:t>
      </w:r>
    </w:p>
    <w:p w:rsidR="00E71F5C" w:rsidRPr="00225FC1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tbl>
      <w:tblPr>
        <w:tblW w:w="10236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86"/>
        <w:gridCol w:w="1560"/>
        <w:gridCol w:w="2127"/>
        <w:gridCol w:w="1560"/>
        <w:gridCol w:w="1303"/>
      </w:tblGrid>
      <w:tr w:rsidR="00E71F5C" w:rsidRPr="00225FC1" w:rsidTr="00E050BE">
        <w:trPr>
          <w:trHeight w:val="519"/>
        </w:trPr>
        <w:tc>
          <w:tcPr>
            <w:tcW w:w="3686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Отдел,</w:t>
            </w:r>
          </w:p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2127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Фамилия И.О.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Подпись</w:t>
            </w:r>
          </w:p>
        </w:tc>
        <w:tc>
          <w:tcPr>
            <w:tcW w:w="1303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Дата</w:t>
            </w: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 w:val="restart"/>
            <w:vAlign w:val="center"/>
          </w:tcPr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Раздел 12. Иная документация в случаях, предусмотренных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федеральными законами.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Часть 1. Декларация промышленной безопасности. </w:t>
            </w:r>
          </w:p>
          <w:p w:rsidR="00BC27A4" w:rsidRPr="00225FC1" w:rsidRDefault="00BC27A4" w:rsidP="00BC27A4">
            <w:pPr>
              <w:jc w:val="both"/>
            </w:pPr>
            <w:r w:rsidRPr="00E050BE">
              <w:rPr>
                <w:bCs/>
                <w:highlight w:val="lightGray"/>
              </w:rPr>
              <w:t>Книга 2. Расчетно-пояснительная записка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Смекалин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Д.В.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/>
            <w:vAlign w:val="center"/>
          </w:tcPr>
          <w:p w:rsidR="00BC27A4" w:rsidRPr="00225FC1" w:rsidRDefault="00BC27A4" w:rsidP="00BC27A4"/>
        </w:tc>
        <w:tc>
          <w:tcPr>
            <w:tcW w:w="1560" w:type="dxa"/>
            <w:vAlign w:val="center"/>
          </w:tcPr>
          <w:p w:rsidR="00BC27A4" w:rsidRPr="00225FC1" w:rsidRDefault="009B6AEC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Главный специалист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Кузнецова Э. Э.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FB398A" w:rsidRPr="00225FC1" w:rsidRDefault="00FB398A" w:rsidP="00E71F5C">
      <w:pPr>
        <w:rPr>
          <w:sz w:val="28"/>
        </w:rPr>
        <w:sectPr w:rsidR="00FB398A" w:rsidRPr="00225FC1" w:rsidSect="00FB398A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:rsidR="00F44430" w:rsidRPr="00225FC1" w:rsidRDefault="0003534F" w:rsidP="008A2A66">
      <w:pPr>
        <w:pStyle w:val="2c"/>
        <w:rPr>
          <w:rStyle w:val="a4"/>
          <w:color w:val="auto"/>
          <w:u w:val="none"/>
        </w:rPr>
        <w:sectPr w:rsidR="00F44430" w:rsidRPr="00225FC1" w:rsidSect="00FB398A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225FC1">
        <w:rPr>
          <w:rStyle w:val="a4"/>
          <w:color w:val="auto"/>
          <w:u w:val="none"/>
        </w:rPr>
        <w:lastRenderedPageBreak/>
        <w:t>Оглавление</w:t>
      </w:r>
    </w:p>
    <w:p w:rsidR="0080088B" w:rsidRPr="00225FC1" w:rsidRDefault="00CD7D1B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r w:rsidRPr="00225FC1">
        <w:rPr>
          <w:rStyle w:val="a4"/>
          <w:color w:val="auto"/>
          <w:sz w:val="21"/>
          <w:szCs w:val="21"/>
        </w:rPr>
        <w:fldChar w:fldCharType="begin"/>
      </w:r>
      <w:r w:rsidR="0003534F" w:rsidRPr="00225FC1">
        <w:rPr>
          <w:rStyle w:val="a4"/>
          <w:color w:val="auto"/>
          <w:sz w:val="21"/>
          <w:szCs w:val="21"/>
        </w:rPr>
        <w:instrText xml:space="preserve"> TOC \o "1-4" \h \z </w:instrText>
      </w:r>
      <w:r w:rsidRPr="00225FC1">
        <w:rPr>
          <w:rStyle w:val="a4"/>
          <w:color w:val="auto"/>
          <w:sz w:val="21"/>
          <w:szCs w:val="21"/>
        </w:rPr>
        <w:fldChar w:fldCharType="separate"/>
      </w:r>
      <w:hyperlink w:anchor="_Toc67660217" w:history="1">
        <w:r w:rsidR="0080088B" w:rsidRPr="00225FC1">
          <w:rPr>
            <w:rStyle w:val="a4"/>
            <w:noProof/>
          </w:rPr>
          <w:t>РАЗДЕЛ 1. СВЕДЕНИЯ О ТЕХНОЛОГИЧЕСКИХ ПРОЦЕССАХ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18" w:history="1">
        <w:r w:rsidR="0080088B" w:rsidRPr="00225FC1">
          <w:rPr>
            <w:rStyle w:val="a4"/>
            <w:noProof/>
          </w:rPr>
          <w:t>1.1 Сведения об опасных веществах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19" w:history="1">
        <w:r w:rsidR="0080088B" w:rsidRPr="00225FC1">
          <w:rPr>
            <w:rStyle w:val="a4"/>
            <w:noProof/>
          </w:rPr>
          <w:t>1.2 Данные о технологии и оборудовании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20" w:history="1">
        <w:r w:rsidR="0080088B" w:rsidRPr="00225FC1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21" w:history="1">
        <w:r w:rsidR="0080088B" w:rsidRPr="00225FC1">
          <w:rPr>
            <w:rStyle w:val="a4"/>
            <w:noProof/>
          </w:rPr>
          <w:t>1.2.2 План размещения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22" w:history="1">
        <w:r w:rsidR="0080088B" w:rsidRPr="00225FC1">
          <w:rPr>
            <w:rStyle w:val="a4"/>
            <w:noProof/>
          </w:rPr>
          <w:t>1.2.3 Перечень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17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23" w:history="1">
        <w:r w:rsidR="0080088B" w:rsidRPr="00225FC1">
          <w:rPr>
            <w:rStyle w:val="a4"/>
            <w:noProof/>
          </w:rPr>
          <w:t>1.2.4 Данные о распределении опасных веществ по оборудованию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24" w:history="1">
        <w:r w:rsidR="0080088B" w:rsidRPr="00225FC1">
          <w:rPr>
            <w:rStyle w:val="a4"/>
            <w:noProof/>
          </w:rPr>
          <w:t>1.3 Описание технических решений по обеспечению безопасности на составляющих декларируемого объекта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25" w:history="1">
        <w:r w:rsidR="0080088B" w:rsidRPr="00225FC1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26" w:history="1">
        <w:r w:rsidR="0080088B" w:rsidRPr="00225FC1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27" w:history="1">
        <w:r w:rsidR="0080088B" w:rsidRPr="00225FC1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28" w:history="1">
        <w:r w:rsidR="0080088B" w:rsidRPr="00225FC1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29" w:history="1">
        <w:r w:rsidR="0080088B" w:rsidRPr="00225FC1">
          <w:rPr>
            <w:rStyle w:val="a4"/>
            <w:noProof/>
          </w:rPr>
          <w:t>РАЗДЕЛ 2. АНАЛИЗ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30" w:history="1">
        <w:r w:rsidR="0080088B" w:rsidRPr="00225FC1">
          <w:rPr>
            <w:rStyle w:val="a4"/>
            <w:noProof/>
          </w:rPr>
          <w:t>2.1 Анализ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31" w:history="1">
        <w:r w:rsidR="0080088B" w:rsidRPr="00225FC1">
          <w:rPr>
            <w:rStyle w:val="a4"/>
            <w:noProof/>
          </w:rPr>
          <w:t>2.1.1 Перечень аварий и обобщенные данные об инцидентах, произошедших на декларируемом объекте (для действующих объектов)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32" w:history="1">
        <w:r w:rsidR="0080088B" w:rsidRPr="00225FC1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33" w:history="1">
        <w:r w:rsidR="0080088B" w:rsidRPr="00225FC1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34" w:history="1">
        <w:r w:rsidR="0080088B" w:rsidRPr="00225FC1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35" w:history="1">
        <w:r w:rsidR="0080088B" w:rsidRPr="00225FC1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36" w:history="1">
        <w:r w:rsidR="0080088B" w:rsidRPr="00225FC1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42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37" w:history="1">
        <w:r w:rsidR="0080088B" w:rsidRPr="00225FC1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38" w:history="1">
        <w:r w:rsidR="0080088B" w:rsidRPr="00225FC1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53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39" w:history="1">
        <w:r w:rsidR="0080088B" w:rsidRPr="00225FC1">
          <w:rPr>
            <w:rStyle w:val="a4"/>
            <w:noProof/>
          </w:rPr>
          <w:t>2.2.5 Расчет вероятных зон действия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40" w:history="1">
        <w:r w:rsidR="0080088B" w:rsidRPr="00225FC1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41" w:history="1">
        <w:r w:rsidR="0080088B" w:rsidRPr="00225FC1">
          <w:rPr>
            <w:rStyle w:val="a4"/>
            <w:noProof/>
          </w:rPr>
          <w:t>2.2.6.1. Оценка возможного числа пострадавших в результате воздействия теплового излучения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42" w:history="1">
        <w:r w:rsidR="0080088B" w:rsidRPr="00225FC1">
          <w:rPr>
            <w:rStyle w:val="a4"/>
            <w:noProof/>
          </w:rPr>
          <w:t>2.2.6.2. Оценка возможного числа пострадавших в результате воздействия ударной волны избыточного давления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67</w:t>
        </w:r>
        <w:r w:rsidR="0080088B" w:rsidRPr="00225FC1">
          <w:rPr>
            <w:noProof/>
            <w:webHidden/>
          </w:rPr>
          <w:fldChar w:fldCharType="end"/>
        </w:r>
      </w:hyperlink>
    </w:p>
    <w:p w:rsidR="00E050BE" w:rsidRDefault="006B1F92" w:rsidP="00E050BE">
      <w:pPr>
        <w:pStyle w:val="11"/>
        <w:ind w:right="-144"/>
        <w:rPr>
          <w:noProof/>
        </w:rPr>
      </w:pPr>
      <w:hyperlink w:anchor="_Toc67660243" w:history="1">
        <w:r w:rsidR="0080088B" w:rsidRPr="00225FC1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70</w:t>
        </w:r>
        <w:r w:rsidR="0080088B" w:rsidRPr="00225FC1">
          <w:rPr>
            <w:noProof/>
            <w:webHidden/>
          </w:rPr>
          <w:fldChar w:fldCharType="end"/>
        </w:r>
      </w:hyperlink>
      <w:r w:rsidR="00E050BE">
        <w:rPr>
          <w:noProof/>
        </w:rPr>
        <w:br w:type="page"/>
      </w:r>
    </w:p>
    <w:p w:rsidR="0080088B" w:rsidRPr="00225FC1" w:rsidRDefault="0080088B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44" w:history="1">
        <w:r w:rsidR="0080088B" w:rsidRPr="00225FC1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45" w:history="1">
        <w:r w:rsidR="0080088B" w:rsidRPr="00225FC1">
          <w:rPr>
            <w:rStyle w:val="a4"/>
            <w:noProof/>
          </w:rPr>
          <w:t>РАЗДЕЛ 3. ВЫВОДЫ И ПРЕДЛОЖЕНИЯ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46" w:history="1">
        <w:r w:rsidR="0080088B" w:rsidRPr="00225FC1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47" w:history="1">
        <w:r w:rsidR="0080088B" w:rsidRPr="00225FC1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48" w:history="1">
        <w:r w:rsidR="0080088B" w:rsidRPr="00225FC1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49" w:history="1">
        <w:r w:rsidR="0080088B" w:rsidRPr="00225FC1">
          <w:rPr>
            <w:rStyle w:val="a4"/>
            <w:noProof/>
          </w:rPr>
          <w:t>РАЗДЕЛ 4. СПИСОК ИСПОЛЬЗУЕМЫХ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50" w:history="1">
        <w:r w:rsidR="0080088B" w:rsidRPr="00225FC1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51" w:history="1">
        <w:r w:rsidR="0080088B" w:rsidRPr="00225FC1">
          <w:rPr>
            <w:rStyle w:val="a4"/>
            <w:noProof/>
          </w:rPr>
          <w:t>4.2 Перечень литературных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6B1F92" w:rsidP="00E050BE">
      <w:pPr>
        <w:pStyle w:val="11"/>
        <w:ind w:right="-144"/>
        <w:rPr>
          <w:rFonts w:ascii="Calibri" w:hAnsi="Calibri"/>
          <w:noProof/>
          <w:sz w:val="22"/>
          <w:szCs w:val="22"/>
        </w:rPr>
      </w:pPr>
      <w:hyperlink w:anchor="_Toc67660252" w:history="1">
        <w:r w:rsidR="0080088B" w:rsidRPr="00225FC1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87</w:t>
        </w:r>
        <w:r w:rsidR="0080088B" w:rsidRPr="00225FC1">
          <w:rPr>
            <w:noProof/>
            <w:webHidden/>
          </w:rPr>
          <w:fldChar w:fldCharType="end"/>
        </w:r>
      </w:hyperlink>
    </w:p>
    <w:p w:rsidR="00FD25D7" w:rsidRPr="00225FC1" w:rsidRDefault="00CD7D1B" w:rsidP="00E050BE">
      <w:pPr>
        <w:pStyle w:val="11"/>
        <w:ind w:right="-144"/>
      </w:pPr>
      <w:r w:rsidRPr="00225FC1">
        <w:rPr>
          <w:rStyle w:val="a4"/>
          <w:color w:val="auto"/>
          <w:sz w:val="21"/>
          <w:szCs w:val="21"/>
        </w:rPr>
        <w:fldChar w:fldCharType="end"/>
      </w:r>
    </w:p>
    <w:p w:rsidR="00C1723C" w:rsidRPr="00225FC1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2" w:name="_Toc61961245"/>
      <w:r w:rsidRPr="00225FC1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3" w:name="_Toc67660217"/>
      <w:r w:rsidRPr="00225FC1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2"/>
      <w:bookmarkEnd w:id="3"/>
    </w:p>
    <w:p w:rsidR="00C1723C" w:rsidRPr="00225FC1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4" w:name="_Toc289869701"/>
      <w:bookmarkStart w:id="5" w:name="_Toc67660218"/>
      <w:r w:rsidRPr="00225FC1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4"/>
      <w:bookmarkEnd w:id="5"/>
    </w:p>
    <w:p w:rsidR="00E70AA7" w:rsidRPr="00225FC1" w:rsidRDefault="00E70AA7" w:rsidP="004C653C">
      <w:pPr>
        <w:spacing w:line="360" w:lineRule="auto"/>
        <w:ind w:firstLine="567"/>
        <w:jc w:val="both"/>
      </w:pPr>
      <w:bookmarkStart w:id="6" w:name="_Ref285708063"/>
      <w:bookmarkStart w:id="7" w:name="_Ref291338028"/>
      <w:proofErr w:type="gramStart"/>
      <w:r w:rsidRPr="00225FC1">
        <w:t xml:space="preserve">В соответствии с </w:t>
      </w:r>
      <w:r w:rsidR="00F069B8" w:rsidRPr="00F069B8">
        <w:t>СанПиН</w:t>
      </w:r>
      <w:proofErr w:type="gramEnd"/>
      <w:r w:rsidR="00F069B8" w:rsidRPr="00F069B8">
        <w:t xml:space="preserve"> 1.2.3685-21 "Гигиенические нормативы и требования к обеспечению безопасности и (или) безвредности для человека факторов среды обитания"</w:t>
      </w:r>
      <w:r w:rsidRPr="00225FC1">
        <w:t xml:space="preserve">, пары нефти относятся к веществам 3 класса опасности. </w:t>
      </w:r>
      <w:r w:rsidR="00516733" w:rsidRPr="00225FC1">
        <w:t xml:space="preserve">На объекте обращаются опасные вещества, характеристика которых представлена в таблицах </w:t>
      </w:r>
      <w:r w:rsidRPr="00225FC1">
        <w:t>ниже (</w:t>
      </w:r>
      <w:r w:rsidRPr="00225FC1">
        <w:fldChar w:fldCharType="begin"/>
      </w:r>
      <w:r w:rsidRPr="00225FC1">
        <w:instrText xml:space="preserve"> REF _Ref3460742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1</w:t>
      </w:r>
      <w:r w:rsidRPr="00225FC1">
        <w:fldChar w:fldCharType="end"/>
      </w:r>
      <w:r w:rsidRPr="00225FC1">
        <w:t xml:space="preserve">, </w:t>
      </w:r>
      <w:r w:rsidRPr="00225FC1">
        <w:fldChar w:fldCharType="begin"/>
      </w:r>
      <w:r w:rsidRPr="00225FC1">
        <w:instrText xml:space="preserve"> REF _Ref3460754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2</w:t>
      </w:r>
      <w:r w:rsidRPr="00225FC1">
        <w:fldChar w:fldCharType="end"/>
      </w:r>
      <w:r w:rsidRPr="00225FC1">
        <w:t>).</w:t>
      </w:r>
    </w:p>
    <w:p w:rsidR="00211F97" w:rsidRPr="00225FC1" w:rsidRDefault="00211F97" w:rsidP="004C653C">
      <w:pPr>
        <w:spacing w:line="360" w:lineRule="auto"/>
      </w:pPr>
      <w:bookmarkStart w:id="8" w:name="_Ref3460742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</w:t>
      </w:r>
      <w:r w:rsidR="00573325">
        <w:rPr>
          <w:noProof/>
        </w:rPr>
        <w:fldChar w:fldCharType="end"/>
      </w:r>
      <w:bookmarkEnd w:id="6"/>
      <w:bookmarkEnd w:id="8"/>
      <w:r w:rsidRPr="00225FC1">
        <w:t>- Характеристика опасного вещества –</w:t>
      </w:r>
      <w:bookmarkEnd w:id="7"/>
      <w:r w:rsidRPr="00225FC1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7"/>
        <w:gridCol w:w="2541"/>
        <w:gridCol w:w="3217"/>
        <w:gridCol w:w="3074"/>
      </w:tblGrid>
      <w:tr w:rsidR="004C653C" w:rsidRPr="00225FC1" w:rsidTr="008E6622">
        <w:trPr>
          <w:trHeight w:val="20"/>
          <w:tblHeader/>
        </w:trPr>
        <w:tc>
          <w:tcPr>
            <w:tcW w:w="688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№№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573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Название вещества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химическое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</w:tc>
        <w:tc>
          <w:tcPr>
            <w:tcW w:w="3118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2.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573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Формула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эмпирическая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–</w:t>
            </w:r>
          </w:p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Состав, основной продукт (нефть)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3.1.</w:t>
            </w: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обводненность (вода), %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C25F09">
            <w:pPr>
              <w:widowControl w:val="0"/>
              <w:jc w:val="center"/>
            </w:pPr>
            <w:proofErr w:type="gramStart"/>
            <w:r>
              <w:rPr>
                <w:lang w:val="en-US"/>
              </w:rPr>
              <w:t>{{ w</w:t>
            </w:r>
            <w:r w:rsidRPr="00C25F09">
              <w:rPr>
                <w:lang w:val="en-US"/>
              </w:rPr>
              <w:t>ater</w:t>
            </w:r>
            <w:proofErr w:type="gramEnd"/>
            <w:r>
              <w:t>_</w:t>
            </w:r>
            <w:r w:rsidRPr="00C25F09">
              <w:rPr>
                <w:lang w:val="en-US"/>
              </w:rPr>
              <w:t>cut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3.2</w:t>
            </w: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Содержание, % масс.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{{ </w:t>
            </w:r>
            <w:r w:rsidRPr="00C25F09">
              <w:rPr>
                <w:lang w:val="en-US"/>
              </w:rPr>
              <w:t>sulfur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3A10CE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A10CE" w:rsidRPr="00225FC1" w:rsidRDefault="003A10CE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A10CE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225FC1">
              <w:rPr>
                <w:rStyle w:val="fontstyle01"/>
              </w:rPr>
              <w:t xml:space="preserve">Смол </w:t>
            </w:r>
            <w:proofErr w:type="spellStart"/>
            <w:r w:rsidRPr="00225FC1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r</w:t>
            </w:r>
            <w:r w:rsidRPr="00D15EF3">
              <w:rPr>
                <w:lang w:val="en-US"/>
              </w:rPr>
              <w:t>esins</w:t>
            </w:r>
            <w:proofErr w:type="gramEnd"/>
            <w:r w:rsidRPr="00D15EF3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3A10CE" w:rsidRPr="00225FC1" w:rsidRDefault="003A10CE" w:rsidP="00AC76E1">
            <w:pPr>
              <w:widowControl w:val="0"/>
              <w:jc w:val="both"/>
            </w:pPr>
          </w:p>
        </w:tc>
      </w:tr>
      <w:tr w:rsidR="008E6622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E6622" w:rsidRPr="00225FC1" w:rsidRDefault="008E6622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E6622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225FC1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a</w:t>
            </w:r>
            <w:r w:rsidRPr="00D15EF3">
              <w:rPr>
                <w:lang w:val="en-US"/>
              </w:rPr>
              <w:t>sphalt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8E6622" w:rsidRPr="00225FC1" w:rsidRDefault="008E6622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:rsidR="008E20B7" w:rsidRPr="00D15EF3" w:rsidRDefault="00D15EF3" w:rsidP="00A67299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p</w:t>
            </w:r>
            <w:r w:rsidRPr="00D15EF3">
              <w:rPr>
                <w:lang w:val="en-US"/>
              </w:rPr>
              <w:t>araffin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4.</w:t>
            </w:r>
          </w:p>
        </w:tc>
        <w:tc>
          <w:tcPr>
            <w:tcW w:w="2573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Общие данные</w:t>
            </w:r>
          </w:p>
        </w:tc>
        <w:tc>
          <w:tcPr>
            <w:tcW w:w="3260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молекулярный вес, г/моль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234,2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начала кипения, </w:t>
            </w:r>
            <w:r w:rsidRPr="00225FC1">
              <w:rPr>
                <w:vertAlign w:val="superscript"/>
              </w:rPr>
              <w:t>0</w:t>
            </w:r>
            <w:r w:rsidRPr="00225FC1">
              <w:t xml:space="preserve">С (при </w:t>
            </w:r>
            <w:proofErr w:type="gramStart"/>
            <w:r w:rsidRPr="00225FC1">
              <w:t>давлении  101</w:t>
            </w:r>
            <w:proofErr w:type="gramEnd"/>
            <w:r w:rsidRPr="00225FC1">
              <w:t xml:space="preserve"> кПа)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493D6C">
            <w:pPr>
              <w:widowControl w:val="0"/>
              <w:jc w:val="center"/>
            </w:pPr>
            <w:r w:rsidRPr="00225FC1">
              <w:t>6</w:t>
            </w:r>
            <w:r w:rsidR="00493D6C" w:rsidRPr="00225FC1">
              <w:t>4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4.3.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плотность при 20 </w:t>
            </w:r>
            <w:r w:rsidRPr="00225FC1">
              <w:rPr>
                <w:vertAlign w:val="superscript"/>
              </w:rPr>
              <w:t>0</w:t>
            </w:r>
            <w:r w:rsidRPr="00225FC1">
              <w:t>С,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кг/м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d</w:t>
            </w:r>
            <w:r w:rsidRPr="006B1F92">
              <w:rPr>
                <w:lang w:val="en-US"/>
              </w:rPr>
              <w:t>ensity</w:t>
            </w:r>
            <w:proofErr w:type="gramEnd"/>
            <w:r w:rsidRPr="006B1F92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4.4.</w:t>
            </w:r>
          </w:p>
        </w:tc>
        <w:tc>
          <w:tcPr>
            <w:tcW w:w="2573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Вязкость, МПа*с </w:t>
            </w:r>
          </w:p>
        </w:tc>
        <w:tc>
          <w:tcPr>
            <w:tcW w:w="3260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{{ </w:t>
            </w:r>
            <w:bookmarkStart w:id="9" w:name="_GoBack"/>
            <w:r>
              <w:rPr>
                <w:lang w:val="en-US"/>
              </w:rPr>
              <w:t>v</w:t>
            </w:r>
            <w:r w:rsidRPr="006B1F92">
              <w:rPr>
                <w:lang w:val="en-US"/>
              </w:rPr>
              <w:t>iscosity</w:t>
            </w:r>
            <w:proofErr w:type="gramEnd"/>
            <w:r>
              <w:rPr>
                <w:lang w:val="en-US"/>
              </w:rPr>
              <w:t xml:space="preserve"> </w:t>
            </w:r>
            <w:bookmarkEnd w:id="9"/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573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60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вспышки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минус 28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самовоспламенения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5.3.</w:t>
            </w:r>
          </w:p>
        </w:tc>
        <w:tc>
          <w:tcPr>
            <w:tcW w:w="2573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60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nil"/>
            </w:tcBorders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6.</w:t>
            </w:r>
          </w:p>
        </w:tc>
        <w:tc>
          <w:tcPr>
            <w:tcW w:w="2573" w:type="dxa"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60" w:type="dxa"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 Вредные вещества в промышленности. Справочник. Химия, Л., в трех томах, под ред. Н.В. Лазарева.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3. ГОСТ Р 51858-2002. Нефть. Общие технические условия.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 w:val="restart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ПДК в воздухе рабочей зоны, мг/м</w:t>
            </w:r>
            <w:r w:rsidRPr="00225FC1">
              <w:rPr>
                <w:vertAlign w:val="superscript"/>
              </w:rPr>
              <w:t>3</w:t>
            </w:r>
            <w:r w:rsidRPr="00225FC1">
              <w:t>: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/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при перекачке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10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при хранении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ПДК в атмосферном воздухе,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5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6.3.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пороговая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900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6.4.</w:t>
            </w:r>
          </w:p>
        </w:tc>
        <w:tc>
          <w:tcPr>
            <w:tcW w:w="2573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летальная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40000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окисление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9D0262">
            <w:pPr>
              <w:widowControl w:val="0"/>
              <w:jc w:val="center"/>
            </w:pPr>
            <w:r w:rsidRPr="00225FC1">
              <w:t>углеводорода</w:t>
            </w:r>
            <w:r w:rsidR="000E3C9E" w:rsidRPr="00225FC1">
              <w:t>, сероводорода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9.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среднеагрессивное</w:t>
            </w:r>
            <w:proofErr w:type="spellEnd"/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Исключить попадание на кожу рук и лица.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Оснащение рабочих мест средствами безопасности, приборами контроля загазованности.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Использование СИЗ.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11.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12.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ПШ-2.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ГОСТ 12.4.111-82 и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ГОСТ 12.4.112-82.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ГОСТ 12.4.137-84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Сбор и утилизация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14.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Вывести пострадавшего из загазованной зоны на свежий воздух, удобно уложить.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Освободить от стесняющей одежды.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Покой, тепло, чай, успокаивающие средства.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4. В тяжелых случаях искусственное дыхание методами «рот в рот», и «рот в нос».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5. Вызвать скорую мед. помощь.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</w:tbl>
    <w:p w:rsidR="00211F97" w:rsidRPr="00225FC1" w:rsidRDefault="00211F97" w:rsidP="00E70AA7">
      <w:pPr>
        <w:spacing w:line="360" w:lineRule="auto"/>
      </w:pPr>
    </w:p>
    <w:p w:rsidR="00E70AA7" w:rsidRPr="00225FC1" w:rsidRDefault="00E70AA7" w:rsidP="00E70AA7">
      <w:pPr>
        <w:spacing w:line="360" w:lineRule="auto"/>
      </w:pPr>
      <w:bookmarkStart w:id="10" w:name="N2"/>
      <w:bookmarkStart w:id="11" w:name="_Ref3460754"/>
      <w:bookmarkEnd w:id="10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2</w:t>
      </w:r>
      <w:r w:rsidR="00573325">
        <w:rPr>
          <w:noProof/>
        </w:rPr>
        <w:fldChar w:fldCharType="end"/>
      </w:r>
      <w:bookmarkEnd w:id="11"/>
      <w:r w:rsidRPr="00225FC1">
        <w:t xml:space="preserve">- Характеристика опасного вещества – </w:t>
      </w:r>
      <w:r w:rsidR="002C66C2" w:rsidRPr="00225FC1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9"/>
        <w:gridCol w:w="2449"/>
        <w:gridCol w:w="3231"/>
        <w:gridCol w:w="3070"/>
      </w:tblGrid>
      <w:tr w:rsidR="002C66C2" w:rsidRPr="00225FC1" w:rsidTr="002B4EC2">
        <w:trPr>
          <w:trHeight w:val="20"/>
          <w:tblHeader/>
        </w:trPr>
        <w:tc>
          <w:tcPr>
            <w:tcW w:w="771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№№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Название вещества: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химическое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Нефтяной газ</w:t>
            </w: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118" w:type="dxa"/>
            <w:vMerge w:val="restart"/>
          </w:tcPr>
          <w:p w:rsidR="002C66C2" w:rsidRPr="00225FC1" w:rsidRDefault="002C66C2" w:rsidP="008E6622">
            <w:pPr>
              <w:widowControl w:val="0"/>
            </w:pPr>
            <w:r w:rsidRPr="00225FC1">
              <w:t>1. Вредные вещества в промышленности. Справочник. Химия, Л., в трех томах, под ред. Н.В. Лазарева.</w:t>
            </w:r>
          </w:p>
          <w:p w:rsidR="002C66C2" w:rsidRPr="00225FC1" w:rsidRDefault="002C66C2" w:rsidP="00DD7A01">
            <w:pPr>
              <w:widowControl w:val="0"/>
            </w:pPr>
            <w:r w:rsidRPr="00225FC1">
              <w:t xml:space="preserve">2. Проектная документация 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Формула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Эмпирическая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65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485" w:type="dxa"/>
            <w:tcBorders>
              <w:bottom w:val="nil"/>
            </w:tcBorders>
            <w:vAlign w:val="center"/>
          </w:tcPr>
          <w:p w:rsidR="002C66C2" w:rsidRPr="00225FC1" w:rsidRDefault="00B238E9" w:rsidP="008E6622">
            <w:pPr>
              <w:widowControl w:val="0"/>
            </w:pPr>
            <w:r>
              <w:t>Примеси</w:t>
            </w:r>
            <w:r w:rsidR="002C66C2" w:rsidRPr="00225FC1">
              <w:t>, % моль</w:t>
            </w:r>
          </w:p>
        </w:tc>
        <w:tc>
          <w:tcPr>
            <w:tcW w:w="3265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C66C36" w:rsidRPr="00225FC1" w:rsidTr="00C66C36">
        <w:trPr>
          <w:trHeight w:val="261"/>
        </w:trPr>
        <w:tc>
          <w:tcPr>
            <w:tcW w:w="771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</w:p>
        </w:tc>
        <w:tc>
          <w:tcPr>
            <w:tcW w:w="2485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  <w:r w:rsidRPr="00D56FEA">
              <w:t>H</w:t>
            </w:r>
            <w:r w:rsidRPr="00D56FEA">
              <w:rPr>
                <w:vertAlign w:val="subscript"/>
              </w:rPr>
              <w:t>2</w:t>
            </w:r>
            <w:r w:rsidRPr="00D56FEA">
              <w:t>S</w:t>
            </w:r>
          </w:p>
        </w:tc>
        <w:tc>
          <w:tcPr>
            <w:tcW w:w="3265" w:type="dxa"/>
            <w:tcBorders>
              <w:top w:val="nil"/>
            </w:tcBorders>
            <w:vAlign w:val="bottom"/>
          </w:tcPr>
          <w:p w:rsidR="00C66C36" w:rsidRPr="00D56FEA" w:rsidRDefault="00C66C36" w:rsidP="00A67299">
            <w:pPr>
              <w:widowControl w:val="0"/>
              <w:jc w:val="center"/>
              <w:rPr>
                <w:bCs/>
              </w:rPr>
            </w:pPr>
            <w:r w:rsidRPr="00D56FEA">
              <w:rPr>
                <w:bCs/>
              </w:rPr>
              <w:t>0,</w:t>
            </w:r>
            <w:r w:rsidR="00B238E9">
              <w:rPr>
                <w:bCs/>
              </w:rPr>
              <w:t>22</w:t>
            </w:r>
          </w:p>
        </w:tc>
        <w:tc>
          <w:tcPr>
            <w:tcW w:w="3118" w:type="dxa"/>
            <w:vMerge/>
            <w:vAlign w:val="center"/>
          </w:tcPr>
          <w:p w:rsidR="00C66C36" w:rsidRPr="00225FC1" w:rsidRDefault="00C66C36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Общие данные</w:t>
            </w:r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4.1.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 xml:space="preserve">плотность при 20 </w:t>
            </w:r>
            <w:r w:rsidRPr="00D56FEA">
              <w:rPr>
                <w:vertAlign w:val="superscript"/>
              </w:rPr>
              <w:t>0</w:t>
            </w:r>
            <w:r w:rsidRPr="00D56FEA">
              <w:t>С, кг/м</w:t>
            </w:r>
            <w:r w:rsidRPr="00D56FEA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B238E9" w:rsidP="00825694">
            <w:pPr>
              <w:widowControl w:val="0"/>
              <w:jc w:val="center"/>
            </w:pPr>
            <w:r w:rsidRPr="00B238E9">
              <w:rPr>
                <w:bCs/>
              </w:rPr>
              <w:t>1,3779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6.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65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lastRenderedPageBreak/>
              <w:t>2. Перечень и коды загрязняющих веществ. Фирма «Интеграл», Санкт-Петербург, 1995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6.1.</w:t>
            </w:r>
          </w:p>
        </w:tc>
        <w:tc>
          <w:tcPr>
            <w:tcW w:w="2485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ПДК в воздухе </w:t>
            </w:r>
            <w:proofErr w:type="gramStart"/>
            <w:r w:rsidRPr="00225FC1">
              <w:t>рабочей  зоны</w:t>
            </w:r>
            <w:proofErr w:type="gramEnd"/>
            <w:r w:rsidRPr="00225FC1">
              <w:t>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6.2.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ПДК в атмосферном воздухе,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5</w:t>
            </w:r>
          </w:p>
        </w:tc>
        <w:tc>
          <w:tcPr>
            <w:tcW w:w="3118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3A10CE">
            <w:pPr>
              <w:pageBreakBefore/>
              <w:widowControl w:val="0"/>
            </w:pPr>
            <w:r w:rsidRPr="00225FC1">
              <w:lastRenderedPageBreak/>
              <w:t>6.3.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пороговая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900</w:t>
            </w:r>
          </w:p>
        </w:tc>
        <w:tc>
          <w:tcPr>
            <w:tcW w:w="3118" w:type="dxa"/>
            <w:vMerge/>
            <w:tcBorders>
              <w:top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6.4.</w:t>
            </w:r>
          </w:p>
        </w:tc>
        <w:tc>
          <w:tcPr>
            <w:tcW w:w="2485" w:type="dxa"/>
            <w:tcBorders>
              <w:top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летальная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40000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 xml:space="preserve">Взаимодействует с сильными </w:t>
            </w:r>
            <w:proofErr w:type="spellStart"/>
            <w:r w:rsidRPr="00225FC1">
              <w:t>окислителми</w:t>
            </w:r>
            <w:proofErr w:type="spellEnd"/>
            <w:r w:rsidRPr="00225FC1">
              <w:t xml:space="preserve"> с опасностью возникновения пожара и взрыва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9D0262">
            <w:pPr>
              <w:widowControl w:val="0"/>
              <w:jc w:val="center"/>
            </w:pPr>
            <w:r w:rsidRPr="00225FC1">
              <w:t>углеводорода</w:t>
            </w:r>
            <w:r w:rsidR="003C1E14" w:rsidRPr="00225FC1">
              <w:t>, сероводорода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9.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3A10CE">
            <w:pPr>
              <w:widowControl w:val="0"/>
              <w:jc w:val="center"/>
            </w:pPr>
            <w:proofErr w:type="spellStart"/>
            <w:r w:rsidRPr="00225FC1">
              <w:t>Некоррозионноактивный</w:t>
            </w:r>
            <w:proofErr w:type="spellEnd"/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1. Оснащение рабочих мест средствами безопасности, приборами контроля загазованности.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2. Использование СИЗ.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11.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>12.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ПШ-2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 ГОСТ 12.4.111-82 и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ГОСТ 12.4.112-82.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3. ГОСТ 12.4.137-84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Рассеивание в атмосфере, сжигание на свечу, приточно- вытяжная вентиляция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579"/>
        </w:trPr>
        <w:tc>
          <w:tcPr>
            <w:tcW w:w="771" w:type="dxa"/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14.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65" w:type="dxa"/>
          </w:tcPr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1. Вывести пострадавшего из загазованной зоны на свежий воздух, удобно уложить;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2. Освободить от стесняющей одежды; 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3. При нарушении дыхания - </w:t>
            </w:r>
            <w:proofErr w:type="spellStart"/>
            <w:r w:rsidRPr="00225FC1">
              <w:rPr>
                <w:sz w:val="24"/>
                <w:szCs w:val="24"/>
              </w:rPr>
              <w:t>кислотрод</w:t>
            </w:r>
            <w:proofErr w:type="spellEnd"/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4. При отсутствии дыхания </w:t>
            </w:r>
            <w:proofErr w:type="gramStart"/>
            <w:r w:rsidRPr="00225FC1">
              <w:rPr>
                <w:sz w:val="24"/>
                <w:szCs w:val="24"/>
              </w:rPr>
              <w:t xml:space="preserve">–  </w:t>
            </w:r>
            <w:r w:rsidRPr="00225FC1">
              <w:rPr>
                <w:sz w:val="24"/>
                <w:szCs w:val="24"/>
              </w:rPr>
              <w:lastRenderedPageBreak/>
              <w:t>немедленно</w:t>
            </w:r>
            <w:proofErr w:type="gramEnd"/>
            <w:r w:rsidRPr="00225FC1">
              <w:rPr>
                <w:sz w:val="24"/>
                <w:szCs w:val="24"/>
              </w:rPr>
              <w:t xml:space="preserve"> начать делать искусственное дыхание «изо рта в рот» до прибытия врача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5. Госпитализация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lastRenderedPageBreak/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</w:tbl>
    <w:p w:rsidR="00FD25D7" w:rsidRPr="00225FC1" w:rsidRDefault="00FD25D7" w:rsidP="00186762">
      <w:pPr>
        <w:spacing w:line="360" w:lineRule="auto"/>
        <w:ind w:firstLine="709"/>
        <w:jc w:val="both"/>
        <w:rPr>
          <w:szCs w:val="20"/>
        </w:rPr>
      </w:pPr>
    </w:p>
    <w:p w:rsidR="00CB0DD0" w:rsidRPr="00225FC1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:rsidR="00B82ECF" w:rsidRPr="00225FC1" w:rsidRDefault="00B82ECF" w:rsidP="00186762">
      <w:pPr>
        <w:pStyle w:val="1"/>
        <w:numPr>
          <w:ilvl w:val="1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12" w:name="_Toc277237829"/>
      <w:bookmarkStart w:id="13" w:name="_Toc67660219"/>
      <w:r w:rsidRPr="00225FC1">
        <w:rPr>
          <w:rFonts w:ascii="Times New Roman" w:hAnsi="Times New Roman"/>
          <w:color w:val="auto"/>
          <w:sz w:val="24"/>
          <w:szCs w:val="24"/>
        </w:rPr>
        <w:t>Данные о технологии и оборудовании</w:t>
      </w:r>
      <w:bookmarkEnd w:id="12"/>
      <w:bookmarkEnd w:id="13"/>
    </w:p>
    <w:p w:rsidR="00B82ECF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4" w:name="_Toc61961248"/>
      <w:bookmarkStart w:id="15" w:name="_Toc67660220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4"/>
      <w:bookmarkEnd w:id="15"/>
      <w:r w:rsidR="00C1723C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B238E9" w:rsidRPr="00B238E9" w:rsidRDefault="00B238E9" w:rsidP="00B238E9">
      <w:pPr>
        <w:spacing w:line="360" w:lineRule="auto"/>
        <w:ind w:firstLine="567"/>
        <w:jc w:val="both"/>
        <w:rPr>
          <w:kern w:val="16"/>
        </w:rPr>
      </w:pPr>
      <w:r w:rsidRPr="00B238E9">
        <w:rPr>
          <w:kern w:val="16"/>
        </w:rPr>
        <w:t xml:space="preserve">Данная проектная документация разрабатывается с учетом существующих сооружений сбора и транспорта нефти. </w:t>
      </w:r>
    </w:p>
    <w:p w:rsidR="00B238E9" w:rsidRPr="00B238E9" w:rsidRDefault="00B238E9" w:rsidP="00B238E9">
      <w:pPr>
        <w:spacing w:line="360" w:lineRule="auto"/>
        <w:ind w:firstLine="567"/>
        <w:jc w:val="both"/>
        <w:rPr>
          <w:kern w:val="16"/>
        </w:rPr>
      </w:pPr>
      <w:r w:rsidRPr="00B238E9">
        <w:rPr>
          <w:kern w:val="16"/>
        </w:rPr>
        <w:t>Для осуществления сбора и транспорта нефтегазовой смеси от проектируемых скважин данной проектной документацией предусматривается:</w:t>
      </w:r>
    </w:p>
    <w:p w:rsidR="00B238E9" w:rsidRPr="00B238E9" w:rsidRDefault="00B238E9" w:rsidP="00B238E9">
      <w:pPr>
        <w:spacing w:line="360" w:lineRule="auto"/>
        <w:ind w:firstLine="567"/>
        <w:jc w:val="both"/>
        <w:rPr>
          <w:kern w:val="16"/>
        </w:rPr>
      </w:pPr>
      <w:r w:rsidRPr="00B238E9">
        <w:rPr>
          <w:kern w:val="16"/>
        </w:rPr>
        <w:t>- обустройство куста скважин №1063;</w:t>
      </w:r>
    </w:p>
    <w:p w:rsidR="00B238E9" w:rsidRPr="00B238E9" w:rsidRDefault="00B238E9" w:rsidP="00B238E9">
      <w:pPr>
        <w:spacing w:line="360" w:lineRule="auto"/>
        <w:ind w:firstLine="567"/>
        <w:jc w:val="both"/>
        <w:rPr>
          <w:kern w:val="16"/>
        </w:rPr>
      </w:pPr>
      <w:r w:rsidRPr="00B238E9">
        <w:rPr>
          <w:kern w:val="16"/>
        </w:rPr>
        <w:t xml:space="preserve">- обустройство устьев добывающих скважин – 3 </w:t>
      </w:r>
      <w:proofErr w:type="spellStart"/>
      <w:r w:rsidRPr="00B238E9">
        <w:rPr>
          <w:kern w:val="16"/>
        </w:rPr>
        <w:t>шт</w:t>
      </w:r>
      <w:proofErr w:type="spellEnd"/>
      <w:r w:rsidRPr="00B238E9">
        <w:rPr>
          <w:kern w:val="16"/>
        </w:rPr>
        <w:t>;</w:t>
      </w:r>
    </w:p>
    <w:p w:rsidR="00B238E9" w:rsidRPr="00B238E9" w:rsidRDefault="00B238E9" w:rsidP="00B238E9">
      <w:pPr>
        <w:spacing w:line="360" w:lineRule="auto"/>
        <w:ind w:firstLine="567"/>
        <w:jc w:val="both"/>
        <w:rPr>
          <w:kern w:val="16"/>
        </w:rPr>
      </w:pPr>
      <w:r w:rsidRPr="00B238E9">
        <w:rPr>
          <w:kern w:val="16"/>
        </w:rPr>
        <w:t xml:space="preserve">- максимально герметизированная напорная однотрубная система сбора нефти от </w:t>
      </w:r>
      <w:proofErr w:type="spellStart"/>
      <w:proofErr w:type="gramStart"/>
      <w:r w:rsidRPr="00B238E9">
        <w:rPr>
          <w:kern w:val="16"/>
        </w:rPr>
        <w:t>сква-жин</w:t>
      </w:r>
      <w:proofErr w:type="spellEnd"/>
      <w:proofErr w:type="gramEnd"/>
      <w:r w:rsidRPr="00B238E9">
        <w:rPr>
          <w:kern w:val="16"/>
        </w:rPr>
        <w:t xml:space="preserve"> до ДНС-2 </w:t>
      </w:r>
      <w:proofErr w:type="spellStart"/>
      <w:r w:rsidRPr="00B238E9">
        <w:rPr>
          <w:kern w:val="16"/>
        </w:rPr>
        <w:t>Тавельского</w:t>
      </w:r>
      <w:proofErr w:type="spellEnd"/>
      <w:r w:rsidRPr="00B238E9">
        <w:rPr>
          <w:kern w:val="16"/>
        </w:rPr>
        <w:t xml:space="preserve"> нефтяного месторождения;</w:t>
      </w:r>
    </w:p>
    <w:p w:rsidR="00B238E9" w:rsidRPr="00B238E9" w:rsidRDefault="00B238E9" w:rsidP="00B238E9">
      <w:pPr>
        <w:spacing w:line="360" w:lineRule="auto"/>
        <w:ind w:firstLine="567"/>
        <w:jc w:val="both"/>
        <w:rPr>
          <w:kern w:val="16"/>
        </w:rPr>
      </w:pPr>
      <w:r w:rsidRPr="00B238E9">
        <w:rPr>
          <w:kern w:val="16"/>
        </w:rPr>
        <w:t>- максимальное использование существующих сооружений и трубопроводов;</w:t>
      </w:r>
    </w:p>
    <w:p w:rsidR="00B238E9" w:rsidRPr="00B238E9" w:rsidRDefault="00B238E9" w:rsidP="00B238E9">
      <w:pPr>
        <w:spacing w:line="360" w:lineRule="auto"/>
        <w:ind w:firstLine="567"/>
        <w:jc w:val="both"/>
        <w:rPr>
          <w:kern w:val="16"/>
        </w:rPr>
      </w:pPr>
      <w:r w:rsidRPr="00B238E9">
        <w:rPr>
          <w:kern w:val="16"/>
        </w:rPr>
        <w:t>- индивидуальный замер дебита скважин групповыми замерными установками ГЗУ ИТОМ 40-4-30Д оборудованными счетчиками количества жидкости СКЖ;</w:t>
      </w:r>
    </w:p>
    <w:p w:rsidR="00B238E9" w:rsidRPr="00B238E9" w:rsidRDefault="00B238E9" w:rsidP="00B238E9">
      <w:pPr>
        <w:spacing w:line="360" w:lineRule="auto"/>
        <w:ind w:firstLine="567"/>
        <w:jc w:val="both"/>
        <w:rPr>
          <w:kern w:val="16"/>
        </w:rPr>
      </w:pPr>
      <w:r w:rsidRPr="00B238E9">
        <w:rPr>
          <w:kern w:val="16"/>
        </w:rPr>
        <w:t>- строительство технологических и промысловых трубопроводов;</w:t>
      </w:r>
    </w:p>
    <w:p w:rsidR="00B238E9" w:rsidRPr="00B238E9" w:rsidRDefault="00B238E9" w:rsidP="00B238E9">
      <w:pPr>
        <w:spacing w:line="360" w:lineRule="auto"/>
        <w:ind w:firstLine="567"/>
        <w:jc w:val="both"/>
        <w:rPr>
          <w:kern w:val="16"/>
        </w:rPr>
      </w:pPr>
      <w:r w:rsidRPr="00B238E9">
        <w:rPr>
          <w:kern w:val="16"/>
        </w:rPr>
        <w:t>- применение для подземной прокладки технологических выкидных трубопроводов труб с наружным двухслойным полиэтиленовым покрытием (ПНИ) по ТУ 1390-001-67740692-2010;</w:t>
      </w:r>
    </w:p>
    <w:p w:rsidR="00B238E9" w:rsidRPr="00B238E9" w:rsidRDefault="00B238E9" w:rsidP="00B238E9">
      <w:pPr>
        <w:spacing w:line="360" w:lineRule="auto"/>
        <w:ind w:firstLine="567"/>
        <w:jc w:val="both"/>
        <w:rPr>
          <w:kern w:val="16"/>
        </w:rPr>
      </w:pPr>
      <w:r w:rsidRPr="00B238E9">
        <w:rPr>
          <w:kern w:val="16"/>
        </w:rPr>
        <w:t>- применение для подземной прокладки нефтегазосборных трубопроводов труб с наружным двухслойным полиэтиленовым покрытием (ПНИ) по ТУ 1390-001-67740692-2010 и с внутренним антикоррозионным покрытием заводского изготовления по ТУ 24.20.13-027-67740692-2018;</w:t>
      </w:r>
    </w:p>
    <w:p w:rsidR="00B238E9" w:rsidRPr="00B238E9" w:rsidRDefault="00B238E9" w:rsidP="00B238E9">
      <w:pPr>
        <w:spacing w:line="360" w:lineRule="auto"/>
        <w:ind w:firstLine="567"/>
        <w:jc w:val="both"/>
        <w:rPr>
          <w:kern w:val="16"/>
        </w:rPr>
      </w:pPr>
      <w:r w:rsidRPr="00B238E9">
        <w:rPr>
          <w:kern w:val="16"/>
        </w:rPr>
        <w:t>- строительство надземных трубопроводов из стальных труб по ГОСТ 10704-91 с наружным лакокрасочным антикоррозионным покрытием;</w:t>
      </w:r>
    </w:p>
    <w:p w:rsidR="004D4380" w:rsidRPr="00225FC1" w:rsidRDefault="00B238E9" w:rsidP="00B238E9">
      <w:pPr>
        <w:spacing w:line="360" w:lineRule="auto"/>
        <w:ind w:firstLine="567"/>
        <w:jc w:val="both"/>
        <w:rPr>
          <w:kern w:val="16"/>
        </w:rPr>
      </w:pPr>
      <w:r w:rsidRPr="00B238E9">
        <w:rPr>
          <w:kern w:val="16"/>
        </w:rPr>
        <w:t>- строительство узлов подключения.</w:t>
      </w:r>
    </w:p>
    <w:p w:rsidR="000D2E7A" w:rsidRPr="00225FC1" w:rsidRDefault="00E45A25" w:rsidP="005102DF">
      <w:pPr>
        <w:spacing w:line="360" w:lineRule="auto"/>
        <w:ind w:firstLine="567"/>
        <w:jc w:val="both"/>
      </w:pPr>
      <w:r w:rsidRPr="00225FC1">
        <w:t>Принципиальн</w:t>
      </w:r>
      <w:r w:rsidR="00AF065E" w:rsidRPr="00225FC1">
        <w:t>ая</w:t>
      </w:r>
      <w:r w:rsidRPr="00225FC1">
        <w:t xml:space="preserve"> технологическ</w:t>
      </w:r>
      <w:r w:rsidR="00AF065E" w:rsidRPr="00225FC1">
        <w:t>ая</w:t>
      </w:r>
      <w:r w:rsidRPr="00225FC1">
        <w:t xml:space="preserve"> схем</w:t>
      </w:r>
      <w:r w:rsidR="00AF065E" w:rsidRPr="00225FC1">
        <w:t>а</w:t>
      </w:r>
      <w:r w:rsidRPr="00225FC1">
        <w:t xml:space="preserve"> представлен</w:t>
      </w:r>
      <w:r w:rsidR="00AF065E" w:rsidRPr="00225FC1">
        <w:t>а</w:t>
      </w:r>
      <w:r w:rsidRPr="00225FC1">
        <w:t xml:space="preserve"> на рисунк</w:t>
      </w:r>
      <w:r w:rsidR="00215612" w:rsidRPr="00225FC1">
        <w:t>е</w:t>
      </w:r>
      <w:r w:rsidRPr="00225FC1">
        <w:t xml:space="preserve"> ниже (</w:t>
      </w:r>
      <w:r w:rsidR="00104C2A" w:rsidRPr="00225FC1">
        <w:fldChar w:fldCharType="begin"/>
      </w:r>
      <w:r w:rsidR="00104C2A" w:rsidRPr="00225FC1">
        <w:instrText xml:space="preserve"> REF _Ref56937131 \h </w:instrText>
      </w:r>
      <w:r w:rsidR="0080088B" w:rsidRPr="00225FC1">
        <w:instrText xml:space="preserve"> \* MERGEFORMAT </w:instrText>
      </w:r>
      <w:r w:rsidR="00104C2A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1</w:t>
      </w:r>
      <w:r w:rsidR="00104C2A" w:rsidRPr="00225FC1">
        <w:fldChar w:fldCharType="end"/>
      </w:r>
      <w:r w:rsidR="006A6711" w:rsidRPr="00225FC1">
        <w:t>)</w:t>
      </w:r>
      <w:r w:rsidR="001473FD" w:rsidRPr="00225FC1">
        <w:t>.</w:t>
      </w:r>
    </w:p>
    <w:p w:rsidR="008D0933" w:rsidRPr="00225FC1" w:rsidRDefault="008D0933" w:rsidP="00186762">
      <w:pPr>
        <w:spacing w:line="360" w:lineRule="auto"/>
        <w:ind w:firstLine="556"/>
        <w:jc w:val="both"/>
      </w:pPr>
    </w:p>
    <w:p w:rsidR="00580CB4" w:rsidRPr="00225FC1" w:rsidRDefault="00580CB4" w:rsidP="00186762">
      <w:pPr>
        <w:spacing w:line="360" w:lineRule="auto"/>
        <w:ind w:firstLine="556"/>
        <w:jc w:val="both"/>
      </w:pPr>
    </w:p>
    <w:p w:rsidR="00580CB4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6" w:name="_Toc6196125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7" w:name="_Toc67660221"/>
      <w:r w:rsidRPr="00225FC1">
        <w:rPr>
          <w:rFonts w:ascii="Times New Roman" w:hAnsi="Times New Roman"/>
          <w:color w:val="auto"/>
          <w:sz w:val="24"/>
          <w:szCs w:val="24"/>
        </w:rPr>
        <w:t>План размещения основного технологического оборудования, в котором обращаются опасные вещества</w:t>
      </w:r>
      <w:bookmarkEnd w:id="16"/>
      <w:bookmarkEnd w:id="17"/>
    </w:p>
    <w:p w:rsidR="008F54BD" w:rsidRPr="00225FC1" w:rsidRDefault="00580CB4" w:rsidP="009D0262">
      <w:pPr>
        <w:spacing w:line="360" w:lineRule="auto"/>
        <w:ind w:firstLine="567"/>
        <w:jc w:val="both"/>
      </w:pPr>
      <w:r w:rsidRPr="00225FC1">
        <w:t>На рисунк</w:t>
      </w:r>
      <w:r w:rsidR="00215612" w:rsidRPr="00225FC1">
        <w:t>е</w:t>
      </w:r>
      <w:r w:rsidRPr="00225FC1">
        <w:t xml:space="preserve"> ниже (</w:t>
      </w:r>
      <w:r w:rsidR="00B131E3" w:rsidRPr="00225FC1">
        <w:fldChar w:fldCharType="begin"/>
      </w:r>
      <w:r w:rsidR="00B131E3" w:rsidRPr="00225FC1">
        <w:instrText xml:space="preserve"> REF _Ref427554421 \h  \* MERGEFORMAT </w:instrText>
      </w:r>
      <w:r w:rsidR="00B131E3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2</w:t>
      </w:r>
      <w:r w:rsidR="00B131E3" w:rsidRPr="00225FC1">
        <w:fldChar w:fldCharType="end"/>
      </w:r>
      <w:r w:rsidRPr="00225FC1">
        <w:t xml:space="preserve">) представлен план размещения </w:t>
      </w:r>
      <w:r w:rsidR="00834706" w:rsidRPr="00225FC1">
        <w:t>проектируемых трубопроводов на местности</w:t>
      </w:r>
      <w:r w:rsidRPr="00225FC1">
        <w:t>.</w:t>
      </w:r>
    </w:p>
    <w:p w:rsidR="001C37FE" w:rsidRPr="00225FC1" w:rsidRDefault="001C37FE" w:rsidP="00C6227D">
      <w:pPr>
        <w:ind w:firstLine="556"/>
        <w:jc w:val="both"/>
        <w:sectPr w:rsidR="001C37FE" w:rsidRPr="00225FC1" w:rsidSect="004C653C">
          <w:headerReference w:type="default" r:id="rId27"/>
          <w:footerReference w:type="default" r:id="rId28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:rsidR="00E60EFF" w:rsidRPr="00225FC1" w:rsidRDefault="00125685" w:rsidP="007D0296">
      <w:pPr>
        <w:ind w:left="-3686"/>
        <w:jc w:val="center"/>
      </w:pPr>
      <w:bookmarkStart w:id="18" w:name="_Ref404951627"/>
      <w:bookmarkStart w:id="19" w:name="_Ref440440144"/>
      <w:bookmarkStart w:id="20" w:name="_Ref451414644"/>
      <w:bookmarkStart w:id="21" w:name="_Ref3465437"/>
      <w:bookmarkStart w:id="22" w:name="_Ref56937131"/>
      <w:r w:rsidRPr="00225FC1">
        <w:lastRenderedPageBreak/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1</w:t>
      </w:r>
      <w:r w:rsidR="00CD7D1B" w:rsidRPr="00225FC1">
        <w:fldChar w:fldCharType="end"/>
      </w:r>
      <w:bookmarkEnd w:id="18"/>
      <w:bookmarkEnd w:id="19"/>
      <w:bookmarkEnd w:id="20"/>
      <w:bookmarkEnd w:id="21"/>
      <w:bookmarkEnd w:id="22"/>
      <w:r w:rsidRPr="00225FC1">
        <w:t xml:space="preserve"> – </w:t>
      </w:r>
      <w:r w:rsidR="006A6711" w:rsidRPr="00225FC1">
        <w:t>Принципиальная технологическая схема</w:t>
      </w:r>
      <w:r w:rsidR="001176B4" w:rsidRPr="00225FC1">
        <w:t xml:space="preserve"> транспорта нефти</w:t>
      </w:r>
    </w:p>
    <w:p w:rsidR="00E60EFF" w:rsidRPr="00225FC1" w:rsidRDefault="00E60EFF" w:rsidP="00C6227D">
      <w:pPr>
        <w:ind w:firstLine="556"/>
        <w:jc w:val="both"/>
        <w:sectPr w:rsidR="00E60EFF" w:rsidRPr="00225FC1" w:rsidSect="007D0296">
          <w:headerReference w:type="default" r:id="rId29"/>
          <w:footerReference w:type="default" r:id="rId30"/>
          <w:pgSz w:w="23814" w:h="31667" w:code="8"/>
          <w:pgMar w:top="851" w:right="6027" w:bottom="1418" w:left="6027" w:header="709" w:footer="45" w:gutter="0"/>
          <w:cols w:space="708"/>
          <w:docGrid w:linePitch="360"/>
        </w:sectPr>
      </w:pPr>
    </w:p>
    <w:p w:rsidR="00AD64B8" w:rsidRPr="00225FC1" w:rsidRDefault="00AD64B8" w:rsidP="00834706">
      <w:pPr>
        <w:ind w:left="284"/>
        <w:jc w:val="center"/>
      </w:pPr>
      <w:bookmarkStart w:id="23" w:name="_Toc277237831"/>
    </w:p>
    <w:p w:rsidR="004F3B6D" w:rsidRPr="00225FC1" w:rsidRDefault="004F3B6D" w:rsidP="00834706">
      <w:pPr>
        <w:ind w:left="284"/>
        <w:jc w:val="center"/>
      </w:pPr>
    </w:p>
    <w:p w:rsidR="00CF64D4" w:rsidRPr="00225FC1" w:rsidRDefault="001E6BF6" w:rsidP="007D0296">
      <w:pPr>
        <w:jc w:val="center"/>
      </w:pPr>
      <w:bookmarkStart w:id="24" w:name="_Ref427554421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2</w:t>
      </w:r>
      <w:r w:rsidR="00CD7D1B" w:rsidRPr="00225FC1">
        <w:fldChar w:fldCharType="end"/>
      </w:r>
      <w:bookmarkEnd w:id="24"/>
      <w:r w:rsidRPr="00225FC1">
        <w:t xml:space="preserve"> - План размещения </w:t>
      </w:r>
      <w:r w:rsidR="00834706" w:rsidRPr="00225FC1">
        <w:t>проектируемых трубопроводов на местности</w:t>
      </w:r>
    </w:p>
    <w:p w:rsidR="00CF64D4" w:rsidRPr="00225FC1" w:rsidRDefault="00CF64D4" w:rsidP="00B64D0C">
      <w:pPr>
        <w:sectPr w:rsidR="00CF64D4" w:rsidRPr="00225FC1" w:rsidSect="00104C2A">
          <w:headerReference w:type="default" r:id="rId31"/>
          <w:footerReference w:type="default" r:id="rId32"/>
          <w:pgSz w:w="31678" w:h="23814" w:orient="landscape" w:code="8"/>
          <w:pgMar w:top="851" w:right="1134" w:bottom="851" w:left="1418" w:header="709" w:footer="292" w:gutter="0"/>
          <w:cols w:space="708"/>
          <w:docGrid w:linePitch="360"/>
        </w:sectPr>
      </w:pPr>
    </w:p>
    <w:p w:rsidR="002B75C6" w:rsidRPr="00225FC1" w:rsidRDefault="00C93944" w:rsidP="00145B0C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5" w:name="_Toc61961253"/>
      <w:bookmarkEnd w:id="23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26" w:name="_Toc67660222"/>
      <w:r w:rsidRPr="00225FC1">
        <w:rPr>
          <w:rFonts w:ascii="Times New Roman" w:hAnsi="Times New Roman"/>
          <w:color w:val="auto"/>
          <w:sz w:val="24"/>
          <w:szCs w:val="24"/>
        </w:rPr>
        <w:t>Перечень основного технологического оборудования, в котором обращаются опасные вещества</w:t>
      </w:r>
      <w:bookmarkEnd w:id="25"/>
      <w:bookmarkEnd w:id="26"/>
    </w:p>
    <w:p w:rsidR="001E6BF6" w:rsidRPr="00225FC1" w:rsidRDefault="001E6BF6" w:rsidP="00145B0C">
      <w:pPr>
        <w:spacing w:line="360" w:lineRule="auto"/>
        <w:ind w:firstLine="709"/>
        <w:jc w:val="both"/>
      </w:pPr>
      <w:r w:rsidRPr="00225FC1">
        <w:t>В</w:t>
      </w:r>
      <w:r w:rsidR="00002FDB" w:rsidRPr="00225FC1">
        <w:t xml:space="preserve"> таблиц</w:t>
      </w:r>
      <w:r w:rsidR="00346440" w:rsidRPr="00225FC1">
        <w:t>е</w:t>
      </w:r>
      <w:r w:rsidRPr="00225FC1">
        <w:t xml:space="preserve"> </w:t>
      </w:r>
      <w:r w:rsidR="00002FDB" w:rsidRPr="00225FC1">
        <w:t>ниже (</w:t>
      </w:r>
      <w:r w:rsidR="008E6622" w:rsidRPr="00225FC1">
        <w:fldChar w:fldCharType="begin"/>
      </w:r>
      <w:r w:rsidR="008E6622" w:rsidRPr="00225FC1">
        <w:instrText xml:space="preserve"> REF _Ref329171589 \h  \* MERGEFORMAT </w:instrText>
      </w:r>
      <w:r w:rsidR="008E6622" w:rsidRPr="00225FC1">
        <w:fldChar w:fldCharType="separate"/>
      </w:r>
      <w:r w:rsidR="00764C55" w:rsidRPr="00225FC1">
        <w:t>Таблица 3</w:t>
      </w:r>
      <w:r w:rsidR="008E6622" w:rsidRPr="00225FC1">
        <w:fldChar w:fldCharType="end"/>
      </w:r>
      <w:r w:rsidR="00002FDB" w:rsidRPr="00225FC1">
        <w:t>)</w:t>
      </w:r>
      <w:r w:rsidRPr="00225FC1">
        <w:t xml:space="preserve"> представлен перечень основного технологического оборудования, в котором обращаются опасные вещества.</w:t>
      </w:r>
    </w:p>
    <w:p w:rsidR="002B75C6" w:rsidRPr="00225FC1" w:rsidRDefault="002B75C6" w:rsidP="005619A6">
      <w:pPr>
        <w:spacing w:line="360" w:lineRule="auto"/>
        <w:jc w:val="both"/>
      </w:pPr>
      <w:bookmarkStart w:id="27" w:name="_Ref329171589"/>
      <w:bookmarkStart w:id="28" w:name="_Ref329171573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764C55" w:rsidRPr="00225FC1">
        <w:rPr>
          <w:noProof/>
        </w:rPr>
        <w:t>3</w:t>
      </w:r>
      <w:r w:rsidR="00CD7D1B" w:rsidRPr="00225FC1">
        <w:rPr>
          <w:noProof/>
        </w:rPr>
        <w:fldChar w:fldCharType="end"/>
      </w:r>
      <w:bookmarkEnd w:id="27"/>
      <w:r w:rsidRPr="00225FC1">
        <w:t xml:space="preserve"> – Перечень основного технологического оборудования, в котором обращаются опасные вещества</w:t>
      </w:r>
      <w:bookmarkEnd w:id="28"/>
    </w:p>
    <w:tbl>
      <w:tblPr>
        <w:tblW w:w="5000" w:type="pct"/>
        <w:tblLook w:val="04A0" w:firstRow="1" w:lastRow="0" w:firstColumn="1" w:lastColumn="0" w:noHBand="0" w:noVBand="1"/>
      </w:tblPr>
      <w:tblGrid>
        <w:gridCol w:w="1532"/>
        <w:gridCol w:w="1737"/>
        <w:gridCol w:w="1646"/>
        <w:gridCol w:w="719"/>
        <w:gridCol w:w="1383"/>
        <w:gridCol w:w="2600"/>
      </w:tblGrid>
      <w:tr w:rsidR="00D173A3" w:rsidTr="00D173A3">
        <w:trPr>
          <w:tblHeader/>
        </w:trPr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№ поз. по </w:t>
            </w:r>
            <w:proofErr w:type="spellStart"/>
            <w:r>
              <w:rPr>
                <w:color w:val="000000"/>
              </w:rPr>
              <w:t>техн</w:t>
            </w:r>
            <w:proofErr w:type="spellEnd"/>
            <w:r>
              <w:rPr>
                <w:color w:val="000000"/>
              </w:rPr>
              <w:t>. схеме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135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:rsidR="00D173A3" w:rsidRDefault="00D173A3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Техническая характеристика</w:t>
            </w:r>
          </w:p>
        </w:tc>
      </w:tr>
      <w:tr w:rsidR="00D173A3" w:rsidTr="00F12430">
        <w:trPr>
          <w:tblHeader/>
        </w:trPr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:rsidR="00D173A3" w:rsidRDefault="00D173A3" w:rsidP="00F12430">
            <w:pPr>
              <w:jc w:val="center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Оборудование</w:t>
            </w:r>
            <w:proofErr w:type="gramEnd"/>
            <w:r>
              <w:rPr>
                <w:color w:val="000000"/>
              </w:rPr>
              <w:t xml:space="preserve"> не вошедшее в площадку</w:t>
            </w:r>
          </w:p>
        </w:tc>
      </w:tr>
      <w:tr w:rsidR="00D173A3" w:rsidTr="00F12430">
        <w:trPr>
          <w:tblHeader/>
        </w:trPr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:rsidR="00D173A3" w:rsidRDefault="00D173A3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Проектируемое оборудование</w:t>
            </w:r>
          </w:p>
        </w:tc>
      </w:tr>
      <w:tr w:rsidR="00D173A3" w:rsidTr="00D173A3">
        <w:trPr>
          <w:tblHeader/>
        </w:trPr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скв.4763 до БГЗЖ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Трубопровод, сталь В20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Транспорт нефти</w:t>
            </w:r>
          </w:p>
        </w:tc>
        <w:tc>
          <w:tcPr>
            <w:tcW w:w="135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:rsidR="00D173A3" w:rsidRDefault="00D173A3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 = 0,029 км</w:t>
            </w:r>
          </w:p>
          <w:p w:rsidR="00D173A3" w:rsidRDefault="00D173A3" w:rsidP="00F12430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Dвн</w:t>
            </w:r>
            <w:proofErr w:type="spellEnd"/>
            <w:r>
              <w:rPr>
                <w:color w:val="000000"/>
              </w:rPr>
              <w:t xml:space="preserve"> = 89 мм</w:t>
            </w:r>
          </w:p>
          <w:p w:rsidR="00D173A3" w:rsidRDefault="00D173A3" w:rsidP="00F12430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Pн</w:t>
            </w:r>
            <w:proofErr w:type="spellEnd"/>
            <w:r>
              <w:rPr>
                <w:color w:val="000000"/>
              </w:rPr>
              <w:t xml:space="preserve"> = 0,24 МПа</w:t>
            </w:r>
          </w:p>
          <w:p w:rsidR="00D173A3" w:rsidRDefault="00D173A3" w:rsidP="00F12430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Pк</w:t>
            </w:r>
            <w:proofErr w:type="spellEnd"/>
            <w:r>
              <w:rPr>
                <w:color w:val="000000"/>
              </w:rPr>
              <w:t xml:space="preserve"> = 0,24 МПа</w:t>
            </w:r>
          </w:p>
        </w:tc>
      </w:tr>
      <w:tr w:rsidR="00D173A3" w:rsidTr="00D173A3">
        <w:trPr>
          <w:tblHeader/>
        </w:trPr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скв.4762 до БГЗЖ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Трубопровод, сталь В20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Транспорт нефти</w:t>
            </w:r>
          </w:p>
        </w:tc>
        <w:tc>
          <w:tcPr>
            <w:tcW w:w="135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 = 0,027 км</w:t>
            </w:r>
          </w:p>
          <w:p w:rsidR="00D173A3" w:rsidRDefault="00D173A3" w:rsidP="00D173A3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Dвн</w:t>
            </w:r>
            <w:proofErr w:type="spellEnd"/>
            <w:r>
              <w:rPr>
                <w:color w:val="000000"/>
              </w:rPr>
              <w:t xml:space="preserve"> = 89 мм</w:t>
            </w:r>
          </w:p>
          <w:p w:rsidR="00D173A3" w:rsidRDefault="00D173A3" w:rsidP="00D173A3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Pн</w:t>
            </w:r>
            <w:proofErr w:type="spellEnd"/>
            <w:r>
              <w:rPr>
                <w:color w:val="000000"/>
              </w:rPr>
              <w:t xml:space="preserve"> = 0,24 МПа</w:t>
            </w:r>
          </w:p>
          <w:p w:rsidR="00D173A3" w:rsidRDefault="00D173A3" w:rsidP="00D173A3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Pк</w:t>
            </w:r>
            <w:proofErr w:type="spellEnd"/>
            <w:r>
              <w:rPr>
                <w:color w:val="000000"/>
              </w:rPr>
              <w:t xml:space="preserve"> = 0,24 МПа</w:t>
            </w:r>
          </w:p>
        </w:tc>
      </w:tr>
      <w:tr w:rsidR="00D173A3" w:rsidTr="00D173A3">
        <w:trPr>
          <w:tblHeader/>
        </w:trPr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скв.4722 до БГЗЖ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Трубопровод, сталь В20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Транспорт нефти</w:t>
            </w:r>
          </w:p>
        </w:tc>
        <w:tc>
          <w:tcPr>
            <w:tcW w:w="135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 = 0,043 км</w:t>
            </w:r>
          </w:p>
          <w:p w:rsidR="00D173A3" w:rsidRDefault="00D173A3" w:rsidP="00D173A3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Dвн</w:t>
            </w:r>
            <w:proofErr w:type="spellEnd"/>
            <w:r>
              <w:rPr>
                <w:color w:val="000000"/>
              </w:rPr>
              <w:t xml:space="preserve"> = 89 мм</w:t>
            </w:r>
          </w:p>
          <w:p w:rsidR="00D173A3" w:rsidRDefault="00D173A3" w:rsidP="00D173A3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Pн</w:t>
            </w:r>
            <w:proofErr w:type="spellEnd"/>
            <w:r>
              <w:rPr>
                <w:color w:val="000000"/>
              </w:rPr>
              <w:t xml:space="preserve"> = 0,24 МПа</w:t>
            </w:r>
          </w:p>
          <w:p w:rsidR="00D173A3" w:rsidRDefault="00D173A3" w:rsidP="00D173A3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Pк</w:t>
            </w:r>
            <w:proofErr w:type="spellEnd"/>
            <w:r>
              <w:rPr>
                <w:color w:val="000000"/>
              </w:rPr>
              <w:t xml:space="preserve"> = 0,24 МПа</w:t>
            </w:r>
          </w:p>
        </w:tc>
      </w:tr>
      <w:tr w:rsidR="00D173A3" w:rsidTr="00D173A3">
        <w:trPr>
          <w:tblHeader/>
        </w:trPr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БГЗЖ К-1063 до т.9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Трубопровод, сталь В20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Транспорт нефти</w:t>
            </w:r>
          </w:p>
        </w:tc>
        <w:tc>
          <w:tcPr>
            <w:tcW w:w="135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:rsidR="00D173A3" w:rsidRDefault="00D173A3" w:rsidP="00D173A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 = 0,042 км</w:t>
            </w:r>
          </w:p>
          <w:p w:rsidR="00D173A3" w:rsidRDefault="00D173A3" w:rsidP="00D173A3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Dвн</w:t>
            </w:r>
            <w:proofErr w:type="spellEnd"/>
            <w:r>
              <w:rPr>
                <w:color w:val="000000"/>
              </w:rPr>
              <w:t xml:space="preserve"> = 114 мм</w:t>
            </w:r>
          </w:p>
          <w:p w:rsidR="00D173A3" w:rsidRDefault="00D173A3" w:rsidP="00D173A3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Pн</w:t>
            </w:r>
            <w:proofErr w:type="spellEnd"/>
            <w:r>
              <w:rPr>
                <w:color w:val="000000"/>
              </w:rPr>
              <w:t xml:space="preserve"> = 0,24 МПа</w:t>
            </w:r>
          </w:p>
          <w:p w:rsidR="00D173A3" w:rsidRDefault="00D173A3" w:rsidP="00D173A3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Pк</w:t>
            </w:r>
            <w:proofErr w:type="spellEnd"/>
            <w:r>
              <w:rPr>
                <w:color w:val="000000"/>
              </w:rPr>
              <w:t xml:space="preserve"> = 0,24 МПа</w:t>
            </w:r>
          </w:p>
        </w:tc>
      </w:tr>
    </w:tbl>
    <w:p w:rsidR="00867E23" w:rsidRPr="00225FC1" w:rsidRDefault="00867E23" w:rsidP="005619A6">
      <w:pPr>
        <w:spacing w:line="360" w:lineRule="auto"/>
        <w:jc w:val="both"/>
      </w:pPr>
    </w:p>
    <w:p w:rsidR="00211F97" w:rsidRPr="00225FC1" w:rsidRDefault="003012A3" w:rsidP="003012A3">
      <w:pPr>
        <w:spacing w:line="360" w:lineRule="auto"/>
        <w:ind w:firstLine="709"/>
        <w:jc w:val="both"/>
      </w:pPr>
      <w:r w:rsidRPr="00225FC1">
        <w:t xml:space="preserve">В таблице ниже </w:t>
      </w:r>
      <w:r w:rsidR="00844ABE" w:rsidRPr="00225FC1">
        <w:t>(</w:t>
      </w:r>
      <w:r w:rsidR="00CF510F" w:rsidRPr="00225FC1">
        <w:fldChar w:fldCharType="begin"/>
      </w:r>
      <w:r w:rsidR="00CF510F" w:rsidRPr="00225FC1">
        <w:instrText xml:space="preserve"> REF _Ref68009118 \h </w:instrText>
      </w:r>
      <w:r w:rsidR="00225FC1">
        <w:instrText xml:space="preserve"> \* MERGEFORMAT </w:instrText>
      </w:r>
      <w:r w:rsidR="00CF510F"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4</w:t>
      </w:r>
      <w:r w:rsidR="00CF510F" w:rsidRPr="00225FC1">
        <w:fldChar w:fldCharType="end"/>
      </w:r>
      <w:r w:rsidR="00844ABE" w:rsidRPr="00225FC1">
        <w:t xml:space="preserve">) </w:t>
      </w:r>
      <w:r w:rsidRPr="00225FC1">
        <w:t xml:space="preserve">представлена характеристика оборудования существующей системы </w:t>
      </w:r>
      <w:proofErr w:type="spellStart"/>
      <w:r w:rsidRPr="00225FC1">
        <w:t>нефтесбора</w:t>
      </w:r>
      <w:proofErr w:type="spellEnd"/>
      <w:r w:rsidRPr="00225FC1">
        <w:t>.</w:t>
      </w:r>
    </w:p>
    <w:p w:rsidR="00CF510F" w:rsidRPr="00225FC1" w:rsidRDefault="00CF510F" w:rsidP="00CF510F">
      <w:pPr>
        <w:spacing w:line="360" w:lineRule="auto"/>
        <w:jc w:val="both"/>
      </w:pPr>
      <w:bookmarkStart w:id="29" w:name="_Ref68009118"/>
      <w:bookmarkStart w:id="30" w:name="_Ref68009105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4</w:t>
      </w:r>
      <w:r w:rsidR="00573325">
        <w:rPr>
          <w:noProof/>
        </w:rPr>
        <w:fldChar w:fldCharType="end"/>
      </w:r>
      <w:bookmarkEnd w:id="29"/>
      <w:r w:rsidRPr="00225FC1">
        <w:t xml:space="preserve"> – Перечень основного технологического оборудования, в котором обращаются опасные вещества (существующая сеть </w:t>
      </w:r>
      <w:proofErr w:type="spellStart"/>
      <w:r w:rsidRPr="00225FC1">
        <w:t>нефтесбора</w:t>
      </w:r>
      <w:proofErr w:type="spellEnd"/>
      <w:r w:rsidRPr="00225FC1">
        <w:t>)</w:t>
      </w:r>
      <w:bookmarkEnd w:id="3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2"/>
        <w:gridCol w:w="1904"/>
        <w:gridCol w:w="8"/>
        <w:gridCol w:w="1602"/>
        <w:gridCol w:w="1527"/>
        <w:gridCol w:w="6"/>
        <w:gridCol w:w="1533"/>
        <w:gridCol w:w="6"/>
        <w:gridCol w:w="1531"/>
        <w:gridCol w:w="8"/>
      </w:tblGrid>
      <w:tr w:rsidR="00344E47" w:rsidRPr="00225FC1" w:rsidTr="00344E47">
        <w:trPr>
          <w:trHeight w:val="630"/>
        </w:trPr>
        <w:tc>
          <w:tcPr>
            <w:tcW w:w="780" w:type="pct"/>
            <w:shd w:val="clear" w:color="auto" w:fill="auto"/>
            <w:vAlign w:val="center"/>
            <w:hideMark/>
          </w:tcPr>
          <w:p w:rsidR="00344E47" w:rsidRPr="00225FC1" w:rsidRDefault="00344E47" w:rsidP="003012A3">
            <w:pPr>
              <w:rPr>
                <w:color w:val="000000"/>
              </w:rPr>
            </w:pPr>
            <w:r w:rsidRPr="00225FC1">
              <w:rPr>
                <w:color w:val="000000"/>
              </w:rPr>
              <w:t>№</w:t>
            </w:r>
            <w:r w:rsidRPr="00225FC1">
              <w:rPr>
                <w:color w:val="000000"/>
              </w:rPr>
              <w:br/>
              <w:t>п/п</w:t>
            </w:r>
          </w:p>
        </w:tc>
        <w:tc>
          <w:tcPr>
            <w:tcW w:w="993" w:type="pct"/>
            <w:gridSpan w:val="2"/>
            <w:shd w:val="clear" w:color="auto" w:fill="auto"/>
            <w:vAlign w:val="center"/>
            <w:hideMark/>
          </w:tcPr>
          <w:p w:rsidR="00344E47" w:rsidRPr="00225FC1" w:rsidRDefault="00344E47" w:rsidP="003012A3">
            <w:pPr>
              <w:rPr>
                <w:color w:val="000000"/>
              </w:rPr>
            </w:pPr>
            <w:r>
              <w:rPr>
                <w:color w:val="000000"/>
              </w:rPr>
              <w:t>Ветвь</w:t>
            </w:r>
          </w:p>
        </w:tc>
        <w:tc>
          <w:tcPr>
            <w:tcW w:w="832" w:type="pct"/>
            <w:shd w:val="clear" w:color="auto" w:fill="auto"/>
            <w:vAlign w:val="center"/>
            <w:hideMark/>
          </w:tcPr>
          <w:p w:rsidR="00344E47" w:rsidRPr="00225FC1" w:rsidRDefault="00344E47" w:rsidP="003012A3">
            <w:pPr>
              <w:rPr>
                <w:color w:val="000000"/>
              </w:rPr>
            </w:pPr>
            <w:r w:rsidRPr="00225FC1">
              <w:rPr>
                <w:color w:val="000000"/>
              </w:rPr>
              <w:t xml:space="preserve">Длина, м </w:t>
            </w:r>
          </w:p>
        </w:tc>
        <w:tc>
          <w:tcPr>
            <w:tcW w:w="796" w:type="pct"/>
            <w:gridSpan w:val="2"/>
            <w:shd w:val="clear" w:color="auto" w:fill="auto"/>
            <w:vAlign w:val="center"/>
            <w:hideMark/>
          </w:tcPr>
          <w:p w:rsidR="00344E47" w:rsidRPr="00225FC1" w:rsidRDefault="00344E47" w:rsidP="003012A3">
            <w:pPr>
              <w:rPr>
                <w:color w:val="000000"/>
              </w:rPr>
            </w:pPr>
            <w:proofErr w:type="spellStart"/>
            <w:r w:rsidRPr="00225FC1">
              <w:rPr>
                <w:color w:val="000000"/>
              </w:rPr>
              <w:t>Ду</w:t>
            </w:r>
            <w:proofErr w:type="spellEnd"/>
            <w:r w:rsidRPr="00225FC1">
              <w:rPr>
                <w:color w:val="000000"/>
              </w:rPr>
              <w:t xml:space="preserve">, мм </w:t>
            </w:r>
          </w:p>
        </w:tc>
        <w:tc>
          <w:tcPr>
            <w:tcW w:w="799" w:type="pct"/>
            <w:gridSpan w:val="2"/>
            <w:shd w:val="clear" w:color="auto" w:fill="auto"/>
            <w:vAlign w:val="center"/>
            <w:hideMark/>
          </w:tcPr>
          <w:p w:rsidR="00344E47" w:rsidRPr="00225FC1" w:rsidRDefault="00344E47" w:rsidP="003012A3">
            <w:pPr>
              <w:rPr>
                <w:color w:val="000000"/>
              </w:rPr>
            </w:pPr>
            <w:r w:rsidRPr="00225FC1">
              <w:rPr>
                <w:color w:val="000000"/>
              </w:rPr>
              <w:t>Объем, м</w:t>
            </w:r>
            <w:r w:rsidRPr="00225FC1">
              <w:rPr>
                <w:color w:val="000000"/>
                <w:vertAlign w:val="superscript"/>
              </w:rPr>
              <w:t>3</w:t>
            </w:r>
          </w:p>
        </w:tc>
        <w:tc>
          <w:tcPr>
            <w:tcW w:w="799" w:type="pct"/>
            <w:gridSpan w:val="2"/>
            <w:shd w:val="clear" w:color="auto" w:fill="auto"/>
            <w:vAlign w:val="center"/>
            <w:hideMark/>
          </w:tcPr>
          <w:p w:rsidR="00344E47" w:rsidRPr="00225FC1" w:rsidRDefault="00344E47" w:rsidP="003012A3">
            <w:pPr>
              <w:rPr>
                <w:color w:val="000000"/>
              </w:rPr>
            </w:pPr>
            <w:r w:rsidRPr="00225FC1">
              <w:rPr>
                <w:color w:val="000000"/>
              </w:rPr>
              <w:t>Масса нефти, т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1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Куст 18 – т,1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5182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89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32,24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28,47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2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Куст 17 – т,1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11,2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114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0,11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0,10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3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т,1 – т,2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99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159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1,97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1,74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4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Куст 17 – т,2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12,7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114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0,13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0,11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5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т,2 – т,3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130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159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2,58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2,28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6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т,3 – т,4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88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159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1,75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1,54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7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Куст 28 – т,4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228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114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2,33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2,05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8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 xml:space="preserve">т,4 </w:t>
            </w:r>
            <w:proofErr w:type="gramStart"/>
            <w:r w:rsidRPr="00E8299B">
              <w:t>–  т</w:t>
            </w:r>
            <w:proofErr w:type="gramEnd"/>
            <w:r w:rsidRPr="00E8299B">
              <w:t>,5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220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159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4,37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3,86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9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Куст 16 – т,6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20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159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0,40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0,35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10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т,6 – т,7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595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159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11,81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10,43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lastRenderedPageBreak/>
              <w:t>11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Куст 15 – т,7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250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159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4,96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4,38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12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proofErr w:type="spellStart"/>
            <w:r w:rsidRPr="00E8299B">
              <w:t>скв</w:t>
            </w:r>
            <w:proofErr w:type="spellEnd"/>
            <w:r w:rsidRPr="00E8299B">
              <w:t>, 573 – т,7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1150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114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11,74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10,36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13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т,7 – т,8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1016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159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20,17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17,81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14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Куст 14 – т,8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750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159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14,89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13,15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15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т,8 – т,9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296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159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5,88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5,19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16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Куст 13 – т,9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950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114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9,70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8,56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17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т,9 – т,10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140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159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2,78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2,45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18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Куст 20 – т,10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416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159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8,26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7,29</w:t>
            </w:r>
          </w:p>
        </w:tc>
      </w:tr>
      <w:tr w:rsidR="00344E47" w:rsidRPr="00225FC1" w:rsidTr="00344E47">
        <w:trPr>
          <w:trHeight w:val="315"/>
        </w:trPr>
        <w:tc>
          <w:tcPr>
            <w:tcW w:w="780" w:type="pct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19</w:t>
            </w:r>
          </w:p>
        </w:tc>
        <w:tc>
          <w:tcPr>
            <w:tcW w:w="993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rPr>
                <w:color w:val="000000"/>
              </w:rPr>
            </w:pPr>
            <w:r w:rsidRPr="00E8299B">
              <w:t>т,10 – ДНС-2</w:t>
            </w:r>
          </w:p>
        </w:tc>
        <w:tc>
          <w:tcPr>
            <w:tcW w:w="832" w:type="pct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727</w:t>
            </w:r>
          </w:p>
        </w:tc>
        <w:tc>
          <w:tcPr>
            <w:tcW w:w="796" w:type="pct"/>
            <w:gridSpan w:val="2"/>
            <w:shd w:val="clear" w:color="auto" w:fill="auto"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159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14,44</w:t>
            </w:r>
          </w:p>
        </w:tc>
        <w:tc>
          <w:tcPr>
            <w:tcW w:w="799" w:type="pct"/>
            <w:gridSpan w:val="2"/>
            <w:shd w:val="clear" w:color="auto" w:fill="auto"/>
            <w:noWrap/>
            <w:hideMark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  <w:r w:rsidRPr="00E8299B">
              <w:t>12,75</w:t>
            </w:r>
          </w:p>
        </w:tc>
      </w:tr>
      <w:tr w:rsidR="00344E47" w:rsidRPr="00225FC1" w:rsidTr="00344E47">
        <w:trPr>
          <w:gridAfter w:val="1"/>
          <w:wAfter w:w="4" w:type="pct"/>
          <w:trHeight w:val="315"/>
        </w:trPr>
        <w:tc>
          <w:tcPr>
            <w:tcW w:w="1769" w:type="pct"/>
            <w:gridSpan w:val="2"/>
            <w:shd w:val="clear" w:color="auto" w:fill="auto"/>
            <w:vAlign w:val="center"/>
          </w:tcPr>
          <w:p w:rsidR="00344E47" w:rsidRPr="00225FC1" w:rsidRDefault="00344E47" w:rsidP="00344E47">
            <w:pPr>
              <w:jc w:val="right"/>
              <w:rPr>
                <w:color w:val="000000"/>
              </w:rPr>
            </w:pPr>
          </w:p>
        </w:tc>
        <w:tc>
          <w:tcPr>
            <w:tcW w:w="1629" w:type="pct"/>
            <w:gridSpan w:val="3"/>
            <w:shd w:val="clear" w:color="auto" w:fill="auto"/>
            <w:vAlign w:val="center"/>
          </w:tcPr>
          <w:p w:rsidR="00344E47" w:rsidRPr="00225FC1" w:rsidRDefault="00344E47" w:rsidP="003012A3">
            <w:pPr>
              <w:jc w:val="right"/>
              <w:rPr>
                <w:color w:val="000000"/>
              </w:rPr>
            </w:pPr>
            <w:r w:rsidRPr="00225FC1">
              <w:rPr>
                <w:color w:val="000000"/>
              </w:rPr>
              <w:t>Итого:</w:t>
            </w:r>
          </w:p>
        </w:tc>
        <w:tc>
          <w:tcPr>
            <w:tcW w:w="799" w:type="pct"/>
            <w:gridSpan w:val="2"/>
            <w:shd w:val="clear" w:color="auto" w:fill="auto"/>
            <w:noWrap/>
            <w:vAlign w:val="bottom"/>
          </w:tcPr>
          <w:p w:rsidR="00344E47" w:rsidRPr="00225FC1" w:rsidRDefault="00344E47" w:rsidP="003012A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150,5</w:t>
            </w:r>
          </w:p>
        </w:tc>
        <w:tc>
          <w:tcPr>
            <w:tcW w:w="798" w:type="pct"/>
            <w:gridSpan w:val="2"/>
            <w:shd w:val="clear" w:color="auto" w:fill="auto"/>
            <w:noWrap/>
            <w:vAlign w:val="bottom"/>
          </w:tcPr>
          <w:p w:rsidR="00344E47" w:rsidRPr="00225FC1" w:rsidRDefault="00344E47" w:rsidP="003012A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132,89</w:t>
            </w:r>
          </w:p>
        </w:tc>
      </w:tr>
    </w:tbl>
    <w:p w:rsidR="003012A3" w:rsidRPr="00225FC1" w:rsidRDefault="003012A3" w:rsidP="00211F97">
      <w:pPr>
        <w:rPr>
          <w:sz w:val="22"/>
          <w:szCs w:val="22"/>
          <w:lang w:eastAsia="en-US"/>
        </w:rPr>
      </w:pPr>
    </w:p>
    <w:p w:rsidR="002B75C6" w:rsidRPr="00225FC1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1" w:name="_Toc619612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32" w:name="_Toc67660223"/>
      <w:r w:rsidRPr="00225FC1">
        <w:rPr>
          <w:rFonts w:ascii="Times New Roman" w:hAnsi="Times New Roman"/>
          <w:color w:val="auto"/>
          <w:sz w:val="24"/>
          <w:szCs w:val="24"/>
        </w:rPr>
        <w:t>Данные о распределении опасных веществ по оборудованию</w:t>
      </w:r>
      <w:bookmarkEnd w:id="31"/>
      <w:bookmarkEnd w:id="32"/>
    </w:p>
    <w:p w:rsidR="002B75C6" w:rsidRPr="00225FC1" w:rsidRDefault="002B75C6" w:rsidP="00145B0C">
      <w:pPr>
        <w:spacing w:line="360" w:lineRule="auto"/>
        <w:ind w:firstLine="709"/>
        <w:jc w:val="both"/>
      </w:pPr>
      <w:bookmarkStart w:id="33" w:name="_Toc274650032"/>
      <w:r w:rsidRPr="00225FC1">
        <w:t>Данные о распределении опасных веществ по оборудованию представлены</w:t>
      </w:r>
      <w:bookmarkEnd w:id="33"/>
      <w:r w:rsidR="00262270" w:rsidRPr="00225FC1">
        <w:t xml:space="preserve"> ниже</w:t>
      </w:r>
      <w:r w:rsidR="00F50D32" w:rsidRPr="00225FC1">
        <w:t xml:space="preserve"> (</w:t>
      </w:r>
      <w:r w:rsidR="00CD7D1B" w:rsidRPr="00225FC1">
        <w:fldChar w:fldCharType="begin"/>
      </w:r>
      <w:r w:rsidR="00F50D32" w:rsidRPr="00225FC1">
        <w:instrText xml:space="preserve"> REF _Ref535672769 \h </w:instrText>
      </w:r>
      <w:r w:rsidR="00114CCA" w:rsidRPr="00225FC1">
        <w:instrText xml:space="preserve"> \* MERGEFORMAT </w:instrText>
      </w:r>
      <w:r w:rsidR="00CD7D1B"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5</w:t>
      </w:r>
      <w:r w:rsidR="00CD7D1B" w:rsidRPr="00225FC1">
        <w:fldChar w:fldCharType="end"/>
      </w:r>
      <w:r w:rsidR="00F50D32" w:rsidRPr="00225FC1">
        <w:t>)</w:t>
      </w:r>
      <w:r w:rsidR="00836578" w:rsidRPr="00225FC1">
        <w:t>.</w:t>
      </w:r>
    </w:p>
    <w:p w:rsidR="002B75C6" w:rsidRPr="00225FC1" w:rsidRDefault="00F50D32" w:rsidP="00F50D32">
      <w:pPr>
        <w:spacing w:line="360" w:lineRule="auto"/>
        <w:jc w:val="both"/>
      </w:pPr>
      <w:bookmarkStart w:id="34" w:name="_Ref53567276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5</w:t>
      </w:r>
      <w:r w:rsidR="00573325">
        <w:rPr>
          <w:noProof/>
        </w:rPr>
        <w:fldChar w:fldCharType="end"/>
      </w:r>
      <w:bookmarkEnd w:id="34"/>
      <w:r w:rsidRPr="00225FC1">
        <w:t xml:space="preserve"> – Данные о распределении опасных веществ по оборудованию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339"/>
        <w:gridCol w:w="2201"/>
        <w:gridCol w:w="818"/>
        <w:gridCol w:w="954"/>
        <w:gridCol w:w="954"/>
        <w:gridCol w:w="1336"/>
        <w:gridCol w:w="999"/>
        <w:gridCol w:w="1016"/>
      </w:tblGrid>
      <w:tr w:rsidR="006D290F" w:rsidTr="00F12430">
        <w:trPr>
          <w:trHeight w:val="20"/>
          <w:tblHeader/>
        </w:trPr>
        <w:tc>
          <w:tcPr>
            <w:tcW w:w="2286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Технологический блок, оборудование</w:t>
            </w:r>
          </w:p>
        </w:tc>
        <w:tc>
          <w:tcPr>
            <w:tcW w:w="1006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опасного вещества, т</w:t>
            </w:r>
          </w:p>
        </w:tc>
        <w:tc>
          <w:tcPr>
            <w:tcW w:w="1708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Физические условия содержания опасного вещества</w:t>
            </w:r>
          </w:p>
        </w:tc>
      </w:tr>
      <w:tr w:rsidR="006D290F" w:rsidTr="00F12430">
        <w:trPr>
          <w:trHeight w:val="20"/>
          <w:tblHeader/>
        </w:trPr>
        <w:tc>
          <w:tcPr>
            <w:tcW w:w="70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составляющей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№ по схеме, (опасное вещество)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142" w:right="-99"/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 единиц</w:t>
            </w:r>
          </w:p>
        </w:tc>
        <w:tc>
          <w:tcPr>
            <w:tcW w:w="50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ind w:left="-110" w:right="-7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 единице оборудования </w:t>
            </w:r>
          </w:p>
        </w:tc>
        <w:tc>
          <w:tcPr>
            <w:tcW w:w="50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В блоке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69" w:right="-87"/>
              <w:jc w:val="center"/>
              <w:rPr>
                <w:color w:val="000000"/>
              </w:rPr>
            </w:pPr>
            <w:r>
              <w:rPr>
                <w:color w:val="000000"/>
              </w:rPr>
              <w:t>Агрегатное состояние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ind w:left="-129"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Давление, МПа</w:t>
            </w:r>
          </w:p>
        </w:tc>
        <w:tc>
          <w:tcPr>
            <w:tcW w:w="53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ind w:left="-70" w:right="-149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Температура, </w:t>
            </w:r>
            <w:r>
              <w:rPr>
                <w:color w:val="000000"/>
                <w:vertAlign w:val="superscript"/>
              </w:rPr>
              <w:t>0</w:t>
            </w:r>
            <w:r>
              <w:rPr>
                <w:color w:val="000000"/>
              </w:rPr>
              <w:t>С</w:t>
            </w:r>
          </w:p>
        </w:tc>
      </w:tr>
      <w:tr w:rsidR="006D290F" w:rsidTr="00F12430">
        <w:trPr>
          <w:trHeight w:val="562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ind w:left="-70" w:right="-149"/>
              <w:jc w:val="center"/>
              <w:rPr>
                <w:color w:val="000000"/>
              </w:rPr>
            </w:pPr>
            <w:r>
              <w:rPr>
                <w:color w:val="000000"/>
              </w:rPr>
              <w:t>Проектируемое оборудование</w:t>
            </w:r>
          </w:p>
        </w:tc>
      </w:tr>
      <w:tr w:rsidR="006D290F" w:rsidTr="00F12430">
        <w:trPr>
          <w:trHeight w:val="562"/>
          <w:tblHeader/>
        </w:trPr>
        <w:tc>
          <w:tcPr>
            <w:tcW w:w="70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142" w:right="-151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Тавельское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м.н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скв.4763 до БГЗЖ, нефть</w:t>
            </w:r>
          </w:p>
        </w:tc>
        <w:tc>
          <w:tcPr>
            <w:tcW w:w="4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142" w:right="-99"/>
              <w:jc w:val="center"/>
              <w:rPr>
                <w:color w:val="000000"/>
              </w:rPr>
            </w:pPr>
            <w:r>
              <w:rPr>
                <w:color w:val="000000"/>
              </w:rPr>
              <w:t>0,029 км</w:t>
            </w:r>
          </w:p>
        </w:tc>
        <w:tc>
          <w:tcPr>
            <w:tcW w:w="5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ind w:left="-110" w:right="-76"/>
              <w:jc w:val="center"/>
              <w:rPr>
                <w:color w:val="000000"/>
              </w:rPr>
            </w:pPr>
            <w:r>
              <w:rPr>
                <w:color w:val="000000"/>
              </w:rPr>
              <w:t>0,155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0,155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69" w:right="-87"/>
              <w:jc w:val="center"/>
              <w:rPr>
                <w:color w:val="000000"/>
              </w:rPr>
            </w:pPr>
            <w:r>
              <w:rPr>
                <w:color w:val="000000"/>
              </w:rPr>
              <w:t>Ж.ф.+</w:t>
            </w:r>
            <w:proofErr w:type="spellStart"/>
            <w:r>
              <w:rPr>
                <w:color w:val="000000"/>
              </w:rPr>
              <w:t>п.г.ф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ind w:left="-129"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0,24</w:t>
            </w:r>
          </w:p>
        </w:tc>
        <w:tc>
          <w:tcPr>
            <w:tcW w:w="53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ind w:left="-70" w:right="-149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</w:tr>
      <w:tr w:rsidR="006D290F" w:rsidTr="00F12430">
        <w:trPr>
          <w:trHeight w:val="562"/>
          <w:tblHeader/>
        </w:trPr>
        <w:tc>
          <w:tcPr>
            <w:tcW w:w="0" w:type="auto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rPr>
                <w:color w:val="000000"/>
              </w:rPr>
            </w:pP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скв.4762 до БГЗЖ, нефть</w:t>
            </w:r>
          </w:p>
        </w:tc>
        <w:tc>
          <w:tcPr>
            <w:tcW w:w="4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142" w:right="-99"/>
              <w:jc w:val="center"/>
              <w:rPr>
                <w:color w:val="000000"/>
              </w:rPr>
            </w:pPr>
            <w:r>
              <w:rPr>
                <w:color w:val="000000"/>
              </w:rPr>
              <w:t>0,027 км</w:t>
            </w:r>
          </w:p>
        </w:tc>
        <w:tc>
          <w:tcPr>
            <w:tcW w:w="5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ind w:left="-110" w:right="-76"/>
              <w:jc w:val="center"/>
              <w:rPr>
                <w:color w:val="000000"/>
              </w:rPr>
            </w:pPr>
            <w:r>
              <w:rPr>
                <w:color w:val="000000"/>
              </w:rPr>
              <w:t>0,143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0,143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69" w:right="-87"/>
              <w:jc w:val="center"/>
              <w:rPr>
                <w:color w:val="000000"/>
              </w:rPr>
            </w:pPr>
            <w:r>
              <w:rPr>
                <w:color w:val="000000"/>
              </w:rPr>
              <w:t>Ж.ф.+</w:t>
            </w:r>
            <w:proofErr w:type="spellStart"/>
            <w:r>
              <w:rPr>
                <w:color w:val="000000"/>
              </w:rPr>
              <w:t>п.г.ф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ind w:left="-129"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0,24</w:t>
            </w:r>
          </w:p>
        </w:tc>
        <w:tc>
          <w:tcPr>
            <w:tcW w:w="53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ind w:left="-70" w:right="-149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</w:tr>
      <w:tr w:rsidR="006D290F" w:rsidTr="00F12430">
        <w:trPr>
          <w:trHeight w:val="562"/>
          <w:tblHeader/>
        </w:trPr>
        <w:tc>
          <w:tcPr>
            <w:tcW w:w="0" w:type="auto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rPr>
                <w:color w:val="000000"/>
              </w:rPr>
            </w:pP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скв.4722 до БГЗЖ, нефть</w:t>
            </w:r>
          </w:p>
        </w:tc>
        <w:tc>
          <w:tcPr>
            <w:tcW w:w="4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142" w:right="-99"/>
              <w:jc w:val="center"/>
              <w:rPr>
                <w:color w:val="000000"/>
              </w:rPr>
            </w:pPr>
            <w:r>
              <w:rPr>
                <w:color w:val="000000"/>
              </w:rPr>
              <w:t>0,043 км</w:t>
            </w:r>
          </w:p>
        </w:tc>
        <w:tc>
          <w:tcPr>
            <w:tcW w:w="5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ind w:left="-110" w:right="-76"/>
              <w:jc w:val="center"/>
              <w:rPr>
                <w:color w:val="000000"/>
              </w:rPr>
            </w:pPr>
            <w:r>
              <w:rPr>
                <w:color w:val="000000"/>
              </w:rPr>
              <w:t>0,227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0,227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69" w:right="-87"/>
              <w:jc w:val="center"/>
              <w:rPr>
                <w:color w:val="000000"/>
              </w:rPr>
            </w:pPr>
            <w:r>
              <w:rPr>
                <w:color w:val="000000"/>
              </w:rPr>
              <w:t>Ж.ф.+</w:t>
            </w:r>
            <w:proofErr w:type="spellStart"/>
            <w:r>
              <w:rPr>
                <w:color w:val="000000"/>
              </w:rPr>
              <w:t>п.г.ф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ind w:left="-129"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0,24</w:t>
            </w:r>
          </w:p>
        </w:tc>
        <w:tc>
          <w:tcPr>
            <w:tcW w:w="53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ind w:left="-70" w:right="-149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</w:tr>
      <w:tr w:rsidR="006D290F" w:rsidTr="00F12430">
        <w:trPr>
          <w:trHeight w:val="562"/>
          <w:tblHeader/>
        </w:trPr>
        <w:tc>
          <w:tcPr>
            <w:tcW w:w="0" w:type="auto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rPr>
                <w:color w:val="000000"/>
              </w:rPr>
            </w:pP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БГЗЖ К-1063 до т.9, нефть</w:t>
            </w:r>
          </w:p>
        </w:tc>
        <w:tc>
          <w:tcPr>
            <w:tcW w:w="4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142" w:right="-99"/>
              <w:jc w:val="center"/>
              <w:rPr>
                <w:color w:val="000000"/>
              </w:rPr>
            </w:pPr>
            <w:r>
              <w:rPr>
                <w:color w:val="000000"/>
              </w:rPr>
              <w:t>0,042 км</w:t>
            </w:r>
          </w:p>
        </w:tc>
        <w:tc>
          <w:tcPr>
            <w:tcW w:w="5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ind w:left="-110" w:right="-76"/>
              <w:jc w:val="center"/>
              <w:rPr>
                <w:color w:val="000000"/>
              </w:rPr>
            </w:pPr>
            <w:r>
              <w:rPr>
                <w:color w:val="000000"/>
              </w:rPr>
              <w:t>0,364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0,364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69" w:right="-87"/>
              <w:jc w:val="center"/>
              <w:rPr>
                <w:color w:val="000000"/>
              </w:rPr>
            </w:pPr>
            <w:r>
              <w:rPr>
                <w:color w:val="000000"/>
              </w:rPr>
              <w:t>Ж.ф.+</w:t>
            </w:r>
            <w:proofErr w:type="spellStart"/>
            <w:r>
              <w:rPr>
                <w:color w:val="000000"/>
              </w:rPr>
              <w:t>п.г.ф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ind w:left="-129"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0,24</w:t>
            </w:r>
          </w:p>
        </w:tc>
        <w:tc>
          <w:tcPr>
            <w:tcW w:w="53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ind w:left="-70" w:right="-149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</w:tr>
    </w:tbl>
    <w:p w:rsidR="006D290F" w:rsidRDefault="006D290F" w:rsidP="00F50D32">
      <w:pPr>
        <w:spacing w:line="360" w:lineRule="auto"/>
        <w:jc w:val="both"/>
        <w:rPr>
          <w:color w:val="000000"/>
        </w:rPr>
      </w:pPr>
    </w:p>
    <w:p w:rsidR="00123B13" w:rsidRPr="00225FC1" w:rsidRDefault="006D290F" w:rsidP="00F50D32">
      <w:pPr>
        <w:spacing w:line="360" w:lineRule="auto"/>
        <w:jc w:val="both"/>
      </w:pPr>
      <w:r w:rsidRPr="00225FC1">
        <w:rPr>
          <w:color w:val="000000"/>
        </w:rPr>
        <w:t xml:space="preserve">Итого: нефти на декларируемом объекте </w:t>
      </w:r>
      <w:r>
        <w:rPr>
          <w:color w:val="000000"/>
        </w:rPr>
        <w:t>133,78</w:t>
      </w:r>
      <w:r w:rsidRPr="00225FC1">
        <w:rPr>
          <w:color w:val="000000"/>
        </w:rPr>
        <w:t xml:space="preserve"> т с учетом существующей системы </w:t>
      </w:r>
      <w:proofErr w:type="spellStart"/>
      <w:r w:rsidRPr="00225FC1">
        <w:rPr>
          <w:color w:val="000000"/>
        </w:rPr>
        <w:t>нефтесбора</w:t>
      </w:r>
      <w:proofErr w:type="spellEnd"/>
    </w:p>
    <w:p w:rsidR="002B75C6" w:rsidRPr="00225FC1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5" w:name="_Toc277237833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36" w:name="_Toc61961255"/>
      <w:bookmarkStart w:id="37" w:name="_Toc67660224"/>
      <w:bookmarkEnd w:id="35"/>
      <w:r w:rsidRPr="00225FC1">
        <w:rPr>
          <w:rFonts w:ascii="Times New Roman" w:hAnsi="Times New Roman"/>
          <w:color w:val="auto"/>
          <w:sz w:val="24"/>
          <w:szCs w:val="24"/>
        </w:rPr>
        <w:t>Описание технических решений по обеспечению безопасности на составляющих декларируемого объекта</w:t>
      </w:r>
      <w:bookmarkEnd w:id="36"/>
      <w:bookmarkEnd w:id="37"/>
      <w:r w:rsidR="002B75C6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3D241A" w:rsidRPr="00225FC1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8" w:name="_Toc277237834"/>
      <w:bookmarkStart w:id="39" w:name="_Toc61961256"/>
      <w:bookmarkStart w:id="40" w:name="_Toc27723783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1" w:name="_Toc67660225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8"/>
      <w:bookmarkEnd w:id="39"/>
      <w:bookmarkEnd w:id="41"/>
    </w:p>
    <w:p w:rsidR="003D241A" w:rsidRPr="00225FC1" w:rsidRDefault="003D241A" w:rsidP="003D241A">
      <w:pPr>
        <w:pStyle w:val="24"/>
        <w:numPr>
          <w:ilvl w:val="1"/>
          <w:numId w:val="44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предварительное испытание перед монтажом трубопроводов;</w:t>
      </w:r>
    </w:p>
    <w:p w:rsidR="003D241A" w:rsidRPr="00225FC1" w:rsidRDefault="003D241A" w:rsidP="003D241A">
      <w:pPr>
        <w:pStyle w:val="24"/>
        <w:numPr>
          <w:ilvl w:val="1"/>
          <w:numId w:val="44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применение сварных соединений, строгое соблюдение режимов сварки труб и 100% контроль сварных стыков неразрушающими методами;</w:t>
      </w:r>
    </w:p>
    <w:p w:rsidR="003D241A" w:rsidRPr="00225FC1" w:rsidRDefault="003D241A" w:rsidP="003D241A">
      <w:pPr>
        <w:pStyle w:val="24"/>
        <w:numPr>
          <w:ilvl w:val="1"/>
          <w:numId w:val="44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своевременное устранение выявленных дефектов;</w:t>
      </w:r>
    </w:p>
    <w:p w:rsidR="003D241A" w:rsidRPr="00225FC1" w:rsidRDefault="003D241A" w:rsidP="003D241A">
      <w:pPr>
        <w:pStyle w:val="24"/>
        <w:numPr>
          <w:ilvl w:val="1"/>
          <w:numId w:val="44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вырезка дефектных участков трубопроводов;</w:t>
      </w:r>
    </w:p>
    <w:p w:rsidR="003D241A" w:rsidRPr="00225FC1" w:rsidRDefault="003D241A" w:rsidP="003D241A">
      <w:pPr>
        <w:pStyle w:val="24"/>
        <w:numPr>
          <w:ilvl w:val="1"/>
          <w:numId w:val="44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наличие на трубопроводе необходимого количества отсекающих задвижек; </w:t>
      </w:r>
    </w:p>
    <w:p w:rsidR="003D241A" w:rsidRPr="00225FC1" w:rsidRDefault="003D241A" w:rsidP="003D241A">
      <w:pPr>
        <w:pStyle w:val="24"/>
        <w:numPr>
          <w:ilvl w:val="1"/>
          <w:numId w:val="44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выполнение мероприятий по сохранности нефтепроводов;</w:t>
      </w:r>
    </w:p>
    <w:p w:rsidR="003D241A" w:rsidRPr="00225FC1" w:rsidRDefault="003D241A" w:rsidP="003D241A">
      <w:pPr>
        <w:pStyle w:val="24"/>
        <w:numPr>
          <w:ilvl w:val="1"/>
          <w:numId w:val="44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защита подземных коммуникаций от коррозии;</w:t>
      </w:r>
    </w:p>
    <w:p w:rsidR="003D241A" w:rsidRPr="00225FC1" w:rsidRDefault="003D241A" w:rsidP="003D241A">
      <w:pPr>
        <w:pStyle w:val="24"/>
        <w:numPr>
          <w:ilvl w:val="1"/>
          <w:numId w:val="44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применение материалов и оборудования, прошедших сертификацию; </w:t>
      </w:r>
    </w:p>
    <w:p w:rsidR="003D241A" w:rsidRPr="00225FC1" w:rsidRDefault="003D241A" w:rsidP="003D241A">
      <w:pPr>
        <w:pStyle w:val="24"/>
        <w:numPr>
          <w:ilvl w:val="1"/>
          <w:numId w:val="44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обслуживание оборудования и трубопроводов персоналом, обученным и допущенным к работе;</w:t>
      </w:r>
    </w:p>
    <w:p w:rsidR="003D241A" w:rsidRPr="00225FC1" w:rsidRDefault="003D241A" w:rsidP="003D241A">
      <w:pPr>
        <w:pStyle w:val="24"/>
        <w:numPr>
          <w:ilvl w:val="1"/>
          <w:numId w:val="44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выполнение и контроль за соблюдением графика технического обслуживания и ремонта (ТОР);</w:t>
      </w:r>
    </w:p>
    <w:p w:rsidR="003D241A" w:rsidRPr="00225FC1" w:rsidRDefault="003D241A" w:rsidP="003D241A">
      <w:pPr>
        <w:pStyle w:val="24"/>
        <w:numPr>
          <w:ilvl w:val="1"/>
          <w:numId w:val="44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обучение, инструктаж и подготовка обслуживающего персонала;</w:t>
      </w:r>
    </w:p>
    <w:p w:rsidR="003D241A" w:rsidRPr="00225FC1" w:rsidRDefault="003D241A" w:rsidP="003D241A">
      <w:pPr>
        <w:pStyle w:val="24"/>
        <w:numPr>
          <w:ilvl w:val="1"/>
          <w:numId w:val="44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периодическая проверка знаний обслуживающего персонала;</w:t>
      </w:r>
    </w:p>
    <w:p w:rsidR="003D241A" w:rsidRPr="00225FC1" w:rsidRDefault="003D241A" w:rsidP="003D241A">
      <w:pPr>
        <w:pStyle w:val="24"/>
        <w:widowControl w:val="0"/>
        <w:numPr>
          <w:ilvl w:val="1"/>
          <w:numId w:val="44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проверка приборов контроля.</w:t>
      </w:r>
    </w:p>
    <w:p w:rsidR="00DB6753" w:rsidRPr="00225FC1" w:rsidRDefault="00DB6753" w:rsidP="00F50D32">
      <w:pPr>
        <w:spacing w:line="360" w:lineRule="auto"/>
        <w:ind w:firstLine="556"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1961257"/>
      <w:bookmarkStart w:id="43" w:name="_Toc67660226"/>
      <w:bookmarkEnd w:id="40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42"/>
      <w:bookmarkEnd w:id="43"/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44" w:name="_Toc277237836"/>
      <w:r w:rsidRPr="00225FC1">
        <w:t>В качестве решений по предупреждению развития аварий и локализации выбросов опасных веществ на линейных объектах можно выделить следующие: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1. По условиям безопасного отсечения потоков: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регулирование давления в трубопроводах;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наличие на трубопроводах необходимой запорной арматуры.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2. </w:t>
      </w:r>
      <w:r w:rsidR="003D241A" w:rsidRPr="00225FC1">
        <w:t>По условиям аварийного освобождения технологического оборудования: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наличие амбаров для приема нефти.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3. </w:t>
      </w:r>
      <w:r w:rsidR="003D241A" w:rsidRPr="00225FC1">
        <w:t>По условиям ограничения, локализации и дальнейшей утилизации опасных веществ: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- разработка плана по предупреждению и ликвидации разливов нефти; 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периодическое проведение противоаварийных тренировок персонала;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регулярное наблюдение обслуживающим персоналом за состоянием линейной части нефтепровода;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lastRenderedPageBreak/>
        <w:t>- создание и содержание в сохранности запаса материальных средств для ликвидации возможных аварий;</w:t>
      </w:r>
    </w:p>
    <w:p w:rsidR="00160657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</w:t>
      </w:r>
      <w:r w:rsidRPr="00225FC1">
        <w:tab/>
        <w:t>наличие ремонтной службы.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5" w:name="_Toc67660227"/>
      <w:bookmarkEnd w:id="4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Описание решений, направленных на обеспечение </w:t>
      </w:r>
      <w:proofErr w:type="spellStart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взрывопожаробезопасности</w:t>
      </w:r>
      <w:proofErr w:type="spellEnd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и химической безопасности</w:t>
      </w:r>
      <w:bookmarkEnd w:id="45"/>
    </w:p>
    <w:p w:rsidR="003D241A" w:rsidRPr="00225FC1" w:rsidRDefault="003D241A" w:rsidP="003D241A">
      <w:pPr>
        <w:widowControl w:val="0"/>
        <w:spacing w:line="360" w:lineRule="auto"/>
        <w:ind w:firstLine="709"/>
        <w:jc w:val="both"/>
      </w:pPr>
      <w:bookmarkStart w:id="46" w:name="_Toc277237837"/>
      <w:r w:rsidRPr="00225FC1">
        <w:t xml:space="preserve">Обращающееся на </w:t>
      </w:r>
      <w:r w:rsidRPr="00225FC1">
        <w:rPr>
          <w:bCs/>
        </w:rPr>
        <w:t xml:space="preserve">составляющих </w:t>
      </w:r>
      <w:r w:rsidRPr="00225FC1">
        <w:t xml:space="preserve">декларируемого объекта вещество (нефть) относится к категории горючих жидкостей (ГЖ), которое при аварийной разгерметизации технологического оборудования, испаряясь, может создавать с кислородом воздуха взрывоопасные </w:t>
      </w:r>
      <w:proofErr w:type="spellStart"/>
      <w:r w:rsidRPr="00225FC1">
        <w:t>парогазовоздушные</w:t>
      </w:r>
      <w:proofErr w:type="spellEnd"/>
      <w:r w:rsidRPr="00225FC1">
        <w:t xml:space="preserve"> смеси, что требует принятия определенных инженерных решений для обеспечения </w:t>
      </w:r>
      <w:proofErr w:type="spellStart"/>
      <w:r w:rsidRPr="00225FC1">
        <w:t>взрывопожаробезопасности</w:t>
      </w:r>
      <w:proofErr w:type="spellEnd"/>
      <w:r w:rsidRPr="00225FC1">
        <w:t xml:space="preserve"> объекта.</w:t>
      </w:r>
    </w:p>
    <w:p w:rsidR="003D241A" w:rsidRPr="00225FC1" w:rsidRDefault="003D241A" w:rsidP="003D241A">
      <w:pPr>
        <w:spacing w:line="360" w:lineRule="auto"/>
        <w:ind w:firstLine="720"/>
        <w:jc w:val="both"/>
        <w:rPr>
          <w:bCs/>
        </w:rPr>
      </w:pPr>
      <w:r w:rsidRPr="00225FC1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225FC1">
        <w:t xml:space="preserve">следующие </w:t>
      </w:r>
      <w:r w:rsidRPr="00225FC1">
        <w:rPr>
          <w:bCs/>
        </w:rPr>
        <w:t>мероприятия:</w:t>
      </w:r>
    </w:p>
    <w:p w:rsidR="003D241A" w:rsidRPr="00225FC1" w:rsidRDefault="003D241A" w:rsidP="003D241A">
      <w:pPr>
        <w:widowControl w:val="0"/>
        <w:numPr>
          <w:ilvl w:val="0"/>
          <w:numId w:val="48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преимущественное размещение технологического оборудования на открытых площадках;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полная герметизация технологического оборудования и обвязочных трубопроводов;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технологический процесс не проводится при критических значениях параметров;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 xml:space="preserve">установка </w:t>
      </w:r>
      <w:proofErr w:type="spellStart"/>
      <w:r w:rsidRPr="00225FC1">
        <w:t>огнепреградителей</w:t>
      </w:r>
      <w:proofErr w:type="spellEnd"/>
      <w:r w:rsidRPr="00225FC1">
        <w:t xml:space="preserve"> на линиях подачи газа к факелу аварийного сжигания газа;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225FC1">
        <w:t>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запрещен обогрев открытым пламенем, промерзших в сильные морозы частей технологического оборудования;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lastRenderedPageBreak/>
        <w:t>выкашивание травы и удаление мелких кустарников;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свободное открывание дверей на эвакуационных путях в направлении выхода из здания;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>содержание проходов, выходов, коридоров, тамбуров, стационарных пожарных лестниц в исправном и доступном состоянии;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 xml:space="preserve"> оснащение участков предприятия первичными средствами пожаротушения;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:rsidR="003D241A" w:rsidRPr="00225FC1" w:rsidRDefault="003D241A" w:rsidP="003D241A">
      <w:pPr>
        <w:widowControl w:val="0"/>
        <w:numPr>
          <w:ilvl w:val="0"/>
          <w:numId w:val="48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225FC1">
        <w:t>;</w:t>
      </w:r>
    </w:p>
    <w:p w:rsidR="003D241A" w:rsidRPr="00225FC1" w:rsidRDefault="003D241A" w:rsidP="003D241A">
      <w:pPr>
        <w:widowControl w:val="0"/>
        <w:numPr>
          <w:ilvl w:val="0"/>
          <w:numId w:val="48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подсоединение емкостного оборудования, в котором обращаются опасные вещества, к контуру заземления не менее чем в двух местах;</w:t>
      </w:r>
    </w:p>
    <w:p w:rsidR="003D241A" w:rsidRPr="00225FC1" w:rsidRDefault="003D241A" w:rsidP="003D241A">
      <w:pPr>
        <w:widowControl w:val="0"/>
        <w:numPr>
          <w:ilvl w:val="0"/>
          <w:numId w:val="48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выполнение необходимых требований по содержанию территории предприятия, в том числе по беспрепятственному подъезду к зданиям, сооружениям, пожарным гидрантам;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твердое покрытие дороги на территории предприятия и освещение в темное время суток по СНиП 23-05-95* «Естественное и искусственное освещение»</w:t>
      </w:r>
      <w:r w:rsidRPr="00225FC1">
        <w:t>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наличие извещателей пожарной сигнализации во взрывобезопасном исполнении;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>регулярное рассмотрение и переутверждение «Инструкции по предупреждению и ликвидации пожара на производственных участках»;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обеспечение обслуживающего персонала спецодеждой (тип А, тип Б по ГОСТ 12.4.111-82 </w:t>
      </w:r>
      <w:proofErr w:type="gramStart"/>
      <w:r w:rsidRPr="00225FC1">
        <w:t>и  ГОСТ</w:t>
      </w:r>
      <w:proofErr w:type="gramEnd"/>
      <w:r w:rsidRPr="00225FC1">
        <w:t xml:space="preserve"> 12.4.112-82) и спецобувью с защитными свойствами </w:t>
      </w:r>
      <w:proofErr w:type="spellStart"/>
      <w:r w:rsidRPr="00225FC1">
        <w:t>Нм</w:t>
      </w:r>
      <w:proofErr w:type="spellEnd"/>
      <w:r w:rsidRPr="00225FC1">
        <w:t xml:space="preserve">, </w:t>
      </w:r>
      <w:proofErr w:type="spellStart"/>
      <w:r w:rsidRPr="00225FC1">
        <w:t>Нс</w:t>
      </w:r>
      <w:proofErr w:type="spellEnd"/>
      <w:r w:rsidRPr="00225FC1">
        <w:t xml:space="preserve"> (по ГОСТ 12.4.137-84);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 xml:space="preserve">контролирование температуры подшипниковых узлов </w:t>
      </w:r>
      <w:proofErr w:type="spellStart"/>
      <w:r w:rsidRPr="00225FC1">
        <w:t>электро</w:t>
      </w:r>
      <w:r w:rsidRPr="00225FC1">
        <w:rPr>
          <w:bCs/>
        </w:rPr>
        <w:t>насосных</w:t>
      </w:r>
      <w:proofErr w:type="spellEnd"/>
      <w:r w:rsidRPr="00225FC1">
        <w:rPr>
          <w:bCs/>
        </w:rPr>
        <w:t xml:space="preserve"> агрегатов</w:t>
      </w:r>
      <w:r w:rsidRPr="00225FC1">
        <w:t>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проведение всех работ в действующих насосных, только с включенной приточно-вытяжной вентиляцией;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во всех опасных местах установлены надписи и знаки безопасности согласно ГОСТ Р 12.4.026-2001 «Цвета сигнальные и знаки безопасности»;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составление перечня газоопасных мест</w:t>
      </w:r>
      <w:r w:rsidRPr="00225FC1">
        <w:t>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вывешивание планов эвакуации людей в случае пожара в каждом административном и производственном зданиях</w:t>
      </w:r>
      <w:r w:rsidRPr="00225FC1">
        <w:t>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ограничение скорости движения автотракторной техники по территории объекта</w:t>
      </w:r>
      <w:r w:rsidRPr="00225FC1">
        <w:t>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</w:tabs>
        <w:spacing w:line="360" w:lineRule="auto"/>
        <w:ind w:left="0"/>
        <w:jc w:val="both"/>
      </w:pPr>
      <w:r w:rsidRPr="00225FC1">
        <w:rPr>
          <w:bCs/>
        </w:rPr>
        <w:lastRenderedPageBreak/>
        <w:t>оснащение помещений насосных стационарными газосигнализаторами, с проведением периодической калибровки специалистами службы КИП и А и обязательной государственной поверки;</w:t>
      </w:r>
    </w:p>
    <w:p w:rsidR="003D241A" w:rsidRPr="00225FC1" w:rsidRDefault="003D241A" w:rsidP="003D241A">
      <w:pPr>
        <w:numPr>
          <w:ilvl w:val="0"/>
          <w:numId w:val="48"/>
        </w:numPr>
        <w:tabs>
          <w:tab w:val="clear" w:pos="1070"/>
          <w:tab w:val="num" w:pos="928"/>
        </w:tabs>
        <w:spacing w:line="360" w:lineRule="auto"/>
        <w:ind w:left="0"/>
        <w:jc w:val="both"/>
      </w:pPr>
      <w:r w:rsidRPr="00225FC1">
        <w:t>оборудование помещений насосных сигнализаторами взрывоопасных концентраций, с ежемесячной калибровкой специалистами службы КИП и А и обязательной государственной поверке 1 раз в 6 месяцев, и датчиками утечек;</w:t>
      </w:r>
    </w:p>
    <w:p w:rsidR="003D241A" w:rsidRPr="00225FC1" w:rsidRDefault="003D241A" w:rsidP="003D241A">
      <w:pPr>
        <w:widowControl w:val="0"/>
        <w:numPr>
          <w:ilvl w:val="0"/>
          <w:numId w:val="48"/>
        </w:numPr>
        <w:tabs>
          <w:tab w:val="clear" w:pos="1070"/>
          <w:tab w:val="num" w:pos="928"/>
          <w:tab w:val="left" w:pos="1680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разработка проектной документации на средства автоматики и телемеханики специализированными проектными организациями</w:t>
      </w:r>
      <w:r w:rsidRPr="00225FC1">
        <w:t>;</w:t>
      </w:r>
    </w:p>
    <w:p w:rsidR="003D241A" w:rsidRPr="00225FC1" w:rsidRDefault="003D241A" w:rsidP="003D241A">
      <w:pPr>
        <w:widowControl w:val="0"/>
        <w:numPr>
          <w:ilvl w:val="0"/>
          <w:numId w:val="48"/>
        </w:numPr>
        <w:tabs>
          <w:tab w:val="clear" w:pos="1070"/>
          <w:tab w:val="num" w:pos="928"/>
          <w:tab w:val="left" w:pos="1680"/>
        </w:tabs>
        <w:spacing w:line="360" w:lineRule="auto"/>
        <w:ind w:left="1"/>
        <w:jc w:val="both"/>
      </w:pPr>
      <w:r w:rsidRPr="00225FC1">
        <w:t xml:space="preserve"> </w:t>
      </w:r>
      <w:r w:rsidRPr="00225FC1">
        <w:rPr>
          <w:bCs/>
        </w:rPr>
        <w:t>задействование</w:t>
      </w:r>
      <w:r w:rsidRPr="00225FC1">
        <w:t xml:space="preserve"> передвижной пожарной техники;</w:t>
      </w:r>
    </w:p>
    <w:p w:rsidR="00431611" w:rsidRPr="00225FC1" w:rsidRDefault="003D241A" w:rsidP="003D241A">
      <w:pPr>
        <w:widowControl w:val="0"/>
        <w:numPr>
          <w:ilvl w:val="0"/>
          <w:numId w:val="48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225FC1">
        <w:t xml:space="preserve"> </w:t>
      </w:r>
      <w:r w:rsidRPr="00225FC1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7" w:name="_Toc61961258"/>
      <w:bookmarkStart w:id="48" w:name="_Toc67660228"/>
      <w:bookmarkEnd w:id="46"/>
      <w:r w:rsidRPr="00225FC1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7"/>
      <w:bookmarkEnd w:id="48"/>
    </w:p>
    <w:p w:rsidR="00FA486C" w:rsidRDefault="00FA486C" w:rsidP="00FA486C">
      <w:pPr>
        <w:spacing w:line="360" w:lineRule="auto"/>
        <w:ind w:firstLine="556"/>
        <w:jc w:val="both"/>
      </w:pPr>
      <w:r>
        <w:t xml:space="preserve">В разделе «Автоматизация» предусматривается решение вопросов автоматизации </w:t>
      </w:r>
      <w:proofErr w:type="gramStart"/>
      <w:r>
        <w:t>техно-логических</w:t>
      </w:r>
      <w:proofErr w:type="gramEnd"/>
      <w:r>
        <w:t xml:space="preserve"> процессов и объектов в объеме основных положений по обустройству нефтяных промыслов при наличии промышленного производства соответствующих контрольно- измерительных приборов и средств автоматизации.</w:t>
      </w:r>
    </w:p>
    <w:p w:rsidR="00FA486C" w:rsidRDefault="00FA486C" w:rsidP="00FA486C">
      <w:pPr>
        <w:spacing w:line="360" w:lineRule="auto"/>
        <w:ind w:firstLine="556"/>
        <w:jc w:val="both"/>
      </w:pPr>
      <w:r>
        <w:t xml:space="preserve">На проектируемых объектах предусматриваются устройства контроля и управления, </w:t>
      </w:r>
      <w:proofErr w:type="gramStart"/>
      <w:r>
        <w:t>со-стоящие</w:t>
      </w:r>
      <w:proofErr w:type="gramEnd"/>
      <w:r>
        <w:t xml:space="preserve"> из первичных и вторичных преобразователей.</w:t>
      </w:r>
    </w:p>
    <w:p w:rsidR="00FA486C" w:rsidRDefault="00FA486C" w:rsidP="00FA486C">
      <w:pPr>
        <w:spacing w:line="360" w:lineRule="auto"/>
        <w:ind w:firstLine="556"/>
        <w:jc w:val="both"/>
      </w:pPr>
      <w:r>
        <w:t>Кустовая площадка обустроена; расположенные на них скважины оснащены средствами автоматизации и телемеханизации.</w:t>
      </w:r>
    </w:p>
    <w:p w:rsidR="00FA486C" w:rsidRDefault="00FA486C" w:rsidP="00FA486C">
      <w:pPr>
        <w:spacing w:line="360" w:lineRule="auto"/>
        <w:ind w:firstLine="556"/>
        <w:jc w:val="both"/>
      </w:pPr>
      <w:r>
        <w:t>Решения осуществляются в соответствии с требованиями «Правил безопасности в нефтяной и газовой промышленности», соблюдение которых должно обеспечить:</w:t>
      </w:r>
    </w:p>
    <w:p w:rsidR="00FA486C" w:rsidRDefault="00FA486C" w:rsidP="00FA486C">
      <w:pPr>
        <w:spacing w:line="360" w:lineRule="auto"/>
        <w:ind w:firstLine="556"/>
        <w:jc w:val="both"/>
      </w:pPr>
      <w:r>
        <w:t>- безаварийную эксплуатацию технологического оборудования без постоянного присутствия обслуживающего персонала;</w:t>
      </w:r>
    </w:p>
    <w:p w:rsidR="00FA486C" w:rsidRDefault="00FA486C" w:rsidP="00FA486C">
      <w:pPr>
        <w:spacing w:line="360" w:lineRule="auto"/>
        <w:ind w:firstLine="556"/>
        <w:jc w:val="both"/>
      </w:pPr>
      <w:r>
        <w:t xml:space="preserve">- локализацию аварий и режимов работы оборудования при отклонении от нормы </w:t>
      </w:r>
      <w:proofErr w:type="gramStart"/>
      <w:r>
        <w:t>техно-логических</w:t>
      </w:r>
      <w:proofErr w:type="gramEnd"/>
      <w:r>
        <w:t xml:space="preserve"> параметров;</w:t>
      </w:r>
    </w:p>
    <w:p w:rsidR="00FA486C" w:rsidRDefault="00FA486C" w:rsidP="00FA486C">
      <w:pPr>
        <w:spacing w:line="360" w:lineRule="auto"/>
        <w:ind w:firstLine="556"/>
        <w:jc w:val="both"/>
      </w:pPr>
      <w:r>
        <w:t>- поддержание заданных технологических режимов работы;</w:t>
      </w:r>
    </w:p>
    <w:p w:rsidR="00FA486C" w:rsidRDefault="00FA486C" w:rsidP="00FA486C">
      <w:pPr>
        <w:spacing w:line="360" w:lineRule="auto"/>
        <w:ind w:firstLine="556"/>
        <w:jc w:val="both"/>
      </w:pPr>
      <w:r>
        <w:t>- предупреждение выбросов горючих продуктов в окружающую среду или максимальное ограничение их количества, а также предупреждение взрывов и предотвращение травмирования производственного персонала;</w:t>
      </w:r>
    </w:p>
    <w:p w:rsidR="00FA486C" w:rsidRDefault="00FA486C" w:rsidP="00FA486C">
      <w:pPr>
        <w:spacing w:line="360" w:lineRule="auto"/>
        <w:ind w:firstLine="556"/>
        <w:jc w:val="both"/>
      </w:pPr>
      <w:r>
        <w:t>- безаварийную остановку производства по специальным программам, определяющим последовательность и время выполнения операций отключения при аварийных выбросах,</w:t>
      </w:r>
    </w:p>
    <w:p w:rsidR="00FA486C" w:rsidRDefault="00FA486C" w:rsidP="00FA486C">
      <w:pPr>
        <w:spacing w:line="360" w:lineRule="auto"/>
        <w:ind w:firstLine="556"/>
        <w:jc w:val="both"/>
      </w:pPr>
      <w:r>
        <w:lastRenderedPageBreak/>
        <w:t xml:space="preserve">а также снижение или исключение возможности ошибочных действии </w:t>
      </w:r>
      <w:proofErr w:type="gramStart"/>
      <w:r>
        <w:t>производственно-</w:t>
      </w:r>
      <w:proofErr w:type="spellStart"/>
      <w:r>
        <w:t>го</w:t>
      </w:r>
      <w:proofErr w:type="spellEnd"/>
      <w:proofErr w:type="gramEnd"/>
      <w:r>
        <w:t xml:space="preserve"> персонала при ведении процесса, пуске и остановке производства;</w:t>
      </w:r>
    </w:p>
    <w:p w:rsidR="00FA486C" w:rsidRDefault="00FA486C" w:rsidP="00FA486C">
      <w:pPr>
        <w:spacing w:line="360" w:lineRule="auto"/>
        <w:ind w:firstLine="556"/>
        <w:jc w:val="both"/>
      </w:pPr>
      <w:r>
        <w:t>- выдачу информации о состоянии безопасности на объекте в вышестоящую систему управления.</w:t>
      </w:r>
    </w:p>
    <w:p w:rsidR="00FA486C" w:rsidRDefault="00FA486C" w:rsidP="00FA486C">
      <w:pPr>
        <w:spacing w:line="360" w:lineRule="auto"/>
        <w:ind w:firstLine="556"/>
        <w:jc w:val="both"/>
      </w:pPr>
      <w:r>
        <w:t>Система противоаварийной автоматической защиты (ПАЗ) включена в общую систему управления технологическим процессом. Формирование сигналов для ее срабатывания базируется на регламентированных предельно допустимых значениях параметров.</w:t>
      </w:r>
    </w:p>
    <w:p w:rsidR="00FA486C" w:rsidRDefault="00FA486C" w:rsidP="00FA486C">
      <w:pPr>
        <w:spacing w:line="360" w:lineRule="auto"/>
        <w:ind w:firstLine="556"/>
        <w:jc w:val="both"/>
      </w:pPr>
      <w:r>
        <w:t xml:space="preserve">Система противоаварийной автоматической защиты предусматривается на базе </w:t>
      </w:r>
      <w:proofErr w:type="gramStart"/>
      <w:r>
        <w:t>микро-процессорной</w:t>
      </w:r>
      <w:proofErr w:type="gramEnd"/>
      <w:r>
        <w:t xml:space="preserve"> и вычислительной техники.</w:t>
      </w:r>
    </w:p>
    <w:p w:rsidR="00136CA4" w:rsidRPr="00225FC1" w:rsidRDefault="00FA486C" w:rsidP="00FA486C">
      <w:pPr>
        <w:spacing w:line="360" w:lineRule="auto"/>
        <w:ind w:firstLine="556"/>
        <w:jc w:val="both"/>
        <w:rPr>
          <w:bCs/>
          <w:i/>
          <w:iCs/>
          <w:sz w:val="26"/>
          <w:szCs w:val="26"/>
        </w:rPr>
      </w:pPr>
      <w:r>
        <w:t>Контрольно-измерительные приборы, сигнальные устройства во взрывоопасных зонах предусмотрены во взрывозащищенном исполнении и имеют уровень взрывозащиты, отвечающий требованиям, предъявляемым ПУЭ, вид взрывозащиты-категории и группе взрывоопасной смеси.</w:t>
      </w:r>
    </w:p>
    <w:p w:rsidR="00C1723C" w:rsidRPr="00225FC1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9" w:name="_Toc287019711"/>
      <w:bookmarkStart w:id="50" w:name="_Toc6766022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9"/>
      <w:r w:rsidR="00B808BD"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50"/>
    </w:p>
    <w:p w:rsidR="00125F75" w:rsidRPr="00225FC1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51" w:name="_Toc2136758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61961260"/>
      <w:bookmarkStart w:id="53" w:name="_Toc67660230"/>
      <w:bookmarkEnd w:id="51"/>
      <w:r w:rsidRPr="00225FC1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52"/>
      <w:bookmarkEnd w:id="53"/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4" w:name="_Toc21367581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5" w:name="_Toc67660231"/>
      <w:bookmarkEnd w:id="54"/>
      <w:r w:rsidRPr="00225FC1">
        <w:rPr>
          <w:rFonts w:ascii="Times New Roman" w:hAnsi="Times New Roman"/>
          <w:color w:val="auto"/>
          <w:sz w:val="24"/>
          <w:szCs w:val="24"/>
        </w:rPr>
        <w:t>Перечень аварий и обобщенные данные об инцидентах, произошедших на декларируемом объекте (для действующих объектов)</w:t>
      </w:r>
      <w:bookmarkEnd w:id="55"/>
    </w:p>
    <w:p w:rsidR="004015AA" w:rsidRPr="00225FC1" w:rsidRDefault="004015AA" w:rsidP="006147E9">
      <w:pPr>
        <w:spacing w:line="360" w:lineRule="auto"/>
        <w:ind w:firstLine="556"/>
        <w:jc w:val="both"/>
      </w:pPr>
      <w:r w:rsidRPr="00225FC1">
        <w:t xml:space="preserve">На декларируемом объекте аварий, связанных с выбросом опасных веществ </w:t>
      </w:r>
      <w:r w:rsidR="00DB6753" w:rsidRPr="00225FC1">
        <w:t>не происходили</w:t>
      </w:r>
      <w:r w:rsidRPr="00225FC1">
        <w:t>.</w:t>
      </w:r>
    </w:p>
    <w:p w:rsidR="009E7552" w:rsidRPr="00225FC1" w:rsidRDefault="009E7552" w:rsidP="006147E9">
      <w:pPr>
        <w:spacing w:line="360" w:lineRule="auto"/>
        <w:ind w:firstLine="556"/>
        <w:jc w:val="both"/>
      </w:pPr>
    </w:p>
    <w:p w:rsidR="00DB6753" w:rsidRPr="00225FC1" w:rsidRDefault="00DB6753" w:rsidP="006147E9">
      <w:pPr>
        <w:spacing w:line="360" w:lineRule="auto"/>
        <w:ind w:firstLine="556"/>
        <w:jc w:val="both"/>
      </w:pPr>
    </w:p>
    <w:p w:rsidR="00C1723C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6" w:name="_Toc2870197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7" w:name="_Toc67660232"/>
      <w:bookmarkEnd w:id="56"/>
      <w:r w:rsidRPr="00225FC1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7"/>
    </w:p>
    <w:p w:rsidR="00502A68" w:rsidRPr="00225FC1" w:rsidRDefault="00C1723C" w:rsidP="006147E9">
      <w:pPr>
        <w:widowControl w:val="0"/>
        <w:spacing w:line="360" w:lineRule="auto"/>
        <w:ind w:firstLine="709"/>
        <w:jc w:val="both"/>
      </w:pPr>
      <w:r w:rsidRPr="00225FC1">
        <w:t xml:space="preserve">Перечень аварий и неполадок, имевших место на других аналогичных объектах, приведен </w:t>
      </w:r>
      <w:r w:rsidR="008E6622" w:rsidRPr="00225FC1">
        <w:fldChar w:fldCharType="begin"/>
      </w:r>
      <w:r w:rsidR="008E6622" w:rsidRPr="00225FC1">
        <w:instrText xml:space="preserve"> REF _Ref290125876 \p \h  \* MERGEFORMAT </w:instrText>
      </w:r>
      <w:r w:rsidR="008E6622" w:rsidRPr="00225FC1">
        <w:fldChar w:fldCharType="separate"/>
      </w:r>
      <w:r w:rsidR="00764C55" w:rsidRPr="00225FC1">
        <w:t>ниже</w:t>
      </w:r>
      <w:r w:rsidR="008E6622" w:rsidRPr="00225FC1">
        <w:fldChar w:fldCharType="end"/>
      </w:r>
      <w:r w:rsidR="00502A68" w:rsidRPr="00225FC1">
        <w:t>(</w:t>
      </w:r>
      <w:r w:rsidR="008E6622" w:rsidRPr="00225FC1">
        <w:fldChar w:fldCharType="begin"/>
      </w:r>
      <w:r w:rsidR="008E6622" w:rsidRPr="00225FC1">
        <w:instrText xml:space="preserve"> REF _Ref290125883 \h  \* MERGEFORMAT </w:instrText>
      </w:r>
      <w:r w:rsidR="008E6622" w:rsidRPr="00225FC1">
        <w:fldChar w:fldCharType="separate"/>
      </w:r>
      <w:r w:rsidR="00764C55" w:rsidRPr="00225FC1">
        <w:t>Таблица 6</w:t>
      </w:r>
      <w:r w:rsidR="008E6622" w:rsidRPr="00225FC1">
        <w:fldChar w:fldCharType="end"/>
      </w:r>
      <w:r w:rsidR="00502A68" w:rsidRPr="00225FC1">
        <w:t>)</w:t>
      </w:r>
      <w:r w:rsidRPr="00225FC1">
        <w:t>.</w:t>
      </w:r>
    </w:p>
    <w:p w:rsidR="00502A68" w:rsidRPr="00225FC1" w:rsidRDefault="00502A68" w:rsidP="006147E9">
      <w:pPr>
        <w:spacing w:line="360" w:lineRule="auto"/>
        <w:jc w:val="both"/>
      </w:pPr>
      <w:bookmarkStart w:id="58" w:name="_Ref290125883"/>
      <w:bookmarkStart w:id="59" w:name="_Ref290125876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764C55" w:rsidRPr="00225FC1">
        <w:rPr>
          <w:noProof/>
        </w:rPr>
        <w:t>6</w:t>
      </w:r>
      <w:r w:rsidR="00CD7D1B" w:rsidRPr="00225FC1">
        <w:rPr>
          <w:noProof/>
        </w:rPr>
        <w:fldChar w:fldCharType="end"/>
      </w:r>
      <w:bookmarkEnd w:id="58"/>
      <w:r w:rsidRPr="00225FC1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9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134"/>
        <w:gridCol w:w="2695"/>
        <w:gridCol w:w="1843"/>
        <w:gridCol w:w="1702"/>
      </w:tblGrid>
      <w:tr w:rsidR="004015AA" w:rsidRPr="00225FC1" w:rsidTr="00C361A5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pStyle w:val="affff5"/>
              <w:spacing w:line="276" w:lineRule="auto"/>
              <w:ind w:left="0"/>
              <w:jc w:val="center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Дата и место аварии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Вид аварии (неполадки)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Описание аварии и основные причины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Масштабы развития аварии, максимальные зоны действия поражающих факторов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Число пострадавших, ущерб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20.06.95г. нефтепровод «Куйбышев Тихорецк» АООТ «Приволжские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Выход и воспламенение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Повреждение магистрального нефтепровода при производстве работ по замене изоляции. Нефть под давлением 10 кг/см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из поврежденного кольцевого стыка попала на работающие трубоукладчики и электростанцию с последующим воспламенением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widowControl w:val="0"/>
              <w:numPr>
                <w:ilvl w:val="0"/>
                <w:numId w:val="43"/>
              </w:numPr>
              <w:shd w:val="clear" w:color="auto" w:fill="FFFFFF"/>
              <w:autoSpaceDE w:val="0"/>
              <w:autoSpaceDN w:val="0"/>
              <w:adjustRightInd w:val="0"/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10.02.99г.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ее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346-м км магистрального нефтепровода «Малгобек-Тихорецк» обнаружен выход нефти в объеме </w:t>
            </w:r>
            <w:smartTag w:uri="urn:schemas-microsoft-com:office:smarttags" w:element="metricconverter">
              <w:smartTagPr>
                <w:attr w:name="ProductID" w:val="1,2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1,2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на рельеф через несанкционированную врезку неизвестными лицами. Во время ремонта произошло возгорание нефти. На момент аварии перекачка нефти по трубопроводу не велась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widowControl w:val="0"/>
              <w:numPr>
                <w:ilvl w:val="0"/>
                <w:numId w:val="43"/>
              </w:numPr>
              <w:shd w:val="clear" w:color="auto" w:fill="FFFFFF"/>
              <w:autoSpaceDE w:val="0"/>
              <w:autoSpaceDN w:val="0"/>
              <w:adjustRightInd w:val="0"/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13.04.99г. ОАО «Урало- 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84-м км магистрального нефтепровода «Туймазы-Уфа II» во время промышленной эксплуатации произошел выход нефти из коррозионного свища. Нефть попала в р. Кармасан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18.08.99г.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ОАО «Юго-запад Транс 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940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940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км магистрального нефтепродуктопровода «Уфа Западное направление» в режиме промышленной эксплуатации произошло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разрушение трубопровода. На поверхность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земли вылилось дизельное топливо.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 площадью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0,5 км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 xml:space="preserve"> 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03.09.99г.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ОАО «Юго-запад Транс-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743-м км магистрального нефтепродуктопровода   «Уфа – Западное направление» в результате несанкционированной врезки в магистральный   нефтепродуктопровод на поверхность земли вылилось около </w:t>
            </w:r>
            <w:smartTag w:uri="urn:schemas-microsoft-com:office:smarttags" w:element="metricconverter">
              <w:smartTagPr>
                <w:attr w:name="ProductID" w:val="36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36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08.09.99г.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Сибнефтепровод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155-м км магистрального нефтепровода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Усть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-Балык-Омск» в режиме промышленной эксплуатации обнаружен выход нефти из коррозионного свища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08.09.99г.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Тихорецкое РНЦ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ОАО «АК 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121-м км магистрального нефтепровода «Баку-Грозный» в результате боевых действий поврежден трубопровод с попаданием нефти в речку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Яман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-Су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Сентябрь 1999г. Село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Суслово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в </w:t>
            </w:r>
            <w:smartTag w:uri="urn:schemas-microsoft-com:office:smarttags" w:element="metricconverter">
              <w:smartTagPr>
                <w:attr w:name="ProductID" w:val="10 км"/>
              </w:smartTagPr>
              <w:r w:rsidRPr="00225FC1">
                <w:rPr>
                  <w:sz w:val="20"/>
                  <w:szCs w:val="20"/>
                  <w:lang w:eastAsia="en-US"/>
                </w:rPr>
                <w:t>10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города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Марьинска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взрывом ее паров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28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нефтепроводе, проходящем в районе села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Суслово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, проводились плановые ремонтные работы. Причиной взрыва и воспламенения вытекшей на землю нефти скорее всего явилась чья- то халатность (непогашенный окурок сигареты) и некачественно проведенный ремонт нефтепровода. При ликвидации пожара сгорел трактор ремонтников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Тракторист, пытавшийся спасти трактор получил серьезные ожоги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06.10.99г.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Респ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. Адыгея,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Тахтамукайский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р-н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Прорыв нефтепровода «Краснодар-Крымск» с последующим возгоранием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09.11.99г. Республика Коми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</w:t>
            </w:r>
            <w:smartTag w:uri="urn:schemas-microsoft-com:office:smarttags" w:element="metricconverter">
              <w:smartTagPr>
                <w:attr w:name="ProductID" w:val="65 к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65 км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от г. Печора из нефтепровода «Уса-Ухта-Ярославль» (Ø </w:t>
            </w:r>
            <w:smartTag w:uri="urn:schemas-microsoft-com:office:smarttags" w:element="metricconverter">
              <w:smartTagPr>
                <w:attr w:name="ProductID" w:val="72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720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, давление 5.35 МПа (53.5кгс/см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)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в результате аварии вылилось </w:t>
            </w:r>
            <w:smartTag w:uri="urn:schemas-microsoft-com:office:smarttags" w:element="metricconverter">
              <w:smartTagPr>
                <w:attr w:name="ProductID" w:val="12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12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 аварийно-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вительных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работах участвовали 23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Человека и 4 единицы техники.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Площадь загрязнения составляла </w:t>
            </w:r>
            <w:smartTag w:uri="urn:schemas-microsoft-com:office:smarttags" w:element="metricconverter">
              <w:smartTagPr>
                <w:attr w:name="ProductID" w:val="3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25.11.99г.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АК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бензина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13-м  км   магистрального нефтепродуктопровода «Куйбышев – Брянск»   ОАО «Юго-запад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 в режиме промышленной  эксплуатации произошло разрушение сварного шва. Вылившийся на поверхность бензин частично попал в водоохранную зону р. Волга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 и водной акватории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28.11.99г. Самарская обл.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У пос.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Домашкины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Вершины из-за коррозии металла произошел прорыв магистрального нефтепровода «Самара- Лисичанск» (Ø </w:t>
            </w:r>
            <w:smartTag w:uri="urn:schemas-microsoft-com:office:smarttags" w:element="metricconverter">
              <w:smartTagPr>
                <w:attr w:name="ProductID" w:val="120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1200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)    с разливом </w:t>
            </w:r>
            <w:smartTag w:uri="urn:schemas-microsoft-com:office:smarttags" w:element="metricconverter">
              <w:smartTagPr>
                <w:attr w:name="ProductID" w:val="3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 на пл. </w:t>
            </w:r>
            <w:smartTag w:uri="urn:schemas-microsoft-com:office:smarttags" w:element="metricconverter">
              <w:smartTagPr>
                <w:attr w:name="ProductID" w:val="100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аварийно-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вительных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работах участвовали 30 человек и 5 единиц техники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29.11.99г.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«Приволжск-нефтепровод»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7-м км магистрального нефтепровода «Куйбышев-Лисичанск» при пуске в эксплуатацию после планового ремонта произошло разрушение сварного шва с выходом нефти на поверхность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08.12.99г.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sz w:val="20"/>
                <w:szCs w:val="20"/>
                <w:lang w:eastAsia="en-US"/>
              </w:rPr>
              <w:br/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ОАО «Саратовский НПЗ»,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управление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Средне-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Волжского округа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участке трубопровода дизельного топлива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от ОАО «Саратовский НПЗ» до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Увекской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нефтебазы разгерметизировался трубопровод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вдоль поперечного сварного шва с последующей утечкой дизельного топлива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07.01.00г.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АК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», Башкирское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139-м км магистрального нефтепродуктопровода «Уфа Камбарка» при проведении земельных работ бульдозером поврежден трубопровод. На поверхность вылилось около </w:t>
            </w:r>
            <w:smartTag w:uri="urn:schemas-microsoft-com:office:smarttags" w:element="metricconverter">
              <w:smartTagPr>
                <w:attr w:name="ProductID" w:val="3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 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21.02.00г.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АК «Транснефть», упр.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Ставропольского округа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11-м км магистрального нефтепровода «Нефтекумск-Станция налива в п.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Чкалова» из-за несанкционированной врезки неизвестными лицами с целью хищения нефти произошел выход ее на рельеф местности в объеме свыше </w:t>
            </w: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06.03.00г.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Челябинская обл., г.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Сатка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результате прорыва нефтепровода ТОН-2 произошел вылив 10 тонн нефти. Причина аварии –трещина в трубопроводе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аварийно-восстановительных  работах  участвовали 15 человек и 2 единицы техники.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13.03.00г.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81-м км магистрального нефтепровода «Тихорецк-Туапсе» обнаружен выход нефти с частичным попаданием ее в речку Большой Зеленчук из-за несанкционированной врезки лицами с целью хищения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 и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 14.03.2000 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Самарская область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Сергиевский район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НГДУ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Сергиевскнефть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сборном пункте нефти при перекачке из одного резервуара в другой произошло возгорание нефти 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Нарушение норм и правил технической безопасности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Авария локализована через 4 часа. В ликвидации последствий ЧС задействовано 73 человека и 16 единиц техники.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05.04.00г.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328-м км магистрального нефтепровода «Малгобек-Тихорецк» из-за коррозионного разрушения обнаружен выход нефти из трубопровода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09.04.00г. Краснодарский край,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Гулькевичский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р-н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нефтепроводе (Ø </w:t>
            </w:r>
            <w:smartTag w:uri="urn:schemas-microsoft-com:office:smarttags" w:element="metricconverter">
              <w:smartTagPr>
                <w:attr w:name="ProductID" w:val="60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600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, давление 0,9 МПа.) из-под земли забил фонтан нефти. Предположительная причина – повреждение трубопровода с целью хищения нефтепродукта. Взрыва и пожара не было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Население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пострадало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17.05.00г.  ОАО «Урало-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126-м км магистрального нефтепровода «Салават-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Орск» при земляных работах строительной техникой был поврежден нефтепровод с выходом около </w:t>
            </w:r>
            <w:smartTag w:uri="urn:schemas-microsoft-com:office:smarttags" w:element="metricconverter">
              <w:smartTagPr>
                <w:attr w:name="ProductID" w:val="3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26.05.00г. ОАО «Транссиб-нефть»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48-м км магистрального нефтепровода «Анжеро-Судженск-Красноярск» при ремонтных работах трубопроводчиком поврежден трубопровод с выходом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31.05.00г. ОАО «Урало-Сибирские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1240-м км магистрального нефтепровода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Усть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-Балык-Уфа-Альметьевск»    при земляных работах бульдозером сбит узел несанкционированной врезки в трубопровод. В результате нефть вылилась на поверхность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15.07.00г.  магистральный нефтепровод «Малгобек-Тихорецк» 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414-м км магистрального нефтепровода из несанкционированной врезки в трубопровод неизвестными лицами на рельеф местности вылилось около </w:t>
            </w:r>
            <w:smartTag w:uri="urn:schemas-microsoft-com:office:smarttags" w:element="metricconverter">
              <w:smartTagPr>
                <w:attr w:name="ProductID" w:val="18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180 м</w:t>
              </w:r>
              <w:r w:rsidRPr="00225FC1">
                <w:rPr>
                  <w:smallCaps/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mallCaps/>
                <w:color w:val="000000"/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11.08.00г.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АК «Транс-нефтепродукт»,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939-м км магистрального нефтепродуктопровода «Уфа-Западное направление» ОАО «Юго-запад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» в режиме промышленной эксплуатации разрушился трубопровод по продольному сварному шву. На поверхность вышло около </w:t>
            </w:r>
            <w:smartTag w:uri="urn:schemas-microsoft-com:office:smarttags" w:element="metricconverter">
              <w:smartTagPr>
                <w:attr w:name="ProductID" w:val="10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 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22.08.00г. ОАО «Урало-Сибирские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 с последующим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ее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752-м  км магистрального нефтепровода «Омск-Иркутск» при проведении ремонтных работ по замене изоляции разрушился трубопровод по сварному шву. В результате вышло около </w:t>
            </w:r>
            <w:smartTag w:uri="urn:schemas-microsoft-com:office:smarttags" w:element="metricconverter">
              <w:smartTagPr>
                <w:attr w:name="ProductID" w:val="1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 с возгоранием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11.05.01г.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Центрсибнефтепродукт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(Управление Западно-Сибирского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675-м км магистрального нефтепровода «Александровская – Анжеро-Судженск» (подводный переход через р. Обь) разрушился трубопровод с выходом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нефти и попаданием ее в р. Обь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04.08.01г. «ТОН-1» ОАО «Урало-Сибирские МН» (Уральское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350 км"/>
              </w:smartTagPr>
              <w:r w:rsidRPr="00225FC1">
                <w:rPr>
                  <w:sz w:val="20"/>
                  <w:szCs w:val="20"/>
                  <w:lang w:eastAsia="en-US"/>
                </w:rPr>
                <w:t>350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при обследовании нефтепровода обнаружена несанкционированная врезка с выходом нефти на рельеф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ind w:right="-115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26.09.01г.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Верхневолжск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-нефтепровод» (Нижегородское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263 км"/>
              </w:smartTagPr>
              <w:r w:rsidRPr="00225FC1">
                <w:rPr>
                  <w:sz w:val="20"/>
                  <w:szCs w:val="20"/>
                  <w:lang w:eastAsia="en-US"/>
                </w:rPr>
                <w:t>263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 магистрального нефтепровода «Горький – Ярославль» разрушился трубопровод с утечкой около </w:t>
            </w:r>
            <w:smartTag w:uri="urn:schemas-microsoft-com:office:smarttags" w:element="metricconverter">
              <w:smartTagPr>
                <w:attr w:name="ProductID" w:val="600 м3"/>
              </w:smartTagPr>
              <w:r w:rsidRPr="00225FC1">
                <w:rPr>
                  <w:sz w:val="20"/>
                  <w:szCs w:val="20"/>
                  <w:lang w:eastAsia="en-US"/>
                </w:rPr>
                <w:t>600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нефти и попаданием </w:t>
            </w:r>
            <w:smartTag w:uri="urn:schemas-microsoft-com:office:smarttags" w:element="metricconverter">
              <w:smartTagPr>
                <w:attr w:name="ProductID" w:val="150 м3"/>
              </w:smartTagPr>
              <w:r w:rsidRPr="00225FC1">
                <w:rPr>
                  <w:sz w:val="20"/>
                  <w:szCs w:val="20"/>
                  <w:lang w:eastAsia="en-US"/>
                </w:rPr>
                <w:t>150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в р. Уводь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01.10.01г. ОАО «Черномор-нефть» (управление Северо-Кавказского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71 км"/>
              </w:smartTagPr>
              <w:r w:rsidRPr="00225FC1">
                <w:rPr>
                  <w:sz w:val="20"/>
                  <w:szCs w:val="20"/>
                  <w:lang w:eastAsia="en-US"/>
                </w:rPr>
                <w:t>71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«Тихорецк – Новороссийск» произошел выход около </w:t>
            </w: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нефти через несанкционированную врезку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19.12.01г. ОАО «Уралсиб-нефтепровод» (Башкирское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289 км"/>
              </w:smartTagPr>
              <w:r w:rsidRPr="00225FC1">
                <w:rPr>
                  <w:sz w:val="20"/>
                  <w:szCs w:val="20"/>
                  <w:lang w:eastAsia="en-US"/>
                </w:rPr>
                <w:t>289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Тумазы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– Омск – Новосибирск» обнаружен выход нефти через коррозионный свищ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10.01.02г.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19 км"/>
              </w:smartTagPr>
              <w:r w:rsidRPr="00225FC1">
                <w:rPr>
                  <w:sz w:val="20"/>
                  <w:szCs w:val="20"/>
                  <w:lang w:eastAsia="en-US"/>
                </w:rPr>
                <w:t>19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«Хадыженск – Краснодар» в результате падения дерева разрушился трубопровод с выходом на рельеф около 15 т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31.08.02г.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(Управление Северо-Кавказского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156-м км магистрального нефтепровода «Тихорецк – Новороссийск </w:t>
            </w:r>
            <w:r w:rsidRPr="00225FC1">
              <w:rPr>
                <w:sz w:val="20"/>
                <w:szCs w:val="20"/>
                <w:lang w:val="en-US" w:eastAsia="en-US"/>
              </w:rPr>
              <w:t>II</w:t>
            </w:r>
            <w:r w:rsidRPr="00225FC1">
              <w:rPr>
                <w:sz w:val="20"/>
                <w:szCs w:val="20"/>
                <w:lang w:eastAsia="en-US"/>
              </w:rPr>
              <w:t>» в результате несанкционированной врезки произошел выход 50м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нефти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30.01.03г.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нефтепровод Пермь - Альметьевск (ОАО "Северо-западные магистральные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нефтепро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-воды") в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Актанышский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район Татарстана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Причина аварии - незаконная врезка и так называемая усталость металла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разрыва нефтепровода на </w:t>
            </w:r>
            <w:smartTag w:uri="urn:schemas-microsoft-com:office:smarttags" w:element="metricconverter">
              <w:smartTagPr>
                <w:attr w:name="ProductID" w:val="324 км"/>
              </w:smartTagPr>
              <w:r w:rsidRPr="00225FC1">
                <w:rPr>
                  <w:sz w:val="20"/>
                  <w:szCs w:val="20"/>
                  <w:lang w:eastAsia="en-US"/>
                </w:rPr>
                <w:t>324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образовалось нефтяное озеро площадью </w:t>
            </w:r>
            <w:smartTag w:uri="urn:schemas-microsoft-com:office:smarttags" w:element="metricconverter">
              <w:smartTagPr>
                <w:attr w:name="ProductID" w:val="2,6 га"/>
              </w:smartTagPr>
              <w:r w:rsidRPr="00225FC1">
                <w:rPr>
                  <w:sz w:val="20"/>
                  <w:szCs w:val="20"/>
                  <w:lang w:eastAsia="en-US"/>
                </w:rPr>
                <w:t>2,6 га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before="100" w:after="100"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10.09.04г. 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с.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Монжосовка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Прилукского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района </w:t>
            </w:r>
          </w:p>
          <w:p w:rsidR="004015AA" w:rsidRPr="00225FC1" w:rsidRDefault="004015AA">
            <w:pPr>
              <w:spacing w:before="100" w:after="100" w:line="276" w:lineRule="auto"/>
              <w:rPr>
                <w:sz w:val="20"/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Вследствие разгерметизации нефтепровода диаметром </w:t>
            </w:r>
            <w:smartTag w:uri="urn:schemas-microsoft-com:office:smarttags" w:element="metricconverter">
              <w:smartTagPr>
                <w:attr w:name="ProductID" w:val="159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159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, принадлежащего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нефтегазодобывающему предприятию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Черниговнефтегаз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», в реку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Удай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произошла утечка около </w:t>
            </w:r>
            <w:smartTag w:uri="urn:schemas-microsoft-com:office:smarttags" w:element="metricconverter">
              <w:smartTagPr>
                <w:attr w:name="ProductID" w:val="33 куб.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33 куб.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нефтеводяной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смеси.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before="100" w:after="100"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Площадь загрязнения водоема составила </w:t>
            </w:r>
            <w:smartTag w:uri="urn:schemas-microsoft-com:office:smarttags" w:element="metricconverter">
              <w:smartTagPr>
                <w:attr w:name="ProductID" w:val="1 100 кв.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1 100 кв.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.</w:t>
            </w:r>
          </w:p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10.10.04г.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proofErr w:type="spellStart"/>
            <w:r w:rsidRPr="00225FC1">
              <w:rPr>
                <w:sz w:val="20"/>
                <w:szCs w:val="20"/>
                <w:lang w:eastAsia="en-US"/>
              </w:rPr>
              <w:t>Нонг-Еганское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месторождение вблизи Лангепаса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нефтепровод ТПП "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Покачев-нефтегаз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"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 с последующим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Прорыв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внутрипромыслового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нефтепровода ТПП "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Покачевнефтегаз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" привел к разливу и возгоранию нефти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Огонь распространился на площади 500 квадратных метров.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05.07.05г. Пермская область нефтепровод «Холмогоры-Клин»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Большесосновском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районе Пермской области на </w:t>
            </w:r>
            <w:smartTag w:uri="urn:schemas-microsoft-com:office:smarttags" w:element="metricconverter">
              <w:smartTagPr>
                <w:attr w:name="ProductID" w:val="1609 к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1609 км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магистрального нефтепровода "Холмогоры - Клин" произошел разлив около 15 кубометров нефти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Авария произошла из-за несанкционированной врезки.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загрязнено около 3 тыс. квадратных метров грунта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26.01.06г. 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Пензинская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область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г. Кузнецк магистральный нефтепровод «Дружба»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Причиной аварии стал разрыв фланца задвижки на магистральном нефтепроводе в городе Кузнецк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Вытекло около 20 т на площади </w:t>
            </w:r>
            <w:smartTag w:uri="urn:schemas-microsoft-com:office:smarttags" w:element="metricconverter">
              <w:smartTagPr>
                <w:attr w:name="ProductID" w:val="1200 кв. метров"/>
              </w:smartTagPr>
              <w:r w:rsidRPr="00225FC1">
                <w:rPr>
                  <w:sz w:val="20"/>
                  <w:szCs w:val="20"/>
                  <w:lang w:eastAsia="en-US"/>
                </w:rPr>
                <w:t>1200 кв. метров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7.02.06г. нефтепровод «Нижневартовск - Курган – Куйбышев»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ходе проведения ремонтных работ на трубопроводе сорвало обвязку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Вытекло 10 тонн нефти, а затем начался пожар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08.03.06г. </w:t>
            </w:r>
            <w:smartTag w:uri="urn:schemas-microsoft-com:office:smarttags" w:element="metricconverter">
              <w:smartTagPr>
                <w:attr w:name="ProductID" w:val="1925 км"/>
              </w:smartTagPr>
              <w:r w:rsidRPr="00225FC1">
                <w:rPr>
                  <w:sz w:val="20"/>
                  <w:szCs w:val="20"/>
                  <w:lang w:eastAsia="en-US"/>
                </w:rPr>
                <w:t>1925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«НКК» ЛДПС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Субханкулово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Туймазинского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НУ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Разорвалась труба в виде лепестка по верхней образующей размером </w:t>
            </w:r>
            <w:smartTag w:uri="urn:schemas-microsoft-com:office:smarttags" w:element="metricconverter">
              <w:smartTagPr>
                <w:attr w:name="ProductID" w:val="1,5 м"/>
              </w:smartTagPr>
              <w:r w:rsidRPr="00225FC1">
                <w:rPr>
                  <w:sz w:val="20"/>
                  <w:szCs w:val="20"/>
                  <w:lang w:eastAsia="en-US"/>
                </w:rPr>
                <w:t>1,5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шириной </w:t>
            </w:r>
            <w:smartTag w:uri="urn:schemas-microsoft-com:office:smarttags" w:element="metricconverter">
              <w:smartTagPr>
                <w:attr w:name="ProductID" w:val="0,6 м"/>
              </w:smartTagPr>
              <w:r w:rsidRPr="00225FC1">
                <w:rPr>
                  <w:sz w:val="20"/>
                  <w:szCs w:val="20"/>
                  <w:lang w:eastAsia="en-US"/>
                </w:rPr>
                <w:t>0,6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с выходом нефти на поверхность земли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Часть нефтепродукта попала на лед р.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Башинды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19.03.06г.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91 км"/>
              </w:smartTagPr>
              <w:r w:rsidRPr="00225FC1">
                <w:rPr>
                  <w:sz w:val="20"/>
                  <w:szCs w:val="20"/>
                  <w:lang w:eastAsia="en-US"/>
                </w:rPr>
                <w:t>91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«Крымск-Краснодар»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=325 мм произошел выход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0,3 м3"/>
              </w:smartTagPr>
              <w:r w:rsidRPr="00225FC1">
                <w:rPr>
                  <w:sz w:val="20"/>
                  <w:szCs w:val="20"/>
                  <w:lang w:eastAsia="en-US"/>
                </w:rPr>
                <w:t>0,3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с попаданием ее в водоем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23.03.06г.  </w:t>
            </w:r>
            <w:smartTag w:uri="urn:schemas-microsoft-com:office:smarttags" w:element="metricconverter">
              <w:smartTagPr>
                <w:attr w:name="ProductID" w:val="437 км"/>
              </w:smartTagPr>
              <w:r w:rsidRPr="00225FC1">
                <w:rPr>
                  <w:sz w:val="20"/>
                  <w:szCs w:val="20"/>
                  <w:lang w:eastAsia="en-US"/>
                </w:rPr>
                <w:t>437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Уралсибнеф-тепровод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проведении сельскохозяйственных работ трактором поврежден кран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=720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Выход нефти-       </w:t>
            </w:r>
            <w:smartTag w:uri="urn:schemas-microsoft-com:office:smarttags" w:element="metricconverter">
              <w:smartTagPr>
                <w:attr w:name="ProductID" w:val="99 м3"/>
              </w:smartTagPr>
              <w:r w:rsidRPr="00225FC1">
                <w:rPr>
                  <w:sz w:val="20"/>
                  <w:szCs w:val="20"/>
                  <w:lang w:eastAsia="en-US"/>
                </w:rPr>
                <w:t>99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пахотные земли площадью </w:t>
            </w:r>
            <w:smartTag w:uri="urn:schemas-microsoft-com:office:smarttags" w:element="metricconverter">
              <w:smartTagPr>
                <w:attr w:name="ProductID" w:val="2100 м2"/>
              </w:smartTagPr>
              <w:r w:rsidRPr="00225FC1">
                <w:rPr>
                  <w:sz w:val="20"/>
                  <w:szCs w:val="20"/>
                  <w:lang w:eastAsia="en-US"/>
                </w:rPr>
                <w:lastRenderedPageBreak/>
                <w:t>2100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2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были загрязнены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29.07.06г.   </w:t>
            </w:r>
            <w:smartTag w:uri="urn:schemas-microsoft-com:office:smarttags" w:element="metricconverter">
              <w:smartTagPr>
                <w:attr w:name="ProductID" w:val="57 км"/>
              </w:smartTagPr>
              <w:r w:rsidRPr="00225FC1">
                <w:rPr>
                  <w:sz w:val="20"/>
                  <w:szCs w:val="20"/>
                  <w:lang w:eastAsia="en-US"/>
                </w:rPr>
                <w:t>57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«Унеча-Полоцк» Брянского РУ ОАО «МН Дружба»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Разрушился патрубок вантуза №369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=80 мм (раскрытие по продольной оси)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 48м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на рельеф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10.08.06г.   </w:t>
            </w:r>
            <w:smartTag w:uri="urn:schemas-microsoft-com:office:smarttags" w:element="metricconverter">
              <w:smartTagPr>
                <w:attr w:name="ProductID" w:val="80 км"/>
              </w:smartTagPr>
              <w:r w:rsidRPr="00225FC1">
                <w:rPr>
                  <w:sz w:val="20"/>
                  <w:szCs w:val="20"/>
                  <w:lang w:eastAsia="en-US"/>
                </w:rPr>
                <w:t>80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нефтепровода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Ходыженск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-Краснодар»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Произошел выход нефти из несанкционированного полиэтиленового трубопровода диаметром </w:t>
            </w:r>
            <w:smartTag w:uri="urn:schemas-microsoft-com:office:smarttags" w:element="metricconverter">
              <w:smartTagPr>
                <w:attr w:name="ProductID" w:val="20 мм"/>
              </w:smartTagPr>
              <w:r w:rsidRPr="00225FC1">
                <w:rPr>
                  <w:sz w:val="20"/>
                  <w:szCs w:val="20"/>
                  <w:lang w:eastAsia="en-US"/>
                </w:rPr>
                <w:t>20 мм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протяженностью </w:t>
            </w:r>
            <w:smartTag w:uri="urn:schemas-microsoft-com:office:smarttags" w:element="metricconverter">
              <w:smartTagPr>
                <w:attr w:name="ProductID" w:val="1,5 км"/>
              </w:smartTagPr>
              <w:r w:rsidRPr="00225FC1">
                <w:rPr>
                  <w:sz w:val="20"/>
                  <w:szCs w:val="20"/>
                  <w:lang w:eastAsia="en-US"/>
                </w:rPr>
                <w:t>1,5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проложенного по дну оросительного канала и врезанного в магистральный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=325 мм, на расстоянии 700м от места врезки в него.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 – 0,5м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>. Нефть попала в дренажный канал (загрязнение водной поверхности площадью 7,5 тыс.м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22.10.06г. </w:t>
            </w:r>
            <w:smartTag w:uri="urn:schemas-microsoft-com:office:smarttags" w:element="metricconverter">
              <w:smartTagPr>
                <w:attr w:name="ProductID" w:val="1235,8 км"/>
              </w:smartTagPr>
              <w:r w:rsidRPr="00225FC1">
                <w:rPr>
                  <w:sz w:val="20"/>
                  <w:szCs w:val="20"/>
                  <w:lang w:eastAsia="en-US"/>
                </w:rPr>
                <w:t>1235,8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«Куйбышев-Тихорецк»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Несанкционированная врезка в нефтепровод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</w:t>
            </w:r>
            <w:smartTag w:uri="urn:schemas-microsoft-com:office:smarttags" w:element="metricconverter">
              <w:smartTagPr>
                <w:attr w:name="ProductID" w:val="48 м3"/>
              </w:smartTagPr>
              <w:r w:rsidRPr="00225FC1">
                <w:rPr>
                  <w:sz w:val="20"/>
                  <w:szCs w:val="20"/>
                  <w:lang w:eastAsia="en-US"/>
                </w:rPr>
                <w:t>48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, загрязнение пахотной земли нефтью площадью 1620м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23.10.06г. </w:t>
            </w:r>
            <w:smartTag w:uri="urn:schemas-microsoft-com:office:smarttags" w:element="metricconverter">
              <w:smartTagPr>
                <w:attr w:name="ProductID" w:val="368,9 км"/>
              </w:smartTagPr>
              <w:r w:rsidRPr="00225FC1">
                <w:rPr>
                  <w:sz w:val="20"/>
                  <w:szCs w:val="20"/>
                  <w:lang w:eastAsia="en-US"/>
                </w:rPr>
                <w:t>368,9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«Туймазы-Омск-Новосибирск»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Разрыв поперечного стыка нефтепровода с выходом нефти и попаданием в р. Большая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Сатка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Нефтепровод перекрыт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tabs>
                <w:tab w:val="num" w:pos="432"/>
              </w:tabs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06.11.06г. </w:t>
            </w:r>
            <w:smartTag w:uri="urn:schemas-microsoft-com:office:smarttags" w:element="metricconverter">
              <w:smartTagPr>
                <w:attr w:name="ProductID" w:val="290 км"/>
              </w:smartTagPr>
              <w:r w:rsidRPr="00225FC1">
                <w:rPr>
                  <w:sz w:val="20"/>
                  <w:szCs w:val="20"/>
                  <w:lang w:eastAsia="en-US"/>
                </w:rPr>
                <w:t>290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Оторвался шаровой кран несанкционированной врезки патрубка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105 м3"/>
              </w:smartTagPr>
              <w:r w:rsidRPr="00225FC1">
                <w:rPr>
                  <w:sz w:val="20"/>
                  <w:szCs w:val="20"/>
                  <w:lang w:eastAsia="en-US"/>
                </w:rPr>
                <w:t>105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18.11.06г. «Хадыженск-Краснодар»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Произошел выход нефти в </w:t>
            </w:r>
            <w:smartTag w:uri="urn:schemas-microsoft-com:office:smarttags" w:element="metricconverter">
              <w:smartTagPr>
                <w:attr w:name="ProductID" w:val="15 м"/>
              </w:smartTagPr>
              <w:r w:rsidRPr="00225FC1">
                <w:rPr>
                  <w:sz w:val="20"/>
                  <w:szCs w:val="20"/>
                  <w:lang w:eastAsia="en-US"/>
                </w:rPr>
                <w:t>15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нефтепровода из несанкционированного полиэтиленового трубопровода, проложенного по дну оросительного канала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39 м3"/>
              </w:smartTagPr>
              <w:r w:rsidRPr="00225FC1">
                <w:rPr>
                  <w:sz w:val="20"/>
                  <w:szCs w:val="20"/>
                  <w:lang w:eastAsia="en-US"/>
                </w:rPr>
                <w:t>39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29.11.06г. </w:t>
            </w:r>
            <w:smartTag w:uri="urn:schemas-microsoft-com:office:smarttags" w:element="metricconverter">
              <w:smartTagPr>
                <w:attr w:name="ProductID" w:val="43,3 км"/>
              </w:smartTagPr>
              <w:r w:rsidRPr="00225FC1">
                <w:rPr>
                  <w:sz w:val="20"/>
                  <w:szCs w:val="20"/>
                  <w:lang w:eastAsia="en-US"/>
                </w:rPr>
                <w:t>43,3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«Лисичанск-Тихорецк-1»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проведении сельскохозяйственных работ плугом трактора поврежден кран несанкционированной врезки в магистральный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=720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Вылилось около 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vertAlign w:val="superscript"/>
                <w:lang w:eastAsia="en-US"/>
              </w:rPr>
              <w:t xml:space="preserve"> </w:t>
            </w:r>
            <w:r w:rsidRPr="00225FC1">
              <w:rPr>
                <w:sz w:val="20"/>
                <w:szCs w:val="20"/>
                <w:lang w:eastAsia="en-US"/>
              </w:rPr>
              <w:t>нефти на пахотные земли площадью 2000м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>. Возгорания нет.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01.01.07г. магистральный нефтепровод «Куйбышев-Лисичанск» ОАО «Приволжск-нефтепровод»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эксплуатации произошел 3-х метровой разрыв нефтепровода. Ширина раскрытия трубы составила </w:t>
            </w:r>
            <w:smartTag w:uri="urn:schemas-microsoft-com:office:smarttags" w:element="metricconverter">
              <w:smartTagPr>
                <w:attr w:name="ProductID" w:val="205 мм"/>
              </w:smartTagPr>
              <w:r w:rsidRPr="00225FC1">
                <w:rPr>
                  <w:sz w:val="20"/>
                  <w:szCs w:val="20"/>
                  <w:lang w:eastAsia="en-US"/>
                </w:rPr>
                <w:t>205 мм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Площадь розлива около </w:t>
            </w:r>
            <w:smartTag w:uri="urn:schemas-microsoft-com:office:smarttags" w:element="metricconverter">
              <w:smartTagPr>
                <w:attr w:name="ProductID" w:val="6000 м2"/>
              </w:smartTagPr>
              <w:r w:rsidRPr="00225FC1">
                <w:rPr>
                  <w:sz w:val="20"/>
                  <w:szCs w:val="20"/>
                  <w:lang w:eastAsia="en-US"/>
                </w:rPr>
                <w:t>6000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2</w:t>
              </w:r>
            </w:smartTag>
            <w:r w:rsidRPr="00225FC1">
              <w:rPr>
                <w:sz w:val="20"/>
                <w:szCs w:val="20"/>
                <w:lang w:eastAsia="en-US"/>
              </w:rPr>
              <w:t>, выход нефти 100-</w:t>
            </w:r>
            <w:smartTag w:uri="urn:schemas-microsoft-com:office:smarttags" w:element="metricconverter">
              <w:smartTagPr>
                <w:attr w:name="ProductID" w:val="150 м3"/>
              </w:smartTagPr>
              <w:r w:rsidRPr="00225FC1">
                <w:rPr>
                  <w:sz w:val="20"/>
                  <w:szCs w:val="20"/>
                  <w:lang w:eastAsia="en-US"/>
                </w:rPr>
                <w:t>150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18.01.07г.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683 км"/>
              </w:smartTagPr>
              <w:r w:rsidRPr="00225FC1">
                <w:rPr>
                  <w:sz w:val="20"/>
                  <w:szCs w:val="20"/>
                  <w:lang w:eastAsia="en-US"/>
                </w:rPr>
                <w:t>683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нефтепровода «Ухта-Ярославль» ОАО «Северные магистральные нефтепроводы»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Разрушился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=820 мм без возгорания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составил около 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48 м3"/>
              </w:smartTagPr>
              <w:r w:rsidRPr="00225FC1">
                <w:rPr>
                  <w:sz w:val="20"/>
                  <w:szCs w:val="20"/>
                  <w:lang w:eastAsia="en-US"/>
                </w:rPr>
                <w:t>48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22.01.07г.  На 145,25-м км магистральный нефтепровод «Обвод вокруг Чеченской Республики»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Разгерметизация нефтепровода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Произошла разгерметизация нефтепровода в месте несанкционированной врезки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100,5 м3"/>
              </w:smartTagPr>
              <w:r w:rsidRPr="00225FC1">
                <w:rPr>
                  <w:sz w:val="20"/>
                  <w:szCs w:val="20"/>
                  <w:lang w:eastAsia="en-US"/>
                </w:rPr>
                <w:t>100,5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28.01.07г.  На 268-м км магистральный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Разгерметизация нефтепровода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Произошла разгерметизация нефтепровода в месте несанкционированной врезки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50 м3"/>
              </w:smartTagPr>
              <w:r w:rsidRPr="00225FC1">
                <w:rPr>
                  <w:sz w:val="20"/>
                  <w:szCs w:val="20"/>
                  <w:lang w:eastAsia="en-US"/>
                </w:rPr>
                <w:t>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24.01.07г.   Дрогобыч (Львовская область) нефтеперерабатывающий комбинат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Галичина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нефтепровода диаметром </w:t>
            </w:r>
            <w:smartTag w:uri="urn:schemas-microsoft-com:office:smarttags" w:element="metricconverter">
              <w:smartTagPr>
                <w:attr w:name="ProductID" w:val="219 мм"/>
              </w:smartTagPr>
              <w:r w:rsidRPr="00225FC1">
                <w:rPr>
                  <w:sz w:val="20"/>
                  <w:szCs w:val="20"/>
                  <w:lang w:eastAsia="en-US"/>
                </w:rPr>
                <w:t>219 мм</w:t>
              </w:r>
            </w:smartTag>
            <w:r w:rsidRPr="00225FC1">
              <w:rPr>
                <w:sz w:val="20"/>
                <w:szCs w:val="20"/>
                <w:lang w:eastAsia="en-US"/>
              </w:rPr>
              <w:t>, произошла утечка в пределах охранительной зоны около 1 т нефти Причина аварии – коррозия металла нефтепровода.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Разлитая нефть угодила в мелиоративный канал, площадь загрязнения которого составила 100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кв.м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13.03.07г. 178,9-ый км магистрального нефтепровода «Малгобек-Тихорецк» ОАО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результате несанкционированной врезки вылилась нефть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80 м3"/>
              </w:smartTagPr>
              <w:r w:rsidRPr="00225FC1">
                <w:rPr>
                  <w:sz w:val="20"/>
                  <w:szCs w:val="20"/>
                  <w:lang w:eastAsia="en-US"/>
                </w:rPr>
                <w:t>80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вылилась на поверхность. Попадание в водоемы не зафиксировано.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Врезка ликвидирована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3.04.07 г. Прорыв газопровода «Уренгой-Центр-2».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Пожар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Ханты</w:t>
            </w:r>
            <w:r w:rsidRPr="00225FC1">
              <w:rPr>
                <w:sz w:val="20"/>
                <w:szCs w:val="20"/>
                <w:lang w:eastAsia="en-US"/>
              </w:rPr>
              <w:noBreakHyphen/>
              <w:t>Мансийском автономном округе </w:t>
            </w:r>
            <w:hyperlink r:id="rId33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произошел прорыв магистрального газопровода</w:t>
              </w:r>
            </w:hyperlink>
            <w:r w:rsidRPr="00225FC1">
              <w:rPr>
                <w:sz w:val="20"/>
                <w:szCs w:val="20"/>
                <w:lang w:eastAsia="en-US"/>
              </w:rPr>
              <w:t xml:space="preserve"> "Уренгой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Центр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2". Авария произошла в Октябрьском районе ХМАО. После аварии загорелся газ.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Пожар был потушен, 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3.06.07 г. Прорыв газопровода «Ямбург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Западная граница».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Взрыв. Факельное горение.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Произошел </w:t>
            </w:r>
            <w:hyperlink r:id="rId34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прорыв участка магистрального газопровода</w:t>
              </w:r>
            </w:hyperlink>
            <w:r w:rsidRPr="00225FC1">
              <w:rPr>
                <w:sz w:val="20"/>
                <w:szCs w:val="20"/>
                <w:lang w:eastAsia="en-US"/>
              </w:rPr>
              <w:t xml:space="preserve"> 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Западная граница в Арском районе Татарстана. Разрушение газопровода вызвало взрыв газа. Из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за высокой температуры в месте пожара произошла разгерметизация участков еще двух ближайших газопроводов, "Ямбург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Елец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1" и "Ямбург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Елец</w:t>
            </w:r>
            <w:r w:rsidRPr="00225FC1">
              <w:rPr>
                <w:sz w:val="20"/>
                <w:szCs w:val="20"/>
                <w:lang w:eastAsia="en-US"/>
              </w:rPr>
              <w:noBreakHyphen/>
              <w:t>2" с последующим факельным горением газа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метана.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Высота факела составляла 20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30 метров, площадь возгорания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около 100 квадратных метров.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Всего были повреждены участки трех магистральных газопроводов. 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 04.06.07г. На 316-м км магистральный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результате несанкционированной врезки произошла разгерметизация нижнего шарового крана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4 м3"/>
              </w:smartTagPr>
              <w:r w:rsidRPr="00225FC1">
                <w:rPr>
                  <w:sz w:val="20"/>
                  <w:szCs w:val="20"/>
                  <w:lang w:eastAsia="en-US"/>
                </w:rPr>
                <w:t>4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и попадание ее в поливной канал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23.08.07г. 1265,5-ый км магистральный нефтепровод «Куйбышев-Тихорецк»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=800мм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составил </w:t>
            </w:r>
            <w:smartTag w:uri="urn:schemas-microsoft-com:office:smarttags" w:element="metricconverter">
              <w:smartTagPr>
                <w:attr w:name="ProductID" w:val="297 м3"/>
              </w:smartTagPr>
              <w:r w:rsidRPr="00225FC1">
                <w:rPr>
                  <w:sz w:val="20"/>
                  <w:szCs w:val="20"/>
                  <w:lang w:eastAsia="en-US"/>
                </w:rPr>
                <w:t>297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. Врезка ликвидирована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10.09.07г. </w:t>
            </w:r>
            <w:smartTag w:uri="urn:schemas-microsoft-com:office:smarttags" w:element="metricconverter">
              <w:smartTagPr>
                <w:attr w:name="ProductID" w:val="84,5 км"/>
              </w:smartTagPr>
              <w:r w:rsidRPr="00225FC1">
                <w:rPr>
                  <w:sz w:val="20"/>
                  <w:szCs w:val="20"/>
                  <w:lang w:eastAsia="en-US"/>
                </w:rPr>
                <w:t>84,5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«Хадыженск-Краснодар»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отвода несанкционированной врезки в магистральный трубопровод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=200/250/300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16.10.07г. </w:t>
            </w:r>
            <w:smartTag w:uri="urn:schemas-microsoft-com:office:smarttags" w:element="metricconverter">
              <w:smartTagPr>
                <w:attr w:name="ProductID" w:val="481 км"/>
              </w:smartTagPr>
              <w:r w:rsidRPr="00225FC1">
                <w:rPr>
                  <w:sz w:val="20"/>
                  <w:szCs w:val="20"/>
                  <w:lang w:eastAsia="en-US"/>
                </w:rPr>
                <w:t>481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«Оха-Комсомольск-на-Амуре» ООО «РН-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Сахалинмор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Во время работ по диагностике нефтепровода, при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разборке завала экскаватором, была оторвана труба диаметром </w:t>
            </w:r>
            <w:smartTag w:uri="urn:schemas-microsoft-com:office:smarttags" w:element="metricconverter">
              <w:smartTagPr>
                <w:attr w:name="ProductID" w:val="50 мм"/>
              </w:smartTagPr>
              <w:r w:rsidRPr="00225FC1">
                <w:rPr>
                  <w:sz w:val="20"/>
                  <w:szCs w:val="20"/>
                  <w:lang w:eastAsia="en-US"/>
                </w:rPr>
                <w:t>50 мм</w:t>
              </w:r>
            </w:smartTag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Розлив нефти составил 50 тонн,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попала в ручей Сухой дол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19.03.07г. подземный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трубонефтепровод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УПН «Алакаевская»-УКПН-2, </w:t>
            </w:r>
            <w:smartTag w:uri="urn:schemas-microsoft-com:office:smarttags" w:element="metricconverter">
              <w:smartTagPr>
                <w:attr w:name="ProductID" w:val="12 км"/>
              </w:smartTagPr>
              <w:r w:rsidRPr="00225FC1">
                <w:rPr>
                  <w:sz w:val="20"/>
                  <w:szCs w:val="20"/>
                  <w:lang w:eastAsia="en-US"/>
                </w:rPr>
                <w:t>12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с. Отрадное Кинель-Черкасского р-на Самарской обл.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Произошла из-за небольшой «язвочки» на трубопроводе, образовавшейся в процессе его эксплуатации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Сведения по масштабом аварии противоречивы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17.02.08 г. Разгерметизация </w:t>
            </w:r>
            <w:hyperlink r:id="rId35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на магистральном газопроводе</w:t>
              </w:r>
            </w:hyperlink>
            <w:r w:rsidRPr="00225FC1">
              <w:rPr>
                <w:sz w:val="20"/>
                <w:szCs w:val="20"/>
                <w:lang w:eastAsia="en-US"/>
              </w:rPr>
              <w:t> между Валдаем и Санкт</w:t>
            </w:r>
            <w:r w:rsidRPr="00225FC1">
              <w:rPr>
                <w:sz w:val="20"/>
                <w:szCs w:val="20"/>
                <w:lang w:eastAsia="en-US"/>
              </w:rPr>
              <w:noBreakHyphen/>
              <w:t>Петербургом в пригороде Валдая (Новгородская область).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Факельное горение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Разрыв трубы составил около 1,2 метра. При разрыве газопровода загорелся газ, произошел значительный выброс пламени.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Сгорели три частных жилых дома, находившиеся от места разрыва газопровода на расстоянии примерно в 100</w:t>
            </w:r>
            <w:r w:rsidRPr="00225FC1">
              <w:rPr>
                <w:sz w:val="20"/>
                <w:szCs w:val="20"/>
                <w:lang w:eastAsia="en-US"/>
              </w:rPr>
              <w:noBreakHyphen/>
              <w:t>120 метров от места аварии.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Двум жительницам этих домов потребовалась медпомощь, одна госпитализирована в Валдайскую центральную районную больницу.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23.04.2008г.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152 км"/>
              </w:smartTagPr>
              <w:r w:rsidRPr="00225FC1">
                <w:rPr>
                  <w:sz w:val="20"/>
                  <w:szCs w:val="20"/>
                  <w:lang w:eastAsia="en-US"/>
                </w:rPr>
                <w:t>152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«Анжеро-Судженск-Красноярск» ОАО «Транссиб-нефть»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Повреждение нефтепровода из-за тяжелой гусеничной техники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Выход нефти около 80 тонн, площадь загрязнения составила около двух гектар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bCs/>
                <w:sz w:val="20"/>
                <w:szCs w:val="20"/>
                <w:lang w:eastAsia="en-US"/>
              </w:rPr>
              <w:t>20.07.10</w:t>
            </w:r>
          </w:p>
          <w:p w:rsidR="004015AA" w:rsidRPr="00225FC1" w:rsidRDefault="004015AA">
            <w:pPr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bCs/>
                <w:sz w:val="20"/>
                <w:szCs w:val="20"/>
                <w:lang w:eastAsia="en-US"/>
              </w:rPr>
              <w:t>В ТПП «ЛУКОЙЛ-</w:t>
            </w:r>
            <w:proofErr w:type="spellStart"/>
            <w:r w:rsidRPr="00225FC1">
              <w:rPr>
                <w:bCs/>
                <w:sz w:val="20"/>
                <w:szCs w:val="20"/>
                <w:lang w:eastAsia="en-US"/>
              </w:rPr>
              <w:t>Ухтанефтегаз</w:t>
            </w:r>
            <w:proofErr w:type="spellEnd"/>
            <w:r w:rsidRPr="00225FC1">
              <w:rPr>
                <w:bCs/>
                <w:sz w:val="20"/>
                <w:szCs w:val="20"/>
                <w:lang w:eastAsia="en-US"/>
              </w:rPr>
              <w:t xml:space="preserve">» ООО «ЛУКОЙЛ-Коми» </w:t>
            </w:r>
            <w:r w:rsidRPr="00225FC1">
              <w:rPr>
                <w:sz w:val="20"/>
                <w:szCs w:val="20"/>
                <w:lang w:eastAsia="en-US"/>
              </w:rPr>
              <w:t>(Печерское управление Ростехнадзора).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нефтесодержащей жидкости.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межпромыслового нефтепровода «Щельяюр –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Седмес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 произошла утечка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30 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нефтесодержащей жидкости.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bCs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15.08.2011 авария на магистральном нефтепродуктопроводе «Новки-Рязань» 227 км, принадлежащем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Рязаньтранс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-нефтепродукт»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Так, технической причиной аварии  на магистральном нефтепродуктопроводе «Новки-Рязань» 227 км, принадлежащем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Рязаньтранснефтепродукт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», находящимся в зоне ответственности линейной перекачивающей диспетчерской станции ЛПДС «Рязань»,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расположенном на левом берегу реки Листвянка на территории Рязанского района, в 500 м севернее д.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Поленское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Турлатовского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сельского поселения явилось механическое повреждение продуктопровода вследствие неудовлетворительной организации производства работ работниками сторонней организации ООО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Интерстар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», выразившейся в несанкционированной прокладке кабеля связи через автомобильную дорогу и пересекающего ее продуктопровода в районе д.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Поленское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кабелеукладчиком.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211F97">
            <w:pPr>
              <w:pStyle w:val="affff5"/>
              <w:numPr>
                <w:ilvl w:val="0"/>
                <w:numId w:val="43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22.01.15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ООО «Газпром добыча Краснодар»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нефтегазосборный трубопровод Вуктыл – СГПЗ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нефти.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Установлены технические причины аварии: возникновение и развитие язвенной коррозии тела трубы из-за прокатной окалины внутренней поверхности трубы, возникшей в процессе её производства. </w:t>
            </w:r>
            <w:r w:rsidRPr="00225FC1">
              <w:rPr>
                <w:sz w:val="20"/>
                <w:szCs w:val="20"/>
                <w:lang w:eastAsia="en-US"/>
              </w:rPr>
              <w:br/>
              <w:t>Организационными причинами явились: не проведение ревизии нефтегазосборного трубопровода Вуктыл – СГПЗ; невозможность проведения необходимого внутритрубного диагностирования на данном участке ввиду отсутствия резервной нитки на всем участке нефтегазосборного трубопровода.</w:t>
            </w:r>
            <w:r w:rsidRPr="00225FC1">
              <w:rPr>
                <w:rStyle w:val="apple-converted-space"/>
                <w:rFonts w:ascii="Trebuchet MS" w:hAnsi="Trebuchet MS"/>
                <w:color w:val="000000"/>
                <w:sz w:val="20"/>
                <w:szCs w:val="2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</w:tr>
    </w:tbl>
    <w:p w:rsidR="0025777E" w:rsidRPr="00225FC1" w:rsidRDefault="0025777E" w:rsidP="00165375">
      <w:pPr>
        <w:widowControl w:val="0"/>
        <w:spacing w:line="360" w:lineRule="auto"/>
        <w:jc w:val="both"/>
      </w:pPr>
    </w:p>
    <w:p w:rsidR="00DB6753" w:rsidRPr="00225FC1" w:rsidRDefault="00DB6753" w:rsidP="00165375">
      <w:pPr>
        <w:widowControl w:val="0"/>
        <w:spacing w:line="360" w:lineRule="auto"/>
        <w:jc w:val="both"/>
      </w:pPr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60" w:name="_Toc276886158"/>
      <w:bookmarkStart w:id="61" w:name="_Toc61961263"/>
      <w:bookmarkStart w:id="62" w:name="_Toc67660233"/>
      <w:r w:rsidRPr="00225FC1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60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61"/>
      <w:bookmarkEnd w:id="62"/>
      <w:r w:rsidR="00125F75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6A48A8" w:rsidRPr="00225FC1" w:rsidRDefault="006A48A8" w:rsidP="006147E9">
      <w:pPr>
        <w:shd w:val="clear" w:color="auto" w:fill="FFFFFF"/>
        <w:spacing w:line="360" w:lineRule="auto"/>
        <w:ind w:firstLine="567"/>
        <w:jc w:val="both"/>
      </w:pPr>
      <w:r w:rsidRPr="00225FC1">
        <w:t>В основу анализа положены как примеры аварий и неполадок, приведенные в подразделе 2.1.2 расчетно-пояснительной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lastRenderedPageBreak/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t xml:space="preserve">Технологическое оборудование представляет потенциальную опасность. Авария или аварийная ситуация может возникнуть, как при непреднамеренной разгерметизации емкостей и аппаратов с последующим выделением горючей жидкости в окружающее пространство, так и при вскрытии указанного технологического оборудования для подготовки к ремонтным и технологическим работам. Источниками воспламенения могут стать: открытый огонь при производстве огневых работ, искровой разряд статического электричества, удар молнии, а так же  пирофорные отложения, способные к самовозгоранию в присутствии кислорода воздуха при обычной температуре. Пирофорные соединения (сульфиды железа </w:t>
      </w:r>
      <w:proofErr w:type="spellStart"/>
      <w:r w:rsidRPr="00225FC1">
        <w:t>FeS</w:t>
      </w:r>
      <w:proofErr w:type="spellEnd"/>
      <w:r w:rsidRPr="00225FC1">
        <w:t>, Fe</w:t>
      </w:r>
      <w:r w:rsidRPr="00225FC1">
        <w:rPr>
          <w:vertAlign w:val="subscript"/>
        </w:rPr>
        <w:t>2</w:t>
      </w:r>
      <w:r w:rsidRPr="00225FC1">
        <w:t>S</w:t>
      </w:r>
      <w:r w:rsidRPr="00225FC1">
        <w:rPr>
          <w:vertAlign w:val="subscript"/>
        </w:rPr>
        <w:t>3</w:t>
      </w:r>
      <w:r w:rsidRPr="00225FC1">
        <w:t>) образуются в емкостях, аппаратуре и сооружениях различных производств, где присутствуют примеси сероводорода. Пожары в емкостном оборудовании или производственных аппаратах на объектах нефтяной промышленности происходили в основном после освобождения емкостей или аппаратов от хранимой в них нефти при производстве ремонтных работ с нарушением инструкций или в результате самовозгорания сульфида железа.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t>Основываясь на результатах отчета о научно-исследовательской работе «Комплексная оценка природных и техногенных рисков для населения, выполненного Всероссийским научно-исследовательским институтом по проблемам гражданской обороны и чрезвычайным ситуациям» (ВНИИ ГОЧС), а также анализе сведений приведенных в периодической литературе определены основные причины произошедших аварий на технологическом оборудовании.</w:t>
      </w:r>
    </w:p>
    <w:p w:rsidR="00A70117" w:rsidRPr="00225FC1" w:rsidRDefault="00A70117" w:rsidP="00A70117">
      <w:pPr>
        <w:spacing w:line="360" w:lineRule="auto"/>
        <w:ind w:firstLine="709"/>
      </w:pPr>
      <w:r w:rsidRPr="00225FC1">
        <w:t>Обобщенный анализ аварий на трубопроводах приведен в таблице ниже (</w:t>
      </w:r>
      <w:r w:rsidR="008E6622" w:rsidRPr="00225FC1">
        <w:fldChar w:fldCharType="begin"/>
      </w:r>
      <w:r w:rsidR="008E6622" w:rsidRPr="00225FC1">
        <w:instrText xml:space="preserve"> REF _Ref346643712 \h  \* MERGEFORMAT </w:instrText>
      </w:r>
      <w:r w:rsidR="008E6622" w:rsidRPr="00225FC1">
        <w:fldChar w:fldCharType="separate"/>
      </w:r>
      <w:r w:rsidR="00764C55" w:rsidRPr="00225FC1">
        <w:t>Таблица 7</w:t>
      </w:r>
      <w:r w:rsidR="008E6622" w:rsidRPr="00225FC1">
        <w:fldChar w:fldCharType="end"/>
      </w:r>
      <w:r w:rsidRPr="00225FC1">
        <w:t>).</w:t>
      </w:r>
    </w:p>
    <w:p w:rsidR="00A70117" w:rsidRPr="00225FC1" w:rsidRDefault="00A70117" w:rsidP="00A70117">
      <w:pPr>
        <w:pStyle w:val="afa"/>
        <w:spacing w:before="0" w:after="0" w:line="360" w:lineRule="auto"/>
        <w:jc w:val="both"/>
        <w:rPr>
          <w:b w:val="0"/>
        </w:rPr>
      </w:pPr>
      <w:bookmarkStart w:id="63" w:name="_Ref346643712"/>
      <w:r w:rsidRPr="00225FC1">
        <w:rPr>
          <w:b w:val="0"/>
        </w:rPr>
        <w:t xml:space="preserve">Таблица </w:t>
      </w:r>
      <w:r w:rsidR="00CD7D1B"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="00CD7D1B"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7</w:t>
      </w:r>
      <w:r w:rsidR="00CD7D1B" w:rsidRPr="00225FC1">
        <w:rPr>
          <w:b w:val="0"/>
        </w:rPr>
        <w:fldChar w:fldCharType="end"/>
      </w:r>
      <w:bookmarkEnd w:id="63"/>
      <w:r w:rsidRPr="00225FC1">
        <w:rPr>
          <w:b w:val="0"/>
        </w:rPr>
        <w:t xml:space="preserve"> – Основные причины аварий на нефтепроводах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6756"/>
        <w:gridCol w:w="1925"/>
      </w:tblGrid>
      <w:tr w:rsidR="00A70117" w:rsidRPr="00225FC1" w:rsidTr="00890BEB">
        <w:trPr>
          <w:tblHeader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№</w:t>
            </w:r>
          </w:p>
          <w:p w:rsidR="00A70117" w:rsidRPr="00225FC1" w:rsidRDefault="00A70117" w:rsidP="00890BEB">
            <w:r w:rsidRPr="00225FC1">
              <w:t>п/п</w:t>
            </w:r>
          </w:p>
        </w:tc>
        <w:tc>
          <w:tcPr>
            <w:tcW w:w="6756" w:type="dxa"/>
            <w:vAlign w:val="center"/>
          </w:tcPr>
          <w:p w:rsidR="00A70117" w:rsidRPr="00225FC1" w:rsidRDefault="00A70117" w:rsidP="00890BEB">
            <w:r w:rsidRPr="00225FC1">
              <w:t>Причины разрушения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890BEB">
            <w:r w:rsidRPr="00225FC1">
              <w:t>Относительное   количество (%)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1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Механические разрушения при постороннем воздействии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16</w:t>
            </w:r>
          </w:p>
        </w:tc>
      </w:tr>
      <w:tr w:rsidR="00A70117" w:rsidRPr="00225FC1" w:rsidTr="00890BEB">
        <w:trPr>
          <w:trHeight w:val="351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2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Разгерметизация в режиме промышленной эксплуатации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20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lastRenderedPageBreak/>
              <w:t>3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Несанкционированная врезка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28</w:t>
            </w:r>
          </w:p>
        </w:tc>
      </w:tr>
      <w:tr w:rsidR="00A70117" w:rsidRPr="00225FC1" w:rsidTr="00890BEB">
        <w:trPr>
          <w:trHeight w:val="337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4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Коррозионное разрушение металла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14</w:t>
            </w:r>
          </w:p>
        </w:tc>
      </w:tr>
      <w:tr w:rsidR="00A70117" w:rsidRPr="00225FC1" w:rsidTr="00890BEB"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5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Разрушения вследствие некачественного проведения ремонтных работ, нарушения техники безопасности, ошибочных действий персонала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22</w:t>
            </w:r>
          </w:p>
        </w:tc>
      </w:tr>
    </w:tbl>
    <w:p w:rsidR="006A48A8" w:rsidRPr="00225FC1" w:rsidRDefault="006A48A8" w:rsidP="00DB6753">
      <w:pPr>
        <w:spacing w:line="360" w:lineRule="auto"/>
      </w:pPr>
    </w:p>
    <w:p w:rsidR="006A48A8" w:rsidRPr="00225FC1" w:rsidRDefault="006A48A8" w:rsidP="00890BEB">
      <w:pPr>
        <w:spacing w:line="360" w:lineRule="auto"/>
        <w:ind w:firstLine="709"/>
        <w:jc w:val="both"/>
      </w:pPr>
      <w:bookmarkStart w:id="64" w:name="_Toc335668832"/>
      <w:r w:rsidRPr="00225FC1">
        <w:t xml:space="preserve">Для трубопроводов вероятность аварии определялась по Руководству по безопасности «Методические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нефтепродуктопроводов» (утв. </w:t>
      </w:r>
      <w:r w:rsidRPr="00225FC1">
        <w:rPr>
          <w:bCs/>
        </w:rPr>
        <w:t>приказом</w:t>
      </w:r>
      <w:r w:rsidRPr="00225FC1">
        <w:t xml:space="preserve"> Федеральной службы по экологическому, технологическому и атомному надзору от 17 июня 2016 г. N 228)».</w:t>
      </w:r>
    </w:p>
    <w:p w:rsidR="006A48A8" w:rsidRPr="00225FC1" w:rsidRDefault="006A48A8" w:rsidP="00E72CA3">
      <w:pPr>
        <w:spacing w:line="360" w:lineRule="auto"/>
        <w:ind w:firstLine="709"/>
        <w:jc w:val="both"/>
      </w:pPr>
      <w:r w:rsidRPr="00225FC1">
        <w:t xml:space="preserve">Аварии на трубопроводах характеризуются наличием существенных различий в значениях удельной частоты (вероятности) аварий </w:t>
      </w:r>
      <w:r w:rsidR="00697B60" w:rsidRPr="00225FC1">
        <w:rPr>
          <w:position w:val="-6"/>
        </w:rPr>
        <w:object w:dxaOrig="22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4pt;height:17.3pt" o:ole="">
            <v:imagedata r:id="rId36" o:title=""/>
          </v:shape>
          <o:OLEObject Type="Embed" ProgID="Equation.3" ShapeID="_x0000_i1025" DrawAspect="Content" ObjectID="_1695133895" r:id="rId37"/>
        </w:object>
      </w:r>
      <w:r w:rsidRPr="00225FC1">
        <w:t xml:space="preserve"> на трубопроводах и их отдельных участках </w:t>
      </w:r>
      <w:r w:rsidRPr="00225FC1">
        <w:rPr>
          <w:position w:val="-6"/>
        </w:rPr>
        <w:object w:dxaOrig="220" w:dyaOrig="340">
          <v:shape id="_x0000_i1026" type="#_x0000_t75" style="width:11.4pt;height:17.3pt" o:ole="">
            <v:imagedata r:id="rId38" o:title=""/>
          </v:shape>
          <o:OLEObject Type="Embed" ProgID="Equation.3" ShapeID="_x0000_i1026" DrawAspect="Content" ObjectID="_1695133896" r:id="rId39"/>
        </w:object>
      </w:r>
      <w:r w:rsidRPr="00225FC1">
        <w:t>, различающихся по своим конструктивно</w:t>
      </w:r>
      <w:r w:rsidRPr="00225FC1">
        <w:noBreakHyphen/>
        <w:t>технологическим характеристикам, особенностям проектирования, строительства и эксплуатируемым в различных условиях окружающей и социальной среды.</w:t>
      </w:r>
    </w:p>
    <w:p w:rsidR="006A48A8" w:rsidRPr="00225FC1" w:rsidRDefault="006A48A8" w:rsidP="00E72CA3">
      <w:pPr>
        <w:spacing w:line="360" w:lineRule="auto"/>
        <w:ind w:firstLine="709"/>
        <w:jc w:val="both"/>
      </w:pPr>
      <w:bookmarkStart w:id="65" w:name="_Toc335664145"/>
      <w:r w:rsidRPr="00225FC1">
        <w:t xml:space="preserve">В зависимости от совокупности конкретных значений различных факторов влияния, имеющих место на рассматриваемом участке трассы, интенсивность аварийных отказов на нем будет в той или иной степени отличаться от среднестатистической для данной трассы </w:t>
      </w:r>
      <w:r w:rsidRPr="00225FC1">
        <w:rPr>
          <w:position w:val="-6"/>
        </w:rPr>
        <w:object w:dxaOrig="220" w:dyaOrig="340">
          <v:shape id="_x0000_i1027" type="#_x0000_t75" style="width:11.4pt;height:17.3pt" o:ole="">
            <v:imagedata r:id="rId38" o:title=""/>
          </v:shape>
          <o:OLEObject Type="Embed" ProgID="Equation.3" ShapeID="_x0000_i1027" DrawAspect="Content" ObjectID="_1695133897" r:id="rId40"/>
        </w:object>
      </w:r>
      <w:r w:rsidRPr="00225FC1">
        <w:t xml:space="preserve">. Таким образом, на каждом n-ом участке трассы определяется значение интегрального коэффициента </w:t>
      </w:r>
      <w:proofErr w:type="spellStart"/>
      <w:r w:rsidRPr="00225FC1">
        <w:t>kвл</w:t>
      </w:r>
      <w:proofErr w:type="spellEnd"/>
      <w:r w:rsidRPr="00225FC1">
        <w:t xml:space="preserve">, показывающего, во сколько раз удельная частота (вероятность) аварий на участке </w:t>
      </w:r>
      <w:r w:rsidRPr="00225FC1">
        <w:sym w:font="Symbol" w:char="F06C"/>
      </w:r>
      <w:r w:rsidRPr="00225FC1">
        <w:t xml:space="preserve">n отличается от среднестатистической для данной трассы </w:t>
      </w:r>
      <w:r w:rsidRPr="00225FC1">
        <w:rPr>
          <w:position w:val="-6"/>
        </w:rPr>
        <w:object w:dxaOrig="220" w:dyaOrig="340">
          <v:shape id="_x0000_i1028" type="#_x0000_t75" style="width:11.4pt;height:17.3pt" o:ole="">
            <v:imagedata r:id="rId38" o:title=""/>
          </v:shape>
          <o:OLEObject Type="Embed" ProgID="Equation.3" ShapeID="_x0000_i1028" DrawAspect="Content" ObjectID="_1695133898" r:id="rId41"/>
        </w:object>
      </w:r>
      <w:r w:rsidRPr="00225FC1">
        <w:t>:</w:t>
      </w:r>
      <w:bookmarkEnd w:id="65"/>
    </w:p>
    <w:p w:rsidR="006A48A8" w:rsidRPr="00225FC1" w:rsidRDefault="001B4905" w:rsidP="00890BEB">
      <w:pPr>
        <w:spacing w:line="360" w:lineRule="auto"/>
        <w:ind w:firstLine="709"/>
        <w:jc w:val="center"/>
      </w:pPr>
      <w:bookmarkStart w:id="66" w:name="_Toc335664147"/>
      <w:r w:rsidRPr="00225FC1">
        <w:rPr>
          <w:noProof/>
        </w:rPr>
        <w:drawing>
          <wp:inline distT="0" distB="0" distL="0" distR="0">
            <wp:extent cx="1681480" cy="378460"/>
            <wp:effectExtent l="0" t="0" r="0" b="0"/>
            <wp:docPr id="589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5" t="61667" r="35909" b="29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48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8A8" w:rsidRPr="00225FC1" w:rsidRDefault="006A48A8" w:rsidP="00E72CA3">
      <w:pPr>
        <w:spacing w:line="360" w:lineRule="auto"/>
        <w:ind w:firstLine="709"/>
        <w:jc w:val="both"/>
      </w:pPr>
      <w:r w:rsidRPr="00225FC1">
        <w:t xml:space="preserve">Расчет коэффициента </w:t>
      </w:r>
      <w:proofErr w:type="spellStart"/>
      <w:r w:rsidRPr="00225FC1">
        <w:t>kвл</w:t>
      </w:r>
      <w:proofErr w:type="spellEnd"/>
      <w:r w:rsidRPr="00225FC1">
        <w:t xml:space="preserve"> производится с использованием балльной оценочной системы, при которой каждому значению фактора </w:t>
      </w:r>
      <w:proofErr w:type="spellStart"/>
      <w:r w:rsidRPr="00225FC1">
        <w:t>Fij</w:t>
      </w:r>
      <w:proofErr w:type="spellEnd"/>
      <w:r w:rsidRPr="00225FC1">
        <w:t xml:space="preserve"> ставится в соответствие определенное, назначаемое на основании расчета или экспертной оценки, количество баллов </w:t>
      </w:r>
      <w:proofErr w:type="spellStart"/>
      <w:r w:rsidRPr="00225FC1">
        <w:t>Bij</w:t>
      </w:r>
      <w:proofErr w:type="spellEnd"/>
      <w:r w:rsidRPr="00225FC1">
        <w:t xml:space="preserve"> (по 10-балльной шкале), отражающее интенсивность его влияния. При рассмотрении конкретного n-</w:t>
      </w:r>
      <w:proofErr w:type="spellStart"/>
      <w:r w:rsidRPr="00225FC1">
        <w:t>го</w:t>
      </w:r>
      <w:proofErr w:type="spellEnd"/>
      <w:r w:rsidRPr="00225FC1">
        <w:t xml:space="preserve"> участка трассы последовательно оценивается степень влияния каждого из факторов. Полученные для всех факторов влияния балльные оценки </w:t>
      </w:r>
      <w:r w:rsidRPr="00225FC1">
        <w:sym w:font="Symbol" w:char="F07B"/>
      </w:r>
      <w:proofErr w:type="spellStart"/>
      <w:r w:rsidRPr="00225FC1">
        <w:t>Bij</w:t>
      </w:r>
      <w:proofErr w:type="spellEnd"/>
      <w:r w:rsidRPr="00225FC1">
        <w:t>, i=1,...,I, j=1,...,J} подставляются в формулу:</w:t>
      </w:r>
      <w:bookmarkEnd w:id="66"/>
    </w:p>
    <w:p w:rsidR="006A48A8" w:rsidRPr="00225FC1" w:rsidRDefault="006A48A8" w:rsidP="00E72CA3">
      <w:pPr>
        <w:spacing w:line="360" w:lineRule="auto"/>
        <w:ind w:firstLine="709"/>
        <w:jc w:val="both"/>
      </w:pPr>
      <w:bookmarkStart w:id="67" w:name="_Toc335664148"/>
      <w:proofErr w:type="spellStart"/>
      <w:r w:rsidRPr="00225FC1">
        <w:t>kвл</w:t>
      </w:r>
      <w:proofErr w:type="spellEnd"/>
      <w:r w:rsidRPr="00225FC1">
        <w:t xml:space="preserve">  =</w:t>
      </w:r>
      <w:proofErr w:type="spellStart"/>
      <w:r w:rsidRPr="00225FC1">
        <w:t>Вn</w:t>
      </w:r>
      <w:proofErr w:type="spellEnd"/>
      <w:r w:rsidRPr="00225FC1">
        <w:t xml:space="preserve"> / </w:t>
      </w:r>
      <w:proofErr w:type="spellStart"/>
      <w:r w:rsidRPr="00225FC1">
        <w:t>Bср</w:t>
      </w:r>
      <w:proofErr w:type="spellEnd"/>
      <w:r w:rsidRPr="00225FC1">
        <w:t>,</w:t>
      </w:r>
      <w:bookmarkEnd w:id="67"/>
    </w:p>
    <w:p w:rsidR="006A48A8" w:rsidRPr="00225FC1" w:rsidRDefault="006A48A8" w:rsidP="00E72CA3">
      <w:pPr>
        <w:spacing w:line="360" w:lineRule="auto"/>
        <w:ind w:firstLine="709"/>
        <w:jc w:val="both"/>
      </w:pPr>
      <w:bookmarkStart w:id="68" w:name="_Toc335664149"/>
      <w:r w:rsidRPr="00225FC1">
        <w:t xml:space="preserve">где </w:t>
      </w:r>
      <w:proofErr w:type="spellStart"/>
      <w:r w:rsidRPr="00225FC1">
        <w:t>Bn</w:t>
      </w:r>
      <w:proofErr w:type="spellEnd"/>
      <w:r w:rsidRPr="00225FC1">
        <w:t xml:space="preserve"> – балльная оценка n-ого участка трассы нефтепровода, определяемая как:</w:t>
      </w:r>
      <w:bookmarkEnd w:id="68"/>
    </w:p>
    <w:p w:rsidR="006A48A8" w:rsidRPr="00225FC1" w:rsidRDefault="001B4905" w:rsidP="00890BEB">
      <w:pPr>
        <w:spacing w:line="360" w:lineRule="auto"/>
        <w:ind w:firstLine="709"/>
        <w:jc w:val="center"/>
      </w:pPr>
      <w:bookmarkStart w:id="69" w:name="_Toc335664150"/>
      <w:r w:rsidRPr="00225FC1">
        <w:rPr>
          <w:noProof/>
        </w:rPr>
        <w:lastRenderedPageBreak/>
        <w:drawing>
          <wp:inline distT="0" distB="0" distL="0" distR="0">
            <wp:extent cx="1376680" cy="441325"/>
            <wp:effectExtent l="0" t="0" r="0" b="0"/>
            <wp:docPr id="589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01" t="68091" r="26480" b="16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680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9"/>
    </w:p>
    <w:p w:rsidR="006A48A8" w:rsidRPr="00225FC1" w:rsidRDefault="006A48A8" w:rsidP="00E72CA3">
      <w:pPr>
        <w:spacing w:line="360" w:lineRule="auto"/>
        <w:ind w:firstLine="709"/>
        <w:jc w:val="both"/>
      </w:pPr>
      <w:bookmarkStart w:id="70" w:name="_Toc335664151"/>
      <w:proofErr w:type="spellStart"/>
      <w:r w:rsidRPr="00225FC1">
        <w:t>Bср</w:t>
      </w:r>
      <w:proofErr w:type="spellEnd"/>
      <w:r w:rsidRPr="00225FC1">
        <w:t xml:space="preserve"> – средняя балльная оценка трассы нефтепровода, полученная на основе балльной оценки каждого участка трассы (n=1,..,N), определяемая как:</w:t>
      </w:r>
      <w:bookmarkEnd w:id="70"/>
    </w:p>
    <w:p w:rsidR="006A48A8" w:rsidRPr="00225FC1" w:rsidRDefault="001B4905" w:rsidP="00890BEB">
      <w:pPr>
        <w:spacing w:line="360" w:lineRule="auto"/>
        <w:ind w:firstLine="709"/>
        <w:jc w:val="center"/>
      </w:pPr>
      <w:bookmarkStart w:id="71" w:name="_Toc335664152"/>
      <w:r w:rsidRPr="00225FC1">
        <w:rPr>
          <w:noProof/>
        </w:rPr>
        <w:drawing>
          <wp:inline distT="0" distB="0" distL="0" distR="0">
            <wp:extent cx="1145540" cy="598805"/>
            <wp:effectExtent l="0" t="0" r="0" b="0"/>
            <wp:docPr id="589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82" t="57903" r="33302" b="27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54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"/>
    </w:p>
    <w:p w:rsidR="006A48A8" w:rsidRPr="00225FC1" w:rsidRDefault="006A48A8" w:rsidP="00E72CA3">
      <w:pPr>
        <w:spacing w:line="360" w:lineRule="auto"/>
        <w:ind w:firstLine="709"/>
        <w:jc w:val="both"/>
      </w:pPr>
      <w:r w:rsidRPr="00225FC1">
        <w:t>N – общее количество рассматриваемых участков трассы нефтепровода.</w:t>
      </w:r>
    </w:p>
    <w:p w:rsidR="006A48A8" w:rsidRPr="00225FC1" w:rsidRDefault="006A48A8" w:rsidP="00E72CA3">
      <w:pPr>
        <w:spacing w:line="360" w:lineRule="auto"/>
        <w:ind w:firstLine="709"/>
        <w:jc w:val="both"/>
      </w:pPr>
      <w:bookmarkStart w:id="72" w:name="_Toc335664153"/>
      <w:r w:rsidRPr="00225FC1">
        <w:t xml:space="preserve">Значение </w:t>
      </w:r>
      <w:r w:rsidRPr="00225FC1">
        <w:rPr>
          <w:position w:val="-6"/>
        </w:rPr>
        <w:object w:dxaOrig="220" w:dyaOrig="340">
          <v:shape id="_x0000_i1029" type="#_x0000_t75" style="width:11.4pt;height:17.3pt" o:ole="">
            <v:imagedata r:id="rId38" o:title=""/>
          </v:shape>
          <o:OLEObject Type="Embed" ProgID="Equation.3" ShapeID="_x0000_i1029" DrawAspect="Content" ObjectID="_1695133899" r:id="rId45"/>
        </w:object>
      </w:r>
      <w:r w:rsidRPr="00225FC1">
        <w:t xml:space="preserve"> определяется из данных статистики по авариям на предприятии, эксплуатирующем данный трубопровод, или (если нет достоверных и точных данных) среднестатистическую частоту аварий </w:t>
      </w:r>
      <w:r w:rsidRPr="00225FC1">
        <w:rPr>
          <w:position w:val="-6"/>
        </w:rPr>
        <w:object w:dxaOrig="220" w:dyaOrig="340">
          <v:shape id="_x0000_i1030" type="#_x0000_t75" style="width:11.4pt;height:17.3pt" o:ole="">
            <v:imagedata r:id="rId38" o:title=""/>
          </v:shape>
          <o:OLEObject Type="Embed" ProgID="Equation.3" ShapeID="_x0000_i1030" DrawAspect="Content" ObjectID="_1695133900" r:id="rId46"/>
        </w:object>
      </w:r>
      <w:r w:rsidRPr="00225FC1">
        <w:t>, 1/(1000 </w:t>
      </w:r>
      <w:proofErr w:type="spellStart"/>
      <w:r w:rsidRPr="00225FC1">
        <w:t>км∙год</w:t>
      </w:r>
      <w:proofErr w:type="spellEnd"/>
      <w:r w:rsidRPr="00225FC1">
        <w:t>), рекомендуется определять по формуле:</w:t>
      </w:r>
      <w:bookmarkEnd w:id="72"/>
    </w:p>
    <w:p w:rsidR="006A48A8" w:rsidRPr="00225FC1" w:rsidRDefault="001B4905" w:rsidP="00890BEB">
      <w:pPr>
        <w:spacing w:line="360" w:lineRule="auto"/>
        <w:ind w:firstLine="709"/>
        <w:jc w:val="center"/>
      </w:pPr>
      <w:r w:rsidRPr="00225FC1">
        <w:rPr>
          <w:noProof/>
        </w:rPr>
        <w:drawing>
          <wp:inline distT="0" distB="0" distL="0" distR="0">
            <wp:extent cx="1376680" cy="252095"/>
            <wp:effectExtent l="0" t="0" r="0" b="0"/>
            <wp:docPr id="12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14" t="39883" r="36214" b="51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68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8A8" w:rsidRPr="00225FC1" w:rsidRDefault="006A48A8" w:rsidP="00E72CA3">
      <w:pPr>
        <w:spacing w:line="360" w:lineRule="auto"/>
        <w:ind w:firstLine="709"/>
        <w:jc w:val="both"/>
      </w:pPr>
      <w:bookmarkStart w:id="73" w:name="_Toc335664155"/>
      <w:r w:rsidRPr="00225FC1">
        <w:t xml:space="preserve">где </w:t>
      </w:r>
      <w:r w:rsidRPr="00225FC1">
        <w:sym w:font="Symbol" w:char="F06C"/>
      </w:r>
      <w:r w:rsidRPr="00225FC1">
        <w:rPr>
          <w:vertAlign w:val="subscript"/>
        </w:rPr>
        <w:t>ср</w:t>
      </w:r>
      <w:r w:rsidRPr="00225FC1" w:rsidDel="0055011D">
        <w:t xml:space="preserve"> </w:t>
      </w:r>
      <w:r w:rsidRPr="00225FC1">
        <w:t>– среднее значение аварийности на отечественных нефтепроводах за последние 5 лет</w:t>
      </w:r>
      <w:r w:rsidRPr="00225FC1">
        <w:rPr>
          <w:vertAlign w:val="superscript"/>
        </w:rPr>
        <w:footnoteReference w:id="1"/>
      </w:r>
      <w:r w:rsidRPr="00225FC1">
        <w:t>);</w:t>
      </w:r>
      <w:bookmarkEnd w:id="73"/>
    </w:p>
    <w:p w:rsidR="006A48A8" w:rsidRPr="00225FC1" w:rsidRDefault="006A48A8" w:rsidP="00E72CA3">
      <w:pPr>
        <w:spacing w:line="360" w:lineRule="auto"/>
        <w:ind w:firstLine="709"/>
        <w:jc w:val="both"/>
      </w:pPr>
      <w:bookmarkStart w:id="74" w:name="_Toc335664156"/>
      <w:proofErr w:type="spellStart"/>
      <w:r w:rsidRPr="00225FC1">
        <w:t>k</w:t>
      </w:r>
      <w:r w:rsidRPr="00225FC1">
        <w:rPr>
          <w:vertAlign w:val="subscript"/>
        </w:rPr>
        <w:t>D</w:t>
      </w:r>
      <w:proofErr w:type="spellEnd"/>
      <w:r w:rsidRPr="00225FC1">
        <w:t xml:space="preserve"> – диаметральный коэффициент. Принимается по результатам анализа статистики аварий на отечественных трубопроводах в зависимости от величины номинального диаметра DN и статистики, полученной от ОСТ. Значения принимаются в соответствии с </w:t>
      </w:r>
      <w:r w:rsidR="008E6622" w:rsidRPr="00225FC1">
        <w:fldChar w:fldCharType="begin"/>
      </w:r>
      <w:r w:rsidR="008E6622" w:rsidRPr="00225FC1">
        <w:instrText xml:space="preserve"> REF _Ref336622920 \h  \* MERGEFORMAT </w:instrText>
      </w:r>
      <w:r w:rsidR="008E6622" w:rsidRPr="00225FC1">
        <w:fldChar w:fldCharType="separate"/>
      </w:r>
      <w:r w:rsidR="00764C55" w:rsidRPr="00225FC1">
        <w:t>Таблица 8</w:t>
      </w:r>
      <w:r w:rsidR="008E6622" w:rsidRPr="00225FC1">
        <w:fldChar w:fldCharType="end"/>
      </w:r>
      <w:r w:rsidRPr="00225FC1">
        <w:t>;</w:t>
      </w:r>
      <w:bookmarkEnd w:id="74"/>
    </w:p>
    <w:p w:rsidR="006A48A8" w:rsidRPr="00225FC1" w:rsidRDefault="006A48A8" w:rsidP="00E72CA3">
      <w:pPr>
        <w:spacing w:line="360" w:lineRule="auto"/>
        <w:ind w:firstLine="709"/>
        <w:jc w:val="both"/>
      </w:pPr>
      <w:bookmarkStart w:id="75" w:name="_Toc335664157"/>
      <w:proofErr w:type="spellStart"/>
      <w:r w:rsidRPr="00225FC1">
        <w:t>k</w:t>
      </w:r>
      <w:r w:rsidRPr="00225FC1">
        <w:rPr>
          <w:vertAlign w:val="subscript"/>
        </w:rPr>
        <w:t>рег</w:t>
      </w:r>
      <w:proofErr w:type="spellEnd"/>
      <w:r w:rsidRPr="00225FC1">
        <w:t xml:space="preserve"> – региональный коэффициент. Определяется на основании статистики аварий на участках трубопроводов, эксплуатируемых различными дочерними предприятиями методами факторного анализа. Допускается упрощенная оценка величины </w:t>
      </w:r>
      <w:proofErr w:type="spellStart"/>
      <w:r w:rsidRPr="00225FC1">
        <w:t>k</w:t>
      </w:r>
      <w:r w:rsidRPr="00225FC1">
        <w:rPr>
          <w:vertAlign w:val="subscript"/>
        </w:rPr>
        <w:t>рег</w:t>
      </w:r>
      <w:proofErr w:type="spellEnd"/>
      <w:r w:rsidRPr="00225FC1">
        <w:t xml:space="preserve"> по формуле:</w:t>
      </w:r>
      <w:bookmarkEnd w:id="75"/>
    </w:p>
    <w:p w:rsidR="006A48A8" w:rsidRPr="00225FC1" w:rsidRDefault="001B4905" w:rsidP="00890BEB">
      <w:pPr>
        <w:spacing w:line="360" w:lineRule="auto"/>
        <w:ind w:firstLine="709"/>
        <w:jc w:val="center"/>
      </w:pPr>
      <w:bookmarkStart w:id="76" w:name="_Toc335664158"/>
      <w:r w:rsidRPr="00225FC1">
        <w:rPr>
          <w:noProof/>
        </w:rPr>
        <w:drawing>
          <wp:inline distT="0" distB="0" distL="0" distR="0">
            <wp:extent cx="2574925" cy="598805"/>
            <wp:effectExtent l="0" t="0" r="0" b="0"/>
            <wp:docPr id="1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9" t="44951" r="23380" b="38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48A8" w:rsidRPr="00225FC1">
        <w:t>,</w:t>
      </w:r>
      <w:bookmarkEnd w:id="76"/>
    </w:p>
    <w:p w:rsidR="006A48A8" w:rsidRPr="00225FC1" w:rsidRDefault="006A48A8" w:rsidP="00E72CA3">
      <w:pPr>
        <w:spacing w:line="360" w:lineRule="auto"/>
        <w:ind w:firstLine="709"/>
        <w:jc w:val="both"/>
      </w:pPr>
      <w:bookmarkStart w:id="77" w:name="_Toc335664159"/>
      <w:r w:rsidRPr="00225FC1"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145540" cy="304800"/>
            <wp:effectExtent l="0" t="0" r="0" b="0"/>
            <wp:docPr id="1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7" t="62671" r="50565" b="27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5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t xml:space="preserve"> – коэффициенты соответственно диаметральный, прочности, технологии прокладки и влияния для участков трассы на которых происходили аварии согласно имеющейся статистике;</w:t>
      </w:r>
      <w:bookmarkEnd w:id="77"/>
    </w:p>
    <w:p w:rsidR="006A48A8" w:rsidRPr="00225FC1" w:rsidRDefault="006A48A8" w:rsidP="00E72CA3">
      <w:pPr>
        <w:spacing w:line="360" w:lineRule="auto"/>
        <w:ind w:firstLine="709"/>
        <w:jc w:val="both"/>
      </w:pPr>
      <w:bookmarkStart w:id="78" w:name="_Toc335664160"/>
      <w:proofErr w:type="spellStart"/>
      <w:r w:rsidRPr="00225FC1">
        <w:t>L</w:t>
      </w:r>
      <w:r w:rsidRPr="00225FC1">
        <w:rPr>
          <w:vertAlign w:val="subscript"/>
        </w:rPr>
        <w:t>общ</w:t>
      </w:r>
      <w:proofErr w:type="spellEnd"/>
      <w:r w:rsidRPr="00225FC1">
        <w:t xml:space="preserve"> – общая протяженность трубопроводов, эксплуатируемых организацией;</w:t>
      </w:r>
      <w:bookmarkEnd w:id="78"/>
    </w:p>
    <w:p w:rsidR="006A48A8" w:rsidRPr="00225FC1" w:rsidRDefault="006A48A8" w:rsidP="00E72CA3">
      <w:pPr>
        <w:spacing w:line="360" w:lineRule="auto"/>
        <w:ind w:firstLine="709"/>
        <w:jc w:val="both"/>
      </w:pPr>
      <w:bookmarkStart w:id="79" w:name="_Toc335664161"/>
      <w:proofErr w:type="spellStart"/>
      <w:r w:rsidRPr="00225FC1">
        <w:t>L</w:t>
      </w:r>
      <w:r w:rsidRPr="00225FC1">
        <w:rPr>
          <w:vertAlign w:val="subscript"/>
        </w:rPr>
        <w:t>рег</w:t>
      </w:r>
      <w:proofErr w:type="spellEnd"/>
      <w:r w:rsidRPr="00225FC1">
        <w:t xml:space="preserve"> – протяженность эксплуатируемых трубопроводов.</w:t>
      </w:r>
      <w:bookmarkEnd w:id="79"/>
    </w:p>
    <w:p w:rsidR="006A48A8" w:rsidRPr="00225FC1" w:rsidRDefault="006A48A8" w:rsidP="00E72CA3">
      <w:pPr>
        <w:shd w:val="clear" w:color="auto" w:fill="FFFFFF"/>
        <w:spacing w:line="360" w:lineRule="auto"/>
        <w:ind w:firstLine="709"/>
        <w:jc w:val="both"/>
      </w:pPr>
      <w:r w:rsidRPr="00225FC1">
        <w:t xml:space="preserve">Суммирование в числителе происходит только по тем авариям (их количество – </w:t>
      </w:r>
      <w:proofErr w:type="spellStart"/>
      <w:r w:rsidRPr="00225FC1">
        <w:t>А</w:t>
      </w:r>
      <w:r w:rsidRPr="00225FC1">
        <w:rPr>
          <w:vertAlign w:val="subscript"/>
        </w:rPr>
        <w:t>рег</w:t>
      </w:r>
      <w:proofErr w:type="spellEnd"/>
      <w:r w:rsidRPr="00225FC1">
        <w:t>), которые имели место на трубопроводах данного ОСТ, согласно статистике.</w:t>
      </w:r>
      <w:bookmarkEnd w:id="64"/>
    </w:p>
    <w:p w:rsidR="006A48A8" w:rsidRPr="00225FC1" w:rsidRDefault="006A48A8" w:rsidP="00890BEB">
      <w:pPr>
        <w:spacing w:line="360" w:lineRule="auto"/>
        <w:jc w:val="both"/>
      </w:pPr>
      <w:bookmarkStart w:id="80" w:name="_Ref336622920"/>
      <w:bookmarkStart w:id="81" w:name="_Toc335668833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8</w:t>
      </w:r>
      <w:r w:rsidR="00573325">
        <w:rPr>
          <w:noProof/>
        </w:rPr>
        <w:fldChar w:fldCharType="end"/>
      </w:r>
      <w:bookmarkEnd w:id="80"/>
      <w:r w:rsidRPr="00225FC1">
        <w:t xml:space="preserve"> </w:t>
      </w:r>
      <w:r w:rsidRPr="00225FC1">
        <w:sym w:font="Symbol" w:char="F02D"/>
      </w:r>
      <w:r w:rsidRPr="00225FC1">
        <w:t xml:space="preserve"> Значения коэффициента </w:t>
      </w:r>
      <w:proofErr w:type="spellStart"/>
      <w:r w:rsidRPr="00225FC1">
        <w:t>k</w:t>
      </w:r>
      <w:r w:rsidRPr="00225FC1">
        <w:rPr>
          <w:vertAlign w:val="subscript"/>
        </w:rPr>
        <w:t>D</w:t>
      </w:r>
      <w:proofErr w:type="spellEnd"/>
      <w:r w:rsidRPr="00225FC1">
        <w:t xml:space="preserve"> для различных номинальных диаметров </w:t>
      </w:r>
      <w:bookmarkEnd w:id="81"/>
      <w:r w:rsidRPr="00225FC1">
        <w:t>НП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418"/>
        <w:gridCol w:w="1174"/>
        <w:gridCol w:w="1174"/>
        <w:gridCol w:w="1175"/>
        <w:gridCol w:w="1174"/>
        <w:gridCol w:w="1175"/>
        <w:gridCol w:w="1074"/>
        <w:gridCol w:w="1275"/>
      </w:tblGrid>
      <w:tr w:rsidR="006A48A8" w:rsidRPr="00225FC1" w:rsidTr="00E86F84">
        <w:trPr>
          <w:jc w:val="center"/>
        </w:trPr>
        <w:tc>
          <w:tcPr>
            <w:tcW w:w="1418" w:type="dxa"/>
            <w:tcBorders>
              <w:bottom w:val="double" w:sz="4" w:space="0" w:color="auto"/>
            </w:tcBorders>
            <w:vAlign w:val="center"/>
          </w:tcPr>
          <w:p w:rsidR="006A48A8" w:rsidRPr="00225FC1" w:rsidRDefault="006A48A8" w:rsidP="00397291">
            <w:pPr>
              <w:jc w:val="center"/>
            </w:pPr>
            <w:bookmarkStart w:id="82" w:name="_Toc335668834"/>
            <w:r w:rsidRPr="00225FC1">
              <w:t>DN</w:t>
            </w:r>
            <w:bookmarkEnd w:id="82"/>
          </w:p>
        </w:tc>
        <w:tc>
          <w:tcPr>
            <w:tcW w:w="1174" w:type="dxa"/>
            <w:tcBorders>
              <w:bottom w:val="double" w:sz="4" w:space="0" w:color="auto"/>
            </w:tcBorders>
            <w:vAlign w:val="center"/>
          </w:tcPr>
          <w:p w:rsidR="006A48A8" w:rsidRPr="00225FC1" w:rsidRDefault="006A48A8" w:rsidP="00397291">
            <w:pPr>
              <w:jc w:val="center"/>
            </w:pPr>
            <w:bookmarkStart w:id="83" w:name="_Toc335668835"/>
            <w:r w:rsidRPr="00225FC1">
              <w:t>1400</w:t>
            </w:r>
            <w:bookmarkEnd w:id="83"/>
          </w:p>
        </w:tc>
        <w:tc>
          <w:tcPr>
            <w:tcW w:w="1174" w:type="dxa"/>
            <w:tcBorders>
              <w:bottom w:val="double" w:sz="4" w:space="0" w:color="auto"/>
            </w:tcBorders>
            <w:vAlign w:val="center"/>
          </w:tcPr>
          <w:p w:rsidR="006A48A8" w:rsidRPr="00225FC1" w:rsidRDefault="006A48A8" w:rsidP="00397291">
            <w:pPr>
              <w:jc w:val="center"/>
            </w:pPr>
            <w:bookmarkStart w:id="84" w:name="_Toc335668836"/>
            <w:r w:rsidRPr="00225FC1">
              <w:t>1200</w:t>
            </w:r>
            <w:bookmarkEnd w:id="84"/>
          </w:p>
        </w:tc>
        <w:tc>
          <w:tcPr>
            <w:tcW w:w="1175" w:type="dxa"/>
            <w:tcBorders>
              <w:bottom w:val="double" w:sz="4" w:space="0" w:color="auto"/>
            </w:tcBorders>
            <w:vAlign w:val="center"/>
          </w:tcPr>
          <w:p w:rsidR="006A48A8" w:rsidRPr="00225FC1" w:rsidRDefault="006A48A8" w:rsidP="00397291">
            <w:pPr>
              <w:jc w:val="center"/>
            </w:pPr>
            <w:bookmarkStart w:id="85" w:name="_Toc335668837"/>
            <w:r w:rsidRPr="00225FC1">
              <w:t>1000</w:t>
            </w:r>
            <w:bookmarkEnd w:id="85"/>
          </w:p>
        </w:tc>
        <w:tc>
          <w:tcPr>
            <w:tcW w:w="1174" w:type="dxa"/>
            <w:tcBorders>
              <w:bottom w:val="double" w:sz="4" w:space="0" w:color="auto"/>
            </w:tcBorders>
            <w:vAlign w:val="center"/>
          </w:tcPr>
          <w:p w:rsidR="006A48A8" w:rsidRPr="00225FC1" w:rsidRDefault="006A48A8" w:rsidP="00397291">
            <w:pPr>
              <w:jc w:val="center"/>
            </w:pPr>
            <w:bookmarkStart w:id="86" w:name="_Toc335668838"/>
            <w:r w:rsidRPr="00225FC1">
              <w:t>800</w:t>
            </w:r>
            <w:bookmarkEnd w:id="86"/>
          </w:p>
        </w:tc>
        <w:tc>
          <w:tcPr>
            <w:tcW w:w="1175" w:type="dxa"/>
            <w:tcBorders>
              <w:bottom w:val="double" w:sz="4" w:space="0" w:color="auto"/>
            </w:tcBorders>
            <w:vAlign w:val="center"/>
          </w:tcPr>
          <w:p w:rsidR="006A48A8" w:rsidRPr="00225FC1" w:rsidRDefault="006A48A8" w:rsidP="00397291">
            <w:pPr>
              <w:jc w:val="center"/>
            </w:pPr>
            <w:bookmarkStart w:id="87" w:name="_Toc335668839"/>
            <w:r w:rsidRPr="00225FC1">
              <w:t>700</w:t>
            </w:r>
            <w:bookmarkEnd w:id="87"/>
          </w:p>
        </w:tc>
        <w:tc>
          <w:tcPr>
            <w:tcW w:w="1074" w:type="dxa"/>
            <w:tcBorders>
              <w:bottom w:val="double" w:sz="4" w:space="0" w:color="auto"/>
            </w:tcBorders>
            <w:vAlign w:val="center"/>
          </w:tcPr>
          <w:p w:rsidR="006A48A8" w:rsidRPr="00225FC1" w:rsidRDefault="006A48A8" w:rsidP="00397291">
            <w:pPr>
              <w:jc w:val="center"/>
            </w:pPr>
            <w:bookmarkStart w:id="88" w:name="_Toc335668840"/>
            <w:r w:rsidRPr="00225FC1">
              <w:t>500</w:t>
            </w:r>
            <w:bookmarkEnd w:id="88"/>
          </w:p>
        </w:tc>
        <w:tc>
          <w:tcPr>
            <w:tcW w:w="1275" w:type="dxa"/>
            <w:tcBorders>
              <w:bottom w:val="double" w:sz="4" w:space="0" w:color="auto"/>
            </w:tcBorders>
            <w:vAlign w:val="center"/>
          </w:tcPr>
          <w:p w:rsidR="006A48A8" w:rsidRPr="00225FC1" w:rsidRDefault="006A48A8" w:rsidP="00397291">
            <w:pPr>
              <w:jc w:val="center"/>
            </w:pPr>
            <w:bookmarkStart w:id="89" w:name="_Toc335668841"/>
            <w:r w:rsidRPr="00225FC1">
              <w:t>Менее 500</w:t>
            </w:r>
            <w:bookmarkEnd w:id="89"/>
          </w:p>
        </w:tc>
      </w:tr>
      <w:tr w:rsidR="006A48A8" w:rsidRPr="00225FC1" w:rsidTr="00E86F84">
        <w:trPr>
          <w:jc w:val="center"/>
        </w:trPr>
        <w:tc>
          <w:tcPr>
            <w:tcW w:w="1418" w:type="dxa"/>
            <w:tcBorders>
              <w:top w:val="double" w:sz="4" w:space="0" w:color="auto"/>
            </w:tcBorders>
            <w:vAlign w:val="center"/>
          </w:tcPr>
          <w:p w:rsidR="006A48A8" w:rsidRPr="00225FC1" w:rsidRDefault="006A48A8" w:rsidP="00397291">
            <w:pPr>
              <w:jc w:val="center"/>
            </w:pPr>
            <w:bookmarkStart w:id="90" w:name="_Toc335668842"/>
            <w:proofErr w:type="spellStart"/>
            <w:r w:rsidRPr="00225FC1">
              <w:lastRenderedPageBreak/>
              <w:t>k</w:t>
            </w:r>
            <w:r w:rsidRPr="00225FC1">
              <w:rPr>
                <w:vertAlign w:val="subscript"/>
              </w:rPr>
              <w:t>D</w:t>
            </w:r>
            <w:bookmarkEnd w:id="90"/>
            <w:proofErr w:type="spellEnd"/>
          </w:p>
        </w:tc>
        <w:tc>
          <w:tcPr>
            <w:tcW w:w="1174" w:type="dxa"/>
            <w:tcBorders>
              <w:top w:val="double" w:sz="4" w:space="0" w:color="auto"/>
            </w:tcBorders>
            <w:vAlign w:val="center"/>
          </w:tcPr>
          <w:p w:rsidR="006A48A8" w:rsidRPr="00225FC1" w:rsidRDefault="006A48A8" w:rsidP="00397291">
            <w:pPr>
              <w:jc w:val="center"/>
            </w:pPr>
            <w:bookmarkStart w:id="91" w:name="_Toc335668843"/>
            <w:r w:rsidRPr="00225FC1">
              <w:t>0,35</w:t>
            </w:r>
            <w:bookmarkEnd w:id="91"/>
          </w:p>
        </w:tc>
        <w:tc>
          <w:tcPr>
            <w:tcW w:w="1174" w:type="dxa"/>
            <w:tcBorders>
              <w:top w:val="double" w:sz="4" w:space="0" w:color="auto"/>
            </w:tcBorders>
            <w:vAlign w:val="center"/>
          </w:tcPr>
          <w:p w:rsidR="006A48A8" w:rsidRPr="00225FC1" w:rsidRDefault="006A48A8" w:rsidP="00397291">
            <w:pPr>
              <w:jc w:val="center"/>
            </w:pPr>
            <w:bookmarkStart w:id="92" w:name="_Toc335668844"/>
            <w:r w:rsidRPr="00225FC1">
              <w:t>0,85</w:t>
            </w:r>
            <w:bookmarkEnd w:id="92"/>
          </w:p>
        </w:tc>
        <w:tc>
          <w:tcPr>
            <w:tcW w:w="1175" w:type="dxa"/>
            <w:tcBorders>
              <w:top w:val="double" w:sz="4" w:space="0" w:color="auto"/>
            </w:tcBorders>
            <w:vAlign w:val="center"/>
          </w:tcPr>
          <w:p w:rsidR="006A48A8" w:rsidRPr="00225FC1" w:rsidRDefault="006A48A8" w:rsidP="00397291">
            <w:pPr>
              <w:jc w:val="center"/>
            </w:pPr>
            <w:bookmarkStart w:id="93" w:name="_Toc335668845"/>
            <w:r w:rsidRPr="00225FC1">
              <w:t>1,60</w:t>
            </w:r>
            <w:bookmarkEnd w:id="93"/>
          </w:p>
        </w:tc>
        <w:tc>
          <w:tcPr>
            <w:tcW w:w="1174" w:type="dxa"/>
            <w:tcBorders>
              <w:top w:val="double" w:sz="4" w:space="0" w:color="auto"/>
            </w:tcBorders>
            <w:vAlign w:val="center"/>
          </w:tcPr>
          <w:p w:rsidR="006A48A8" w:rsidRPr="00225FC1" w:rsidRDefault="006A48A8" w:rsidP="00397291">
            <w:pPr>
              <w:jc w:val="center"/>
            </w:pPr>
            <w:bookmarkStart w:id="94" w:name="_Toc335668846"/>
            <w:r w:rsidRPr="00225FC1">
              <w:t>1,25</w:t>
            </w:r>
            <w:bookmarkEnd w:id="94"/>
          </w:p>
        </w:tc>
        <w:tc>
          <w:tcPr>
            <w:tcW w:w="1175" w:type="dxa"/>
            <w:tcBorders>
              <w:top w:val="double" w:sz="4" w:space="0" w:color="auto"/>
            </w:tcBorders>
            <w:vAlign w:val="center"/>
          </w:tcPr>
          <w:p w:rsidR="006A48A8" w:rsidRPr="00225FC1" w:rsidRDefault="006A48A8" w:rsidP="00397291">
            <w:pPr>
              <w:jc w:val="center"/>
            </w:pPr>
            <w:bookmarkStart w:id="95" w:name="_Toc335668847"/>
            <w:r w:rsidRPr="00225FC1">
              <w:t>1,40</w:t>
            </w:r>
            <w:bookmarkEnd w:id="95"/>
          </w:p>
        </w:tc>
        <w:tc>
          <w:tcPr>
            <w:tcW w:w="1074" w:type="dxa"/>
            <w:tcBorders>
              <w:top w:val="double" w:sz="4" w:space="0" w:color="auto"/>
            </w:tcBorders>
            <w:vAlign w:val="center"/>
          </w:tcPr>
          <w:p w:rsidR="006A48A8" w:rsidRPr="00225FC1" w:rsidRDefault="006A48A8" w:rsidP="00397291">
            <w:pPr>
              <w:jc w:val="center"/>
            </w:pPr>
            <w:bookmarkStart w:id="96" w:name="_Toc335668848"/>
            <w:r w:rsidRPr="00225FC1">
              <w:t>1,20</w:t>
            </w:r>
            <w:bookmarkEnd w:id="96"/>
          </w:p>
        </w:tc>
        <w:tc>
          <w:tcPr>
            <w:tcW w:w="1275" w:type="dxa"/>
            <w:tcBorders>
              <w:top w:val="double" w:sz="4" w:space="0" w:color="auto"/>
            </w:tcBorders>
            <w:vAlign w:val="center"/>
          </w:tcPr>
          <w:p w:rsidR="006A48A8" w:rsidRPr="00225FC1" w:rsidRDefault="006A48A8" w:rsidP="00397291">
            <w:pPr>
              <w:jc w:val="center"/>
            </w:pPr>
            <w:bookmarkStart w:id="97" w:name="_Toc335668849"/>
            <w:r w:rsidRPr="00225FC1">
              <w:t>1,10</w:t>
            </w:r>
            <w:bookmarkEnd w:id="97"/>
          </w:p>
        </w:tc>
      </w:tr>
    </w:tbl>
    <w:p w:rsidR="006A48A8" w:rsidRPr="00225FC1" w:rsidRDefault="006A48A8" w:rsidP="00697B60">
      <w:pPr>
        <w:shd w:val="clear" w:color="auto" w:fill="FFFFFF"/>
        <w:ind w:firstLine="567"/>
        <w:jc w:val="both"/>
      </w:pPr>
    </w:p>
    <w:p w:rsidR="006A48A8" w:rsidRPr="00225FC1" w:rsidRDefault="006A48A8" w:rsidP="00890BEB">
      <w:pPr>
        <w:shd w:val="clear" w:color="auto" w:fill="FFFFFF"/>
        <w:spacing w:line="360" w:lineRule="auto"/>
        <w:ind w:firstLine="567"/>
        <w:jc w:val="both"/>
      </w:pPr>
      <w:r w:rsidRPr="00225FC1">
        <w:t xml:space="preserve">Рассчитанные по формуле значения </w:t>
      </w:r>
      <w:r w:rsidRPr="00225FC1">
        <w:sym w:font="Symbol" w:char="F06C"/>
      </w:r>
      <w:r w:rsidRPr="00225FC1">
        <w:t>n используются для оценки риска в пределах n-</w:t>
      </w:r>
      <w:proofErr w:type="spellStart"/>
      <w:r w:rsidRPr="00225FC1">
        <w:t>го</w:t>
      </w:r>
      <w:proofErr w:type="spellEnd"/>
      <w:r w:rsidRPr="00225FC1">
        <w:t xml:space="preserve"> участка трассы в качестве удельной статистической вероятности возникновения аварии на этом участке.</w:t>
      </w:r>
    </w:p>
    <w:p w:rsidR="00251313" w:rsidRPr="00225FC1" w:rsidRDefault="006A48A8" w:rsidP="00890BEB">
      <w:pPr>
        <w:shd w:val="clear" w:color="auto" w:fill="FFFFFF"/>
        <w:spacing w:line="360" w:lineRule="auto"/>
        <w:ind w:firstLine="567"/>
        <w:jc w:val="both"/>
      </w:pPr>
      <w:r w:rsidRPr="00225FC1">
        <w:t xml:space="preserve">Результаты расчетов по участкам нефтепроводов приведены </w:t>
      </w:r>
      <w:r w:rsidR="00890BEB" w:rsidRPr="00225FC1">
        <w:t xml:space="preserve">в разделе </w:t>
      </w:r>
      <w:r w:rsidR="007E2C46" w:rsidRPr="00225FC1">
        <w:t>2.2.4</w:t>
      </w:r>
      <w:r w:rsidR="00D3083A" w:rsidRPr="00225FC1">
        <w:t>.</w:t>
      </w:r>
    </w:p>
    <w:p w:rsidR="00251313" w:rsidRPr="00225FC1" w:rsidRDefault="00251313" w:rsidP="004015AA">
      <w:pPr>
        <w:shd w:val="clear" w:color="auto" w:fill="FFFFFF"/>
        <w:spacing w:line="360" w:lineRule="auto"/>
        <w:ind w:firstLine="567"/>
        <w:jc w:val="both"/>
      </w:pPr>
    </w:p>
    <w:p w:rsidR="00E93691" w:rsidRPr="00225FC1" w:rsidRDefault="00E93691" w:rsidP="004015AA">
      <w:pPr>
        <w:shd w:val="clear" w:color="auto" w:fill="FFFFFF"/>
        <w:spacing w:line="360" w:lineRule="auto"/>
        <w:ind w:firstLine="567"/>
        <w:jc w:val="both"/>
      </w:pPr>
    </w:p>
    <w:p w:rsidR="00125F75" w:rsidRPr="00225FC1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8" w:name="_Toc176854660"/>
      <w:bookmarkStart w:id="99" w:name="_Toc276886159"/>
      <w:bookmarkStart w:id="100" w:name="_Toc61961264"/>
      <w:bookmarkStart w:id="101" w:name="_Toc59505421"/>
      <w:bookmarkStart w:id="102" w:name="_Toc59505504"/>
      <w:bookmarkStart w:id="103" w:name="_Toc59506098"/>
      <w:bookmarkStart w:id="104" w:name="_Toc78707127"/>
      <w:bookmarkStart w:id="105" w:name="_Toc79915011"/>
      <w:bookmarkStart w:id="106" w:name="_Toc108586431"/>
      <w:bookmarkStart w:id="107" w:name="_Toc108586577"/>
      <w:bookmarkStart w:id="108" w:name="_Toc108587023"/>
      <w:bookmarkStart w:id="109" w:name="_Toc112833958"/>
      <w:bookmarkStart w:id="110" w:name="_Toc115583798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11" w:name="_Toc67660234"/>
      <w:r w:rsidRPr="00225FC1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98"/>
      <w:bookmarkEnd w:id="99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100"/>
      <w:bookmarkEnd w:id="111"/>
    </w:p>
    <w:bookmarkEnd w:id="101"/>
    <w:bookmarkEnd w:id="102"/>
    <w:bookmarkEnd w:id="103"/>
    <w:bookmarkEnd w:id="104"/>
    <w:bookmarkEnd w:id="105"/>
    <w:bookmarkEnd w:id="106"/>
    <w:bookmarkEnd w:id="107"/>
    <w:bookmarkEnd w:id="108"/>
    <w:bookmarkEnd w:id="109"/>
    <w:bookmarkEnd w:id="110"/>
    <w:p w:rsidR="00125F75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12" w:name="_Toc61961265"/>
      <w:bookmarkStart w:id="113" w:name="_Toc67660235"/>
      <w:r w:rsidRPr="00225FC1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112"/>
      <w:bookmarkEnd w:id="113"/>
    </w:p>
    <w:p w:rsidR="00890BEB" w:rsidRPr="00225FC1" w:rsidRDefault="00890BEB" w:rsidP="00697B60">
      <w:pPr>
        <w:widowControl w:val="0"/>
        <w:ind w:right="-2" w:firstLine="567"/>
        <w:jc w:val="both"/>
      </w:pP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Анализируемые объекты является объектами повышенной опасности, т.к. связаны с обращением больших объемов ГЖ и горючих газов,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Концентрация на ограниченной территории больших объемов </w:t>
      </w:r>
      <w:proofErr w:type="spellStart"/>
      <w:r w:rsidRPr="00225FC1">
        <w:rPr>
          <w:sz w:val="24"/>
        </w:rPr>
        <w:t>взрыво</w:t>
      </w:r>
      <w:proofErr w:type="spellEnd"/>
      <w:r w:rsidRPr="00225FC1">
        <w:rPr>
          <w:sz w:val="24"/>
        </w:rPr>
        <w:t>- и пожароопасных веществ, коррозионная активность нефти, создают дополнительную опасность разгерметизации системы. Ряд технологических операций (налив нефти в транспортные цистерны, пуск и останов сложных технологических узлов и насосного оборудования) характеризуются повышенной опасностью при их проведении.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Трубопроводные системы, по которым транспортируются весьма значительные объемы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Перечень основных факторов и возможных причин, способствующих возникновению и развитию аварий, приведен в разделе 2.1.3.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Выше представлен перечень аварий и неполадок, имевших место на других аналогичных объектах, и проведен их анализ, на основании которого можно составить прогноз возникновения и развития аварий с определением их возможной частоты  и тяжести </w:t>
      </w:r>
      <w:r w:rsidRPr="00225FC1">
        <w:rPr>
          <w:sz w:val="24"/>
        </w:rPr>
        <w:lastRenderedPageBreak/>
        <w:t>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Опасности, связанные с типовыми процессами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Основными типовыми процессами на предприятии являются:</w:t>
      </w:r>
    </w:p>
    <w:p w:rsidR="00890BEB" w:rsidRPr="00225FC1" w:rsidRDefault="00890BEB" w:rsidP="00890BEB">
      <w:pPr>
        <w:pStyle w:val="34"/>
        <w:widowControl w:val="0"/>
        <w:numPr>
          <w:ilvl w:val="0"/>
          <w:numId w:val="29"/>
        </w:numPr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гидродинамические процессы</w:t>
      </w:r>
    </w:p>
    <w:p w:rsidR="00890BEB" w:rsidRPr="00225FC1" w:rsidRDefault="00890BEB" w:rsidP="00890BEB">
      <w:pPr>
        <w:pStyle w:val="34"/>
        <w:widowControl w:val="0"/>
        <w:numPr>
          <w:ilvl w:val="0"/>
          <w:numId w:val="29"/>
        </w:numPr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транспортировка опасных веществ по трубопроводам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  <w:u w:val="single"/>
        </w:rPr>
        <w:t>Гидродинамические процессы</w:t>
      </w:r>
      <w:r w:rsidRPr="00225FC1">
        <w:rPr>
          <w:sz w:val="24"/>
        </w:rPr>
        <w:t xml:space="preserve"> связаны с перекачкой насосами легковоспламеняющихся жидкостей и характеризуются значительным расходом опасных продуктов, а также высоким давлением. В случае разгерметизации насоса это может привести к выбросу опасного продукта в производственном помещении или на наружной установке.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Ошибочные действия обслуживающего персонала: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регламента при пуске, останове и нормальной эксплуатации;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ревизии предохранительных устройств;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• несоблюдение сроков поверки приборов </w:t>
      </w:r>
      <w:proofErr w:type="spellStart"/>
      <w:r w:rsidRPr="00225FC1">
        <w:rPr>
          <w:sz w:val="24"/>
        </w:rPr>
        <w:t>КИПиА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проведения диагностики оборудования;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регламентов ремонтных, сварочных и газоопасных работ;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1  - внешние антропогенные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2  - коррозия;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3  - природные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4 - конструктивно-технологические факторы;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5 - дефекты тела трубы и сварных швов.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 (плотность населения, наличие авто- и ж/дорог и др.); опасность диверсий и врезок с целью хищения нефти, нефтепродукта (перечень аварий и инцидентов (врезок), частота обходов участка трубопровода, наличие автоматизированных систем обнаружения врезок, их характеристика).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Вторая группа факторов оценивает объективно существующие на трассе условия, способствующие интенсификации почвенной коррозии (коррозионной активности грунтов, </w:t>
      </w:r>
      <w:r w:rsidRPr="00225FC1">
        <w:rPr>
          <w:sz w:val="24"/>
        </w:rPr>
        <w:lastRenderedPageBreak/>
        <w:t>обводненности, наличии других подземных металлических сооружений, в том числе токопроводящих) и эффективности пассивной и активной защиты трубопровода от агрессивных коррозионных воздействий.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:rsidR="00890BEB" w:rsidRPr="00225FC1" w:rsidRDefault="00890BEB" w:rsidP="00890BEB">
      <w:pPr>
        <w:pStyle w:val="34"/>
        <w:widowControl w:val="0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повреждения трубопровода при деформациях грунта, происходящих в форме обвалов, оползней, селевых потоков, </w:t>
      </w:r>
      <w:proofErr w:type="spellStart"/>
      <w:r w:rsidRPr="00225FC1">
        <w:rPr>
          <w:sz w:val="24"/>
        </w:rPr>
        <w:t>термокарста</w:t>
      </w:r>
      <w:proofErr w:type="spellEnd"/>
      <w:r w:rsidRPr="00225FC1">
        <w:rPr>
          <w:sz w:val="24"/>
        </w:rPr>
        <w:t xml:space="preserve">, пучения грунта, </w:t>
      </w:r>
      <w:proofErr w:type="spellStart"/>
      <w:r w:rsidRPr="00225FC1">
        <w:rPr>
          <w:sz w:val="24"/>
        </w:rPr>
        <w:t>солифлюкции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890BEB">
      <w:pPr>
        <w:pStyle w:val="34"/>
        <w:widowControl w:val="0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неравномерная осадка трубопровода, которая более всего проявляется на наземных узлах разветвленной конфигурации, линейной арматуре, камерах пуска и приема очистных устройств, береговых «гребенках» и на примыкающих к ним участках;</w:t>
      </w:r>
    </w:p>
    <w:p w:rsidR="00890BEB" w:rsidRPr="00225FC1" w:rsidRDefault="00890BEB" w:rsidP="00890BEB">
      <w:pPr>
        <w:pStyle w:val="34"/>
        <w:widowControl w:val="0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размывы траншеи на подводном переходе трубопровода, связанные с переформированием русла реки, и повреждения трубопровода от гидродинамического воздействия потока.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Четвертая группа включает факторы, отражающие влияние на вероятность аварии качества основных проектных решений. Здесь оценивается точность учета всех возможных нагрузок и воздействий на трубопровод при расчете его конструкции.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пятую группу входят три фактора, отражающие контроль (диагностику) состояния трубопровода с помощью внутритрубных инспекционных приборов (ВИП). Учитываются время, прошедшее после последней диагностики, принятые меры, количество (плотность) и опасность дефектов трубы (гофров, вмятин, потерь металла, расслоений, трещин и др.), обнаруженных с помощью ВИП.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1)</w:t>
      </w:r>
      <w:r w:rsidRPr="00225FC1">
        <w:rPr>
          <w:sz w:val="24"/>
        </w:rPr>
        <w:tab/>
        <w:t>анализа физико-химических свойств обращающихся опасных веществ;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2)</w:t>
      </w:r>
      <w:r w:rsidRPr="00225FC1">
        <w:rPr>
          <w:sz w:val="24"/>
        </w:rPr>
        <w:tab/>
        <w:t>анализа критического значения параметров технологических процессов;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3)</w:t>
      </w:r>
      <w:r w:rsidRPr="00225FC1">
        <w:rPr>
          <w:sz w:val="24"/>
        </w:rPr>
        <w:tab/>
        <w:t>анализа сведений по техническому состоянию технологического оборудования;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4)</w:t>
      </w:r>
      <w:r w:rsidRPr="00225FC1">
        <w:rPr>
          <w:sz w:val="24"/>
        </w:rPr>
        <w:tab/>
        <w:t>анализа условий эксплуатации технологических систем;</w:t>
      </w:r>
    </w:p>
    <w:p w:rsidR="00697B60" w:rsidRPr="00225FC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225FC1">
        <w:t>5)</w:t>
      </w:r>
      <w:r w:rsidRPr="00225FC1">
        <w:tab/>
        <w:t>анализа сведений по имевшим место на опасных объектах авариям и инцидентам.</w:t>
      </w:r>
    </w:p>
    <w:p w:rsidR="00AB2D5B" w:rsidRPr="00225FC1" w:rsidRDefault="00AB2D5B" w:rsidP="00EE7F18">
      <w:pPr>
        <w:widowControl w:val="0"/>
        <w:spacing w:line="360" w:lineRule="auto"/>
        <w:ind w:firstLine="709"/>
        <w:jc w:val="both"/>
      </w:pPr>
    </w:p>
    <w:p w:rsidR="005C7807" w:rsidRPr="00225FC1" w:rsidRDefault="005C7807" w:rsidP="00EE7F18">
      <w:pPr>
        <w:widowControl w:val="0"/>
        <w:spacing w:line="360" w:lineRule="auto"/>
        <w:ind w:firstLine="709"/>
        <w:jc w:val="both"/>
      </w:pPr>
    </w:p>
    <w:p w:rsidR="000644FD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4" w:name="_Toc27688616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15" w:name="_Toc61961266"/>
      <w:bookmarkStart w:id="116" w:name="_Toc67660236"/>
      <w:bookmarkEnd w:id="114"/>
      <w:r w:rsidRPr="00225FC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115"/>
      <w:bookmarkEnd w:id="116"/>
    </w:p>
    <w:p w:rsidR="00890BEB" w:rsidRPr="00225FC1" w:rsidRDefault="00890BEB" w:rsidP="00890BEB">
      <w:pPr>
        <w:spacing w:line="360" w:lineRule="auto"/>
        <w:ind w:firstLine="709"/>
        <w:jc w:val="both"/>
      </w:pPr>
      <w:bookmarkStart w:id="117" w:name="_Toc287019719"/>
      <w:r w:rsidRPr="00225FC1">
        <w:t xml:space="preserve"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</w:t>
      </w:r>
      <w:r w:rsidRPr="00225FC1">
        <w:lastRenderedPageBreak/>
        <w:t>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:rsidR="00890BEB" w:rsidRPr="00225FC1" w:rsidRDefault="00890BEB" w:rsidP="00890BEB">
      <w:pPr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происходит нарушение герметичности системы или неконтролируемый выход нефти и ПГФ (первичное облако);</w:t>
      </w:r>
    </w:p>
    <w:p w:rsidR="00890BEB" w:rsidRPr="00225FC1" w:rsidRDefault="00890BEB" w:rsidP="00890BEB">
      <w:pPr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нефть выходит наружу, растекаясь по подстилающей поверхности;</w:t>
      </w:r>
    </w:p>
    <w:p w:rsidR="00890BEB" w:rsidRPr="00225FC1" w:rsidRDefault="00890BEB" w:rsidP="00890BEB">
      <w:pPr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 результате испарения образуется вторичное паровоздушное взрывопожароопасное облако;</w:t>
      </w:r>
    </w:p>
    <w:p w:rsidR="00890BEB" w:rsidRPr="00225FC1" w:rsidRDefault="00890BEB" w:rsidP="00890BEB">
      <w:pPr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(взрыву) паров топливно-воздушной смеси (ТВС) с последующим развитием пожара разлития;</w:t>
      </w:r>
    </w:p>
    <w:p w:rsidR="00890BEB" w:rsidRPr="00225FC1" w:rsidRDefault="00890BEB" w:rsidP="00890BEB">
      <w:pPr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 xml:space="preserve">На распространение нефти по поверхности земли влияет рельеф местности и </w:t>
      </w:r>
      <w:proofErr w:type="spellStart"/>
      <w:r w:rsidRPr="00225FC1">
        <w:t>нефтеемкость</w:t>
      </w:r>
      <w:proofErr w:type="spellEnd"/>
      <w:r w:rsidRPr="00225FC1">
        <w:t xml:space="preserve"> грунта. Распространение паров нефти в атмосферном воздухе в основном связано с метеоусловиями и рельефом местности в зоне аварии.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:rsidR="00B82706" w:rsidRPr="00225FC1" w:rsidRDefault="00890BEB" w:rsidP="00890BEB">
      <w:pPr>
        <w:spacing w:line="360" w:lineRule="auto"/>
        <w:ind w:firstLine="709"/>
        <w:jc w:val="both"/>
        <w:rPr>
          <w:color w:val="FFFFFF"/>
        </w:rPr>
      </w:pPr>
      <w:r w:rsidRPr="00225FC1">
        <w:lastRenderedPageBreak/>
        <w:t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путем перемножения частоты головного события на вероятность конечного.</w:t>
      </w:r>
    </w:p>
    <w:p w:rsidR="00890BEB" w:rsidRPr="00225FC1" w:rsidRDefault="00890BEB" w:rsidP="00B82706">
      <w:pPr>
        <w:jc w:val="both"/>
      </w:pPr>
    </w:p>
    <w:p w:rsidR="00B82706" w:rsidRPr="00225FC1" w:rsidRDefault="00B82706" w:rsidP="00F54343">
      <w:pPr>
        <w:spacing w:line="360" w:lineRule="auto"/>
        <w:jc w:val="both"/>
        <w:rPr>
          <w:snapToGrid w:val="0"/>
        </w:rPr>
      </w:pPr>
    </w:p>
    <w:p w:rsidR="00211F97" w:rsidRPr="00225FC1" w:rsidRDefault="00211F97" w:rsidP="00F54343">
      <w:pPr>
        <w:pStyle w:val="152"/>
        <w:spacing w:after="0" w:line="360" w:lineRule="auto"/>
        <w:ind w:firstLine="0"/>
        <w:jc w:val="center"/>
        <w:rPr>
          <w:b/>
        </w:rPr>
      </w:pPr>
      <w:r w:rsidRPr="00225FC1">
        <w:rPr>
          <w:b/>
        </w:rPr>
        <w:t>Разгерметизация трубопровода</w:t>
      </w:r>
    </w:p>
    <w:p w:rsidR="00211F97" w:rsidRPr="00225FC1" w:rsidRDefault="00211F97" w:rsidP="00F54343">
      <w:pPr>
        <w:pStyle w:val="152"/>
        <w:spacing w:after="0" w:line="360" w:lineRule="auto"/>
      </w:pPr>
      <w:r w:rsidRPr="00225FC1">
        <w:rPr>
          <w:szCs w:val="24"/>
        </w:rPr>
        <w:t xml:space="preserve">Сценарии А12. </w:t>
      </w:r>
      <w:r w:rsidRPr="00225FC1">
        <w:t>После разгерметизации трубопровода развитие аварийных ситуаций соответствует следующей общей последовательности (группе сценариев): разгерметизация трубопровода → истечение опасного вещества → отключение насосов → перекрытие запорной арматуры → распространение опасного вещества → загрязнение опасным веществом компонентов окружающей среды → возможное воспламенение опасного вещества → горение/взрыв облака и/или пролива → попадание в зону возможных поражающих факторов людей, оборудования, зданий, сооружений, коммуникаций, транспортных средств и/или объектов окружающей среды → эскалация аварии на соседние объекты → локализация и ликвидация аварии.</w:t>
      </w:r>
    </w:p>
    <w:p w:rsidR="00211F97" w:rsidRPr="00225FC1" w:rsidRDefault="00211F97" w:rsidP="00211F97">
      <w:pPr>
        <w:pStyle w:val="152"/>
        <w:widowControl/>
        <w:suppressAutoHyphens/>
        <w:spacing w:after="0" w:line="360" w:lineRule="auto"/>
        <w:ind w:firstLine="709"/>
      </w:pPr>
    </w:p>
    <w:p w:rsidR="00211F97" w:rsidRPr="00225FC1" w:rsidRDefault="00211F97" w:rsidP="00211F97">
      <w:pPr>
        <w:spacing w:line="360" w:lineRule="auto"/>
        <w:jc w:val="center"/>
        <w:rPr>
          <w:b/>
          <w:sz w:val="20"/>
          <w:szCs w:val="20"/>
        </w:rPr>
      </w:pPr>
      <w:bookmarkStart w:id="118" w:name="_Ref291139717"/>
    </w:p>
    <w:p w:rsidR="00211F97" w:rsidRPr="00225FC1" w:rsidRDefault="00211F97" w:rsidP="00211F97">
      <w:pPr>
        <w:pStyle w:val="152"/>
        <w:widowControl/>
        <w:suppressAutoHyphens/>
        <w:spacing w:after="0" w:line="360" w:lineRule="auto"/>
        <w:ind w:firstLine="0"/>
        <w:jc w:val="center"/>
        <w:rPr>
          <w:szCs w:val="24"/>
        </w:rPr>
      </w:pPr>
      <w:bookmarkStart w:id="119" w:name="_Ref293391747"/>
      <w:r w:rsidRPr="00225FC1">
        <w:rPr>
          <w:szCs w:val="24"/>
        </w:rPr>
        <w:t xml:space="preserve">Рисунок </w:t>
      </w:r>
      <w:r w:rsidRPr="00225FC1">
        <w:rPr>
          <w:szCs w:val="24"/>
        </w:rPr>
        <w:fldChar w:fldCharType="begin"/>
      </w:r>
      <w:r w:rsidRPr="00225FC1">
        <w:rPr>
          <w:szCs w:val="24"/>
        </w:rPr>
        <w:instrText xml:space="preserve"> SEQ Рисунок \* ARABIC </w:instrText>
      </w:r>
      <w:r w:rsidRPr="00225FC1">
        <w:rPr>
          <w:szCs w:val="24"/>
        </w:rPr>
        <w:fldChar w:fldCharType="separate"/>
      </w:r>
      <w:r w:rsidR="00764C55" w:rsidRPr="00225FC1">
        <w:rPr>
          <w:noProof/>
          <w:szCs w:val="24"/>
        </w:rPr>
        <w:t>3</w:t>
      </w:r>
      <w:r w:rsidRPr="00225FC1">
        <w:rPr>
          <w:szCs w:val="24"/>
        </w:rPr>
        <w:fldChar w:fldCharType="end"/>
      </w:r>
      <w:bookmarkEnd w:id="118"/>
      <w:bookmarkEnd w:id="119"/>
      <w:r w:rsidRPr="00225FC1">
        <w:rPr>
          <w:szCs w:val="24"/>
        </w:rPr>
        <w:t xml:space="preserve"> </w:t>
      </w:r>
      <w:r w:rsidRPr="00225FC1">
        <w:rPr>
          <w:szCs w:val="24"/>
        </w:rPr>
        <w:sym w:font="Symbol" w:char="002D"/>
      </w:r>
      <w:r w:rsidRPr="00225FC1">
        <w:rPr>
          <w:szCs w:val="24"/>
        </w:rPr>
        <w:t xml:space="preserve"> «Дерево событий» при разгерметизации «Гильотинный» разрыв подземного участка  (сценарий </w:t>
      </w:r>
      <w:r w:rsidRPr="00225FC1">
        <w:rPr>
          <w:szCs w:val="24"/>
          <w:lang w:val="en-US"/>
        </w:rPr>
        <w:t>A</w:t>
      </w:r>
      <w:r w:rsidRPr="00225FC1">
        <w:rPr>
          <w:szCs w:val="24"/>
        </w:rPr>
        <w:t>12-[1÷8])</w:t>
      </w:r>
    </w:p>
    <w:p w:rsidR="00211F97" w:rsidRPr="00225FC1" w:rsidRDefault="00211F97" w:rsidP="00F54343">
      <w:pPr>
        <w:spacing w:after="160" w:line="256" w:lineRule="auto"/>
        <w:jc w:val="center"/>
        <w:rPr>
          <w:szCs w:val="20"/>
        </w:rPr>
      </w:pPr>
      <w:r w:rsidRPr="00225FC1">
        <w:br w:type="page"/>
      </w:r>
    </w:p>
    <w:p w:rsidR="00211F97" w:rsidRPr="00225FC1" w:rsidRDefault="00211F97" w:rsidP="00211F97">
      <w:pPr>
        <w:pStyle w:val="152"/>
        <w:widowControl/>
        <w:suppressAutoHyphens/>
        <w:spacing w:after="0" w:line="360" w:lineRule="auto"/>
        <w:ind w:firstLine="709"/>
      </w:pPr>
    </w:p>
    <w:p w:rsidR="00211F97" w:rsidRPr="00225FC1" w:rsidRDefault="00211F97" w:rsidP="00F54343">
      <w:pPr>
        <w:pStyle w:val="152"/>
        <w:widowControl/>
        <w:suppressAutoHyphens/>
        <w:spacing w:after="0" w:line="360" w:lineRule="auto"/>
        <w:ind w:firstLine="0"/>
        <w:jc w:val="center"/>
      </w:pPr>
      <w:r w:rsidRPr="00225FC1">
        <w:rPr>
          <w:szCs w:val="24"/>
        </w:rPr>
        <w:t xml:space="preserve">Рисунок </w:t>
      </w:r>
      <w:r w:rsidRPr="00225FC1">
        <w:rPr>
          <w:szCs w:val="24"/>
        </w:rPr>
        <w:fldChar w:fldCharType="begin"/>
      </w:r>
      <w:r w:rsidRPr="00225FC1">
        <w:rPr>
          <w:szCs w:val="24"/>
        </w:rPr>
        <w:instrText xml:space="preserve"> SEQ Рисунок \* ARABIC </w:instrText>
      </w:r>
      <w:r w:rsidRPr="00225FC1">
        <w:rPr>
          <w:szCs w:val="24"/>
        </w:rPr>
        <w:fldChar w:fldCharType="separate"/>
      </w:r>
      <w:r w:rsidR="00764C55" w:rsidRPr="00225FC1">
        <w:rPr>
          <w:noProof/>
          <w:szCs w:val="24"/>
        </w:rPr>
        <w:t>4</w:t>
      </w:r>
      <w:r w:rsidRPr="00225FC1">
        <w:rPr>
          <w:szCs w:val="24"/>
        </w:rPr>
        <w:fldChar w:fldCharType="end"/>
      </w:r>
      <w:r w:rsidRPr="00225FC1">
        <w:rPr>
          <w:szCs w:val="24"/>
        </w:rPr>
        <w:t xml:space="preserve"> </w:t>
      </w:r>
      <w:r w:rsidRPr="00225FC1">
        <w:rPr>
          <w:szCs w:val="24"/>
        </w:rPr>
        <w:sym w:font="Symbol" w:char="002D"/>
      </w:r>
      <w:r w:rsidRPr="00225FC1">
        <w:rPr>
          <w:szCs w:val="24"/>
        </w:rPr>
        <w:t xml:space="preserve"> «Дерево событий» при разгерметизации (средняя трещина) подземного участка  (сценарий </w:t>
      </w:r>
      <w:r w:rsidRPr="00225FC1">
        <w:rPr>
          <w:szCs w:val="24"/>
          <w:lang w:val="en-US"/>
        </w:rPr>
        <w:t>A</w:t>
      </w:r>
      <w:r w:rsidRPr="00225FC1">
        <w:rPr>
          <w:szCs w:val="24"/>
        </w:rPr>
        <w:t>12-[9÷16])</w:t>
      </w:r>
      <w:r w:rsidRPr="00225FC1">
        <w:br w:type="page"/>
      </w:r>
    </w:p>
    <w:p w:rsidR="00211F97" w:rsidRPr="00225FC1" w:rsidRDefault="00211F97" w:rsidP="00211F97">
      <w:pPr>
        <w:pStyle w:val="152"/>
        <w:widowControl/>
        <w:suppressAutoHyphens/>
        <w:spacing w:after="0" w:line="360" w:lineRule="auto"/>
        <w:ind w:firstLine="709"/>
        <w:rPr>
          <w:szCs w:val="24"/>
        </w:rPr>
      </w:pPr>
      <w:r w:rsidRPr="00225FC1">
        <w:rPr>
          <w:szCs w:val="24"/>
        </w:rPr>
        <w:lastRenderedPageBreak/>
        <w:t xml:space="preserve">Рисунок </w:t>
      </w:r>
      <w:r w:rsidRPr="00225FC1">
        <w:rPr>
          <w:szCs w:val="24"/>
        </w:rPr>
        <w:fldChar w:fldCharType="begin"/>
      </w:r>
      <w:r w:rsidRPr="00225FC1">
        <w:rPr>
          <w:szCs w:val="24"/>
        </w:rPr>
        <w:instrText xml:space="preserve"> SEQ Рисунок \* ARABIC </w:instrText>
      </w:r>
      <w:r w:rsidRPr="00225FC1">
        <w:rPr>
          <w:szCs w:val="24"/>
        </w:rPr>
        <w:fldChar w:fldCharType="separate"/>
      </w:r>
      <w:r w:rsidR="00764C55" w:rsidRPr="00225FC1">
        <w:rPr>
          <w:noProof/>
          <w:szCs w:val="24"/>
        </w:rPr>
        <w:t>5</w:t>
      </w:r>
      <w:r w:rsidRPr="00225FC1">
        <w:rPr>
          <w:szCs w:val="24"/>
        </w:rPr>
        <w:fldChar w:fldCharType="end"/>
      </w:r>
      <w:r w:rsidRPr="00225FC1">
        <w:rPr>
          <w:szCs w:val="24"/>
        </w:rPr>
        <w:t xml:space="preserve"> </w:t>
      </w:r>
      <w:r w:rsidRPr="00225FC1">
        <w:rPr>
          <w:szCs w:val="24"/>
        </w:rPr>
        <w:sym w:font="Symbol" w:char="002D"/>
      </w:r>
      <w:r w:rsidRPr="00225FC1">
        <w:rPr>
          <w:szCs w:val="24"/>
        </w:rPr>
        <w:t xml:space="preserve"> «Дерево событий» при разгерметизации (малая трещина) подземного участка (сценарий </w:t>
      </w:r>
      <w:r w:rsidRPr="00225FC1">
        <w:rPr>
          <w:szCs w:val="24"/>
          <w:lang w:val="en-US"/>
        </w:rPr>
        <w:t>A</w:t>
      </w:r>
      <w:r w:rsidRPr="00225FC1">
        <w:rPr>
          <w:szCs w:val="24"/>
        </w:rPr>
        <w:t>12-[17÷24])</w:t>
      </w:r>
    </w:p>
    <w:p w:rsidR="00F54343" w:rsidRPr="00225FC1" w:rsidRDefault="00F54343" w:rsidP="00F54343">
      <w:pPr>
        <w:pStyle w:val="152"/>
        <w:widowControl/>
        <w:suppressAutoHyphens/>
        <w:spacing w:after="0" w:line="360" w:lineRule="auto"/>
        <w:ind w:firstLine="709"/>
        <w:jc w:val="center"/>
        <w:rPr>
          <w:sz w:val="28"/>
          <w:szCs w:val="28"/>
        </w:rPr>
      </w:pPr>
    </w:p>
    <w:p w:rsidR="00211F97" w:rsidRPr="00225FC1" w:rsidRDefault="00211F97" w:rsidP="00211F97">
      <w:pPr>
        <w:pStyle w:val="152"/>
        <w:widowControl/>
        <w:suppressAutoHyphens/>
        <w:spacing w:after="0" w:line="360" w:lineRule="auto"/>
        <w:ind w:firstLine="709"/>
        <w:rPr>
          <w:szCs w:val="24"/>
        </w:rPr>
      </w:pPr>
      <w:r w:rsidRPr="00225FC1">
        <w:rPr>
          <w:szCs w:val="24"/>
        </w:rPr>
        <w:t xml:space="preserve">Рисунок </w:t>
      </w:r>
      <w:r w:rsidRPr="00225FC1">
        <w:rPr>
          <w:szCs w:val="24"/>
        </w:rPr>
        <w:fldChar w:fldCharType="begin"/>
      </w:r>
      <w:r w:rsidRPr="00225FC1">
        <w:rPr>
          <w:szCs w:val="24"/>
        </w:rPr>
        <w:instrText xml:space="preserve"> SEQ Рисунок \* ARABIC </w:instrText>
      </w:r>
      <w:r w:rsidRPr="00225FC1">
        <w:rPr>
          <w:szCs w:val="24"/>
        </w:rPr>
        <w:fldChar w:fldCharType="separate"/>
      </w:r>
      <w:r w:rsidR="00764C55" w:rsidRPr="00225FC1">
        <w:rPr>
          <w:noProof/>
          <w:szCs w:val="24"/>
        </w:rPr>
        <w:t>6</w:t>
      </w:r>
      <w:r w:rsidRPr="00225FC1">
        <w:rPr>
          <w:szCs w:val="24"/>
        </w:rPr>
        <w:fldChar w:fldCharType="end"/>
      </w:r>
      <w:r w:rsidRPr="00225FC1">
        <w:rPr>
          <w:szCs w:val="24"/>
        </w:rPr>
        <w:t xml:space="preserve"> </w:t>
      </w:r>
      <w:r w:rsidRPr="00225FC1">
        <w:rPr>
          <w:szCs w:val="24"/>
        </w:rPr>
        <w:sym w:font="Symbol" w:char="002D"/>
      </w:r>
      <w:r w:rsidRPr="00225FC1">
        <w:rPr>
          <w:szCs w:val="24"/>
        </w:rPr>
        <w:t xml:space="preserve"> «Дерево событий» при разгерметизации («Свищ») подземного участка (сценарий </w:t>
      </w:r>
      <w:r w:rsidRPr="00225FC1">
        <w:rPr>
          <w:szCs w:val="24"/>
          <w:lang w:val="en-US"/>
        </w:rPr>
        <w:t>A</w:t>
      </w:r>
      <w:r w:rsidRPr="00225FC1">
        <w:rPr>
          <w:szCs w:val="24"/>
        </w:rPr>
        <w:t>12-[25÷32])</w:t>
      </w:r>
    </w:p>
    <w:p w:rsidR="00B979D8" w:rsidRPr="00225FC1" w:rsidRDefault="00B979D8" w:rsidP="00B979D8">
      <w:pPr>
        <w:pStyle w:val="152"/>
        <w:widowControl/>
        <w:suppressAutoHyphens/>
        <w:spacing w:line="360" w:lineRule="auto"/>
        <w:ind w:firstLine="709"/>
      </w:pPr>
      <w:r w:rsidRPr="00225FC1">
        <w:t>В «Дереве событий» принимаются следующие условные вероятности событий: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а) возможность образования напорной струи в окружающей среде (с):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1) для подземных – 0,35 в обычном исполнении и 3,15∙10</w:t>
      </w:r>
      <w:r w:rsidRPr="00225FC1">
        <w:rPr>
          <w:vertAlign w:val="superscript"/>
        </w:rPr>
        <w:t xml:space="preserve">-5 </w:t>
      </w:r>
      <w:r w:rsidRPr="00225FC1">
        <w:t>для трубопроводов «труба в трубе»;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2) для надземных 0,7 в одиночном исполнении и 6,3∙10</w:t>
      </w:r>
      <w:r w:rsidRPr="00225FC1">
        <w:rPr>
          <w:vertAlign w:val="superscript"/>
        </w:rPr>
        <w:t>-5</w:t>
      </w:r>
      <w:r w:rsidRPr="00225FC1">
        <w:t xml:space="preserve"> для исполнения «труба в трубе»;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б) возможность образования взрывоопасной смеси в ограниченном пространстве тоннеля (</w:t>
      </w:r>
      <w:r w:rsidRPr="00225FC1">
        <w:rPr>
          <w:lang w:val="en-US"/>
        </w:rPr>
        <w:t>d</w:t>
      </w:r>
      <w:r w:rsidRPr="00225FC1">
        <w:t>) (для прокладки трубопровода в тоннеле) – принимается равной 1 при давлении насыщенных паров нефти, нефтепродуктов выше нижнего концентрационного предела воспламенения (НКПВ) и 0 в остальных случаях;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в) возможность образования капельной смеси в атмосфере (</w:t>
      </w:r>
      <w:r w:rsidRPr="00225FC1">
        <w:rPr>
          <w:lang w:val="en-US"/>
        </w:rPr>
        <w:t>e</w:t>
      </w:r>
      <w:r w:rsidRPr="00225FC1">
        <w:t>) – для надземных 1; для подземного 1 в случае напорной струи и 0 в случае ее отсутствия;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г) мгновенное воспламенение (</w:t>
      </w:r>
      <w:r w:rsidRPr="00225FC1">
        <w:rPr>
          <w:lang w:val="en-US"/>
        </w:rPr>
        <w:t>f</w:t>
      </w:r>
      <w:r w:rsidRPr="00225FC1">
        <w:t xml:space="preserve">) – для подводных трубопроводов полагается </w:t>
      </w:r>
      <w:r w:rsidRPr="00225FC1">
        <w:br/>
        <w:t>равной 0; для иных вариантов зависит от мощности выброса: при утечках с интенсивностью менее 1</w:t>
      </w:r>
      <w:r w:rsidRPr="00225FC1">
        <w:rPr>
          <w:lang w:val="en-US"/>
        </w:rPr>
        <w:t> </w:t>
      </w:r>
      <w:r w:rsidRPr="00225FC1">
        <w:t>кг/с – 0,005, при утечках с интенсивностью от 1 до 50 кг/с – 0,015, более 50 кг/с – 0,04; полный разрыв – 0,05;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д) возможность образования разлития – для подводных трубопроводов при свище и скорости течения более 1 м/с – 0, в остальных случаях – 1;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е) образование взрывоопасного облака паров нефти, нефтепродукта при испарении с пролива (</w:t>
      </w:r>
      <w:r w:rsidRPr="00225FC1">
        <w:rPr>
          <w:lang w:val="en-US"/>
        </w:rPr>
        <w:t>g</w:t>
      </w:r>
      <w:r w:rsidRPr="00225FC1">
        <w:t xml:space="preserve">) – для всех </w:t>
      </w:r>
      <w:proofErr w:type="spellStart"/>
      <w:r w:rsidRPr="00225FC1">
        <w:t>дизтоплив</w:t>
      </w:r>
      <w:proofErr w:type="spellEnd"/>
      <w:r w:rsidRPr="00225FC1">
        <w:t xml:space="preserve"> и </w:t>
      </w:r>
      <w:proofErr w:type="spellStart"/>
      <w:r w:rsidRPr="00225FC1">
        <w:t>нефтей</w:t>
      </w:r>
      <w:proofErr w:type="spellEnd"/>
      <w:r w:rsidRPr="00225FC1">
        <w:t xml:space="preserve"> с давлением насыщенных паров менее 10 кПа – 0, в остальных случаях – 1;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ж) отсроченное воспламенение (</w:t>
      </w:r>
      <w:r w:rsidRPr="00225FC1">
        <w:rPr>
          <w:lang w:val="en-US"/>
        </w:rPr>
        <w:t>h</w:t>
      </w:r>
      <w:r w:rsidRPr="00225FC1">
        <w:t xml:space="preserve">); при выбросе в тоннеле – 0,1; в остальных случаях при утечках с интенсивностью менее 1 кг/с – 0,005, при утечках с интенсивностью </w:t>
      </w:r>
      <w:r w:rsidRPr="00225FC1">
        <w:br/>
        <w:t>от 1 до 50 кг/с – 0,015, более 50 кг/с – 0,042; полный разрыв – 0,061;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и) возможность образования взрывоопасной смеси в межтрубном пространстве для прокладки труба в трубе с последующим ее взрывом и разрушением внешней трубы (</w:t>
      </w:r>
      <w:r w:rsidRPr="00225FC1">
        <w:rPr>
          <w:lang w:val="en-US"/>
        </w:rPr>
        <w:t>a</w:t>
      </w:r>
      <w:r w:rsidRPr="00225FC1">
        <w:t>) – не равна нулю только для свищей во внутренней трубе при транспортировке нефти, нефтепродуктов с давлением насыщенных паров выше НКПВ, принимается равной – 7∙10</w:t>
      </w:r>
      <w:r w:rsidRPr="00225FC1">
        <w:rPr>
          <w:vertAlign w:val="superscript"/>
        </w:rPr>
        <w:t>-5</w:t>
      </w:r>
      <w:r w:rsidRPr="00225FC1">
        <w:t>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lastRenderedPageBreak/>
        <w:t>к) возможность увеличения отверстия разрушения (во внутренней трубе) после взрыва взрывоопасной смеси в оболочечной трубе с последующим ее разрушением (</w:t>
      </w:r>
      <w:r w:rsidRPr="00225FC1">
        <w:rPr>
          <w:lang w:val="en-US"/>
        </w:rPr>
        <w:t>b</w:t>
      </w:r>
      <w:r w:rsidRPr="00225FC1">
        <w:t>) – 0,1.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0"/>
        <w:jc w:val="center"/>
        <w:rPr>
          <w:b/>
        </w:rPr>
      </w:pP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0"/>
        <w:jc w:val="center"/>
        <w:rPr>
          <w:b/>
        </w:rPr>
      </w:pP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0"/>
        <w:jc w:val="center"/>
        <w:rPr>
          <w:b/>
        </w:rPr>
      </w:pP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0"/>
        <w:jc w:val="center"/>
        <w:rPr>
          <w:b/>
        </w:rPr>
      </w:pPr>
    </w:p>
    <w:p w:rsidR="00810F36" w:rsidRPr="00225FC1" w:rsidRDefault="00810F36" w:rsidP="005C7807">
      <w:pPr>
        <w:spacing w:line="360" w:lineRule="auto"/>
        <w:ind w:firstLine="556"/>
        <w:jc w:val="both"/>
      </w:pPr>
    </w:p>
    <w:p w:rsidR="003E7C6F" w:rsidRPr="00225FC1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20" w:name="_Toc61961267"/>
      <w:bookmarkStart w:id="121" w:name="_Toc67660237"/>
      <w:bookmarkEnd w:id="117"/>
      <w:r w:rsidRPr="00225FC1">
        <w:rPr>
          <w:rFonts w:ascii="Times New Roman" w:hAnsi="Times New Roman"/>
          <w:color w:val="auto"/>
          <w:sz w:val="24"/>
          <w:szCs w:val="24"/>
        </w:rPr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120"/>
      <w:bookmarkEnd w:id="121"/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Для определения количества взрывопожароопасных веществ, участвующих в аварии с пожаром разлития, а так же термического воздействия горящего продукта использован «Метод расчета интенсивности теплового излучения при пожарах проливов ЛВЖ и ГЖ» (Приложение В) ГОСТ Р 12.3.047-2012 «Система стандартов безопасности труда. Пожарная безопасность технологических процессов. Общие требования. Методы контроля», Руководство по безопасности «Методика оценки последствий аварийных взрывов топливно-воздушных смесей», которые позволяют рассчитать интенсивность теплового излучения, параметры волны давления на различных расстояниях от геометрического центра облака ТВС при сгорании </w:t>
      </w:r>
      <w:proofErr w:type="spellStart"/>
      <w:r w:rsidRPr="00225FC1">
        <w:t>газопаровоздушных</w:t>
      </w:r>
      <w:proofErr w:type="spellEnd"/>
      <w:r w:rsidRPr="00225FC1">
        <w:t xml:space="preserve"> смесей в открытом пространстве.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Указанные методики позволяют ранжировать территорию объекта по степени опасности, что в свою очередь используется для определения ущерба, который может быть причинен обслуживающему персоналу и предприятию в целом в результате аварии.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Для определения ущерба, причиненного окружающей природной среде в результате аварии, использованы: постановление Правительства РФ от 13 сентября 2016 года № 913 «О ставках платы за негативное воздействие на окружающую среду и дополнительных коэффициентах»; РД 03-496-02 «Методические рекомендации по оценке ущерба от аварий на опасных производственных объектах»; «Методика расчета выбросов вредных веществ в атмосферу при свободном горении нефти и нефтепродуктов»; «Методика определения ущерба окружающей природной среде при авариях на магистральных нефтепроводах»,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региона.</w:t>
      </w:r>
    </w:p>
    <w:p w:rsidR="00810F36" w:rsidRPr="00225FC1" w:rsidRDefault="00810F36" w:rsidP="00810F36">
      <w:pPr>
        <w:widowControl w:val="0"/>
        <w:spacing w:line="360" w:lineRule="auto"/>
        <w:ind w:firstLine="709"/>
        <w:jc w:val="both"/>
      </w:pPr>
      <w:r w:rsidRPr="00225FC1">
        <w:t xml:space="preserve">Оценка степени риска трассы нефтепровода проводилась на основе идентификации опасностей и оценки риска отдельных участков по Руководству по безопасности «Методические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нефтепродуктопроводов» (утв. </w:t>
      </w:r>
      <w:r w:rsidRPr="00225FC1">
        <w:rPr>
          <w:bCs/>
        </w:rPr>
        <w:t>приказом</w:t>
      </w:r>
      <w:r w:rsidRPr="00225FC1">
        <w:t xml:space="preserve"> Федеральной службы по экологическому, технологическому и атомному надзору от 17 июня 2016 г. N 228), основные принципы которого вытекают из положений «Руководство по безопасности «Методические основы по проведению анализа опасностей и оценки риска аварий на опасных производственных объектах». Указанные методики дают основу для разработки приоритетных мероприятий по повышению промышленной безопасности нефтепроводов.</w:t>
      </w:r>
    </w:p>
    <w:p w:rsidR="00810F36" w:rsidRPr="00225FC1" w:rsidRDefault="00810F36" w:rsidP="00810F36">
      <w:pPr>
        <w:spacing w:line="360" w:lineRule="auto"/>
        <w:ind w:firstLine="709"/>
        <w:jc w:val="both"/>
      </w:pPr>
      <w:r w:rsidRPr="00225FC1">
        <w:lastRenderedPageBreak/>
        <w:t>Указанные методики дают основу для разработки приоритетных мероприятий по повышению уровня промышленной безопасности объектов транспортирования, хранения и распределения нефти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Методика основана на анализе и результатах статистической обработки большого числа аварий, имевших место на нефтепроводах. Оценка риска включает в себя следующие этапы:</w:t>
      </w:r>
    </w:p>
    <w:p w:rsidR="00702C0A" w:rsidRPr="00225FC1" w:rsidRDefault="00702C0A" w:rsidP="00810F36">
      <w:pPr>
        <w:widowControl w:val="0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сбор и обобщение информации о характеристике трассы, по которой он проложен, с идентификацией опасностей, возникающих при его эксплуатации;</w:t>
      </w:r>
    </w:p>
    <w:p w:rsidR="00702C0A" w:rsidRPr="00225FC1" w:rsidRDefault="00702C0A" w:rsidP="00810F36">
      <w:pPr>
        <w:widowControl w:val="0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прогноз частоты утечек нефти на линейной части нефтепровода и оценку объемов утечки и потерь нефти (технологический риск);</w:t>
      </w:r>
    </w:p>
    <w:p w:rsidR="00702C0A" w:rsidRPr="00225FC1" w:rsidRDefault="00702C0A" w:rsidP="00810F36">
      <w:pPr>
        <w:widowControl w:val="0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оценку последствий аварийных утечек нефти для различных компонентов окружающей природной среды;</w:t>
      </w:r>
    </w:p>
    <w:p w:rsidR="00702C0A" w:rsidRPr="00225FC1" w:rsidRDefault="00702C0A" w:rsidP="00810F36">
      <w:pPr>
        <w:widowControl w:val="0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проведение (на основе полученных оценок риска) ранжирования участков трассы нефтепровода по степени опасности и приоритетности мер безопасности (управление риском).</w:t>
      </w:r>
    </w:p>
    <w:p w:rsidR="00702C0A" w:rsidRPr="00225FC1" w:rsidRDefault="00702C0A" w:rsidP="00810F36">
      <w:pPr>
        <w:widowControl w:val="0"/>
        <w:spacing w:line="360" w:lineRule="auto"/>
        <w:ind w:firstLine="709"/>
        <w:jc w:val="both"/>
      </w:pPr>
      <w:r w:rsidRPr="00225FC1">
        <w:t>Проведение расчетной оценки риска эксплуатации и последствий возможных аварий предполагает сбор, обобщение и использование исходной информации, в том числе:</w:t>
      </w:r>
    </w:p>
    <w:p w:rsidR="00702C0A" w:rsidRPr="00225FC1" w:rsidRDefault="00702C0A" w:rsidP="00810F36">
      <w:pPr>
        <w:widowControl w:val="0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проектной документации;</w:t>
      </w:r>
    </w:p>
    <w:p w:rsidR="00702C0A" w:rsidRPr="00225FC1" w:rsidRDefault="00702C0A" w:rsidP="00810F36">
      <w:pPr>
        <w:widowControl w:val="0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материалов инженерных изысканий;</w:t>
      </w:r>
    </w:p>
    <w:p w:rsidR="00702C0A" w:rsidRPr="00225FC1" w:rsidRDefault="00702C0A" w:rsidP="00810F36">
      <w:pPr>
        <w:widowControl w:val="0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картографических материалов и других данных.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Прогноз частоты аварийных утечек нефти проводится с учетом факторов влияния, которые ранжированы по группам: 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1  - внешние антропогенные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2  - коррозия;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3  - природные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4 - конструктивно-технологические факторы;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5 - дефекты тела трубы и сварных швов.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Влияние факторов вышеперечисленных групп для каждого участка в методике оценивается методом бальной оценки по десятибалльной шкале. Диапазон изменения и весовой вклад каждого фактора в обобщенную оценку определяется путем суммирования бальных оценок по каждому фактору с помощью «весовых коэффициентов». Всего в методике по всем вышеперечисленным 5 группам учитывается более 40 различных факторов. Вероятность возникновения аварии при этом пропорциональна величине обобщенной бальной оценки для каждого участка нефтепровода.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Блок-схема алгоритма проведения анализа риска аварий на нефтепроводах, включающего в себя все вышеперечисленные этапы, представлена ниже (</w:t>
      </w:r>
      <w:r w:rsidR="008E6622" w:rsidRPr="00225FC1">
        <w:fldChar w:fldCharType="begin"/>
      </w:r>
      <w:r w:rsidR="008E6622" w:rsidRPr="00225FC1">
        <w:instrText xml:space="preserve"> REF _Ref336623486 \h  \* MERGEFORMAT </w:instrText>
      </w:r>
      <w:r w:rsidR="008E6622" w:rsidRPr="00225FC1">
        <w:fldChar w:fldCharType="separate"/>
      </w:r>
      <w:r w:rsidR="00764C55" w:rsidRPr="00225FC1">
        <w:t>Рисунок 7</w:t>
      </w:r>
      <w:r w:rsidR="008E6622" w:rsidRPr="00225FC1">
        <w:fldChar w:fldCharType="end"/>
      </w:r>
      <w:r w:rsidRPr="00225FC1">
        <w:t>).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lastRenderedPageBreak/>
        <w:t>Оценка последствий аварийных утечек нефти для различных сценариев аварий включает определение:</w:t>
      </w:r>
    </w:p>
    <w:p w:rsidR="00702C0A" w:rsidRPr="00225FC1" w:rsidRDefault="00702C0A" w:rsidP="00810F36">
      <w:pPr>
        <w:widowControl w:val="0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объемов разлива и потерь нефти;</w:t>
      </w:r>
    </w:p>
    <w:p w:rsidR="00702C0A" w:rsidRPr="00225FC1" w:rsidRDefault="00702C0A" w:rsidP="00810F36">
      <w:pPr>
        <w:widowControl w:val="0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площади загрязнения сухопутных ландшафтов различного типа (пашня, лесные угодья …) и водных объектов;</w:t>
      </w:r>
    </w:p>
    <w:p w:rsidR="00702C0A" w:rsidRPr="00225FC1" w:rsidRDefault="00702C0A" w:rsidP="00810F36">
      <w:pPr>
        <w:widowControl w:val="0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экологического ущерба, как суммы компенсаций за загрязнение компонентов природной среды;</w:t>
      </w:r>
    </w:p>
    <w:p w:rsidR="00702C0A" w:rsidRPr="00225FC1" w:rsidRDefault="00702C0A" w:rsidP="00810F36">
      <w:pPr>
        <w:widowControl w:val="0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ущерба за уничтожение и негативные последствия для животного и растительного мира.</w:t>
      </w:r>
    </w:p>
    <w:p w:rsidR="00702C0A" w:rsidRPr="00225FC1" w:rsidRDefault="001B4905" w:rsidP="00702C0A">
      <w:pPr>
        <w:pStyle w:val="affff5"/>
        <w:widowControl w:val="0"/>
        <w:spacing w:line="360" w:lineRule="auto"/>
        <w:ind w:left="0"/>
        <w:jc w:val="center"/>
      </w:pPr>
      <w:r w:rsidRPr="00225FC1">
        <w:rPr>
          <w:noProof/>
        </w:rPr>
        <w:drawing>
          <wp:inline distT="0" distB="0" distL="0" distR="0">
            <wp:extent cx="5328920" cy="4572000"/>
            <wp:effectExtent l="19050" t="19050" r="5080" b="0"/>
            <wp:docPr id="124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4572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02C0A" w:rsidRPr="00225FC1" w:rsidRDefault="00702C0A" w:rsidP="00810F36">
      <w:pPr>
        <w:pStyle w:val="affff5"/>
        <w:spacing w:line="360" w:lineRule="auto"/>
        <w:ind w:left="0"/>
        <w:jc w:val="center"/>
      </w:pPr>
      <w:bookmarkStart w:id="122" w:name="_Ref336623486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7</w:t>
      </w:r>
      <w:r w:rsidR="00CD7D1B" w:rsidRPr="00225FC1">
        <w:fldChar w:fldCharType="end"/>
      </w:r>
      <w:bookmarkEnd w:id="122"/>
      <w:r w:rsidRPr="00225FC1">
        <w:t xml:space="preserve"> – Блок-схема проведения оценки степени риска аварий на трубопроводах</w:t>
      </w:r>
    </w:p>
    <w:p w:rsidR="00702C0A" w:rsidRPr="00225FC1" w:rsidRDefault="00702C0A" w:rsidP="00702C0A">
      <w:pPr>
        <w:ind w:firstLine="556"/>
        <w:jc w:val="both"/>
      </w:pPr>
    </w:p>
    <w:p w:rsidR="00810F36" w:rsidRPr="00225FC1" w:rsidRDefault="00810F36" w:rsidP="00810F36">
      <w:pPr>
        <w:widowControl w:val="0"/>
        <w:spacing w:line="360" w:lineRule="auto"/>
        <w:ind w:firstLine="709"/>
        <w:jc w:val="both"/>
      </w:pPr>
      <w:r w:rsidRPr="00225FC1">
        <w:t>Для анализа риска использованы:</w:t>
      </w:r>
    </w:p>
    <w:p w:rsidR="00810F36" w:rsidRPr="00225FC1" w:rsidRDefault="00810F36" w:rsidP="00810F36">
      <w:pPr>
        <w:widowControl w:val="0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статические данные по аварийности технологического оборудования, применяемого на опасных объектах;</w:t>
      </w:r>
    </w:p>
    <w:p w:rsidR="00810F36" w:rsidRPr="00225FC1" w:rsidRDefault="00810F36" w:rsidP="00810F36">
      <w:pPr>
        <w:widowControl w:val="0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логические методы анализа и экспертные оценки (путем учета мнения специалистов, имеющих опыт эксплуатации опасных производственных объектов).</w:t>
      </w:r>
    </w:p>
    <w:p w:rsidR="00810F36" w:rsidRPr="00225FC1" w:rsidRDefault="00810F36" w:rsidP="00810F36">
      <w:pPr>
        <w:widowControl w:val="0"/>
        <w:tabs>
          <w:tab w:val="left" w:pos="993"/>
        </w:tabs>
        <w:spacing w:line="360" w:lineRule="auto"/>
        <w:ind w:firstLine="709"/>
        <w:jc w:val="both"/>
      </w:pPr>
      <w:r w:rsidRPr="00225FC1">
        <w:t>Таким образом, в настоящей декларации при анализе риска были использованы физико-</w:t>
      </w:r>
      <w:r w:rsidRPr="00225FC1">
        <w:lastRenderedPageBreak/>
        <w:t>математические модели и методы расчета, приведенные в нижеследующей документации: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9"/>
        <w:gridCol w:w="9388"/>
      </w:tblGrid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810F36">
            <w:pPr>
              <w:widowControl w:val="0"/>
              <w:numPr>
                <w:ilvl w:val="0"/>
                <w:numId w:val="28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СП 12.13130.2009 «Определение категорий помещений, зданий и наружных установок по взрывопожарной и пожарной опасности»;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810F36">
            <w:pPr>
              <w:widowControl w:val="0"/>
              <w:numPr>
                <w:ilvl w:val="0"/>
                <w:numId w:val="28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Р 12.3.047-2012 «Система стандартов безопасности труда. Пожарная безопасность технологических процессов. Общие требования. Методы контроля»;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810F36">
            <w:pPr>
              <w:widowControl w:val="0"/>
              <w:numPr>
                <w:ilvl w:val="0"/>
                <w:numId w:val="28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РД 03-496-02 «Методические рекомендации по оценке ущерба от аварий на опасных производственных объектах»;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810F36">
            <w:pPr>
              <w:widowControl w:val="0"/>
              <w:numPr>
                <w:ilvl w:val="0"/>
                <w:numId w:val="28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«Методические основы по проведению анализа опасностей и оценки риска аварий на опасных производственных объектах» (Приказ от 11 апреля 2016 г. № 144)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810F36">
            <w:pPr>
              <w:widowControl w:val="0"/>
              <w:numPr>
                <w:ilvl w:val="0"/>
                <w:numId w:val="28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«Федеральные нормы и правила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производств» (утв. приказом Федеральной службы по экологическому, технологическому и атомному надзору от 11 марта 2013 г. N 96);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810F36">
            <w:pPr>
              <w:widowControl w:val="0"/>
              <w:numPr>
                <w:ilvl w:val="0"/>
                <w:numId w:val="28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Руководство по безопасности «Методические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нефтепродуктопроводов» (утв. </w:t>
            </w:r>
            <w:r w:rsidRPr="00225FC1">
              <w:rPr>
                <w:bCs/>
              </w:rPr>
              <w:t>приказом</w:t>
            </w:r>
            <w:r w:rsidRPr="00225FC1">
              <w:t xml:space="preserve"> Федеральной службы по экологическому, технологическому и атомному надзору от 17 июня 2016 г. N 228).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810F36">
            <w:pPr>
              <w:widowControl w:val="0"/>
              <w:numPr>
                <w:ilvl w:val="0"/>
                <w:numId w:val="28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«Методика анализа риска аварий на опасных производственных объектах нефтегазодобычи», утвержденного приказом Ростехнадзора от 17.08.2015 г. № 317.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810F36">
            <w:pPr>
              <w:widowControl w:val="0"/>
              <w:numPr>
                <w:ilvl w:val="0"/>
                <w:numId w:val="28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12.1.004-91 «Пожарная безопасность. Общие требования»;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810F36">
            <w:pPr>
              <w:widowControl w:val="0"/>
              <w:numPr>
                <w:ilvl w:val="0"/>
                <w:numId w:val="28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27.310-95 «Надежность в технике. Анализ видов, последствий и критичности отказов. Основные положения» (введен в действие постановлением Комитета РФ по стандартизации, метрологии и сертификации 26.06.1996 г. № 430);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810F36">
            <w:pPr>
              <w:widowControl w:val="0"/>
              <w:numPr>
                <w:ilvl w:val="0"/>
                <w:numId w:val="28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pageBreakBefore/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Сафонов В., </w:t>
            </w:r>
            <w:proofErr w:type="spellStart"/>
            <w:r w:rsidRPr="00225FC1">
              <w:t>Одишария</w:t>
            </w:r>
            <w:proofErr w:type="spellEnd"/>
            <w:r w:rsidRPr="00225FC1">
              <w:t xml:space="preserve"> Г., </w:t>
            </w:r>
            <w:proofErr w:type="spellStart"/>
            <w:r w:rsidRPr="00225FC1">
              <w:t>Швыряев</w:t>
            </w:r>
            <w:proofErr w:type="spellEnd"/>
            <w:r w:rsidRPr="00225FC1">
              <w:t xml:space="preserve"> А. Теория и практика анализа риска в газовой промышленности. – М.: НУМЦ Минприроды России, 1996 г.</w:t>
            </w:r>
          </w:p>
        </w:tc>
      </w:tr>
    </w:tbl>
    <w:p w:rsidR="00702C0A" w:rsidRPr="00225FC1" w:rsidRDefault="00702C0A" w:rsidP="00810F36">
      <w:pPr>
        <w:widowControl w:val="0"/>
        <w:tabs>
          <w:tab w:val="left" w:pos="993"/>
        </w:tabs>
        <w:spacing w:line="360" w:lineRule="auto"/>
        <w:ind w:left="567"/>
        <w:jc w:val="both"/>
      </w:pPr>
    </w:p>
    <w:p w:rsidR="00857440" w:rsidRPr="00225FC1" w:rsidRDefault="00857440" w:rsidP="00810F36">
      <w:pPr>
        <w:spacing w:line="360" w:lineRule="auto"/>
        <w:ind w:firstLine="709"/>
        <w:jc w:val="both"/>
      </w:pPr>
    </w:p>
    <w:p w:rsidR="003E7C6F" w:rsidRPr="00225FC1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23" w:name="_Toc287019720"/>
      <w:bookmarkStart w:id="124" w:name="_Ref290381817"/>
      <w:bookmarkStart w:id="125" w:name="_Ref29122962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26" w:name="_Toc67660238"/>
      <w:bookmarkEnd w:id="123"/>
      <w:bookmarkEnd w:id="124"/>
      <w:bookmarkEnd w:id="125"/>
      <w:r w:rsidRPr="00225FC1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126"/>
    </w:p>
    <w:p w:rsidR="00B956DE" w:rsidRPr="00225FC1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225FC1">
        <w:t>Определение количества опасных веществ, участвующих в аварии, проводилось для основных технологических блоков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>Количество, испарившегося опасного вещества (ПГФ) с площади разлива, определялось по «Методике определения ущерба окружающей природной среде при авариях на магистральных нефтепроводах» (утв. Минтопэнерго РФ 1 ноября 1995 г.).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 xml:space="preserve">Длительность испарения жидкости принимается равной времени ее полного испарения, но не более 3600 с. 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 xml:space="preserve">Ожидаемое количество опасного вещества (нефти), участвующего в аварии, для всех участков рассматриваемых нефтепроводов рассчитывалось в соответствии с Руководством по безопасности «Методические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нефтепродуктопроводов» (утв. </w:t>
      </w:r>
      <w:r w:rsidRPr="00225FC1">
        <w:rPr>
          <w:bCs/>
        </w:rPr>
        <w:t>приказом</w:t>
      </w:r>
      <w:r w:rsidRPr="00225FC1">
        <w:t xml:space="preserve"> Федеральной службы по экологическому, технологическому и атомному надзору от 17 июня 2016 г. N 228).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>Расчет объема нефти, вытекающего из трубопровода в аварийной ситуации, в свою очередь также определяется на основе вероятностного сценария. Тяжесть последствий аварии зависит, как от размера образовавшейся трещины (</w:t>
      </w:r>
      <w:r w:rsidR="008E6622" w:rsidRPr="00225FC1">
        <w:fldChar w:fldCharType="begin"/>
      </w:r>
      <w:r w:rsidR="008E6622" w:rsidRPr="00225FC1">
        <w:instrText xml:space="preserve"> REF _Ref336623679 \h  \* MERGEFORMAT </w:instrText>
      </w:r>
      <w:r w:rsidR="008E6622" w:rsidRPr="00225FC1">
        <w:fldChar w:fldCharType="separate"/>
      </w:r>
      <w:r w:rsidR="00764C55" w:rsidRPr="00225FC1">
        <w:t>Таблица 9</w:t>
      </w:r>
      <w:r w:rsidR="008E6622" w:rsidRPr="00225FC1">
        <w:fldChar w:fldCharType="end"/>
      </w:r>
      <w:r w:rsidRPr="00225FC1">
        <w:t>), так и от времени обнаружения места разрыва. Блок - схема алгоритма расчета аварийных утечек нефти на нефтепроводе показана ниже (</w:t>
      </w:r>
      <w:r w:rsidR="008E6622" w:rsidRPr="00225FC1">
        <w:fldChar w:fldCharType="begin"/>
      </w:r>
      <w:r w:rsidR="008E6622" w:rsidRPr="00225FC1">
        <w:instrText xml:space="preserve"> REF _Ref336623800 \h  \* MERGEFORMAT </w:instrText>
      </w:r>
      <w:r w:rsidR="008E6622" w:rsidRPr="00225FC1">
        <w:fldChar w:fldCharType="separate"/>
      </w:r>
      <w:r w:rsidR="00764C55" w:rsidRPr="00225FC1">
        <w:t xml:space="preserve">Рисунок </w:t>
      </w:r>
      <w:r w:rsidR="00764C55" w:rsidRPr="00225FC1">
        <w:rPr>
          <w:noProof/>
        </w:rPr>
        <w:t>8</w:t>
      </w:r>
      <w:r w:rsidR="008E6622" w:rsidRPr="00225FC1">
        <w:fldChar w:fldCharType="end"/>
      </w:r>
      <w:r w:rsidRPr="00225FC1">
        <w:t>).</w:t>
      </w:r>
    </w:p>
    <w:p w:rsidR="00B956DE" w:rsidRPr="00225FC1" w:rsidRDefault="00B956DE" w:rsidP="00CD3B65">
      <w:pPr>
        <w:pStyle w:val="afa"/>
        <w:widowControl w:val="0"/>
        <w:spacing w:before="0" w:after="0" w:line="360" w:lineRule="auto"/>
        <w:jc w:val="both"/>
      </w:pPr>
      <w:bookmarkStart w:id="127" w:name="_Ref336623679"/>
      <w:r w:rsidRPr="00225FC1">
        <w:rPr>
          <w:b w:val="0"/>
        </w:rPr>
        <w:t xml:space="preserve">Таблица </w:t>
      </w:r>
      <w:r w:rsidR="00CD7D1B"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="00CD7D1B"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9</w:t>
      </w:r>
      <w:r w:rsidR="00CD7D1B" w:rsidRPr="00225FC1">
        <w:rPr>
          <w:b w:val="0"/>
        </w:rPr>
        <w:fldChar w:fldCharType="end"/>
      </w:r>
      <w:bookmarkEnd w:id="127"/>
      <w:r w:rsidRPr="00225FC1">
        <w:rPr>
          <w:b w:val="0"/>
        </w:rPr>
        <w:t xml:space="preserve"> </w:t>
      </w:r>
      <w:r w:rsidRPr="00225FC1">
        <w:rPr>
          <w:b w:val="0"/>
        </w:rPr>
        <w:sym w:font="Symbol" w:char="F02D"/>
      </w:r>
      <w:r w:rsidRPr="00225FC1">
        <w:rPr>
          <w:b w:val="0"/>
        </w:rPr>
        <w:t xml:space="preserve"> Параметры дефектного отверстия в НП и частота возникновения отверстия с данными параметрами</w:t>
      </w:r>
      <w:r w:rsidRPr="00225FC1">
        <w:t xml:space="preserve"> </w:t>
      </w:r>
      <w:r w:rsidR="001B4905" w:rsidRPr="00225FC1">
        <w:rPr>
          <w:noProof/>
        </w:rPr>
        <w:drawing>
          <wp:inline distT="0" distB="0" distL="0" distR="0">
            <wp:extent cx="220980" cy="283845"/>
            <wp:effectExtent l="0" t="0" r="0" b="0"/>
            <wp:docPr id="1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67" t="51949" r="43427" b="39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90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78"/>
        <w:gridCol w:w="1807"/>
        <w:gridCol w:w="1807"/>
        <w:gridCol w:w="1807"/>
        <w:gridCol w:w="2091"/>
      </w:tblGrid>
      <w:tr w:rsidR="00B956DE" w:rsidRPr="00225FC1" w:rsidTr="008E6622">
        <w:tc>
          <w:tcPr>
            <w:tcW w:w="2178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Параметры дефектного отверстия</w:t>
            </w: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Свищи</w:t>
            </w:r>
          </w:p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m=0</w:t>
            </w: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bookmarkStart w:id="128" w:name="_Toc290301287"/>
            <w:bookmarkStart w:id="129" w:name="_Toc290301355"/>
            <w:bookmarkStart w:id="130" w:name="_Toc290380154"/>
            <w:r w:rsidRPr="00225FC1">
              <w:t>Малая трещина</w:t>
            </w:r>
            <w:bookmarkEnd w:id="128"/>
            <w:bookmarkEnd w:id="129"/>
            <w:bookmarkEnd w:id="130"/>
          </w:p>
          <w:p w:rsidR="00B956DE" w:rsidRPr="00225FC1" w:rsidRDefault="00B956DE" w:rsidP="00304C8E">
            <w:pPr>
              <w:widowControl w:val="0"/>
              <w:jc w:val="center"/>
            </w:pPr>
            <w:bookmarkStart w:id="131" w:name="_Toc290301288"/>
            <w:bookmarkStart w:id="132" w:name="_Toc290301356"/>
            <w:bookmarkStart w:id="133" w:name="_Toc290380155"/>
            <w:r w:rsidRPr="00225FC1">
              <w:t>m=1</w:t>
            </w:r>
            <w:bookmarkEnd w:id="131"/>
            <w:bookmarkEnd w:id="132"/>
            <w:bookmarkEnd w:id="133"/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bookmarkStart w:id="134" w:name="_Toc290301289"/>
            <w:bookmarkStart w:id="135" w:name="_Toc290301357"/>
            <w:bookmarkStart w:id="136" w:name="_Toc290380156"/>
            <w:r w:rsidRPr="00225FC1">
              <w:t>Средняя трещин</w:t>
            </w:r>
            <w:bookmarkEnd w:id="134"/>
            <w:bookmarkEnd w:id="135"/>
            <w:bookmarkEnd w:id="136"/>
            <w:r w:rsidRPr="00225FC1">
              <w:t>а</w:t>
            </w:r>
          </w:p>
          <w:p w:rsidR="00B956DE" w:rsidRPr="00225FC1" w:rsidRDefault="00B956DE" w:rsidP="00304C8E">
            <w:pPr>
              <w:widowControl w:val="0"/>
              <w:jc w:val="center"/>
            </w:pPr>
            <w:bookmarkStart w:id="137" w:name="_Toc290301290"/>
            <w:bookmarkStart w:id="138" w:name="_Toc290301358"/>
            <w:bookmarkStart w:id="139" w:name="_Toc290380157"/>
            <w:r w:rsidRPr="00225FC1">
              <w:t>m=2</w:t>
            </w:r>
            <w:bookmarkEnd w:id="137"/>
            <w:bookmarkEnd w:id="138"/>
            <w:bookmarkEnd w:id="139"/>
          </w:p>
        </w:tc>
        <w:tc>
          <w:tcPr>
            <w:tcW w:w="2091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«Гильотинный» разрыв</w:t>
            </w:r>
          </w:p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m=3</w:t>
            </w:r>
          </w:p>
        </w:tc>
      </w:tr>
      <w:tr w:rsidR="00B956DE" w:rsidRPr="00225FC1" w:rsidTr="008E6622">
        <w:tc>
          <w:tcPr>
            <w:tcW w:w="2178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proofErr w:type="spellStart"/>
            <w:r w:rsidRPr="00225FC1">
              <w:t>Lр</w:t>
            </w:r>
            <w:proofErr w:type="spellEnd"/>
            <w:r w:rsidRPr="00225FC1">
              <w:t>/DN</w:t>
            </w:r>
          </w:p>
        </w:tc>
        <w:tc>
          <w:tcPr>
            <w:tcW w:w="1807" w:type="dxa"/>
            <w:vMerge w:val="restart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Sэфф≤10</w:t>
            </w:r>
            <w:r w:rsidRPr="00225FC1">
              <w:rPr>
                <w:vertAlign w:val="superscript"/>
              </w:rPr>
              <w:t>-4</w:t>
            </w:r>
            <w:r w:rsidRPr="00225FC1">
              <w:t xml:space="preserve"> м</w:t>
            </w:r>
            <w:r w:rsidRPr="00225FC1">
              <w:rPr>
                <w:vertAlign w:val="superscript"/>
              </w:rPr>
              <w:t>2</w:t>
            </w:r>
            <w:r w:rsidRPr="00225FC1">
              <w:br/>
              <w:t>независимо от диаметра</w:t>
            </w: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0,3</w:t>
            </w: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0,75</w:t>
            </w:r>
          </w:p>
        </w:tc>
        <w:tc>
          <w:tcPr>
            <w:tcW w:w="2091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1,5</w:t>
            </w:r>
          </w:p>
        </w:tc>
      </w:tr>
      <w:tr w:rsidR="00B956DE" w:rsidRPr="00225FC1" w:rsidTr="008E6622">
        <w:tc>
          <w:tcPr>
            <w:tcW w:w="2178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proofErr w:type="spellStart"/>
            <w:r w:rsidRPr="00225FC1">
              <w:t>Sэфф</w:t>
            </w:r>
            <w:proofErr w:type="spellEnd"/>
            <w:r w:rsidRPr="00225FC1">
              <w:t xml:space="preserve"> / S0</w:t>
            </w:r>
          </w:p>
        </w:tc>
        <w:tc>
          <w:tcPr>
            <w:tcW w:w="1807" w:type="dxa"/>
            <w:vMerge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0,0072</w:t>
            </w: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0,0448</w:t>
            </w:r>
          </w:p>
        </w:tc>
        <w:tc>
          <w:tcPr>
            <w:tcW w:w="2091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0,179</w:t>
            </w:r>
          </w:p>
        </w:tc>
      </w:tr>
      <w:tr w:rsidR="00B956DE" w:rsidRPr="00225FC1" w:rsidTr="008E6622">
        <w:tc>
          <w:tcPr>
            <w:tcW w:w="2178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Доля разрывов</w:t>
            </w:r>
          </w:p>
          <w:p w:rsidR="00B956DE" w:rsidRPr="00225FC1" w:rsidRDefault="001B4905" w:rsidP="00304C8E">
            <w:pPr>
              <w:widowControl w:val="0"/>
              <w:jc w:val="center"/>
            </w:pPr>
            <w:r w:rsidRPr="00225FC1">
              <w:rPr>
                <w:noProof/>
              </w:rPr>
              <w:drawing>
                <wp:inline distT="0" distB="0" distL="0" distR="0">
                  <wp:extent cx="220980" cy="283845"/>
                  <wp:effectExtent l="0" t="0" r="0" b="0"/>
                  <wp:docPr id="12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067" t="51949" r="43427" b="39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" cy="283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0,7</w:t>
            </w: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0,165</w:t>
            </w: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0,105</w:t>
            </w:r>
          </w:p>
        </w:tc>
        <w:tc>
          <w:tcPr>
            <w:tcW w:w="2091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0,03</w:t>
            </w:r>
          </w:p>
        </w:tc>
      </w:tr>
    </w:tbl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lastRenderedPageBreak/>
        <w:t>Исходя из анализа аварийности, в зависимости от объема вытекающей нефти, нефтепродукта следует выделить два типа истечения:</w:t>
      </w:r>
    </w:p>
    <w:p w:rsidR="00B956DE" w:rsidRPr="00225FC1" w:rsidRDefault="00B956DE" w:rsidP="00B956DE">
      <w:pPr>
        <w:widowControl w:val="0"/>
        <w:tabs>
          <w:tab w:val="left" w:pos="993"/>
        </w:tabs>
        <w:spacing w:line="360" w:lineRule="auto"/>
        <w:ind w:firstLine="709"/>
        <w:jc w:val="both"/>
      </w:pPr>
      <w:r w:rsidRPr="00225FC1">
        <w:t>а)</w:t>
      </w:r>
      <w:r w:rsidRPr="00225FC1">
        <w:tab/>
        <w:t>через коррозионные свищи и повреждения с характерным размером до 15 мм (утечка первого типа);</w:t>
      </w:r>
    </w:p>
    <w:p w:rsidR="00B956DE" w:rsidRPr="00225FC1" w:rsidRDefault="00B956DE" w:rsidP="00B956DE">
      <w:pPr>
        <w:widowControl w:val="0"/>
        <w:tabs>
          <w:tab w:val="left" w:pos="993"/>
        </w:tabs>
        <w:spacing w:line="360" w:lineRule="auto"/>
        <w:ind w:firstLine="709"/>
        <w:jc w:val="both"/>
      </w:pPr>
      <w:r w:rsidRPr="00225FC1">
        <w:t>б)</w:t>
      </w:r>
      <w:r w:rsidRPr="00225FC1">
        <w:tab/>
        <w:t>через трещины в НП, образовавшиеся в результате заводских дефектов труб, брака СМР, механических повреждений, ошибок эксплуатации или отказа оборудования (утечка второго типа).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 xml:space="preserve">При расчетах рекомендуется принять долю утечек первого типа равной 70 % от общего количества </w:t>
      </w:r>
      <w:proofErr w:type="spellStart"/>
      <w:r w:rsidRPr="00225FC1">
        <w:t>разгерметизаций</w:t>
      </w:r>
      <w:proofErr w:type="spellEnd"/>
      <w:r w:rsidRPr="00225FC1">
        <w:t xml:space="preserve"> и площадь дефектного отверстия до 10</w:t>
      </w:r>
      <w:r w:rsidRPr="00225FC1">
        <w:rPr>
          <w:vertAlign w:val="superscript"/>
        </w:rPr>
        <w:t>-4</w:t>
      </w:r>
      <w:r w:rsidRPr="00225FC1">
        <w:t xml:space="preserve"> м</w:t>
      </w:r>
      <w:r w:rsidRPr="00225FC1">
        <w:rPr>
          <w:vertAlign w:val="superscript"/>
        </w:rPr>
        <w:t>2</w:t>
      </w:r>
      <w:r w:rsidRPr="00225FC1">
        <w:t>.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>Доля утечек второго типа – 30 %. Размер дефектных отверстий в этом случае может варьироваться в гораздо более широком диапазоне: от нескольких сантиметров до полного (гильотинного) разрыва трубы. Согласно анализу разрушенных участков действующих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>НП размер трещин (величина большей диагонали ромбовидного дефектного отверстия) описывается следующим дискретным распределением: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>- трещины с размером до 0,3∙DN – 55 % от всех разрушений второго типа;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>- трещины размером до 0,75∙DN – 35 % от всех разрушений второго типа;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>- трещины размером 1,5∙DN – 10 % от всех разрушений второго типа.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>Наибольшие по ущербу аварии на НП возникают при продольных разрушениях труб, которые могут происходить как по основному металлу труб, так и в зоне сварных швов при образовании коррозионных «свищей», «гильотинных» разрывов.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 xml:space="preserve">Распределение вероятности утечки нефти, нефтепродукта из свищей и дефектных трещин (с тремя характерными размерами </w:t>
      </w:r>
      <w:proofErr w:type="spellStart"/>
      <w:r w:rsidRPr="00225FC1">
        <w:t>Lр</w:t>
      </w:r>
      <w:proofErr w:type="spellEnd"/>
      <w:r w:rsidRPr="00225FC1">
        <w:t xml:space="preserve">/DN, где DN – номинальный диаметр НП, </w:t>
      </w:r>
      <w:proofErr w:type="spellStart"/>
      <w:r w:rsidRPr="00225FC1">
        <w:t>Lр</w:t>
      </w:r>
      <w:proofErr w:type="spellEnd"/>
      <w:r w:rsidRPr="00225FC1">
        <w:t xml:space="preserve"> – характерный линейный размер дефектного отверстия) и соответствующими им эквивалентными площадями </w:t>
      </w:r>
      <w:proofErr w:type="spellStart"/>
      <w:r w:rsidRPr="00225FC1">
        <w:t>Sэфф</w:t>
      </w:r>
      <w:proofErr w:type="spellEnd"/>
      <w:r w:rsidRPr="00225FC1">
        <w:t xml:space="preserve"> приведены выше (</w:t>
      </w:r>
      <w:r w:rsidR="008E6622" w:rsidRPr="00225FC1">
        <w:fldChar w:fldCharType="begin"/>
      </w:r>
      <w:r w:rsidR="008E6622" w:rsidRPr="00225FC1">
        <w:instrText xml:space="preserve"> REF _Ref336623679 \h  \* MERGEFORMAT </w:instrText>
      </w:r>
      <w:r w:rsidR="008E6622" w:rsidRPr="00225FC1">
        <w:fldChar w:fldCharType="separate"/>
      </w:r>
      <w:r w:rsidR="00764C55" w:rsidRPr="00225FC1">
        <w:t>Таблица 9</w:t>
      </w:r>
      <w:r w:rsidR="008E6622" w:rsidRPr="00225FC1">
        <w:fldChar w:fldCharType="end"/>
      </w:r>
      <w:r w:rsidRPr="00225FC1">
        <w:t xml:space="preserve">). Значения </w:t>
      </w:r>
      <w:proofErr w:type="spellStart"/>
      <w:r w:rsidRPr="00225FC1">
        <w:t>Sэфф</w:t>
      </w:r>
      <w:proofErr w:type="spellEnd"/>
      <w:r w:rsidRPr="00225FC1">
        <w:t xml:space="preserve"> приведены для верхней границы интервала характерных размеров </w:t>
      </w:r>
      <w:proofErr w:type="spellStart"/>
      <w:r w:rsidRPr="00225FC1">
        <w:t>Lр</w:t>
      </w:r>
      <w:proofErr w:type="spellEnd"/>
      <w:r w:rsidRPr="00225FC1">
        <w:t>/DN дефектных отверстий в предположении об их ромбической форме (щели) с соотношением длины к ширине 8:1. Выбранные таким образом размеры щелей и вероятности следует считать реперными.</w:t>
      </w:r>
    </w:p>
    <w:p w:rsidR="00B956DE" w:rsidRPr="00225FC1" w:rsidRDefault="001B4905" w:rsidP="00496E2D">
      <w:pPr>
        <w:widowControl w:val="0"/>
        <w:spacing w:line="360" w:lineRule="auto"/>
        <w:ind w:firstLine="709"/>
        <w:jc w:val="center"/>
      </w:pPr>
      <w:r w:rsidRPr="00225FC1">
        <w:rPr>
          <w:noProof/>
        </w:rPr>
        <w:lastRenderedPageBreak/>
        <w:drawing>
          <wp:inline distT="0" distB="0" distL="0" distR="0">
            <wp:extent cx="4298950" cy="7367905"/>
            <wp:effectExtent l="0" t="0" r="0" b="0"/>
            <wp:docPr id="121" name="Рисунок 1" descr="Описание: SWScan0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SWScan0020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9" t="5858" r="30872" b="6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736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6DE" w:rsidRPr="00225FC1" w:rsidRDefault="00B956DE" w:rsidP="00B956DE">
      <w:pPr>
        <w:pStyle w:val="afa"/>
        <w:spacing w:line="360" w:lineRule="auto"/>
        <w:jc w:val="center"/>
        <w:rPr>
          <w:b w:val="0"/>
        </w:rPr>
      </w:pPr>
      <w:bookmarkStart w:id="140" w:name="_Ref336623800"/>
      <w:r w:rsidRPr="00225FC1">
        <w:rPr>
          <w:b w:val="0"/>
        </w:rPr>
        <w:t xml:space="preserve">Рисунок </w:t>
      </w:r>
      <w:r w:rsidR="00CD7D1B"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="00CD7D1B"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8</w:t>
      </w:r>
      <w:r w:rsidR="00CD7D1B" w:rsidRPr="00225FC1">
        <w:rPr>
          <w:b w:val="0"/>
        </w:rPr>
        <w:fldChar w:fldCharType="end"/>
      </w:r>
      <w:bookmarkEnd w:id="140"/>
      <w:r w:rsidRPr="00225FC1">
        <w:rPr>
          <w:b w:val="0"/>
        </w:rPr>
        <w:t xml:space="preserve"> </w:t>
      </w:r>
      <w:r w:rsidRPr="00225FC1">
        <w:rPr>
          <w:b w:val="0"/>
        </w:rPr>
        <w:sym w:font="Symbol" w:char="F02D"/>
      </w:r>
      <w:r w:rsidRPr="00225FC1">
        <w:rPr>
          <w:b w:val="0"/>
        </w:rPr>
        <w:t xml:space="preserve"> Алгоритм расчета аварийных утечек нефти, нефтепродуктов НП с учетом типовых времен обнаружения утечки, остановки насосов и начала перекрытия потока трубопроводной арматурой</w:t>
      </w:r>
    </w:p>
    <w:p w:rsidR="00B956DE" w:rsidRPr="00225FC1" w:rsidRDefault="00B956DE" w:rsidP="00496E2D">
      <w:pPr>
        <w:pageBreakBefore/>
        <w:widowControl w:val="0"/>
        <w:spacing w:line="360" w:lineRule="auto"/>
        <w:ind w:firstLine="709"/>
        <w:jc w:val="both"/>
      </w:pPr>
      <w:r w:rsidRPr="00225FC1">
        <w:lastRenderedPageBreak/>
        <w:t xml:space="preserve">Далее производится оценка риска загрязнения земель, водных объектов, атмосферы. 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 xml:space="preserve">Ожидаемое количество опасного вещества (нефти), участвующего в аварии, для всех участков рассматриваемых нефтепроводов рассчитывалось в соответствии с Руководство по безопасности «Методические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нефтепродуктопроводов» (утв. </w:t>
      </w:r>
      <w:r w:rsidRPr="00225FC1">
        <w:rPr>
          <w:bCs/>
        </w:rPr>
        <w:t>приказом</w:t>
      </w:r>
      <w:r w:rsidRPr="00225FC1">
        <w:t xml:space="preserve"> Федеральной службы по экологическому, технологическому и атомному надзору от 17 июня 2016 г. N 228» по алгоритму, изображенному на </w:t>
      </w:r>
      <w:r w:rsidR="008E6622" w:rsidRPr="00225FC1">
        <w:fldChar w:fldCharType="begin"/>
      </w:r>
      <w:r w:rsidR="008E6622" w:rsidRPr="00225FC1">
        <w:instrText xml:space="preserve"> REF _Ref336623800 \h  \* MERGEFORMAT </w:instrText>
      </w:r>
      <w:r w:rsidR="008E6622" w:rsidRPr="00225FC1">
        <w:fldChar w:fldCharType="separate"/>
      </w:r>
      <w:r w:rsidR="00764C55" w:rsidRPr="00225FC1">
        <w:t xml:space="preserve">Рисунок </w:t>
      </w:r>
      <w:r w:rsidR="00764C55" w:rsidRPr="00225FC1">
        <w:rPr>
          <w:noProof/>
        </w:rPr>
        <w:t>8</w:t>
      </w:r>
      <w:r w:rsidR="008E6622" w:rsidRPr="00225FC1">
        <w:fldChar w:fldCharType="end"/>
      </w:r>
      <w:r w:rsidRPr="00225FC1">
        <w:t>, по специально разработанной программе. Базовые значения вероятностей образования аварийных отверстий различного масштаба (коррозионные свищи, продольные трещины, разрывы «гильотинного» типа) представлены выше (</w:t>
      </w:r>
      <w:r w:rsidR="008E6622" w:rsidRPr="00225FC1">
        <w:fldChar w:fldCharType="begin"/>
      </w:r>
      <w:r w:rsidR="008E6622" w:rsidRPr="00225FC1">
        <w:instrText xml:space="preserve"> REF _Ref336623679 \h  \* MERGEFORMAT </w:instrText>
      </w:r>
      <w:r w:rsidR="008E6622" w:rsidRPr="00225FC1">
        <w:fldChar w:fldCharType="separate"/>
      </w:r>
      <w:r w:rsidR="00764C55" w:rsidRPr="00225FC1">
        <w:t>Таблица 9</w:t>
      </w:r>
      <w:r w:rsidR="008E6622" w:rsidRPr="00225FC1">
        <w:fldChar w:fldCharType="end"/>
      </w:r>
      <w:r w:rsidRPr="00225FC1">
        <w:t>).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 xml:space="preserve">Характерные размеры нефтепровода (диаметр, толщины стенок, длина, высотные отметки) приняты по проектным данным. Расходы нефти в напорном режиме, давления среды на участках нефтепровода и физико-химические свойства нефти (плотность, вязкость) для нефтепровода приняты по режимным листам. Температура подстилающей поверхности при расчете процесса испарения нефти принята равной 30 </w:t>
      </w:r>
      <w:r w:rsidRPr="00225FC1">
        <w:rPr>
          <w:vertAlign w:val="superscript"/>
        </w:rPr>
        <w:t>0</w:t>
      </w:r>
      <w:r w:rsidRPr="00225FC1">
        <w:t xml:space="preserve">С для земной поверхности и 25 </w:t>
      </w:r>
      <w:r w:rsidRPr="00225FC1">
        <w:rPr>
          <w:vertAlign w:val="superscript"/>
        </w:rPr>
        <w:t>0</w:t>
      </w:r>
      <w:r w:rsidRPr="00225FC1">
        <w:t>С для водной поверхности.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>Последовательность расчета для каждого сценария сводилась к следующему.</w:t>
      </w:r>
    </w:p>
    <w:p w:rsidR="00B956DE" w:rsidRPr="00225FC1" w:rsidRDefault="00B956DE" w:rsidP="00B956DE">
      <w:pPr>
        <w:keepLines/>
        <w:tabs>
          <w:tab w:val="left" w:pos="9639"/>
        </w:tabs>
        <w:suppressAutoHyphens/>
        <w:spacing w:line="360" w:lineRule="auto"/>
        <w:ind w:right="-2" w:firstLine="709"/>
        <w:jc w:val="both"/>
      </w:pPr>
      <w:r w:rsidRPr="00225FC1">
        <w:t>Общий объем вытекшей нефти, нефтепродукта определяется процессами во всей разветвленной трубопроводной системе. Общий объем вытекшей нефти, нефтепродукта V, м</w:t>
      </w:r>
      <w:r w:rsidRPr="00225FC1">
        <w:rPr>
          <w:vertAlign w:val="superscript"/>
        </w:rPr>
        <w:t>3</w:t>
      </w:r>
      <w:r w:rsidRPr="00225FC1">
        <w:t>:</w:t>
      </w:r>
    </w:p>
    <w:p w:rsidR="00B956DE" w:rsidRPr="00225FC1" w:rsidRDefault="00B956DE" w:rsidP="00B956DE">
      <w:pPr>
        <w:tabs>
          <w:tab w:val="left" w:pos="9639"/>
        </w:tabs>
        <w:overflowPunct w:val="0"/>
        <w:autoSpaceDE w:val="0"/>
        <w:autoSpaceDN w:val="0"/>
        <w:adjustRightInd w:val="0"/>
        <w:spacing w:line="360" w:lineRule="auto"/>
        <w:ind w:right="-2" w:firstLine="709"/>
        <w:textAlignment w:val="baseline"/>
      </w:pPr>
      <w:r w:rsidRPr="00225FC1">
        <w:t>V = V</w:t>
      </w:r>
      <w:r w:rsidRPr="00225FC1">
        <w:rPr>
          <w:vertAlign w:val="subscript"/>
        </w:rPr>
        <w:t>1</w:t>
      </w:r>
      <w:r w:rsidRPr="00225FC1">
        <w:t xml:space="preserve"> + V</w:t>
      </w:r>
      <w:r w:rsidRPr="00225FC1">
        <w:rPr>
          <w:vertAlign w:val="subscript"/>
        </w:rPr>
        <w:t>2</w:t>
      </w:r>
      <w:r w:rsidRPr="00225FC1">
        <w:t xml:space="preserve"> + V</w:t>
      </w:r>
      <w:r w:rsidRPr="00225FC1">
        <w:rPr>
          <w:vertAlign w:val="subscript"/>
        </w:rPr>
        <w:t>3</w:t>
      </w:r>
      <w:r w:rsidRPr="00225FC1">
        <w:t>,</w:t>
      </w:r>
    </w:p>
    <w:p w:rsidR="00B956DE" w:rsidRPr="00225FC1" w:rsidRDefault="00B956DE" w:rsidP="00B956DE">
      <w:pPr>
        <w:tabs>
          <w:tab w:val="left" w:pos="9639"/>
        </w:tabs>
        <w:autoSpaceDE w:val="0"/>
        <w:autoSpaceDN w:val="0"/>
        <w:adjustRightInd w:val="0"/>
        <w:spacing w:line="360" w:lineRule="auto"/>
        <w:ind w:right="-2" w:firstLine="709"/>
        <w:jc w:val="both"/>
      </w:pPr>
      <w:r w:rsidRPr="00225FC1">
        <w:t>где V</w:t>
      </w:r>
      <w:r w:rsidRPr="00225FC1">
        <w:rPr>
          <w:vertAlign w:val="subscript"/>
        </w:rPr>
        <w:t>1</w:t>
      </w:r>
      <w:r w:rsidRPr="00225FC1">
        <w:t xml:space="preserve"> </w:t>
      </w:r>
      <w:r w:rsidRPr="00225FC1">
        <w:sym w:font="Symbol" w:char="F02D"/>
      </w:r>
      <w:r w:rsidRPr="00225FC1">
        <w:t xml:space="preserve"> объем нефти, нефтепродукта, вытекшей в напорном режиме, то есть с момента повреждения до остановки перекачки, м</w:t>
      </w:r>
      <w:r w:rsidRPr="00225FC1">
        <w:rPr>
          <w:vertAlign w:val="superscript"/>
        </w:rPr>
        <w:t>3</w:t>
      </w:r>
      <w:r w:rsidRPr="00225FC1">
        <w:t>;</w:t>
      </w:r>
    </w:p>
    <w:p w:rsidR="00B956DE" w:rsidRPr="00225FC1" w:rsidRDefault="00B956DE" w:rsidP="00B956DE">
      <w:pPr>
        <w:tabs>
          <w:tab w:val="left" w:pos="9639"/>
        </w:tabs>
        <w:autoSpaceDE w:val="0"/>
        <w:autoSpaceDN w:val="0"/>
        <w:adjustRightInd w:val="0"/>
        <w:spacing w:line="360" w:lineRule="auto"/>
        <w:ind w:right="-2" w:firstLine="709"/>
        <w:jc w:val="both"/>
      </w:pPr>
      <w:r w:rsidRPr="00225FC1">
        <w:t>V</w:t>
      </w:r>
      <w:r w:rsidRPr="00225FC1">
        <w:rPr>
          <w:vertAlign w:val="subscript"/>
        </w:rPr>
        <w:t>2</w:t>
      </w:r>
      <w:r w:rsidRPr="00225FC1">
        <w:t xml:space="preserve"> </w:t>
      </w:r>
      <w:r w:rsidRPr="00225FC1">
        <w:sym w:font="Symbol" w:char="F02D"/>
      </w:r>
      <w:r w:rsidRPr="00225FC1">
        <w:t xml:space="preserve"> объем нефти, нефтепродукта, вытекшей в безнапорном режиме, с момента остановки перекачки до закрытия трубопроводной арматуры, м</w:t>
      </w:r>
      <w:r w:rsidRPr="00225FC1">
        <w:rPr>
          <w:vertAlign w:val="superscript"/>
        </w:rPr>
        <w:t>3</w:t>
      </w:r>
      <w:r w:rsidRPr="00225FC1">
        <w:t>;</w:t>
      </w:r>
    </w:p>
    <w:p w:rsidR="00B956DE" w:rsidRPr="00225FC1" w:rsidRDefault="00B956DE" w:rsidP="00496E2D">
      <w:pPr>
        <w:tabs>
          <w:tab w:val="left" w:pos="9639"/>
        </w:tabs>
        <w:overflowPunct w:val="0"/>
        <w:autoSpaceDE w:val="0"/>
        <w:autoSpaceDN w:val="0"/>
        <w:adjustRightInd w:val="0"/>
        <w:spacing w:line="360" w:lineRule="auto"/>
        <w:ind w:right="-2" w:firstLine="709"/>
        <w:jc w:val="both"/>
        <w:textAlignment w:val="baseline"/>
      </w:pPr>
      <w:r w:rsidRPr="00225FC1">
        <w:t>V</w:t>
      </w:r>
      <w:r w:rsidRPr="00225FC1">
        <w:rPr>
          <w:vertAlign w:val="subscript"/>
        </w:rPr>
        <w:t>3</w:t>
      </w:r>
      <w:r w:rsidRPr="00225FC1">
        <w:t xml:space="preserve"> </w:t>
      </w:r>
      <w:r w:rsidRPr="00225FC1">
        <w:sym w:font="Symbol" w:char="F02D"/>
      </w:r>
      <w:r w:rsidRPr="00225FC1">
        <w:t xml:space="preserve"> объем нефти, нефтепродукта, вытекшей с момента закрытия трубопроводной арматуры до прекращения утечки (до момента прибытия аварийной бригады и ликвидации утечки или до полного опорожнения отсеченной части трубопровода, м</w:t>
      </w:r>
      <w:r w:rsidRPr="00225FC1">
        <w:rPr>
          <w:vertAlign w:val="superscript"/>
        </w:rPr>
        <w:t>3</w:t>
      </w:r>
      <w:r w:rsidRPr="00225FC1">
        <w:t>.</w:t>
      </w:r>
    </w:p>
    <w:p w:rsidR="00A66A4D" w:rsidRPr="00225FC1" w:rsidRDefault="00A66A4D" w:rsidP="00496E2D">
      <w:pPr>
        <w:spacing w:line="360" w:lineRule="auto"/>
        <w:ind w:right="-285" w:firstLine="709"/>
        <w:jc w:val="both"/>
      </w:pPr>
    </w:p>
    <w:p w:rsidR="00BE0E8D" w:rsidRPr="00225FC1" w:rsidRDefault="00BE0E8D" w:rsidP="00496E2D">
      <w:pPr>
        <w:spacing w:line="360" w:lineRule="auto"/>
        <w:ind w:right="-285" w:firstLine="709"/>
        <w:jc w:val="both"/>
      </w:pPr>
    </w:p>
    <w:p w:rsidR="00BE0E8D" w:rsidRPr="00225FC1" w:rsidRDefault="00BE0E8D" w:rsidP="00496E2D">
      <w:pPr>
        <w:spacing w:line="360" w:lineRule="auto"/>
        <w:ind w:right="-285" w:firstLine="709"/>
        <w:jc w:val="both"/>
      </w:pPr>
    </w:p>
    <w:p w:rsidR="00BE0E8D" w:rsidRPr="00225FC1" w:rsidRDefault="00BE0E8D" w:rsidP="00496E2D">
      <w:pPr>
        <w:spacing w:line="360" w:lineRule="auto"/>
        <w:ind w:right="-285" w:firstLine="709"/>
        <w:jc w:val="both"/>
      </w:pPr>
    </w:p>
    <w:p w:rsidR="00BE0E8D" w:rsidRPr="00225FC1" w:rsidRDefault="00BE0E8D" w:rsidP="00496E2D">
      <w:pPr>
        <w:spacing w:line="360" w:lineRule="auto"/>
        <w:ind w:right="-285" w:firstLine="709"/>
        <w:jc w:val="both"/>
      </w:pPr>
    </w:p>
    <w:p w:rsidR="00BE0E8D" w:rsidRPr="00225FC1" w:rsidRDefault="00BE0E8D" w:rsidP="00496E2D">
      <w:pPr>
        <w:spacing w:line="360" w:lineRule="auto"/>
        <w:ind w:right="-285" w:firstLine="709"/>
        <w:jc w:val="both"/>
      </w:pPr>
    </w:p>
    <w:p w:rsidR="00BE0E8D" w:rsidRPr="00225FC1" w:rsidRDefault="00BE0E8D" w:rsidP="00496E2D">
      <w:pPr>
        <w:spacing w:line="360" w:lineRule="auto"/>
        <w:ind w:right="-285" w:firstLine="709"/>
        <w:jc w:val="both"/>
      </w:pPr>
    </w:p>
    <w:p w:rsidR="003E7C6F" w:rsidRPr="00225FC1" w:rsidRDefault="00DF12CB" w:rsidP="00B97C47">
      <w:pPr>
        <w:spacing w:line="360" w:lineRule="auto"/>
        <w:ind w:right="-284" w:firstLine="709"/>
        <w:jc w:val="both"/>
      </w:pPr>
      <w:r w:rsidRPr="00225FC1">
        <w:t xml:space="preserve">Оценка количества опасных веществ, участвующих в аварии приводится </w:t>
      </w:r>
      <w:r w:rsidR="00496E2D" w:rsidRPr="00225FC1">
        <w:t xml:space="preserve">в таблице </w:t>
      </w:r>
      <w:r w:rsidRPr="00225FC1">
        <w:t>ниже</w:t>
      </w:r>
      <w:r w:rsidR="004C1101" w:rsidRPr="00225FC1">
        <w:t>.</w:t>
      </w:r>
    </w:p>
    <w:p w:rsidR="00DF12CB" w:rsidRPr="00225FC1" w:rsidRDefault="00496E2D" w:rsidP="00647B81">
      <w:pPr>
        <w:spacing w:line="360" w:lineRule="auto"/>
        <w:jc w:val="both"/>
      </w:pPr>
      <w:bookmarkStart w:id="141" w:name="_Ref532208093"/>
      <w:r w:rsidRPr="00225FC1">
        <w:lastRenderedPageBreak/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11</w:t>
      </w:r>
      <w:r w:rsidR="00573325">
        <w:rPr>
          <w:noProof/>
        </w:rPr>
        <w:fldChar w:fldCharType="end"/>
      </w:r>
      <w:bookmarkEnd w:id="141"/>
      <w:r w:rsidRPr="00225FC1">
        <w:t xml:space="preserve"> – Количество опасного вещества, участвующего в аварии</w:t>
      </w:r>
    </w:p>
    <w:tbl>
      <w:tblPr>
        <w:tblW w:w="9825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6"/>
        <w:gridCol w:w="1515"/>
        <w:gridCol w:w="1177"/>
        <w:gridCol w:w="1417"/>
        <w:gridCol w:w="1410"/>
        <w:gridCol w:w="1543"/>
        <w:gridCol w:w="1517"/>
      </w:tblGrid>
      <w:tr w:rsidR="00585585" w:rsidTr="00F12430">
        <w:trPr>
          <w:trHeight w:val="285"/>
          <w:tblHeader/>
        </w:trPr>
        <w:tc>
          <w:tcPr>
            <w:tcW w:w="124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ind w:left="-113" w:right="-137"/>
              <w:jc w:val="center"/>
              <w:rPr>
                <w:color w:val="000000"/>
              </w:rPr>
            </w:pPr>
            <w:bookmarkStart w:id="142" w:name="_Toc287019721"/>
            <w:bookmarkStart w:id="143" w:name="_Ref290381843"/>
            <w:r>
              <w:rPr>
                <w:color w:val="000000"/>
              </w:rPr>
              <w:lastRenderedPageBreak/>
              <w:t>Сценарии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Оборудование</w:t>
            </w:r>
          </w:p>
        </w:tc>
        <w:tc>
          <w:tcPr>
            <w:tcW w:w="117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Вероятность события, (1/год)</w:t>
            </w:r>
          </w:p>
        </w:tc>
        <w:tc>
          <w:tcPr>
            <w:tcW w:w="14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Основной поражающий фактор</w:t>
            </w:r>
          </w:p>
        </w:tc>
        <w:tc>
          <w:tcPr>
            <w:tcW w:w="14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Последствия</w:t>
            </w:r>
          </w:p>
        </w:tc>
        <w:tc>
          <w:tcPr>
            <w:tcW w:w="306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опасного вещества, т</w:t>
            </w:r>
          </w:p>
        </w:tc>
      </w:tr>
      <w:tr w:rsidR="00585585" w:rsidTr="00F12430">
        <w:trPr>
          <w:trHeight w:val="285"/>
          <w:tblHeader/>
        </w:trPr>
        <w:tc>
          <w:tcPr>
            <w:tcW w:w="98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17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457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Tr="00F12430">
        <w:trPr>
          <w:trHeight w:val="285"/>
          <w:tblHeader/>
        </w:trPr>
        <w:tc>
          <w:tcPr>
            <w:tcW w:w="98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17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4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участвующего в аварии</w:t>
            </w:r>
          </w:p>
        </w:tc>
        <w:tc>
          <w:tcPr>
            <w:tcW w:w="15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участвующего в создании поражающих факторов</w:t>
            </w:r>
          </w:p>
        </w:tc>
      </w:tr>
      <w:tr w:rsidR="00585585" w:rsidTr="00F12430">
        <w:trPr>
          <w:trHeight w:val="285"/>
          <w:tblHeader/>
        </w:trPr>
        <w:tc>
          <w:tcPr>
            <w:tcW w:w="98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17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30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Tr="00F12430">
        <w:trPr>
          <w:trHeight w:val="285"/>
          <w:tblHeader/>
        </w:trPr>
        <w:tc>
          <w:tcPr>
            <w:tcW w:w="98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17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30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Tr="00F12430">
        <w:trPr>
          <w:trHeight w:val="276"/>
          <w:tblHeader/>
        </w:trPr>
        <w:tc>
          <w:tcPr>
            <w:tcW w:w="9828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t>Оборудование не вошедшее в площадку</w:t>
            </w:r>
          </w:p>
        </w:tc>
      </w:tr>
      <w:tr w:rsidR="00585585" w:rsidTr="00F12430">
        <w:trPr>
          <w:trHeight w:val="276"/>
          <w:tblHeader/>
        </w:trPr>
        <w:tc>
          <w:tcPr>
            <w:tcW w:w="9828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t>Проектируемое оборудование</w:t>
            </w:r>
          </w:p>
        </w:tc>
      </w:tr>
      <w:tr w:rsidR="00585585" w:rsidTr="00F12430">
        <w:trPr>
          <w:trHeight w:val="276"/>
          <w:tblHeader/>
        </w:trPr>
        <w:tc>
          <w:tcPr>
            <w:tcW w:w="9828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t>Трубопровод от скв.4763 до БГЗЖ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9,81E-07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1,49E-08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4,58E-04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3,01E-08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0,192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3,43E-06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5,23E-08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5,47E-04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1,05E-07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5,39E-06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8,21E-08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5,47E-04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1,66E-07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2,29E-05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3,48E-07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7,26E-04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7,02E-07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0,305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0,305</w:t>
            </w:r>
          </w:p>
        </w:tc>
      </w:tr>
      <w:tr w:rsidR="00585585" w:rsidTr="00F12430">
        <w:trPr>
          <w:trHeight w:val="276"/>
          <w:tblHeader/>
        </w:trPr>
        <w:tc>
          <w:tcPr>
            <w:tcW w:w="9828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lastRenderedPageBreak/>
              <w:t>Трубопровод от скв.4762 до БГЗЖ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9,04E-07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1,38E-08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4,29E-04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2,77E-08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0,18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3,16E-06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4,82E-08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5,18E-04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9,71E-08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0,218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0,218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4,97E-06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7,57E-08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5,18E-04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1,53E-07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0,218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0,218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2,11E-05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3,21E-07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6,97E-04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6,47E-07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0,293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0,293</w:t>
            </w:r>
          </w:p>
        </w:tc>
      </w:tr>
      <w:tr w:rsidR="00585585" w:rsidTr="00F12430">
        <w:trPr>
          <w:trHeight w:val="276"/>
          <w:tblHeader/>
        </w:trPr>
        <w:tc>
          <w:tcPr>
            <w:tcW w:w="9828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t>Трубопровод от скв.4722 до БГЗЖ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1,44E-06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2,19E-08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6,30E-04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lastRenderedPageBreak/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4,42E-08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0,265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0,265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5,04E-06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7,67E-08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7,20E-04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1,55E-07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0,302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0,302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7,92E-06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1,21E-07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7,20E-04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2,43E-07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0,302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0,302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3,36E-05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5,11E-07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8,98E-04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1,03E-06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0,377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0,377</w:t>
            </w:r>
          </w:p>
        </w:tc>
      </w:tr>
      <w:tr w:rsidR="00585585" w:rsidTr="00F12430">
        <w:trPr>
          <w:trHeight w:val="276"/>
          <w:tblHeader/>
        </w:trPr>
        <w:tc>
          <w:tcPr>
            <w:tcW w:w="9828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t>Трубопровод от БГЗЖ К-1063 до т.9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1,41E-06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2,14E-08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0,001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4,31E-08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0,477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0,477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4,92E-06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7,49E-08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0,001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lastRenderedPageBreak/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0,589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0,589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7,73E-06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1,18E-07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0,001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2,37E-07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0,589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0,589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3,28E-05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0,81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5,00E-07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0,81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0,002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1,01E-06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0,814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0,814</w:t>
            </w:r>
          </w:p>
        </w:tc>
      </w:tr>
    </w:tbl>
    <w:p w:rsidR="00936BBE" w:rsidRPr="00225FC1" w:rsidRDefault="00936BBE" w:rsidP="00496E2D">
      <w:pPr>
        <w:spacing w:line="360" w:lineRule="auto"/>
        <w:ind w:firstLine="556"/>
        <w:jc w:val="both"/>
      </w:pP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 xml:space="preserve">В соответствии с </w:t>
      </w:r>
      <w:r w:rsidR="00F45AC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585585" w:rsidRPr="002A0032" w:rsidRDefault="00585585" w:rsidP="00585585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r>
        <w:t xml:space="preserve">сценарий А12(27), А12(30) "Свищ" Трубопровод от скв.4722 до БГЗЖ загрязнение окружающей среды </w:t>
      </w:r>
    </w:p>
    <w:p w:rsidR="00585585" w:rsidRPr="002A0032" w:rsidRDefault="00585585" w:rsidP="00585585">
      <w:pPr>
        <w:spacing w:line="360" w:lineRule="auto"/>
        <w:ind w:firstLine="556"/>
        <w:jc w:val="both"/>
      </w:pPr>
      <w:r w:rsidRPr="002A0032">
        <w:t xml:space="preserve">– наиболее опасный (масштабный) – </w:t>
      </w:r>
      <w:r>
        <w:t xml:space="preserve">сценарий А12(25), А12(26), А12(28), А12(29) "Свищ" Трубопровод от БГЗЖ К-1063 до т.9 - участок №1 пожар 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тепловое излучение пожара;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p w:rsidR="00BA2D63" w:rsidRPr="00225FC1" w:rsidRDefault="00BA2D63" w:rsidP="005C7807">
      <w:pPr>
        <w:spacing w:line="360" w:lineRule="auto"/>
        <w:ind w:firstLine="556"/>
        <w:jc w:val="both"/>
      </w:pPr>
    </w:p>
    <w:p w:rsidR="00C114C1" w:rsidRPr="00225FC1" w:rsidRDefault="00C114C1" w:rsidP="005C7807">
      <w:pPr>
        <w:spacing w:line="360" w:lineRule="auto"/>
        <w:ind w:firstLine="556"/>
        <w:jc w:val="both"/>
      </w:pPr>
    </w:p>
    <w:p w:rsidR="003E7C6F" w:rsidRPr="00225FC1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4" w:name="_Ref3314406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45" w:name="_Toc61961269"/>
      <w:bookmarkStart w:id="146" w:name="_Toc67660239"/>
      <w:bookmarkEnd w:id="142"/>
      <w:bookmarkEnd w:id="143"/>
      <w:bookmarkEnd w:id="144"/>
      <w:r w:rsidRPr="00225FC1">
        <w:rPr>
          <w:rFonts w:ascii="Times New Roman" w:hAnsi="Times New Roman"/>
          <w:color w:val="auto"/>
          <w:sz w:val="24"/>
          <w:szCs w:val="24"/>
        </w:rPr>
        <w:t>Расчет вероятных зон действия поражающих факторов</w:t>
      </w:r>
      <w:bookmarkEnd w:id="145"/>
      <w:bookmarkEnd w:id="146"/>
    </w:p>
    <w:p w:rsidR="00207C8B" w:rsidRPr="00225FC1" w:rsidRDefault="00B82706" w:rsidP="00496E2D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225FC1">
        <w:rPr>
          <w:b/>
          <w:bCs/>
        </w:rPr>
        <w:t>Расчет избыточного давления (Руководство по безопасности «Методика оценки последствий аварийных взрывов топливно-воздушных смесей». (утверждена приказом Ростехнадзора №137 от 31.03.2016))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Расчет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№137 от 31.03.2016).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предназначена для количественной оценки параметров воздушных ударных волн при взрывах топливно-воздушных смесей, образующихся в атмосфере при промышленных авариях. При рассмотрении предполагается частичная разгерметизация или полное разрушение оборудования, содержащего горючее вещество в газообразной или жидкой фазе, выброс этого вещества в окружающую среду, образование облака ТВС, инициирование ТВС, взрывное превращение (горение или детонация) в облаке ТВС.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позволяет определять вероятные степени поражения людей и степени повреждений зданий от взрывной нагрузки при  авариях с взрывами топливно-воздушных смесей.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Исходными данными для расчета параметров ударных волн при взрыве облака ТВС являются: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характеристики горючего вещества, содержащегося в облаке ТВС;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агрегатное состояние ТВС (газовая или гетерогенная);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средняя концентрация горючего вещества в смеси </w:t>
      </w:r>
      <w:r w:rsidRPr="00225FC1">
        <w:rPr>
          <w:bCs/>
          <w:position w:val="-10"/>
        </w:rPr>
        <w:object w:dxaOrig="340" w:dyaOrig="340">
          <v:shape id="_x0000_i1031" type="#_x0000_t75" style="width:17.3pt;height:17.3pt" o:ole="">
            <v:imagedata r:id="rId53" o:title=""/>
          </v:shape>
          <o:OLEObject Type="Embed" ProgID="Equation.3" ShapeID="_x0000_i1031" DrawAspect="Content" ObjectID="_1695133901" r:id="rId54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-стехиометрическая концентрация горючего газа с воздухом </w:t>
      </w:r>
      <w:r w:rsidRPr="00225FC1">
        <w:rPr>
          <w:bCs/>
          <w:position w:val="-12"/>
        </w:rPr>
        <w:object w:dxaOrig="440" w:dyaOrig="360">
          <v:shape id="_x0000_i1032" type="#_x0000_t75" style="width:23.2pt;height:18.9pt" o:ole="">
            <v:imagedata r:id="rId55" o:title=""/>
          </v:shape>
          <o:OLEObject Type="Embed" ProgID="Equation.3" ShapeID="_x0000_i1032" DrawAspect="Content" ObjectID="_1695133902" r:id="rId56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масса горючего вещества, содержащегося в облаке, </w:t>
      </w:r>
      <w:r w:rsidRPr="00225FC1">
        <w:rPr>
          <w:bCs/>
          <w:position w:val="-10"/>
        </w:rPr>
        <w:object w:dxaOrig="400" w:dyaOrig="340">
          <v:shape id="_x0000_i1033" type="#_x0000_t75" style="width:20.85pt;height:17.3pt" o:ole="">
            <v:imagedata r:id="rId57" o:title=""/>
          </v:shape>
          <o:OLEObject Type="Embed" ProgID="Equation.3" ShapeID="_x0000_i1033" DrawAspect="Content" ObjectID="_1695133903" r:id="rId58"/>
        </w:objec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удельная теплота сгорания горючего вещества </w:t>
      </w:r>
      <w:r w:rsidRPr="00225FC1">
        <w:rPr>
          <w:bCs/>
          <w:position w:val="-10"/>
        </w:rPr>
        <w:object w:dxaOrig="300" w:dyaOrig="340">
          <v:shape id="_x0000_i1034" type="#_x0000_t75" style="width:14.95pt;height:17.3pt" o:ole="">
            <v:imagedata r:id="rId59" o:title=""/>
          </v:shape>
          <o:OLEObject Type="Embed" ProgID="Equation.3" ShapeID="_x0000_i1034" DrawAspect="Content" ObjectID="_1695133904" r:id="rId60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информация об окружающем пространстве;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1. Определение основных параметров взрыва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1.1.Определение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Эффективный </w:t>
      </w:r>
      <w:proofErr w:type="spellStart"/>
      <w:r w:rsidRPr="00225FC1">
        <w:rPr>
          <w:bCs/>
        </w:rPr>
        <w:t>энергозапас</w:t>
      </w:r>
      <w:proofErr w:type="spellEnd"/>
      <w:r w:rsidRPr="00225FC1">
        <w:rPr>
          <w:bCs/>
        </w:rPr>
        <w:t xml:space="preserve"> горючей смеси определяется по соотношению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51510" cy="220980"/>
            <wp:effectExtent l="0" t="0" r="0" b="0"/>
            <wp:docPr id="120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при </w:t>
      </w:r>
      <w:r w:rsidRPr="00225FC1">
        <w:rPr>
          <w:noProof/>
        </w:rPr>
        <w:drawing>
          <wp:inline distT="0" distB="0" distL="0" distR="0">
            <wp:extent cx="567690" cy="231140"/>
            <wp:effectExtent l="0" t="0" r="0" b="0"/>
            <wp:docPr id="11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или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</w:t>
      </w:r>
      <w:r w:rsidR="001B4905" w:rsidRPr="00225FC1">
        <w:rPr>
          <w:noProof/>
        </w:rPr>
        <w:drawing>
          <wp:inline distT="0" distB="0" distL="0" distR="0">
            <wp:extent cx="1103630" cy="231140"/>
            <wp:effectExtent l="0" t="0" r="0" b="0"/>
            <wp:docPr id="118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при </w:t>
      </w:r>
      <w:r w:rsidR="001B4905" w:rsidRPr="00225FC1">
        <w:rPr>
          <w:noProof/>
        </w:rPr>
        <w:drawing>
          <wp:inline distT="0" distB="0" distL="0" distR="0">
            <wp:extent cx="620395" cy="231140"/>
            <wp:effectExtent l="0" t="0" r="0" b="0"/>
            <wp:docPr id="117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 xml:space="preserve">При расчете параметров взрыва облака, лежащего на поверхности земли,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удваивается. Для оценки объема газового облака ТВС используется  соотношение: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 </w:t>
      </w:r>
      <w:r w:rsidR="001B4905" w:rsidRPr="00225FC1">
        <w:rPr>
          <w:noProof/>
        </w:rPr>
        <w:drawing>
          <wp:inline distT="0" distB="0" distL="0" distR="0">
            <wp:extent cx="851535" cy="231140"/>
            <wp:effectExtent l="0" t="0" r="0" b="0"/>
            <wp:docPr id="11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Стехиометрическая концентрация горючего вещества в ТВС определяется из справочных данных или рассчитывается отдельно.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если определение концентрации горючего вещества в смеси затруднено, в качестве величины </w:t>
      </w:r>
      <w:r w:rsidRPr="00225FC1">
        <w:rPr>
          <w:bCs/>
          <w:position w:val="-10"/>
        </w:rPr>
        <w:object w:dxaOrig="340" w:dyaOrig="340">
          <v:shape id="_x0000_i1035" type="#_x0000_t75" style="width:17.3pt;height:17.3pt" o:ole="">
            <v:imagedata r:id="rId53" o:title=""/>
          </v:shape>
          <o:OLEObject Type="Embed" ProgID="Equation.3" ShapeID="_x0000_i1035" DrawAspect="Content" ObjectID="_1695133905" r:id="rId66"/>
        </w:object>
      </w:r>
      <w:r w:rsidRPr="00225FC1">
        <w:rPr>
          <w:bCs/>
        </w:rPr>
        <w:t xml:space="preserve"> в соотношении (5) принимается концентрация, соответствующая нижнему концентрационному пределу воспламенения горючего газа.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1.2. Определение ожидаемого режима взрывного превращения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горючих веществ по степени чувствительности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ТВС, способные к образованию горючих смесей с воздухом, по своим взрывоопасным свойствам разделены на четыре класса: особо чувствительные вещества, чувствительные вещества, </w:t>
      </w:r>
      <w:proofErr w:type="spellStart"/>
      <w:r w:rsidRPr="00225FC1">
        <w:rPr>
          <w:bCs/>
        </w:rPr>
        <w:t>среднечувствительные</w:t>
      </w:r>
      <w:proofErr w:type="spellEnd"/>
      <w:r w:rsidRPr="00225FC1">
        <w:rPr>
          <w:bCs/>
        </w:rPr>
        <w:t xml:space="preserve"> вещества, </w:t>
      </w:r>
      <w:proofErr w:type="spellStart"/>
      <w:r w:rsidRPr="00225FC1">
        <w:rPr>
          <w:bCs/>
        </w:rPr>
        <w:t>слабочувствительные</w:t>
      </w:r>
      <w:proofErr w:type="spellEnd"/>
      <w:r w:rsidRPr="00225FC1">
        <w:rPr>
          <w:bCs/>
        </w:rPr>
        <w:t xml:space="preserve"> вещества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Классификация окружающей территории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связи с тем, что характер окружающего пространства в значительной степени определяет скорость взрывного превращения облака ТВС и, следовательно, параметры ударной волны, геометрические характеристики окружающего пространства разделены на виды в соответствии со степенью его </w:t>
      </w:r>
      <w:proofErr w:type="spellStart"/>
      <w:r w:rsidRPr="00225FC1">
        <w:rPr>
          <w:bCs/>
        </w:rPr>
        <w:t>загроможденности</w:t>
      </w:r>
      <w:proofErr w:type="spellEnd"/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1. Наличие длинных труб, полостей, каверн, заполненных горючей смесью.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2. Сильно загроможденное пространство: наличие полузамкнутых объемов, высокая плотность размещения технологического оборудования, лес, большое количество повторяющихся препятствий.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3. Средне загроможденное пространство: отдельно стоящие технологические установки, резервуарный парк.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4. Слабо загроможденное и свободное пространство.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ожидаемого режима взрывного превращения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Известны два основных режима протекания быстропротекающих процессов - детонация и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. Для оценки параметров действия взрыва возможные режимы взрывного превращения ТВС разбиты на шесть диапазонов по скоростям их распространения, причем пять из них приходятся на процессы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горения ТВС, поскольку характеристики процесса горения со скоростями фронта меньшими 500 м/с имеют существенные качественные различия.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>Ожидаемый диапазон скорости взрывного превращения определяется в зависимости от класса горючего вещества и вида окружающего пространства.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Ниже приводится разбиение режимов взрывного превращения ТВС по диапазонам скоростей.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Диапазон 1. Детонация или горение со скоростью фронта пламени 500 м/с и больше.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2.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300-500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3.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200-300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4.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150-200 м/с.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5.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определяется соотношением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67080" cy="252095"/>
            <wp:effectExtent l="0" t="0" r="0" b="0"/>
            <wp:docPr id="115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,   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4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43.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6.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определяется соотношением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88035" cy="252095"/>
            <wp:effectExtent l="0" t="0" r="0" b="0"/>
            <wp:docPr id="11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,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2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26.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Оценка агрегатного состояния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дальнейших расчетов производится оценка агрегатное состояние топлива смеси. Предполагается, что смесь гетерогенная, если более 50% топлива содержится в облаке в виде капель, в противном случае ТВС считается газовой. Провести такие оценки можно исходя из величины давления насыщенных паров топлива при данной температуре и времени формирования облака. Для летучих веществ, таких, как пропан при температуре +20 °С, смесь можно считать газовой, а для веществ с низким давлением насыщенного пара (распыл дизтоплива при +20 °С) расчеты проводятся в предположении гетерогенной топливно-воздушной смеси.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Расчет максимального избыточного давления и импульса фазы сжатия воздушных ударных волн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 определения вероятного режима взрывного превращения, рассчитываются основные параметры воздушных ударных волн (избыточное давление </w:t>
      </w:r>
      <w:r w:rsidRPr="00225FC1">
        <w:rPr>
          <w:bCs/>
          <w:position w:val="-4"/>
        </w:rPr>
        <w:object w:dxaOrig="360" w:dyaOrig="260">
          <v:shape id="_x0000_i1036" type="#_x0000_t75" style="width:18.9pt;height:12.2pt" o:ole="">
            <v:imagedata r:id="rId71" o:title=""/>
          </v:shape>
          <o:OLEObject Type="Embed" ProgID="Equation.3" ShapeID="_x0000_i1036" DrawAspect="Content" ObjectID="_1695133906" r:id="rId72"/>
        </w:object>
      </w:r>
      <w:r w:rsidRPr="00225FC1">
        <w:rPr>
          <w:bCs/>
        </w:rPr>
        <w:t xml:space="preserve"> и импульс волны давления </w:t>
      </w:r>
      <w:r w:rsidR="001B4905" w:rsidRPr="00225FC1">
        <w:rPr>
          <w:noProof/>
        </w:rPr>
        <w:drawing>
          <wp:inline distT="0" distB="0" distL="0" distR="0">
            <wp:extent cx="126365" cy="157480"/>
            <wp:effectExtent l="0" t="0" r="0" b="0"/>
            <wp:docPr id="111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) в зависимости от расстояния до центра облака.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Детонация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Для вычисления параметров воздушной ударной волны на заданном расстоянии </w:t>
      </w:r>
      <w:r w:rsidRPr="00225FC1">
        <w:rPr>
          <w:bCs/>
          <w:position w:val="-4"/>
        </w:rPr>
        <w:object w:dxaOrig="260" w:dyaOrig="260">
          <v:shape id="_x0000_i1037" type="#_x0000_t75" style="width:12.2pt;height:12.2pt" o:ole="">
            <v:imagedata r:id="rId74" o:title=""/>
          </v:shape>
          <o:OLEObject Type="Embed" ProgID="Equation.3" ShapeID="_x0000_i1037" DrawAspect="Content" ObjectID="_1695133907" r:id="rId75"/>
        </w:object>
      </w:r>
      <w:r w:rsidRPr="00225FC1">
        <w:rPr>
          <w:bCs/>
        </w:rPr>
        <w:t xml:space="preserve"> от центра облака при детонации облака ТВС предварительно рассчитывается соответствующее безразмерное расстояние по соотношению: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77290" cy="262890"/>
            <wp:effectExtent l="0" t="0" r="0" b="0"/>
            <wp:docPr id="11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 xml:space="preserve">Далее рассчитываются безразмерное давление </w:t>
      </w:r>
      <w:r w:rsidR="001B4905" w:rsidRPr="00225FC1">
        <w:rPr>
          <w:noProof/>
        </w:rPr>
        <w:drawing>
          <wp:inline distT="0" distB="0" distL="0" distR="0">
            <wp:extent cx="189230" cy="231140"/>
            <wp:effectExtent l="0" t="0" r="0" b="0"/>
            <wp:docPr id="10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безразмерный импульс фазы сжатия </w:t>
      </w:r>
      <w:r w:rsidR="001B4905"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10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газовой ТВС расчет производится по след</w:t>
      </w:r>
      <w:r w:rsidR="00496E2D" w:rsidRPr="00225FC1">
        <w:rPr>
          <w:bCs/>
        </w:rPr>
        <w:t>ующим формулам</w:t>
      </w:r>
      <w:r w:rsidRPr="00225FC1">
        <w:rPr>
          <w:bCs/>
        </w:rPr>
        <w:t>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131820" cy="262890"/>
            <wp:effectExtent l="0" t="0" r="0" b="0"/>
            <wp:docPr id="10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531235" cy="262890"/>
            <wp:effectExtent l="0" t="0" r="0" b="0"/>
            <wp:docPr id="10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гетерогенной ТВС расчет производится по следующим формулам: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764155" cy="262890"/>
            <wp:effectExtent l="0" t="0" r="0" b="0"/>
            <wp:docPr id="10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08430" cy="231140"/>
            <wp:effectExtent l="0" t="0" r="0" b="0"/>
            <wp:docPr id="4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взрывного превращения облака ТВС к параметрам, влияющим на величины избыточного давления и импульса положительной фазы, добавляются скорость видимого фронта пламени (</w:t>
      </w:r>
      <w:r w:rsidRPr="00225FC1">
        <w:rPr>
          <w:bCs/>
          <w:position w:val="-10"/>
        </w:rPr>
        <w:object w:dxaOrig="320" w:dyaOrig="340">
          <v:shape id="_x0000_i1038" type="#_x0000_t75" style="width:14.95pt;height:17.3pt" o:ole="">
            <v:imagedata r:id="rId83" o:title=""/>
          </v:shape>
          <o:OLEObject Type="Embed" ProgID="Equation.3" ShapeID="_x0000_i1038" DrawAspect="Content" ObjectID="_1695133908" r:id="rId84"/>
        </w:object>
      </w:r>
      <w:r w:rsidRPr="00225FC1">
        <w:rPr>
          <w:bCs/>
        </w:rPr>
        <w:t>) и степень расширения продуктов сгорания (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8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). Для газовых смесей принимается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=7, для гетерогенных -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5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=4. Для расчета параметров ударной волны при </w:t>
      </w:r>
      <w:proofErr w:type="spellStart"/>
      <w:r w:rsidRPr="00225FC1">
        <w:rPr>
          <w:bCs/>
        </w:rPr>
        <w:t>дефлаграции</w:t>
      </w:r>
      <w:proofErr w:type="spellEnd"/>
      <w:r w:rsidRPr="00225FC1">
        <w:rPr>
          <w:bCs/>
        </w:rPr>
        <w:t xml:space="preserve"> гетерогенных облаков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смеси </w:t>
      </w:r>
      <w:proofErr w:type="spellStart"/>
      <w:r w:rsidRPr="00225FC1">
        <w:rPr>
          <w:bCs/>
        </w:rPr>
        <w:t>домножается</w:t>
      </w:r>
      <w:proofErr w:type="spellEnd"/>
      <w:r w:rsidRPr="00225FC1">
        <w:rPr>
          <w:bCs/>
        </w:rPr>
        <w:t xml:space="preserve"> на коэффициент </w:t>
      </w:r>
      <w:r w:rsidR="001B4905" w:rsidRPr="00225FC1">
        <w:rPr>
          <w:noProof/>
        </w:rPr>
        <w:drawing>
          <wp:inline distT="0" distB="0" distL="0" distR="0">
            <wp:extent cx="620395" cy="199390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Безразмерные давление </w:t>
      </w:r>
      <w:r w:rsidR="001B4905" w:rsidRPr="00225FC1">
        <w:rPr>
          <w:noProof/>
        </w:rPr>
        <w:drawing>
          <wp:inline distT="0" distB="0" distL="0" distR="0">
            <wp:extent cx="231140" cy="231140"/>
            <wp:effectExtent l="0" t="0" r="0" b="0"/>
            <wp:docPr id="5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импульс фазы сжатия </w:t>
      </w:r>
      <w:r w:rsidR="001B4905" w:rsidRPr="00225FC1">
        <w:rPr>
          <w:noProof/>
        </w:rPr>
        <w:drawing>
          <wp:inline distT="0" distB="0" distL="0" distR="0">
            <wp:extent cx="220980" cy="231140"/>
            <wp:effectExtent l="0" t="0" r="0" b="0"/>
            <wp:docPr id="5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определяются по соотношениям: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869565" cy="262890"/>
            <wp:effectExtent l="0" t="0" r="0" b="0"/>
            <wp:docPr id="5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995295" cy="48323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Последние два выражения справедливы для значений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6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больших величины </w:t>
      </w:r>
      <w:r w:rsidR="001B4905" w:rsidRPr="00225FC1">
        <w:rPr>
          <w:noProof/>
        </w:rPr>
        <w:drawing>
          <wp:inline distT="0" distB="0" distL="0" distR="0">
            <wp:extent cx="683260" cy="220980"/>
            <wp:effectExtent l="0" t="0" r="0" b="0"/>
            <wp:docPr id="5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в противном случае вместо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в соотношения  и  подставляется величина </w:t>
      </w:r>
      <w:r w:rsidR="001B4905" w:rsidRPr="00225FC1">
        <w:rPr>
          <w:noProof/>
        </w:rPr>
        <w:drawing>
          <wp:inline distT="0" distB="0" distL="0" distR="0">
            <wp:extent cx="252095" cy="220980"/>
            <wp:effectExtent l="0" t="0" r="0" b="0"/>
            <wp:docPr id="5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375535" cy="231140"/>
            <wp:effectExtent l="0" t="0" r="0" b="0"/>
            <wp:docPr id="6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После определения безразмерных величин давления и импульса фазы сжатия вычисляются соответствующие им размерные величины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83260" cy="231140"/>
            <wp:effectExtent l="0" t="0" r="0" b="0"/>
            <wp:docPr id="61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576705" cy="262890"/>
            <wp:effectExtent l="0" t="0" r="0" b="0"/>
            <wp:docPr id="62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63" name="Рисунок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- скорость звука в воздухе, м/с;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64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-атмосферное давление, Па;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>Оценка радиусов зон поражения.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определения радиусов зон поражения проводится решение уравнения: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44980" cy="199390"/>
            <wp:effectExtent l="0" t="0" r="0" b="0"/>
            <wp:docPr id="65" name="Рисунок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причем константы </w:t>
      </w:r>
      <w:r w:rsidR="001B4905" w:rsidRPr="00225FC1">
        <w:rPr>
          <w:noProof/>
        </w:rPr>
        <w:drawing>
          <wp:inline distT="0" distB="0" distL="0" distR="0">
            <wp:extent cx="556895" cy="199390"/>
            <wp:effectExtent l="0" t="0" r="0" b="0"/>
            <wp:docPr id="66" name="Рисунок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зависят от характера зоны поражения и определяются из таблицы Руководства, а функции </w:t>
      </w:r>
      <w:r w:rsidR="001B4905" w:rsidRPr="00225FC1">
        <w:rPr>
          <w:noProof/>
        </w:rPr>
        <w:drawing>
          <wp:inline distT="0" distB="0" distL="0" distR="0">
            <wp:extent cx="357505" cy="199390"/>
            <wp:effectExtent l="0" t="0" r="0" b="0"/>
            <wp:docPr id="67" name="Рисунок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</w:t>
      </w:r>
      <w:r w:rsidR="001B4905" w:rsidRPr="00225FC1">
        <w:rPr>
          <w:noProof/>
        </w:rPr>
        <w:drawing>
          <wp:inline distT="0" distB="0" distL="0" distR="0">
            <wp:extent cx="336550" cy="199390"/>
            <wp:effectExtent l="0" t="0" r="0" b="0"/>
            <wp:docPr id="68" name="Рисунок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находятся по соотношениям.</w:t>
      </w:r>
    </w:p>
    <w:p w:rsidR="00AF6A67" w:rsidRPr="00225FC1" w:rsidRDefault="00AF6A67" w:rsidP="00496E2D">
      <w:pPr>
        <w:spacing w:line="360" w:lineRule="auto"/>
        <w:jc w:val="both"/>
        <w:rPr>
          <w:bCs/>
        </w:rPr>
      </w:pPr>
    </w:p>
    <w:p w:rsidR="00AF6A67" w:rsidRPr="00225FC1" w:rsidRDefault="00AF6A67" w:rsidP="00496E2D">
      <w:pPr>
        <w:spacing w:line="360" w:lineRule="auto"/>
        <w:jc w:val="both"/>
        <w:rPr>
          <w:bCs/>
        </w:rPr>
      </w:pPr>
    </w:p>
    <w:p w:rsidR="00B82706" w:rsidRPr="00225FC1" w:rsidRDefault="00B82706" w:rsidP="00B97C47">
      <w:pPr>
        <w:pageBreakBefore/>
        <w:spacing w:line="360" w:lineRule="auto"/>
        <w:jc w:val="both"/>
        <w:rPr>
          <w:bCs/>
        </w:rPr>
      </w:pPr>
      <w:r w:rsidRPr="00225FC1">
        <w:rPr>
          <w:bCs/>
        </w:rPr>
        <w:lastRenderedPageBreak/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  <w:noProof/>
        </w:rPr>
        <w:t>12</w:t>
      </w:r>
      <w:r w:rsidR="00CD7D1B" w:rsidRPr="00225FC1">
        <w:rPr>
          <w:bCs/>
        </w:rPr>
        <w:fldChar w:fldCharType="end"/>
      </w:r>
      <w:r w:rsidR="00496E2D" w:rsidRPr="00225FC1">
        <w:rPr>
          <w:bCs/>
        </w:rPr>
        <w:t xml:space="preserve"> </w:t>
      </w:r>
      <w:r w:rsidRPr="00225FC1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225FC1" w:rsidTr="00496E2D">
        <w:tc>
          <w:tcPr>
            <w:tcW w:w="4362" w:type="pct"/>
            <w:shd w:val="clear" w:color="auto" w:fill="E0E0E0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Класс зоны разрушения</w:t>
            </w:r>
          </w:p>
        </w:tc>
        <w:tc>
          <w:tcPr>
            <w:tcW w:w="638" w:type="pct"/>
            <w:shd w:val="clear" w:color="auto" w:fill="E0E0E0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sym w:font="Symbol" w:char="F044"/>
            </w:r>
            <w:r w:rsidRPr="00225FC1">
              <w:rPr>
                <w:bCs/>
              </w:rPr>
              <w:t>Р, кПа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Полное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100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50%-</w:t>
            </w:r>
            <w:proofErr w:type="spellStart"/>
            <w:r w:rsidRPr="00225FC1">
              <w:rPr>
                <w:bCs/>
              </w:rPr>
              <w:t>ное</w:t>
            </w:r>
            <w:proofErr w:type="spellEnd"/>
            <w:r w:rsidRPr="00225FC1">
              <w:rPr>
                <w:bCs/>
              </w:rPr>
              <w:t xml:space="preserve">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53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Средние повреждения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28</w:t>
            </w:r>
          </w:p>
        </w:tc>
      </w:tr>
      <w:tr w:rsidR="00B82706" w:rsidRPr="00225FC1" w:rsidTr="00496E2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Умеренные повреждения зданий (повреждение  перегородок, рам, дверей)</w:t>
            </w:r>
          </w:p>
        </w:tc>
        <w:tc>
          <w:tcPr>
            <w:tcW w:w="638" w:type="pct"/>
            <w:tcBorders>
              <w:bottom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12</w:t>
            </w:r>
          </w:p>
        </w:tc>
      </w:tr>
      <w:tr w:rsidR="00B82706" w:rsidRPr="00225FC1" w:rsidTr="00496E2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Нижний порог повреждения человека волной давления</w:t>
            </w:r>
          </w:p>
        </w:tc>
        <w:tc>
          <w:tcPr>
            <w:tcW w:w="638" w:type="pct"/>
            <w:tcBorders>
              <w:top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Малые повреждения (разбита часть остекления)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3</w:t>
            </w:r>
          </w:p>
        </w:tc>
      </w:tr>
    </w:tbl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</w:p>
    <w:p w:rsidR="00207C8B" w:rsidRPr="00225FC1" w:rsidRDefault="00207C8B" w:rsidP="00936BBE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bookmarkStart w:id="147" w:name="_Toc352336509"/>
      <w:bookmarkStart w:id="148" w:name="_Toc358898963"/>
      <w:bookmarkStart w:id="149" w:name="_Toc384025474"/>
      <w:r w:rsidRPr="00225FC1">
        <w:rPr>
          <w:b/>
          <w:bCs/>
        </w:rPr>
        <w:t>Расчет интенсивности теплового излучения при пожаре пролива ЛВЖ и ГЖ (СП 12.13130-2009)</w:t>
      </w:r>
      <w:bookmarkEnd w:id="147"/>
      <w:bookmarkEnd w:id="148"/>
      <w:bookmarkEnd w:id="149"/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Интенсивность теплового излучения </w:t>
      </w:r>
      <w:r w:rsidR="001B4905" w:rsidRPr="00225FC1">
        <w:rPr>
          <w:noProof/>
        </w:rPr>
        <w:drawing>
          <wp:inline distT="0" distB="0" distL="0" distR="0">
            <wp:extent cx="105410" cy="189230"/>
            <wp:effectExtent l="0" t="0" r="0" b="0"/>
            <wp:docPr id="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рассчитывают по формуле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93420" cy="220980"/>
            <wp:effectExtent l="0" t="0" r="0" b="0"/>
            <wp:docPr id="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7" b="-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99390" cy="220980"/>
            <wp:effectExtent l="0" t="0" r="0" b="0"/>
            <wp:docPr id="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</w:t>
      </w:r>
      <w:proofErr w:type="spellStart"/>
      <w:r w:rsidRPr="00225FC1">
        <w:rPr>
          <w:bCs/>
        </w:rPr>
        <w:t>среднеповерхностная</w:t>
      </w:r>
      <w:proofErr w:type="spellEnd"/>
      <w:r w:rsidRPr="00225FC1">
        <w:rPr>
          <w:bCs/>
        </w:rPr>
        <w:t xml:space="preserve"> плотность теплового излучения пламени,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угловой коэффициент облученности;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коэффициент пропускания атмосферы.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 отсутствии данных допускается </w:t>
      </w:r>
      <w:r w:rsidR="001B4905" w:rsidRPr="00225FC1">
        <w:rPr>
          <w:noProof/>
        </w:rPr>
        <w:drawing>
          <wp:inline distT="0" distB="0" distL="0" distR="0">
            <wp:extent cx="199390" cy="220980"/>
            <wp:effectExtent l="0" t="0" r="0" b="0"/>
            <wp:docPr id="7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принимать равной 100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для СУГ, 40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для нефтепродуктов.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Рассчитывают эффективный диаметр пролива </w:t>
      </w:r>
      <w:r w:rsidR="001B4905" w:rsidRPr="00225FC1">
        <w:rPr>
          <w:noProof/>
        </w:rPr>
        <w:drawing>
          <wp:inline distT="0" distB="0" distL="0" distR="0">
            <wp:extent cx="115570" cy="157480"/>
            <wp:effectExtent l="0" t="0" r="0" b="0"/>
            <wp:docPr id="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м,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83260" cy="388620"/>
            <wp:effectExtent l="0" t="0" r="0" b="0"/>
            <wp:docPr id="8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15570" cy="147320"/>
            <wp:effectExtent l="0" t="0" r="0" b="0"/>
            <wp:docPr id="8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площадь пролива, 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Рассчитывают высоту пламени </w:t>
      </w:r>
      <w:r w:rsidR="001B4905" w:rsidRPr="00225FC1">
        <w:rPr>
          <w:noProof/>
        </w:rPr>
        <w:drawing>
          <wp:inline distT="0" distB="0" distL="0" distR="0">
            <wp:extent cx="157480" cy="136525"/>
            <wp:effectExtent l="0" t="0" r="0" b="0"/>
            <wp:docPr id="8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м, по формуле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29385" cy="577850"/>
            <wp:effectExtent l="0" t="0" r="0" b="0"/>
            <wp:docPr id="8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10" b="-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36525" cy="115570"/>
            <wp:effectExtent l="0" t="0" r="0" b="0"/>
            <wp:docPr id="8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удельная массовая скорость выгорания топлива, кг/(м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·с);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189230"/>
            <wp:effectExtent l="0" t="0" r="0" b="0"/>
            <wp:docPr id="8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плотность окружающего воздуха, кг/м</w:t>
      </w:r>
      <w:r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;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5570" cy="147320"/>
            <wp:effectExtent l="0" t="0" r="0" b="0"/>
            <wp:docPr id="8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ускорение свободного падения, равное 9,81 м/с</w:t>
      </w:r>
      <w:r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9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угловой коэффициент облученности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9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040765" cy="273050"/>
            <wp:effectExtent l="0" t="0" r="0" b="0"/>
            <wp:docPr id="9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65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213350" cy="504190"/>
            <wp:effectExtent l="0" t="0" r="0" b="0"/>
            <wp:docPr id="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 </w:t>
      </w:r>
      <w:r w:rsidR="001B4905" w:rsidRPr="00225FC1">
        <w:rPr>
          <w:noProof/>
        </w:rPr>
        <w:drawing>
          <wp:inline distT="0" distB="0" distL="0" distR="0">
            <wp:extent cx="1261110" cy="220980"/>
            <wp:effectExtent l="0" t="0" r="0" b="0"/>
            <wp:docPr id="9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598805" cy="189230"/>
            <wp:effectExtent l="0" t="0" r="0" b="0"/>
            <wp:docPr id="9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(</w:t>
      </w:r>
      <w:r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9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расстояние от геометрического центра пролива до облучаемого объекта),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56920" cy="199390"/>
            <wp:effectExtent l="0" t="0" r="0" b="0"/>
            <wp:docPr id="9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339080" cy="483235"/>
            <wp:effectExtent l="0" t="0" r="0" b="0"/>
            <wp:docPr id="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029970" cy="220980"/>
            <wp:effectExtent l="0" t="0" r="0" b="0"/>
            <wp:docPr id="9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50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97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коэффициент пропускания атмосферы </w:t>
      </w:r>
      <w:r w:rsidR="001B4905"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10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586865" cy="220980"/>
            <wp:effectExtent l="0" t="0" r="0" b="0"/>
            <wp:docPr id="10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207C8B">
      <w:pPr>
        <w:ind w:firstLine="556"/>
        <w:jc w:val="both"/>
        <w:rPr>
          <w:bCs/>
        </w:rPr>
      </w:pPr>
    </w:p>
    <w:p w:rsidR="00207C8B" w:rsidRPr="00225FC1" w:rsidRDefault="00207C8B" w:rsidP="00ED2BE4">
      <w:pPr>
        <w:keepNext/>
        <w:spacing w:line="360" w:lineRule="auto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  <w:noProof/>
        </w:rPr>
        <w:t>13</w:t>
      </w:r>
      <w:r w:rsidR="00CD7D1B" w:rsidRPr="00225FC1">
        <w:rPr>
          <w:bCs/>
        </w:rPr>
        <w:fldChar w:fldCharType="end"/>
      </w:r>
      <w:r w:rsidRPr="00225FC1">
        <w:rPr>
          <w:bCs/>
        </w:rPr>
        <w:t xml:space="preserve"> - Предельно допустимая интенсивность теплового излучения пожаров приливов ЛВЖ и ГЖ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7756"/>
        <w:gridCol w:w="1871"/>
      </w:tblGrid>
      <w:tr w:rsidR="00207C8B" w:rsidRPr="00225FC1" w:rsidTr="00496E2D">
        <w:trPr>
          <w:tblHeader/>
        </w:trPr>
        <w:tc>
          <w:tcPr>
            <w:tcW w:w="4028" w:type="pct"/>
            <w:shd w:val="clear" w:color="auto" w:fill="DDDDDD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Степень поражения</w:t>
            </w:r>
          </w:p>
        </w:tc>
        <w:tc>
          <w:tcPr>
            <w:tcW w:w="972" w:type="pct"/>
            <w:shd w:val="clear" w:color="auto" w:fill="DDDDDD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Интенсивность теплового излучения, кВт/м</w:t>
            </w:r>
            <w:r w:rsidRPr="00225FC1">
              <w:rPr>
                <w:bCs/>
                <w:vertAlign w:val="superscript"/>
              </w:rPr>
              <w:t>2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Без негативных последствий в течение длительного времени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1,4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Безопасно для человека в брезентовой одежде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4,2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Непереносимая боль через 20-30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1-й степени через 15-20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2-й степени через 30-40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хлопка-волокна через 15 мин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7,0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Непереносимая боль через 3-5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1-й степени через 6-8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2-й степени через 12-16 с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10,5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древесины с шероховатой поверхностью (влажность 12%) при длительности облучения 15 мин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12,9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древесины, окрашенной масляной краской по строганой поверхности; воспламенение фанеры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17,0 </w:t>
            </w:r>
          </w:p>
        </w:tc>
      </w:tr>
    </w:tbl>
    <w:p w:rsidR="00496E2D" w:rsidRPr="00225FC1" w:rsidRDefault="00496E2D" w:rsidP="00CE6856">
      <w:pPr>
        <w:spacing w:line="360" w:lineRule="auto"/>
        <w:ind w:firstLine="556"/>
        <w:jc w:val="both"/>
      </w:pPr>
    </w:p>
    <w:p w:rsidR="00B97C47" w:rsidRPr="00225FC1" w:rsidRDefault="00B97C47" w:rsidP="00CE6856">
      <w:pPr>
        <w:spacing w:line="360" w:lineRule="auto"/>
        <w:ind w:firstLine="556"/>
        <w:jc w:val="both"/>
      </w:pPr>
    </w:p>
    <w:p w:rsidR="00B82706" w:rsidRPr="00225FC1" w:rsidRDefault="00B808BD" w:rsidP="00AC0D94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50" w:name="_Toc61961272"/>
      <w:bookmarkStart w:id="151" w:name="_Toc67660240"/>
      <w:r w:rsidRPr="00225FC1">
        <w:rPr>
          <w:rFonts w:ascii="Times New Roman" w:hAnsi="Times New Roman"/>
          <w:color w:val="auto"/>
          <w:sz w:val="24"/>
          <w:szCs w:val="24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150"/>
      <w:bookmarkEnd w:id="151"/>
    </w:p>
    <w:p w:rsidR="00B82706" w:rsidRPr="00225FC1" w:rsidRDefault="00B82706" w:rsidP="00AC0D94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52" w:name="_Toc67660241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теплового излучения</w:t>
      </w:r>
      <w:bookmarkEnd w:id="152"/>
      <w:r w:rsidRPr="00225FC1">
        <w:rPr>
          <w:rFonts w:ascii="Times New Roman" w:hAnsi="Times New Roman"/>
          <w:color w:val="auto"/>
          <w:sz w:val="24"/>
        </w:rPr>
        <w:t xml:space="preserve"> 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В качестве вероятного критерия оценки поражения тепловым излучением использовано понятие «пробит-функции». Для оценки степени поражения персонала тепловым излучением использована следующая формула ([</w:t>
      </w:r>
      <w:r w:rsidR="00377C44" w:rsidRPr="00225FC1">
        <w:t>6</w:t>
      </w:r>
      <w:r w:rsidRPr="00225FC1">
        <w:t>]; [</w:t>
      </w:r>
      <w:r w:rsidR="00377C44" w:rsidRPr="00225FC1">
        <w:t>27</w:t>
      </w:r>
      <w:r w:rsidRPr="00225FC1">
        <w:t>]):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 -14,9 + 2,56 </w:t>
      </w:r>
      <w:proofErr w:type="spellStart"/>
      <w:r w:rsidRPr="00225FC1">
        <w:t>ln</w:t>
      </w:r>
      <w:proofErr w:type="spellEnd"/>
      <w:r w:rsidRPr="00225FC1">
        <w:t xml:space="preserve"> (t·q</w:t>
      </w:r>
      <w:r w:rsidRPr="00225FC1">
        <w:rPr>
          <w:vertAlign w:val="superscript"/>
        </w:rPr>
        <w:t>4/3</w:t>
      </w:r>
      <w:r w:rsidRPr="00225FC1">
        <w:t>),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 xml:space="preserve">где: </w:t>
      </w:r>
      <w:proofErr w:type="spellStart"/>
      <w:r w:rsidRPr="00225FC1">
        <w:t>Рr</w:t>
      </w:r>
      <w:proofErr w:type="spellEnd"/>
      <w:r w:rsidRPr="00225FC1">
        <w:t xml:space="preserve"> – «пробит-функция»;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q – интенсивность теплового излучения, (кВт/м</w:t>
      </w:r>
      <w:r w:rsidRPr="00225FC1">
        <w:rPr>
          <w:vertAlign w:val="superscript"/>
        </w:rPr>
        <w:t>2</w:t>
      </w:r>
      <w:r w:rsidRPr="00225FC1">
        <w:t>);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lastRenderedPageBreak/>
        <w:t>Далее по величине (</w:t>
      </w:r>
      <w:proofErr w:type="spellStart"/>
      <w:r w:rsidRPr="00225FC1">
        <w:t>Рr</w:t>
      </w:r>
      <w:proofErr w:type="spellEnd"/>
      <w:r w:rsidRPr="00225FC1">
        <w:t>) с помощью таблицы, приведенной в нормативно-технической документации ([</w:t>
      </w:r>
      <w:r w:rsidR="00377C44" w:rsidRPr="00225FC1">
        <w:t>6</w:t>
      </w:r>
      <w:r w:rsidRPr="00225FC1">
        <w:t>]; [</w:t>
      </w:r>
      <w:r w:rsidR="00377C44" w:rsidRPr="00225FC1">
        <w:t>27</w:t>
      </w:r>
      <w:r w:rsidRPr="00225FC1">
        <w:t>]), определяли условную в</w:t>
      </w:r>
      <w:r w:rsidR="00AC0D94" w:rsidRPr="00225FC1">
        <w:t xml:space="preserve">ероятность поражения человека. </w:t>
      </w:r>
    </w:p>
    <w:p w:rsidR="00AC0D94" w:rsidRPr="00225FC1" w:rsidRDefault="00AC0D94" w:rsidP="00AC0D94">
      <w:pPr>
        <w:spacing w:line="360" w:lineRule="auto"/>
        <w:ind w:firstLine="556"/>
        <w:jc w:val="both"/>
      </w:pPr>
    </w:p>
    <w:p w:rsidR="00B82706" w:rsidRPr="00225FC1" w:rsidRDefault="00B82706" w:rsidP="00AC0D94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</w:rPr>
      </w:pPr>
      <w:bookmarkStart w:id="153" w:name="_Toc67660242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ударной волны избыточного давления</w:t>
      </w:r>
      <w:bookmarkEnd w:id="153"/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При ударном воздействии «пробит - функцию» (</w:t>
      </w:r>
      <w:proofErr w:type="spellStart"/>
      <w:r w:rsidRPr="00225FC1">
        <w:t>Рr</w:t>
      </w:r>
      <w:proofErr w:type="spellEnd"/>
      <w:r w:rsidRPr="00225FC1">
        <w:t xml:space="preserve"> ) вычисляли исходя из значений избыточного давления взрыва (</w:t>
      </w:r>
      <w:r w:rsidRPr="00225FC1">
        <w:sym w:font="Symbol" w:char="F044"/>
      </w:r>
      <w:r w:rsidRPr="00225FC1">
        <w:t>Р) и импульса волны давления  (i):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=5–0,26 </w:t>
      </w:r>
      <w:proofErr w:type="spellStart"/>
      <w:r w:rsidRPr="00225FC1">
        <w:t>ln</w:t>
      </w:r>
      <w:proofErr w:type="spellEnd"/>
      <w:r w:rsidRPr="00225FC1">
        <w:t xml:space="preserve">(V), </w:t>
      </w:r>
    </w:p>
    <w:p w:rsidR="00B82706" w:rsidRPr="00225FC1" w:rsidRDefault="00B82706" w:rsidP="00AC0D94">
      <w:pPr>
        <w:spacing w:line="360" w:lineRule="auto"/>
        <w:ind w:firstLine="556"/>
        <w:jc w:val="both"/>
        <w:rPr>
          <w:vertAlign w:val="superscript"/>
        </w:rPr>
      </w:pPr>
      <w:r w:rsidRPr="00225FC1">
        <w:t xml:space="preserve">где </w:t>
      </w:r>
      <w:r w:rsidRPr="00225FC1">
        <w:tab/>
      </w:r>
      <w:r w:rsidRPr="00225FC1">
        <w:rPr>
          <w:lang w:val="en-US"/>
        </w:rPr>
        <w:t>V</w:t>
      </w:r>
      <w:r w:rsidRPr="00225FC1">
        <w:t>=(17500/</w:t>
      </w:r>
      <w:r w:rsidRPr="00225FC1">
        <w:sym w:font="Symbol" w:char="F044"/>
      </w:r>
      <w:r w:rsidRPr="00225FC1">
        <w:t>Р)</w:t>
      </w:r>
      <w:r w:rsidRPr="00225FC1">
        <w:rPr>
          <w:vertAlign w:val="superscript"/>
        </w:rPr>
        <w:t>8,4</w:t>
      </w:r>
      <w:r w:rsidRPr="00225FC1">
        <w:t>+(290/</w:t>
      </w:r>
      <w:proofErr w:type="spellStart"/>
      <w:r w:rsidRPr="00225FC1">
        <w:rPr>
          <w:lang w:val="en-US"/>
        </w:rPr>
        <w:t>i</w:t>
      </w:r>
      <w:proofErr w:type="spellEnd"/>
      <w:r w:rsidRPr="00225FC1">
        <w:t>)</w:t>
      </w:r>
      <w:r w:rsidRPr="00225FC1">
        <w:rPr>
          <w:vertAlign w:val="superscript"/>
        </w:rPr>
        <w:t>9,3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>) с помощью таблицы, приведенной в нормативно-технической документации ([</w:t>
      </w:r>
      <w:r w:rsidR="00377C44" w:rsidRPr="00225FC1">
        <w:t>6</w:t>
      </w:r>
      <w:r w:rsidRPr="00225FC1">
        <w:t>]; [</w:t>
      </w:r>
      <w:r w:rsidR="00377C44" w:rsidRPr="00225FC1">
        <w:t>27</w:t>
      </w:r>
      <w:r w:rsidRPr="00225FC1">
        <w:t>]), определяли условную вероятность поражения человека.</w:t>
      </w:r>
    </w:p>
    <w:p w:rsidR="00B966D3" w:rsidRPr="00225FC1" w:rsidRDefault="00C540C6" w:rsidP="00AC0D94">
      <w:pPr>
        <w:spacing w:line="360" w:lineRule="auto"/>
        <w:ind w:firstLine="556"/>
        <w:jc w:val="both"/>
      </w:pPr>
      <w:r w:rsidRPr="00225FC1">
        <w:t>Основные результаты расчёта вероятных зон поражающих факторов приведены ниже</w:t>
      </w:r>
      <w:r w:rsidR="00B82706" w:rsidRPr="00225FC1">
        <w:t>.</w:t>
      </w:r>
    </w:p>
    <w:p w:rsidR="00AC0D94" w:rsidRPr="00225FC1" w:rsidRDefault="00AC0D94" w:rsidP="00AF6A67">
      <w:pPr>
        <w:shd w:val="clear" w:color="auto" w:fill="FFFFFF"/>
        <w:spacing w:line="360" w:lineRule="auto"/>
        <w:jc w:val="both"/>
        <w:rPr>
          <w:bCs/>
        </w:rPr>
      </w:pPr>
      <w:bookmarkStart w:id="154" w:name="_Ref336691001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14</w:t>
      </w:r>
      <w:r w:rsidR="00573325">
        <w:rPr>
          <w:noProof/>
        </w:rPr>
        <w:fldChar w:fldCharType="end"/>
      </w:r>
      <w:bookmarkEnd w:id="154"/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(волна давления)</w:t>
      </w:r>
    </w:p>
    <w:tbl>
      <w:tblPr>
        <w:tblW w:w="5100" w:type="pct"/>
        <w:tblLook w:val="04A0" w:firstRow="1" w:lastRow="0" w:firstColumn="1" w:lastColumn="0" w:noHBand="0" w:noVBand="1"/>
      </w:tblPr>
      <w:tblGrid>
        <w:gridCol w:w="944"/>
        <w:gridCol w:w="666"/>
        <w:gridCol w:w="716"/>
        <w:gridCol w:w="641"/>
        <w:gridCol w:w="696"/>
        <w:gridCol w:w="696"/>
        <w:gridCol w:w="696"/>
        <w:gridCol w:w="696"/>
        <w:gridCol w:w="696"/>
        <w:gridCol w:w="696"/>
        <w:gridCol w:w="696"/>
        <w:gridCol w:w="696"/>
        <w:gridCol w:w="1285"/>
      </w:tblGrid>
      <w:tr w:rsidR="00585585" w:rsidTr="00585585">
        <w:trPr>
          <w:trHeight w:val="20"/>
          <w:tblHeader/>
        </w:trPr>
        <w:tc>
          <w:tcPr>
            <w:tcW w:w="47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№ сценария</w:t>
            </w:r>
          </w:p>
        </w:tc>
        <w:tc>
          <w:tcPr>
            <w:tcW w:w="3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Количество опасного вещества, участвующего в создании поражающих факторов М(</w:t>
            </w:r>
            <w:proofErr w:type="spellStart"/>
            <w:r>
              <w:rPr>
                <w:i/>
                <w:iCs/>
                <w:color w:val="000000"/>
                <w:sz w:val="20"/>
                <w:szCs w:val="20"/>
              </w:rPr>
              <w:t>m</w:t>
            </w:r>
            <w:r>
              <w:rPr>
                <w:color w:val="000000"/>
                <w:sz w:val="20"/>
                <w:szCs w:val="20"/>
                <w:vertAlign w:val="subscript"/>
              </w:rPr>
              <w:t>г</w:t>
            </w:r>
            <w:proofErr w:type="spellEnd"/>
            <w:r>
              <w:rPr>
                <w:color w:val="000000"/>
                <w:sz w:val="20"/>
                <w:szCs w:val="20"/>
              </w:rPr>
              <w:t>), т</w:t>
            </w:r>
          </w:p>
        </w:tc>
        <w:tc>
          <w:tcPr>
            <w:tcW w:w="3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Теплота сгорания, кДж/кг</w:t>
            </w:r>
          </w:p>
        </w:tc>
        <w:tc>
          <w:tcPr>
            <w:tcW w:w="347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Скорость фронта пламени, м/с</w:t>
            </w:r>
          </w:p>
        </w:tc>
        <w:tc>
          <w:tcPr>
            <w:tcW w:w="37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Степень расширения продуктов сгорания, -</w:t>
            </w:r>
          </w:p>
        </w:tc>
        <w:tc>
          <w:tcPr>
            <w:tcW w:w="242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Волна давления/Импульс</w:t>
            </w:r>
          </w:p>
        </w:tc>
        <w:tc>
          <w:tcPr>
            <w:tcW w:w="67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extDirection w:val="btLr"/>
            <w:vAlign w:val="center"/>
            <w:hideMark/>
          </w:tcPr>
          <w:p w:rsidR="00585585" w:rsidRDefault="00585585" w:rsidP="00F12430">
            <w:pPr>
              <w:ind w:left="113" w:right="113"/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Количество погибших/ пострадавших</w:t>
            </w:r>
          </w:p>
        </w:tc>
      </w:tr>
      <w:tr w:rsidR="00585585" w:rsidTr="00585585">
        <w:trPr>
          <w:trHeight w:val="2417"/>
          <w:tblHeader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Р</w:t>
            </w:r>
            <w:r>
              <w:rPr>
                <w:color w:val="000000"/>
                <w:sz w:val="20"/>
                <w:szCs w:val="20"/>
                <w:vertAlign w:val="subscript"/>
                <w:lang w:val="en-US"/>
              </w:rPr>
              <w:t>max</w:t>
            </w:r>
            <w:r>
              <w:rPr>
                <w:color w:val="000000"/>
                <w:sz w:val="20"/>
                <w:szCs w:val="20"/>
              </w:rPr>
              <w:t xml:space="preserve"> (кПа)/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  <w:lang w:val="en-US"/>
              </w:rPr>
              <w:t>R</w:t>
            </w:r>
            <w:proofErr w:type="spellStart"/>
            <w:r>
              <w:rPr>
                <w:i/>
                <w:iCs/>
                <w:color w:val="000000"/>
                <w:sz w:val="20"/>
                <w:szCs w:val="20"/>
                <w:vertAlign w:val="subscript"/>
              </w:rPr>
              <w:t>max</w:t>
            </w:r>
            <w:proofErr w:type="spellEnd"/>
            <w:r>
              <w:rPr>
                <w:i/>
                <w:iCs/>
                <w:color w:val="000000"/>
                <w:sz w:val="20"/>
                <w:szCs w:val="20"/>
                <w:vertAlign w:val="subscript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Р</w:t>
            </w:r>
            <w:r>
              <w:rPr>
                <w:color w:val="000000"/>
                <w:sz w:val="20"/>
                <w:szCs w:val="20"/>
              </w:rPr>
              <w:t>=100 кПа (м) /</w:t>
            </w:r>
          </w:p>
          <w:p w:rsidR="00585585" w:rsidRDefault="00585585" w:rsidP="00F12430">
            <w:pPr>
              <w:jc w:val="center"/>
              <w:rPr>
                <w:i/>
                <w:iCs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I </w:t>
            </w:r>
            <w:r>
              <w:rPr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color w:val="000000"/>
                <w:sz w:val="20"/>
                <w:szCs w:val="20"/>
              </w:rPr>
              <w:t>Па·с</w:t>
            </w:r>
            <w:proofErr w:type="spellEnd"/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Р</w:t>
            </w:r>
            <w:r>
              <w:rPr>
                <w:color w:val="000000"/>
                <w:sz w:val="20"/>
                <w:szCs w:val="20"/>
              </w:rPr>
              <w:t>=53 кПа (м) /</w:t>
            </w:r>
          </w:p>
          <w:p w:rsidR="00585585" w:rsidRDefault="00585585" w:rsidP="00F12430">
            <w:pPr>
              <w:jc w:val="center"/>
              <w:rPr>
                <w:i/>
                <w:iCs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I </w:t>
            </w:r>
            <w:r>
              <w:rPr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color w:val="000000"/>
                <w:sz w:val="20"/>
                <w:szCs w:val="20"/>
              </w:rPr>
              <w:t>Па·с</w:t>
            </w:r>
            <w:proofErr w:type="spellEnd"/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Р</w:t>
            </w:r>
            <w:r>
              <w:rPr>
                <w:color w:val="000000"/>
                <w:sz w:val="20"/>
                <w:szCs w:val="20"/>
              </w:rPr>
              <w:t>=28 кПа (м) /</w:t>
            </w:r>
          </w:p>
          <w:p w:rsidR="00585585" w:rsidRDefault="00585585" w:rsidP="00F12430">
            <w:pPr>
              <w:jc w:val="center"/>
              <w:rPr>
                <w:i/>
                <w:iCs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I </w:t>
            </w:r>
            <w:r>
              <w:rPr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color w:val="000000"/>
                <w:sz w:val="20"/>
                <w:szCs w:val="20"/>
              </w:rPr>
              <w:t>Па·с</w:t>
            </w:r>
            <w:proofErr w:type="spellEnd"/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Р</w:t>
            </w:r>
            <w:r>
              <w:rPr>
                <w:color w:val="000000"/>
                <w:sz w:val="20"/>
                <w:szCs w:val="20"/>
              </w:rPr>
              <w:t>=12 кПа (м) /</w:t>
            </w:r>
          </w:p>
          <w:p w:rsidR="00585585" w:rsidRDefault="00585585" w:rsidP="00F12430">
            <w:pPr>
              <w:jc w:val="center"/>
              <w:rPr>
                <w:i/>
                <w:iCs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I </w:t>
            </w:r>
            <w:r>
              <w:rPr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color w:val="000000"/>
                <w:sz w:val="20"/>
                <w:szCs w:val="20"/>
              </w:rPr>
              <w:t>Па·с</w:t>
            </w:r>
            <w:proofErr w:type="spellEnd"/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Р</w:t>
            </w:r>
            <w:r>
              <w:rPr>
                <w:color w:val="000000"/>
                <w:sz w:val="20"/>
                <w:szCs w:val="20"/>
              </w:rPr>
              <w:t>=5 кПа (м) /</w:t>
            </w:r>
          </w:p>
          <w:p w:rsidR="00585585" w:rsidRDefault="00585585" w:rsidP="00F12430">
            <w:pPr>
              <w:jc w:val="center"/>
              <w:rPr>
                <w:i/>
                <w:iCs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I </w:t>
            </w:r>
            <w:r>
              <w:rPr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color w:val="000000"/>
                <w:sz w:val="20"/>
                <w:szCs w:val="20"/>
              </w:rPr>
              <w:t>Па·с</w:t>
            </w:r>
            <w:proofErr w:type="spellEnd"/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Р</w:t>
            </w:r>
            <w:r>
              <w:rPr>
                <w:color w:val="000000"/>
                <w:sz w:val="20"/>
                <w:szCs w:val="20"/>
              </w:rPr>
              <w:t>=3 кПа (м) /</w:t>
            </w:r>
          </w:p>
          <w:p w:rsidR="00585585" w:rsidRDefault="00585585" w:rsidP="00F12430">
            <w:pPr>
              <w:jc w:val="center"/>
              <w:rPr>
                <w:i/>
                <w:iCs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I </w:t>
            </w:r>
            <w:r>
              <w:rPr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color w:val="000000"/>
                <w:sz w:val="20"/>
                <w:szCs w:val="20"/>
              </w:rPr>
              <w:t>Па·с</w:t>
            </w:r>
            <w:proofErr w:type="spellEnd"/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Оборудование не вошедшее в площадку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Проектируемое оборудование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Трубопровод от скв.4763 до БГЗЖ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А12(2), А12(5)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1,4/</w:t>
            </w:r>
          </w:p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А12(10), А12(13)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1,5/</w:t>
            </w:r>
          </w:p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А12(18), А12(21)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1,5/</w:t>
            </w:r>
          </w:p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А12(26), А12(29)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1,6/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Трубопровод от скв.4762 до БГЗЖ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А12(2), А12(5)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1,3/</w:t>
            </w:r>
          </w:p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А12(10), А12(13)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1,4/</w:t>
            </w:r>
          </w:p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А12(18), А12(21)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1,4/</w:t>
            </w:r>
          </w:p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А12(26), А12(29)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1,6/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Трубопровод от скв.4722 до БГЗЖ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А12(2), А12(5)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1,5/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А12(10), А12(13)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1,6/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А12(18), А12(21)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1,6/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А12(26), А12(29)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1,7/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Трубопровод от БГЗЖ К-1063 до т.9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А12(2), А12(5)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1,9/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А12(10), А12(13)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А12(18), А12(21)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А12(26), А12(29)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0,002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2,2/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</w:tbl>
    <w:p w:rsidR="008237EC" w:rsidRPr="00225FC1" w:rsidRDefault="008237EC" w:rsidP="00936BBE">
      <w:pPr>
        <w:shd w:val="clear" w:color="auto" w:fill="FFFFFF"/>
        <w:spacing w:line="360" w:lineRule="auto"/>
        <w:jc w:val="both"/>
      </w:pPr>
    </w:p>
    <w:p w:rsidR="00AC0D94" w:rsidRPr="00225FC1" w:rsidRDefault="00AC0D94" w:rsidP="00B97C47">
      <w:pPr>
        <w:shd w:val="clear" w:color="auto" w:fill="FFFFFF"/>
        <w:spacing w:line="360" w:lineRule="auto"/>
        <w:jc w:val="both"/>
        <w:rPr>
          <w:bCs/>
        </w:rPr>
      </w:pPr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15</w:t>
      </w:r>
      <w:r w:rsidR="00573325">
        <w:rPr>
          <w:noProof/>
        </w:rPr>
        <w:fldChar w:fldCharType="end"/>
      </w:r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(тепловое излучение)</w:t>
      </w: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9"/>
        <w:gridCol w:w="770"/>
        <w:gridCol w:w="461"/>
        <w:gridCol w:w="780"/>
        <w:gridCol w:w="858"/>
        <w:gridCol w:w="856"/>
        <w:gridCol w:w="856"/>
        <w:gridCol w:w="854"/>
        <w:gridCol w:w="856"/>
        <w:gridCol w:w="856"/>
        <w:gridCol w:w="1435"/>
      </w:tblGrid>
      <w:tr w:rsidR="00585585" w:rsidTr="00F12430">
        <w:trPr>
          <w:trHeight w:val="20"/>
          <w:tblHeader/>
        </w:trPr>
        <w:tc>
          <w:tcPr>
            <w:tcW w:w="49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№ сценария</w:t>
            </w:r>
          </w:p>
        </w:tc>
        <w:tc>
          <w:tcPr>
            <w:tcW w:w="40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Площадь разлива, (м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24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vertAlign w:val="superscript"/>
                <w:lang w:eastAsia="en-US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Ср.пов</w:t>
            </w:r>
            <w:proofErr w:type="spellEnd"/>
            <w:r>
              <w:rPr>
                <w:color w:val="000000"/>
                <w:sz w:val="20"/>
                <w:szCs w:val="20"/>
              </w:rPr>
              <w:t>. плотность теплового излучения пламени,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40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Удельная массовая скорость выгорания жидкости,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кг/(м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  <w:r>
              <w:rPr>
                <w:color w:val="000000"/>
                <w:sz w:val="20"/>
                <w:szCs w:val="20"/>
              </w:rPr>
              <w:t>·с)</w:t>
            </w:r>
          </w:p>
        </w:tc>
        <w:tc>
          <w:tcPr>
            <w:tcW w:w="2694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Тепловое излучение</w:t>
            </w:r>
          </w:p>
        </w:tc>
        <w:tc>
          <w:tcPr>
            <w:tcW w:w="75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Default="00585585" w:rsidP="00F12430">
            <w:pPr>
              <w:ind w:left="113" w:right="113"/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Количество погибших/ пострадавших</w:t>
            </w:r>
          </w:p>
        </w:tc>
      </w:tr>
      <w:tr w:rsidR="00585585" w:rsidTr="00F12430">
        <w:trPr>
          <w:trHeight w:val="2593"/>
          <w:tblHeader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vertAlign w:val="superscript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q=</w:t>
            </w:r>
            <w:r>
              <w:rPr>
                <w:color w:val="000000"/>
                <w:sz w:val="20"/>
                <w:szCs w:val="20"/>
              </w:rPr>
              <w:t>17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q=</w:t>
            </w:r>
            <w:r>
              <w:rPr>
                <w:color w:val="000000"/>
                <w:sz w:val="20"/>
                <w:szCs w:val="20"/>
              </w:rPr>
              <w:t>12,9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q=</w:t>
            </w:r>
            <w:r>
              <w:rPr>
                <w:color w:val="000000"/>
                <w:sz w:val="20"/>
                <w:szCs w:val="20"/>
              </w:rPr>
              <w:t>10,5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q=</w:t>
            </w:r>
            <w:r>
              <w:rPr>
                <w:color w:val="000000"/>
                <w:sz w:val="20"/>
                <w:szCs w:val="20"/>
              </w:rPr>
              <w:t>7,0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q=4,2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q=</w:t>
            </w:r>
            <w:r>
              <w:rPr>
                <w:color w:val="000000"/>
                <w:sz w:val="20"/>
                <w:szCs w:val="20"/>
              </w:rPr>
              <w:t>1,4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Оборудование не вошедшее в площадку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Проектируемое оборудование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Трубопровод от скв.4763 до БГЗЖ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А12(1), А12(2), А12(4), А12(5)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33,96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А12(9), А12(10), А12(12), А12(13)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40,58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А12(17), А12(18), А12(20), А12(21)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40,58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 xml:space="preserve">А12(25), А12(26), </w:t>
            </w:r>
            <w:r>
              <w:rPr>
                <w:color w:val="000000"/>
                <w:sz w:val="20"/>
                <w:szCs w:val="20"/>
              </w:rPr>
              <w:lastRenderedPageBreak/>
              <w:t>А12(28), А12(29)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53,82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Трубопровод от скв.4762 до БГЗЖ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А12(1), А12(2), А12(4), А12(5)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31,82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А12(9), А12(10), А12(12), А12(13)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38,43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А12(17), А12(18), А12(20), А12(21)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38,43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А12(25), А12(26), А12(28), А12(29)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51,67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Трубопровод от скв.4722 до БГЗЖ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А12(1), А12(2), А12(4), А12(5)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46,75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27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А12(9), А12(10), А12(12), А12(13)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53,37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А12(17), А12(18), А12(20), А12(21)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53,37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А12(25), А12(26), А12(28), А12(29)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66,6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Трубопровод от БГЗЖ К-1063 до т.9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А12(1), А12(2), А12(4), А12(5)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84,17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38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А12(9), А12(10), А12(12), А12(13)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104,02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43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А12(17), А12(18), А12(20), А12(21)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104,02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43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А12(25), А12(26), А12(28), А12(29)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143,72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51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</w:tbl>
    <w:p w:rsidR="00CD7249" w:rsidRPr="00225FC1" w:rsidRDefault="00CD7249" w:rsidP="00CE6856">
      <w:pPr>
        <w:spacing w:line="360" w:lineRule="auto"/>
        <w:ind w:hanging="709"/>
        <w:jc w:val="both"/>
      </w:pPr>
    </w:p>
    <w:p w:rsidR="00AC0D94" w:rsidRPr="00225FC1" w:rsidRDefault="00AC0D94" w:rsidP="00CE6856">
      <w:pPr>
        <w:spacing w:line="360" w:lineRule="auto"/>
        <w:ind w:hanging="709"/>
        <w:jc w:val="both"/>
      </w:pPr>
    </w:p>
    <w:p w:rsidR="0072539D" w:rsidRPr="00225FC1" w:rsidRDefault="00B808BD" w:rsidP="00331B7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55" w:name="_Toc287019727"/>
      <w:bookmarkStart w:id="156" w:name="_Ref2930552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57" w:name="_Toc67660243"/>
      <w:bookmarkEnd w:id="155"/>
      <w:bookmarkEnd w:id="156"/>
      <w:r w:rsidRPr="00225FC1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57"/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Величина возможного ущерба определялась по РД 03-496-02 «Методические рекомендации по оценке ущерба от аварий на опасных производственных объектах», зависит от сценария аварии и состоит из следующих основных составляющих: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прямые потери организации, включая стоимость утраченного продукта, имущества третьих лиц и основных фондов, выведенных из строя;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социально-экономические потери (затраты, понесенные вследствие гибели и травматизма людей);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косвенный ущерб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экологический ущерб (выплаты за компенсацию загрязнения окружающей среды выбросами продуктов, обращающихся на опасном объекте) 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потери от выбытия трудовых ресурсов.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 определялись из условия повреждения технологического оборудования (остаточная стоимость), и полной утраты продукта, находящегося в оборудовании.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Затраты на локализацию и расследование аварии, производство ремонтно-строительных работ определяются исходя из сметной стоимости или стоимости услуг специализированных организаций.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Социально-экономические потери рассчитывались из условия гибели среднестатистических работников (у каждого погибшего работающий супруг, два несовершеннолетних ребенка). Среднемесячный заработок одного погибшего человека составляет 25 000 руб. Оценка количества погибших и пострадавших среди работников опасного объекта приведена выше.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Косвенный ущерб вследствие аварии определялся как сумма недополученной организацией прибыли, сумму израсходованной заработанной платы и части условно-постоянных расходов (цеховых и общезаводских) за период аварии и восстановительных работ (убытки, вызванные уплатой различных неустоек, штрафов, пени и пр., а также убытки третьих лиц из-за недополученной прибыли не учитывались)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от выбытия трудовых ресурсов определялись из расчета регионального дохода в среднем по промышленности.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причиненный в результате аварии или инцидента на опасном производственном объекте, компенсируется в соответствии с Федеральным законом «О промышленной безопасности ОПО» от 21.07.97г. № 116-ФЗ, который предписывает организациям, эксплуатирующим опасный производственный объект, обязательное страхование гражданской ответственности владельца опасного объекта за причинение вреда в результате аварии на опасном объекте.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Для данного предприятия простой других производств, технологически связанных с данным аварийным объектом, отсутствует.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>1. Прямые потери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потери, </w:t>
      </w:r>
      <w:proofErr w:type="spellStart"/>
      <w:r w:rsidRPr="00225FC1">
        <w:t>Ппр</w:t>
      </w:r>
      <w:proofErr w:type="spellEnd"/>
      <w:r w:rsidRPr="00225FC1">
        <w:t>, в результате уничтожения при аварии основных производственных фондов составят: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уничтожения при аварии основных производственных фондов (резервуар)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 = </w:t>
      </w: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</w:t>
      </w: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>, где: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остаточная стоимость разрушенного оборудования, руб.;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 xml:space="preserve"> - утилизационная стоимость разрушенного оборудования,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повреждения при аварии основных производственных фондов,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>:</w:t>
      </w:r>
    </w:p>
    <w:p w:rsidR="00B82706" w:rsidRPr="00225FC1" w:rsidRDefault="00B82706" w:rsidP="00AC0D94">
      <w:pPr>
        <w:widowControl w:val="0"/>
        <w:numPr>
          <w:ilvl w:val="0"/>
          <w:numId w:val="17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- стоимость ремонта оборудования, машин, руб.;</w:t>
      </w:r>
    </w:p>
    <w:p w:rsidR="00B82706" w:rsidRPr="00225FC1" w:rsidRDefault="00B82706" w:rsidP="00AC0D94">
      <w:pPr>
        <w:widowControl w:val="0"/>
        <w:numPr>
          <w:ilvl w:val="0"/>
          <w:numId w:val="17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- стоимость ремонта зданий, руб.;</w:t>
      </w:r>
    </w:p>
    <w:p w:rsidR="00B82706" w:rsidRPr="00225FC1" w:rsidRDefault="00B82706" w:rsidP="00AC0D94">
      <w:pPr>
        <w:widowControl w:val="0"/>
        <w:numPr>
          <w:ilvl w:val="0"/>
          <w:numId w:val="17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- стоимость услуг посторонних организаций, привлеченных к ремонту - руб.;</w:t>
      </w:r>
    </w:p>
    <w:p w:rsidR="00B82706" w:rsidRPr="00225FC1" w:rsidRDefault="00B82706" w:rsidP="00AC0D94">
      <w:pPr>
        <w:widowControl w:val="0"/>
        <w:numPr>
          <w:ilvl w:val="0"/>
          <w:numId w:val="17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- транспортные расходы, надбавки к заработной плате и затраты на дополнительную электроэнергию,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Таким образом,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вещества определяются по формуле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=</w:t>
      </w: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× </w:t>
      </w: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, </w:t>
      </w:r>
      <w:proofErr w:type="spellStart"/>
      <w:r w:rsidRPr="00225FC1">
        <w:t>руб</w:t>
      </w:r>
      <w:proofErr w:type="spellEnd"/>
      <w:r w:rsidRPr="00225FC1">
        <w:t>, где:</w:t>
      </w:r>
    </w:p>
    <w:p w:rsidR="00B82706" w:rsidRPr="00225FC1" w:rsidRDefault="00B82706" w:rsidP="00AC0D94">
      <w:pPr>
        <w:widowControl w:val="0"/>
        <w:numPr>
          <w:ilvl w:val="0"/>
          <w:numId w:val="17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– цена утраченного вещества,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AC0D94">
      <w:pPr>
        <w:widowControl w:val="0"/>
        <w:numPr>
          <w:ilvl w:val="0"/>
          <w:numId w:val="17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 – масса утраченного вещества,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Остальные составляющие прямого ущерба не учитываются.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Таким образом, прямые потери: </w:t>
      </w:r>
      <w:proofErr w:type="spellStart"/>
      <w:r w:rsidRPr="00225FC1">
        <w:t>П</w:t>
      </w:r>
      <w:r w:rsidRPr="00225FC1">
        <w:rPr>
          <w:vertAlign w:val="subscript"/>
        </w:rPr>
        <w:t>пр</w:t>
      </w:r>
      <w:proofErr w:type="spellEnd"/>
      <w:r w:rsidRPr="00225FC1">
        <w:t xml:space="preserve">  =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, руб.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2. Затраты на локализацию (ликвидацию) и расследование аварии </w:t>
      </w:r>
    </w:p>
    <w:p w:rsidR="00B82706" w:rsidRPr="00225FC1" w:rsidRDefault="00B82706" w:rsidP="008C017F">
      <w:pPr>
        <w:widowControl w:val="0"/>
        <w:spacing w:line="360" w:lineRule="auto"/>
        <w:ind w:firstLine="709"/>
        <w:jc w:val="both"/>
      </w:pPr>
      <w:r w:rsidRPr="00225FC1">
        <w:t xml:space="preserve">Расходы, связанные с ликвидацией и локализацией аварии, </w:t>
      </w:r>
      <w:proofErr w:type="spellStart"/>
      <w:r w:rsidRPr="00225FC1">
        <w:t>П</w:t>
      </w:r>
      <w:r w:rsidRPr="00225FC1">
        <w:rPr>
          <w:vertAlign w:val="subscript"/>
        </w:rPr>
        <w:t>пл</w:t>
      </w:r>
      <w:proofErr w:type="spellEnd"/>
      <w:r w:rsidRPr="00225FC1">
        <w:t>, составят:</w:t>
      </w:r>
    </w:p>
    <w:p w:rsidR="00B82706" w:rsidRPr="00225FC1" w:rsidRDefault="00B82706" w:rsidP="008C017F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- непредусмотренные выплаты заработной платы (премии) персоналу при ликвидации и локализации аварии, руб.;</w:t>
      </w:r>
    </w:p>
    <w:p w:rsidR="00B82706" w:rsidRPr="00225FC1" w:rsidRDefault="00B82706" w:rsidP="008C017F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- привлечение специализированных организации к ликвидации, руб.;</w:t>
      </w:r>
    </w:p>
    <w:p w:rsidR="00B82706" w:rsidRPr="00225FC1" w:rsidRDefault="00B82706" w:rsidP="008C017F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 xml:space="preserve"> - стоимость материалов, израсходованных при локализации (ликвидации)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>Таким образом, потери при локализации и ликвидации аварии: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+</w:t>
      </w: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>, руб.</w:t>
      </w:r>
    </w:p>
    <w:p w:rsidR="00B82706" w:rsidRPr="00225FC1" w:rsidRDefault="00B82706" w:rsidP="008C017F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 - расходы на мероприятия, связанные с расследованием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 xml:space="preserve">Таким образом, расходы на локализацию (ликвидацию) и расследование причин аварии: </w:t>
      </w:r>
      <w:proofErr w:type="spellStart"/>
      <w:r w:rsidRPr="00225FC1">
        <w:t>П</w:t>
      </w:r>
      <w:r w:rsidRPr="00225FC1">
        <w:rPr>
          <w:vertAlign w:val="subscript"/>
        </w:rPr>
        <w:t>ла</w:t>
      </w:r>
      <w:proofErr w:type="spellEnd"/>
      <w:r w:rsidRPr="00225FC1">
        <w:t xml:space="preserve"> = </w:t>
      </w: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, руб. </w:t>
      </w:r>
    </w:p>
    <w:p w:rsidR="00B82706" w:rsidRPr="00225FC1" w:rsidRDefault="00B82706" w:rsidP="00AC0D94">
      <w:pPr>
        <w:spacing w:line="360" w:lineRule="auto"/>
        <w:ind w:firstLine="709"/>
        <w:jc w:val="center"/>
      </w:pPr>
      <w:r w:rsidRPr="00225FC1">
        <w:rPr>
          <w:b/>
        </w:rPr>
        <w:lastRenderedPageBreak/>
        <w:t>3. Социально-экономические потери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нанесенный персоналу предприятия.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пог</w:t>
      </w:r>
      <w:proofErr w:type="spellEnd"/>
      <w:r w:rsidRPr="00225FC1">
        <w:t xml:space="preserve"> - средняя стоимость оказания ритуальных услуг, в местности, где произошла авария, </w:t>
      </w:r>
      <w:proofErr w:type="spellStart"/>
      <w:r w:rsidRPr="00225FC1">
        <w:t>руб</w:t>
      </w:r>
      <w:proofErr w:type="spellEnd"/>
      <w:r w:rsidRPr="00225FC1">
        <w:t xml:space="preserve"> (ст.6 п.2 N 225-ФЗ от 27 июля 2010 г. "Об обязательном страховании гражданской ответственности владельца опасного объекта за причинение вреда в результате аварии на опасном объекте": не более 25 тысяч рублей - в счет возмещения расходов на погребение каждого потерпевшего).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Общая величина выплаты по случаю потери кормильца, </w:t>
      </w: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>, составит: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 xml:space="preserve"> = К * (</w:t>
      </w: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× </w:t>
      </w:r>
      <w:proofErr w:type="spellStart"/>
      <w:r w:rsidRPr="00225FC1">
        <w:t>Т+Т</w:t>
      </w:r>
      <w:r w:rsidRPr="00225FC1">
        <w:rPr>
          <w:vertAlign w:val="subscript"/>
        </w:rPr>
        <w:t>ед</w:t>
      </w:r>
      <w:proofErr w:type="spellEnd"/>
      <w:r w:rsidRPr="00225FC1">
        <w:t>), руб., где: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 – количество погибших, чел.;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– размер месячного пособия на одного ребенка, руб.;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 – количество месяцев выплаты до достижения ребенком совершеннолетия, мес.;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</w:t>
      </w:r>
      <w:r w:rsidRPr="00225FC1">
        <w:rPr>
          <w:vertAlign w:val="subscript"/>
        </w:rPr>
        <w:t>ед</w:t>
      </w:r>
      <w:r w:rsidRPr="00225FC1">
        <w:t xml:space="preserve"> = 2 000 000 рублей - в части возмещения вреда лицам, понесшим ущерб в результате смерти каждого потерпевшего (кормильца) (ст.17.1 п.1. Федерального закона от 21 июля 1997 г. N 116-ФЗ "О промышленной безопасности ОПО");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Т</w:t>
      </w:r>
      <w:r w:rsidRPr="00225FC1">
        <w:rPr>
          <w:vertAlign w:val="subscript"/>
        </w:rPr>
        <w:t>страх</w:t>
      </w:r>
      <w:proofErr w:type="spellEnd"/>
      <w:r w:rsidRPr="00225FC1">
        <w:t xml:space="preserve"> = 1 000 000 рублей - единовременная страховая выплата (ст.11 Федеральный закон от 24 июля 1998 г. N 125-ФЗ "Об обязательном социальном страховании от несчастных случаев на производстве и профессиональных заболеваний").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Так же при реализации сценария аварии учитывается количество пострадавших, единовременная выплата которым составит размер среднемесячного заработка.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4. Косвенный ущерб 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Величина </w:t>
      </w: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, обозначающая сумму израсходованной зарплаты и части условно-постоянных расходов при </w:t>
      </w:r>
      <w:proofErr w:type="spellStart"/>
      <w:r w:rsidRPr="00225FC1">
        <w:t>Т</w:t>
      </w:r>
      <w:r w:rsidRPr="00225FC1">
        <w:rPr>
          <w:vertAlign w:val="subscript"/>
        </w:rPr>
        <w:t>пр</w:t>
      </w:r>
      <w:proofErr w:type="spellEnd"/>
      <w:r w:rsidRPr="00225FC1">
        <w:t xml:space="preserve"> (время простоя), составит: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 = (ЗП∙</w:t>
      </w:r>
      <w:r w:rsidRPr="00225FC1">
        <w:rPr>
          <w:lang w:val="en-US"/>
        </w:rPr>
        <w:t>N</w:t>
      </w:r>
      <w:r w:rsidRPr="00225FC1">
        <w:t xml:space="preserve"> + УП) * К</w:t>
      </w:r>
      <w:r w:rsidRPr="00225FC1">
        <w:rPr>
          <w:vertAlign w:val="subscript"/>
        </w:rPr>
        <w:t>д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rPr>
          <w:lang w:val="en-US"/>
        </w:rPr>
        <w:t>N</w:t>
      </w:r>
      <w:r w:rsidRPr="00225FC1">
        <w:t xml:space="preserve"> – число сотрудников, не использованных на работе в результате простоя, чел;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ЗП – заработная плата, </w:t>
      </w:r>
      <w:proofErr w:type="spellStart"/>
      <w:r w:rsidRPr="00225FC1">
        <w:t>руб</w:t>
      </w:r>
      <w:proofErr w:type="spellEnd"/>
      <w:r w:rsidRPr="00225FC1">
        <w:t>/</w:t>
      </w:r>
      <w:proofErr w:type="spellStart"/>
      <w:r w:rsidRPr="00225FC1">
        <w:t>сут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УП – условно-постоянные расходы, </w:t>
      </w:r>
      <w:proofErr w:type="spellStart"/>
      <w:r w:rsidRPr="00225FC1">
        <w:t>руб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д</w:t>
      </w:r>
      <w:r w:rsidRPr="00225FC1">
        <w:t xml:space="preserve"> – количество дней простоя;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Убытки, вызванные уплатой различных штрафов, пени и пр., </w:t>
      </w:r>
      <w:proofErr w:type="spellStart"/>
      <w:r w:rsidRPr="00225FC1">
        <w:t>П</w:t>
      </w:r>
      <w:r w:rsidRPr="00225FC1">
        <w:rPr>
          <w:vertAlign w:val="subscript"/>
        </w:rPr>
        <w:t>ш</w:t>
      </w:r>
      <w:proofErr w:type="spellEnd"/>
      <w:r w:rsidRPr="00225FC1">
        <w:t>, не учитываются, так как никаких штрафов, пени и пр. на предприятие не накладывалось.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Так как соседние организации не пострадали от аварии, недополученная прибыль третьих лиц не рассчитывается.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5. Экологический ущерб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Экологический ущерб П</w:t>
      </w:r>
      <w:r w:rsidRPr="00225FC1">
        <w:rPr>
          <w:vertAlign w:val="subscript"/>
        </w:rPr>
        <w:t>ЭКОЛ</w:t>
      </w:r>
      <w:r w:rsidRPr="00225FC1">
        <w:t xml:space="preserve"> будет определяться, главным образом, размером взысканий за вред, причиненный, выброшенными в атмосферу.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Расчет производился по формуле: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</w:t>
      </w:r>
      <w:r w:rsidRPr="00225FC1">
        <w:rPr>
          <w:vertAlign w:val="subscript"/>
        </w:rPr>
        <w:t>ЭКОЛ</w:t>
      </w:r>
      <w:r w:rsidRPr="00225FC1">
        <w:t xml:space="preserve"> = Э</w:t>
      </w:r>
      <w:r w:rsidRPr="00225FC1">
        <w:rPr>
          <w:vertAlign w:val="subscript"/>
        </w:rPr>
        <w:t>А</w:t>
      </w:r>
      <w:r w:rsidRPr="00225FC1">
        <w:t xml:space="preserve"> = 5·× К</w:t>
      </w:r>
      <w:r w:rsidRPr="00225FC1">
        <w:rPr>
          <w:vertAlign w:val="subscript"/>
        </w:rPr>
        <w:t>И</w:t>
      </w:r>
      <w:r w:rsidRPr="00225FC1">
        <w:t>·× К</w:t>
      </w:r>
      <w:r w:rsidRPr="00225FC1">
        <w:rPr>
          <w:vertAlign w:val="subscript"/>
        </w:rPr>
        <w:t>ЭА</w:t>
      </w:r>
      <w:r w:rsidRPr="00225FC1">
        <w:t>·× Н</w:t>
      </w:r>
      <w:r w:rsidRPr="00225FC1">
        <w:rPr>
          <w:vertAlign w:val="subscript"/>
        </w:rPr>
        <w:t>БА</w:t>
      </w:r>
      <w:r w:rsidRPr="00225FC1">
        <w:t xml:space="preserve"> ×·М',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где Э</w:t>
      </w:r>
      <w:r w:rsidRPr="00225FC1">
        <w:rPr>
          <w:vertAlign w:val="subscript"/>
        </w:rPr>
        <w:t>А</w:t>
      </w:r>
      <w:r w:rsidRPr="00225FC1">
        <w:t xml:space="preserve"> – экологический ущерб от загрязнения атмосферы выбросами, (</w:t>
      </w:r>
      <w:proofErr w:type="spellStart"/>
      <w:r w:rsidRPr="00225FC1">
        <w:t>руб</w:t>
      </w:r>
      <w:proofErr w:type="spellEnd"/>
      <w:r w:rsidRPr="00225FC1">
        <w:t>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И</w:t>
      </w:r>
      <w:r w:rsidRPr="00225FC1">
        <w:t xml:space="preserve"> – коэффициент инфляции;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Н</w:t>
      </w:r>
      <w:r w:rsidRPr="00225FC1">
        <w:rPr>
          <w:vertAlign w:val="subscript"/>
        </w:rPr>
        <w:t>БА</w:t>
      </w:r>
      <w:r w:rsidRPr="00225FC1">
        <w:t xml:space="preserve"> – базовый норматив платы за выброс в атмосферу загрязняющих веществ,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М' – количество загрязняющих, поступивших в атмосферу при реализации сценария аварии, 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ЭА</w:t>
      </w:r>
      <w:r w:rsidRPr="00225FC1">
        <w:t xml:space="preserve"> – коэффициент экологической ситуации и экологической значимости состояния атмосферного воздуха территорий в составе экономических районов РФ.</w:t>
      </w:r>
    </w:p>
    <w:p w:rsidR="00B82706" w:rsidRPr="00225FC1" w:rsidRDefault="00B82706" w:rsidP="003F2A21">
      <w:pPr>
        <w:spacing w:line="360" w:lineRule="auto"/>
        <w:ind w:firstLine="709"/>
        <w:jc w:val="center"/>
      </w:pPr>
      <w:r w:rsidRPr="00225FC1">
        <w:rPr>
          <w:b/>
          <w:bCs/>
        </w:rPr>
        <w:t>6. Потери при выбытии трудовых ресурсов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при выбытии трудовых ресурсов в результате гибели (</w:t>
      </w: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>) одного работающего составят: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Из расчета регионального дохода (в среднем по промышленности) для данной области К </w:t>
      </w:r>
      <w:proofErr w:type="spellStart"/>
      <w:r w:rsidRPr="00225FC1">
        <w:t>млрд.руб</w:t>
      </w:r>
      <w:proofErr w:type="spellEnd"/>
      <w:r w:rsidRPr="00225FC1">
        <w:t xml:space="preserve">, и числа населения, занятого в промышленности </w:t>
      </w:r>
      <w:r w:rsidRPr="00225FC1">
        <w:rPr>
          <w:lang w:val="en-US"/>
        </w:rPr>
        <w:t>N</w:t>
      </w:r>
      <w:r w:rsidRPr="00225FC1">
        <w:t xml:space="preserve"> тыс. человек, ЗП – средняя заработная плата </w:t>
      </w:r>
      <w:proofErr w:type="spellStart"/>
      <w:r w:rsidRPr="00225FC1">
        <w:t>руб</w:t>
      </w:r>
      <w:proofErr w:type="spellEnd"/>
      <w:r w:rsidRPr="00225FC1">
        <w:t>/мес.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 xml:space="preserve"> = ЗП × (К/</w:t>
      </w:r>
      <w:r w:rsidRPr="00225FC1">
        <w:rPr>
          <w:lang w:val="en-US"/>
        </w:rPr>
        <w:t>N</w:t>
      </w:r>
      <w:r w:rsidRPr="00225FC1">
        <w:t xml:space="preserve">)/(52 × 5), </w:t>
      </w:r>
      <w:proofErr w:type="spellStart"/>
      <w:r w:rsidRPr="00225FC1">
        <w:t>руб</w:t>
      </w:r>
      <w:proofErr w:type="spellEnd"/>
    </w:p>
    <w:p w:rsidR="0072539D" w:rsidRPr="00225FC1" w:rsidRDefault="00B82706" w:rsidP="00AC0D94">
      <w:pPr>
        <w:spacing w:line="360" w:lineRule="auto"/>
        <w:ind w:firstLine="709"/>
        <w:jc w:val="both"/>
      </w:pPr>
      <w:r w:rsidRPr="00225FC1">
        <w:t>Результаты расчетов приведены ниже в таблице ниже</w:t>
      </w:r>
      <w:r w:rsidR="0072539D" w:rsidRPr="00225FC1">
        <w:t>.</w:t>
      </w:r>
    </w:p>
    <w:p w:rsidR="008C017F" w:rsidRPr="00225FC1" w:rsidRDefault="008C017F" w:rsidP="00936BBE">
      <w:pPr>
        <w:jc w:val="both"/>
      </w:pPr>
      <w:bookmarkStart w:id="158" w:name="_Ref336625348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16</w:t>
      </w:r>
      <w:r w:rsidR="00573325">
        <w:rPr>
          <w:noProof/>
        </w:rPr>
        <w:fldChar w:fldCharType="end"/>
      </w:r>
      <w:bookmarkEnd w:id="158"/>
      <w:r w:rsidRPr="00225FC1">
        <w:t xml:space="preserve"> – Оценка возможного ущерба от аварии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930"/>
        <w:gridCol w:w="1280"/>
        <w:gridCol w:w="1451"/>
        <w:gridCol w:w="996"/>
        <w:gridCol w:w="1089"/>
        <w:gridCol w:w="1466"/>
        <w:gridCol w:w="1116"/>
      </w:tblGrid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Сценарий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Прямой ущерб, тыс.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Затраты на локализацию и ликвидацию аварии, тыс. руб.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Социально-экономические потери, тыс. руб.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Потери от выбытия трудовых ресурсов, тыс. руб.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Косвенный ущерб, тыс.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Экологический ущерб, тыс.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Итого, тыс.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Оборудование не вошедшее в площадку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Проектируемое оборудование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скв.4763 до БГЗЖ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Участок №1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А12(3), А12(6)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1,64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152,84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1654,64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1,64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152,84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6137,18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А12(1), А12(2), А12(4),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1,64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154,02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10620,90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А12(11), А12(14)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182,62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1684,77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А12(10),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182,62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6167,31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А12(9), А12(10), А12(12),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184,03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10651,26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А12(19), А12(22)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182,62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1684,77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А12(18),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182,62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6167,31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А12(17), А12(18), А12(20),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184,03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10651,26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А12(27), А12(30)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242,18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1745,03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А12(26),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242,18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6227,57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А12(25), А12(26), А12(28),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244,05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10711,98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скв.4762 до БГЗЖ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Участок №1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А12(3), А12(6)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1,53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143,18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1644,86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1,53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143,18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6127,40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А12(1), А12(2), А12(4),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1,53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144,28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10611,05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А12(11), А12(14)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172,96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1674,99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А12(10),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172,96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6157,53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А12(9), А12(10), А12(12),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174,29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10641,41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А12(19), А12(22)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172,96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1674,99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А12(18),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172,96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6157,53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А12(17), А12(18), А12(20),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174,29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10641,41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А12(27), А12(30)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2,49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232,52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1735,25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А12(26),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2,49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232,52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6217,80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А12(25), А12(26), А12(28),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2,49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234,31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10702,13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скв.4722 до БГЗЖ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Участок №1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А12(3), А12(6)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2,25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210,38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1712,85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2,25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210,38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6195,39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А12(1), А12(2), А12(4),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2,25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212,00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10679,56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А12(11), А12(14)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240,16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1742,98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А12(10),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240,16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6225,52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А12(9), А12(10), А12(12),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242,01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10709,92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А12(19), А12(22)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240,16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1742,98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А12(18),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240,16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6225,52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А12(17), А12(18), А12(20),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242,01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10709,92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А12(27), А12(30)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3,21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0,32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299,72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1803,24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А12(26),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3,21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0,32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299,72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6285,79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А12(25), А12(26), А12(28),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3,21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0,32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302,03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10770,64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БГЗЖ К-1063 до т.9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Участок №1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А12(3), А12(6)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4,05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0,41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378,75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1883,21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4,05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0,41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378,75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6365,75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А12(1), А12(2), А12(4),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4,05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0,41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381,68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10851,22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А12(11), А12(14)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468,09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1973,60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А12(10),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468,09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6456,14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А12(9), А12(10), А12(12),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471,71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10942,30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А12(19), А12(22)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468,09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1973,60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А12(18),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468,09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6456,14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А12(17), А12(18), А12(20),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471,71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10942,30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А12(27), А12(30)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6,92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0,69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646,77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2154,39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А12(26),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6,92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0,69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646,77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6636,93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А12(25), А12(26), А12(28),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6,92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0,69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651,77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11124,47</w:t>
            </w:r>
          </w:p>
        </w:tc>
      </w:tr>
    </w:tbl>
    <w:p w:rsidR="008C017F" w:rsidRPr="00225FC1" w:rsidRDefault="008C017F" w:rsidP="00ED51C9">
      <w:pPr>
        <w:spacing w:line="360" w:lineRule="auto"/>
      </w:pPr>
    </w:p>
    <w:p w:rsidR="00B97C47" w:rsidRPr="00225FC1" w:rsidRDefault="00B97C47" w:rsidP="00ED51C9">
      <w:pPr>
        <w:spacing w:line="360" w:lineRule="auto"/>
      </w:pPr>
    </w:p>
    <w:p w:rsidR="0072539D" w:rsidRPr="00225FC1" w:rsidRDefault="00B808BD" w:rsidP="00B97C4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59" w:name="_Ref329266176"/>
      <w:bookmarkStart w:id="160" w:name="_Ref32926618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61" w:name="_Toc67660244"/>
      <w:bookmarkEnd w:id="159"/>
      <w:bookmarkEnd w:id="160"/>
      <w:r w:rsidRPr="00225FC1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61"/>
    </w:p>
    <w:p w:rsidR="0097795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Раздел разработан на основании </w:t>
      </w:r>
      <w:r w:rsidR="00A7157A" w:rsidRPr="00225FC1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(утв. приказом Федеральной службы по экологическому, технологическому и атомному надзору от 1</w:t>
      </w:r>
      <w:r w:rsidR="001A19DC" w:rsidRPr="00225FC1">
        <w:t>1</w:t>
      </w:r>
      <w:r w:rsidR="00A7157A" w:rsidRPr="00225FC1">
        <w:t xml:space="preserve"> </w:t>
      </w:r>
      <w:r w:rsidR="001A19DC" w:rsidRPr="00225FC1">
        <w:t>апреля</w:t>
      </w:r>
      <w:r w:rsidR="00A7157A" w:rsidRPr="00225FC1">
        <w:t xml:space="preserve"> 201</w:t>
      </w:r>
      <w:r w:rsidR="001A19DC" w:rsidRPr="00225FC1">
        <w:t>6</w:t>
      </w:r>
      <w:r w:rsidR="00A7157A" w:rsidRPr="00225FC1">
        <w:t> г. N </w:t>
      </w:r>
      <w:r w:rsidR="001A19DC" w:rsidRPr="00225FC1">
        <w:t>144</w:t>
      </w:r>
      <w:r w:rsidR="00A7157A" w:rsidRPr="00225FC1">
        <w:t>)</w:t>
      </w:r>
      <w:r w:rsidRPr="00225FC1">
        <w:t xml:space="preserve">. </w:t>
      </w:r>
      <w:r w:rsidR="0097795D" w:rsidRPr="00225FC1">
        <w:t>Критерии приемлемого индивидуального и социального риска приняты согласно Федеральному закону «Технический регламент о требованиях пожарной безопасности» от 22.06.2008 № 123-ФЗ.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После рассмотрения на каждом из принятых к рассмотрению объектов всех видов аварий, специфики их возникновения и развития, определения вероятности реализации их негативного потенциала проводится построение полей риска на масштабированной картографической основе. Получаемая карта R (</w:t>
      </w:r>
      <w:proofErr w:type="spellStart"/>
      <w:r w:rsidRPr="00225FC1">
        <w:t>х,у</w:t>
      </w:r>
      <w:proofErr w:type="spellEnd"/>
      <w:r w:rsidRPr="00225FC1">
        <w:t xml:space="preserve">) </w:t>
      </w:r>
      <w:r w:rsidR="0097795D" w:rsidRPr="00225FC1">
        <w:t xml:space="preserve">потенциального риска </w:t>
      </w:r>
      <w:r w:rsidRPr="00225FC1">
        <w:t xml:space="preserve">характеризует интегральную вероятность того или иного типа негативного воздействия (тепловое излучение, избыточное давление) на человека при условии, что субъект воздействия с вероятностью, равной 1 (единица) находится в конкретной точке пространства в момент реализации аварии. Эта величина трактуется как величина  потенциального территориального риска (по терминологии А. Елохина «Анализ и управление риском: Теория и практика», М. </w:t>
      </w:r>
      <w:smartTag w:uri="urn:schemas-microsoft-com:office:smarttags" w:element="metricconverter">
        <w:smartTagPr>
          <w:attr w:name="ProductID" w:val="2000 г"/>
        </w:smartTagPr>
        <w:r w:rsidRPr="00225FC1">
          <w:t>2000 г</w:t>
        </w:r>
      </w:smartTag>
      <w:r w:rsidRPr="00225FC1">
        <w:t>. – индивидуального риска). Таким образом, риск R (</w:t>
      </w:r>
      <w:proofErr w:type="spellStart"/>
      <w:r w:rsidRPr="00225FC1">
        <w:t>х,у</w:t>
      </w:r>
      <w:proofErr w:type="spellEnd"/>
      <w:r w:rsidRPr="00225FC1">
        <w:t xml:space="preserve">) (потенциальная опасность) в каждой конкретной точке характеризует риск от рассматриваемой опасности, которой подвергался бы человек, находящийся в этой точке в течение года. Величина этого риска (потенциальной опасности) не зависит от распределения персонала предприятия, а отражает тот уровень потенциальной опасности, который создает </w:t>
      </w:r>
      <w:r w:rsidR="00E75E01" w:rsidRPr="00225FC1">
        <w:t xml:space="preserve">конкретный объект. 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N   </w:t>
      </w:r>
      <w:proofErr w:type="spellStart"/>
      <w:r w:rsidRPr="00225FC1">
        <w:t>N</w:t>
      </w:r>
      <w:proofErr w:type="spellEnd"/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r w:rsidRPr="00225FC1">
        <w:t>х,у</w:t>
      </w:r>
      <w:proofErr w:type="spellEnd"/>
      <w:r w:rsidRPr="00225FC1">
        <w:t xml:space="preserve">) = ∑∑ </w:t>
      </w:r>
      <w:proofErr w:type="spellStart"/>
      <w:r w:rsidRPr="00225FC1">
        <w:t>λi</w:t>
      </w:r>
      <w:proofErr w:type="spellEnd"/>
      <w:r w:rsidRPr="00225FC1">
        <w:t xml:space="preserve"> ·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 xml:space="preserve">) · </w:t>
      </w:r>
      <w:proofErr w:type="spellStart"/>
      <w:r w:rsidRPr="00225FC1">
        <w:t>Qi</w:t>
      </w:r>
      <w:proofErr w:type="spellEnd"/>
      <w:r w:rsidRPr="00225FC1">
        <w:t>' · W (t)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 i=1  j=1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r w:rsidRPr="00225FC1">
        <w:t>х,у</w:t>
      </w:r>
      <w:proofErr w:type="spellEnd"/>
      <w:r w:rsidRPr="00225FC1">
        <w:t>) – потенциальный риск в точке (</w:t>
      </w:r>
      <w:proofErr w:type="spellStart"/>
      <w:r w:rsidRPr="00225FC1">
        <w:t>х,у</w:t>
      </w:r>
      <w:proofErr w:type="spellEnd"/>
      <w:r w:rsidRPr="00225FC1">
        <w:t>),  (уровень потенциальной опасности);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λi</w:t>
      </w:r>
      <w:proofErr w:type="spellEnd"/>
      <w:r w:rsidRPr="00225FC1">
        <w:t xml:space="preserve"> – вероятность реализации сценария аварии;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>) – вероятность реализации механизма воздействия -j- в точке (</w:t>
      </w:r>
      <w:proofErr w:type="spellStart"/>
      <w:r w:rsidRPr="00225FC1">
        <w:t>х,у</w:t>
      </w:r>
      <w:proofErr w:type="spellEnd"/>
      <w:r w:rsidRPr="00225FC1">
        <w:t>) для сценария -i-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Qi</w:t>
      </w:r>
      <w:proofErr w:type="spellEnd"/>
      <w:r w:rsidRPr="00225FC1">
        <w:t>'– вероятность поражения персонала (населения) при реализации механизма воздействия -j-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W (t) – вероятность неадекватных действий персонала.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lastRenderedPageBreak/>
        <w:t xml:space="preserve">Величина W(t) отражает динамику среднестатистического поведения субъекта риска, т.е. определяется так называемым человеческим фактором. Как показывает практика, первые 5 ÷ 10 минут уходят на принятие людьми решений по </w:t>
      </w:r>
      <w:proofErr w:type="spellStart"/>
      <w:r w:rsidRPr="00225FC1">
        <w:t>избежанию</w:t>
      </w:r>
      <w:proofErr w:type="spellEnd"/>
      <w:r w:rsidRPr="00225FC1">
        <w:t xml:space="preserve"> опасности, поэтому данный период можно отнести к периоду неадекватных действий. Исходя из рекомендаций, изложенных в работе В.С. Сафонова, Г.Э. </w:t>
      </w:r>
      <w:proofErr w:type="spellStart"/>
      <w:r w:rsidRPr="00225FC1">
        <w:t>Одишария</w:t>
      </w:r>
      <w:proofErr w:type="spellEnd"/>
      <w:r w:rsidRPr="00225FC1">
        <w:t xml:space="preserve">, А.А. </w:t>
      </w:r>
      <w:proofErr w:type="spellStart"/>
      <w:r w:rsidRPr="00225FC1">
        <w:t>Швыряева</w:t>
      </w:r>
      <w:proofErr w:type="spellEnd"/>
      <w:r w:rsidRPr="00225FC1">
        <w:t xml:space="preserve"> «Теория и практика анализа риска в газовой промышленности», для теплового и ударного воздействия в результате пожара разлития и взрыва паров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>) и W(t) принимаются равной 1 (единице).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Поля потенциального риска на территории декларируемого объекта нанесены на ситуационн</w:t>
      </w:r>
      <w:r w:rsidR="00B34631" w:rsidRPr="00225FC1">
        <w:t>ом</w:t>
      </w:r>
      <w:r w:rsidRPr="00225FC1">
        <w:t xml:space="preserve"> план</w:t>
      </w:r>
      <w:r w:rsidR="00B34631" w:rsidRPr="00225FC1">
        <w:t>е</w:t>
      </w:r>
      <w:r w:rsidRPr="00225FC1">
        <w:t>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Так же разработчиками РПЗ были проанализированы и рассчитаны такие показатели риска как: социальный риск, коллективный риск, ожидаемый ущерб и индивидуальный риск.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Социальный риск (F/N-кривая, представленная ниже) есть зависимость частоты возникновения событий F, в которых пострадало на определенном уровне не менее N человек, от этого числа N. Этот показатель характеризует тяжесть последствий (катастрофичность) реализации опасностей.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Ожидаемый ущерб - математическое ожидание величины ущерба от возможной аварии за определенное время.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Индивидуальный риск представляет частот</w:t>
      </w:r>
      <w:r w:rsidR="00992B61" w:rsidRPr="00225FC1">
        <w:t>у</w:t>
      </w:r>
      <w:r w:rsidRPr="00225FC1">
        <w:t xml:space="preserve"> поражения отдельного человека (группы людей) в результате воздействия исследуемых факторов  опасности аварий (потенциальный риск).</w:t>
      </w:r>
    </w:p>
    <w:p w:rsidR="001A19DC" w:rsidRPr="00225FC1" w:rsidRDefault="001A19DC" w:rsidP="00B97C47">
      <w:pPr>
        <w:pageBreakBefore/>
        <w:spacing w:line="360" w:lineRule="auto"/>
        <w:jc w:val="both"/>
      </w:pPr>
      <w:bookmarkStart w:id="162" w:name="_Ref338570816"/>
      <w:r w:rsidRPr="00225FC1">
        <w:lastRenderedPageBreak/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17</w:t>
      </w:r>
      <w:r w:rsidR="00573325">
        <w:rPr>
          <w:noProof/>
        </w:rPr>
        <w:fldChar w:fldCharType="end"/>
      </w:r>
      <w:bookmarkEnd w:id="162"/>
      <w:r w:rsidRPr="00225FC1">
        <w:t xml:space="preserve"> – Результаты оценки риска </w:t>
      </w:r>
    </w:p>
    <w:tbl>
      <w:tblPr>
        <w:tblW w:w="1011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6"/>
        <w:gridCol w:w="1516"/>
        <w:gridCol w:w="1461"/>
        <w:gridCol w:w="1417"/>
        <w:gridCol w:w="1410"/>
        <w:gridCol w:w="1543"/>
        <w:gridCol w:w="1517"/>
      </w:tblGrid>
      <w:tr w:rsidR="00585585" w:rsidTr="007A0ED8">
        <w:trPr>
          <w:trHeight w:val="285"/>
          <w:tblHeader/>
        </w:trPr>
        <w:tc>
          <w:tcPr>
            <w:tcW w:w="12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ind w:left="-113" w:right="-137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Сценарии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Оборудование</w:t>
            </w:r>
          </w:p>
        </w:tc>
        <w:tc>
          <w:tcPr>
            <w:tcW w:w="14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ind w:left="-64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Вероятность события, (1/год)</w:t>
            </w:r>
          </w:p>
        </w:tc>
        <w:tc>
          <w:tcPr>
            <w:tcW w:w="14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Ущерб, млн.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</w:p>
        </w:tc>
        <w:tc>
          <w:tcPr>
            <w:tcW w:w="14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t>Ожидаемый ущерб, руб∙год</w:t>
            </w:r>
            <w:r>
              <w:rPr>
                <w:vertAlign w:val="superscript"/>
              </w:rPr>
              <w:t>-1</w:t>
            </w:r>
          </w:p>
        </w:tc>
        <w:tc>
          <w:tcPr>
            <w:tcW w:w="306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погибших и пострадавших</w:t>
            </w:r>
          </w:p>
        </w:tc>
      </w:tr>
      <w:tr w:rsidR="00585585" w:rsidTr="007A0ED8">
        <w:trPr>
          <w:trHeight w:val="285"/>
          <w:tblHeader/>
        </w:trPr>
        <w:tc>
          <w:tcPr>
            <w:tcW w:w="12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306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Tr="007A0ED8">
        <w:trPr>
          <w:trHeight w:val="285"/>
          <w:tblHeader/>
        </w:trPr>
        <w:tc>
          <w:tcPr>
            <w:tcW w:w="12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4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Погибших, чел</w:t>
            </w:r>
          </w:p>
        </w:tc>
        <w:tc>
          <w:tcPr>
            <w:tcW w:w="15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Пострадавших, чел</w:t>
            </w:r>
          </w:p>
        </w:tc>
      </w:tr>
      <w:tr w:rsidR="00585585" w:rsidTr="007A0ED8">
        <w:trPr>
          <w:trHeight w:val="285"/>
          <w:tblHeader/>
        </w:trPr>
        <w:tc>
          <w:tcPr>
            <w:tcW w:w="12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4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Tr="007A0ED8">
        <w:trPr>
          <w:trHeight w:val="285"/>
          <w:tblHeader/>
        </w:trPr>
        <w:tc>
          <w:tcPr>
            <w:tcW w:w="12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4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proofErr w:type="spellStart"/>
            <w:r>
              <w:rPr>
                <w:lang w:val="en-US"/>
              </w:rPr>
              <w:t>Проектируемое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оборудование</w:t>
            </w:r>
            <w:proofErr w:type="spellEnd"/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Трубопровод от скв.4763 до БГЗЖ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9,81E-07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1,62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1,49E-08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0,09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3,01E-08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10,62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0,32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3,43E-06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1,68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5,78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5,23E-08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0,32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1,05E-07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1,12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5,39E-06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1,68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9,09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8,21E-08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0,51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1,66E-07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1,76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2,29E-05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39,93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3,48E-07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6,23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2,17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7,02E-07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7,52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Трубопровод от скв.4762 до БГЗЖ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9,04E-07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1,49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1,38E-08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6,13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0,08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2,77E-08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0,29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3,16E-06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5,30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lastRenderedPageBreak/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4,82E-08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6,16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0,30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9,71E-08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1,03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4,97E-06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8,33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7,57E-08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6,16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1,53E-07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1,62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2,11E-05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36,59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3,21E-07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6,22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2,00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6,47E-07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10,70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6,93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Трубопровод от скв.4722 до БГЗЖ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1,44E-06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2,47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2,19E-08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6,20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0,14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4,42E-08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10,68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5,04E-06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8,78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7,67E-08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6,23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1,55E-07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1,66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7,92E-06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13,80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1,21E-07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6,23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0,75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2,43E-07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2,60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3,36E-05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1,80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60,56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lastRenderedPageBreak/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5,11E-07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6,29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3,21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1,03E-06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11,10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Трубопровод от БГЗЖ К-1063 до т.9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1,41E-06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1,88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2,65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2,14E-08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6,37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0,14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4,31E-08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10,85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4,92E-06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1,97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9,71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7,49E-08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6,46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1,51E-07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10,94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1,65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7,73E-06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1,97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15,26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1,18E-07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6,46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0,76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2,37E-07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10,94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2,60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3,28E-05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2,15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70,67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5,00E-07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6,64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3,32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1,01E-06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11,12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11,20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</w:tbl>
    <w:p w:rsidR="00211F97" w:rsidRPr="00225FC1" w:rsidRDefault="00211F97" w:rsidP="00211F97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</w:p>
    <w:p w:rsidR="00CD00E8" w:rsidRPr="00225FC1" w:rsidRDefault="00CD00E8" w:rsidP="00CD00E8">
      <w:pPr>
        <w:shd w:val="clear" w:color="auto" w:fill="FFFFFF"/>
        <w:ind w:firstLine="709"/>
        <w:jc w:val="both"/>
      </w:pPr>
    </w:p>
    <w:p w:rsidR="00C82764" w:rsidRPr="00225FC1" w:rsidRDefault="00C82764" w:rsidP="00AF6A67">
      <w:pPr>
        <w:shd w:val="clear" w:color="auto" w:fill="FFFFFF"/>
        <w:ind w:firstLine="709"/>
        <w:jc w:val="both"/>
      </w:pPr>
    </w:p>
    <w:p w:rsidR="00C82764" w:rsidRPr="00225FC1" w:rsidRDefault="00C82764" w:rsidP="00B92246">
      <w:pPr>
        <w:shd w:val="clear" w:color="auto" w:fill="FFFFFF"/>
        <w:ind w:firstLine="709"/>
        <w:jc w:val="both"/>
      </w:pPr>
    </w:p>
    <w:p w:rsidR="00477C0D" w:rsidRPr="00225FC1" w:rsidRDefault="00477C0D" w:rsidP="00514D4E">
      <w:pPr>
        <w:shd w:val="clear" w:color="auto" w:fill="FFFFFF"/>
        <w:ind w:firstLine="709"/>
        <w:jc w:val="both"/>
      </w:pPr>
    </w:p>
    <w:p w:rsidR="00CD00E8" w:rsidRPr="00225FC1" w:rsidRDefault="00CD00E8" w:rsidP="00CD00E8">
      <w:pPr>
        <w:shd w:val="clear" w:color="auto" w:fill="FFFFFF"/>
        <w:ind w:firstLine="709"/>
        <w:jc w:val="both"/>
      </w:pPr>
    </w:p>
    <w:p w:rsidR="0072539D" w:rsidRPr="00225FC1" w:rsidRDefault="0072539D" w:rsidP="00036741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63" w:name="_Toc287019729"/>
      <w:bookmarkStart w:id="164" w:name="_Toc67660245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63"/>
      <w:bookmarkEnd w:id="164"/>
    </w:p>
    <w:p w:rsidR="0072539D" w:rsidRPr="00225FC1" w:rsidRDefault="007222BE" w:rsidP="00AC61D3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65" w:name="_Toc67660246"/>
      <w:r w:rsidRPr="00225FC1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65"/>
    </w:p>
    <w:p w:rsidR="007C3905" w:rsidRPr="00225FC1" w:rsidRDefault="007C3905" w:rsidP="00AC61D3">
      <w:pPr>
        <w:widowControl w:val="0"/>
        <w:spacing w:line="360" w:lineRule="auto"/>
        <w:ind w:firstLine="709"/>
        <w:jc w:val="both"/>
      </w:pPr>
      <w:bookmarkStart w:id="166" w:name="_Hlk502763555"/>
      <w:r w:rsidRPr="00225FC1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bookmarkStart w:id="167" w:name="_Hlk68013893"/>
      <w:r w:rsidRPr="00225FC1">
        <w:t xml:space="preserve">В соответствии с </w:t>
      </w:r>
      <w:r w:rsidR="00F45AC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585585" w:rsidRPr="002A0032" w:rsidRDefault="00585585" w:rsidP="00585585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r>
        <w:t xml:space="preserve">сценарий А12(27), А12(30) "Свищ" Трубопровод от скв.4722 до БГЗЖ загрязнение окружающей среды </w:t>
      </w:r>
    </w:p>
    <w:p w:rsidR="00585585" w:rsidRPr="002A0032" w:rsidRDefault="00585585" w:rsidP="00585585">
      <w:pPr>
        <w:spacing w:line="360" w:lineRule="auto"/>
        <w:ind w:firstLine="556"/>
        <w:jc w:val="both"/>
      </w:pPr>
      <w:r w:rsidRPr="002A0032">
        <w:t xml:space="preserve">– наиболее опасный (масштабный) – </w:t>
      </w:r>
      <w:r>
        <w:t xml:space="preserve">сценарий А12(25), А12(26), А12(28), А12(29) "Свищ" Трубопровод от БГЗЖ К-1063 до т.9 - участок №1 пожар 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тепловое излучение пожара;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bookmarkEnd w:id="167"/>
    <w:p w:rsidR="0018550E" w:rsidRPr="00225FC1" w:rsidRDefault="0018550E" w:rsidP="0018550E">
      <w:pPr>
        <w:widowControl w:val="0"/>
        <w:spacing w:line="360" w:lineRule="auto"/>
        <w:ind w:firstLine="709"/>
        <w:jc w:val="both"/>
      </w:pPr>
      <w:r w:rsidRPr="00225FC1">
        <w:t>Результаты проведенного анализа риска для декларируемого объекта, представлены в таблице ниже (</w:t>
      </w:r>
      <w:r w:rsidRPr="00225FC1">
        <w:fldChar w:fldCharType="begin"/>
      </w:r>
      <w:r w:rsidRPr="00225FC1">
        <w:instrText xml:space="preserve"> REF _Ref384213310 \h  \* MERGEFORMAT </w:instrText>
      </w:r>
      <w:r w:rsidRPr="00225FC1">
        <w:fldChar w:fldCharType="separate"/>
      </w:r>
      <w:r w:rsidR="00764C55" w:rsidRPr="00225FC1">
        <w:t>Таблица 18</w:t>
      </w:r>
      <w:r w:rsidRPr="00225FC1">
        <w:fldChar w:fldCharType="end"/>
      </w:r>
      <w:r w:rsidRPr="00225FC1">
        <w:t>).</w:t>
      </w:r>
    </w:p>
    <w:p w:rsidR="0018550E" w:rsidRPr="00225FC1" w:rsidRDefault="0018550E" w:rsidP="0018550E">
      <w:pPr>
        <w:widowControl w:val="0"/>
        <w:spacing w:line="360" w:lineRule="auto"/>
        <w:jc w:val="both"/>
      </w:pPr>
      <w:bookmarkStart w:id="168" w:name="_Ref384213310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18</w:t>
      </w:r>
      <w:r w:rsidR="00573325">
        <w:rPr>
          <w:noProof/>
        </w:rPr>
        <w:fldChar w:fldCharType="end"/>
      </w:r>
      <w:bookmarkEnd w:id="168"/>
      <w:r w:rsidRPr="00225FC1">
        <w:t xml:space="preserve"> – Результаты проведенного анализа риска для декларируемого объекта</w:t>
      </w:r>
    </w:p>
    <w:tbl>
      <w:tblPr>
        <w:tblW w:w="1017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0"/>
        <w:gridCol w:w="5099"/>
        <w:gridCol w:w="2125"/>
        <w:gridCol w:w="2266"/>
      </w:tblGrid>
      <w:tr w:rsidR="00585585" w:rsidTr="00F12430">
        <w:trPr>
          <w:trHeight w:val="831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ind w:left="-113" w:right="-137"/>
              <w:jc w:val="center"/>
              <w:rPr>
                <w:color w:val="000000"/>
              </w:rPr>
            </w:pPr>
            <w:r>
              <w:rPr>
                <w:color w:val="000000"/>
              </w:rPr>
              <w:t>№</w:t>
            </w:r>
          </w:p>
          <w:p w:rsidR="00585585" w:rsidRDefault="00585585" w:rsidP="00F12430">
            <w:pPr>
              <w:ind w:left="-113" w:right="-137"/>
              <w:jc w:val="center"/>
              <w:rPr>
                <w:color w:val="000000"/>
              </w:rPr>
            </w:pPr>
            <w:r>
              <w:rPr>
                <w:color w:val="000000"/>
              </w:rPr>
              <w:t>п/п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Составляющая декларируемого объекта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Индивидуальный риск, 1/год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Коллективный риск, чел/год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0177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Обслуживающий персонал трубопроводной сети (обходчики)</w:t>
            </w:r>
          </w:p>
        </w:tc>
      </w:tr>
      <w:tr w:rsidR="00585585" w:rsidTr="00F12430">
        <w:trPr>
          <w:trHeight w:val="276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690050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 w:rsidRPr="00690050">
              <w:t>Трубопровод от скв.4763 до БГЗЖ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4,02E-07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8,05E-07</w:t>
            </w:r>
          </w:p>
        </w:tc>
      </w:tr>
      <w:tr w:rsidR="00585585" w:rsidTr="00F12430">
        <w:trPr>
          <w:trHeight w:val="276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690050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 w:rsidRPr="00690050">
              <w:t>Трубопровод от скв.4762 до БГЗЖ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3,63E-07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7,25E-07</w:t>
            </w:r>
          </w:p>
        </w:tc>
      </w:tr>
      <w:tr w:rsidR="00585585" w:rsidTr="00F12430">
        <w:trPr>
          <w:trHeight w:val="276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690050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 w:rsidRPr="00690050">
              <w:t>Трубопровод от скв.4722 до БГЗЖ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6,63E-07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1,33E-06</w:t>
            </w:r>
          </w:p>
        </w:tc>
      </w:tr>
      <w:tr w:rsidR="00585585" w:rsidTr="00F12430">
        <w:trPr>
          <w:trHeight w:val="276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690050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 w:rsidRPr="00690050">
              <w:t>Трубопровод от БГЗЖ К-1063 до т.9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9,37E-07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1,87E-06</w:t>
            </w:r>
          </w:p>
        </w:tc>
      </w:tr>
    </w:tbl>
    <w:p w:rsidR="00211F97" w:rsidRPr="00225FC1" w:rsidRDefault="00211F97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:rsidR="00585585" w:rsidRDefault="00585585" w:rsidP="00585585">
      <w:pPr>
        <w:overflowPunct w:val="0"/>
        <w:autoSpaceDE w:val="0"/>
        <w:autoSpaceDN w:val="0"/>
        <w:adjustRightInd w:val="0"/>
        <w:ind w:firstLine="709"/>
        <w:jc w:val="both"/>
        <w:textAlignment w:val="baseline"/>
      </w:pPr>
      <w:r>
        <w:t>Величина коллективного риска для работников, обеспечивающих обслуживание нефтепроводов (обход, ремонт) составит 4,73E-06 (чел./год), при этом индивидуальный риск в выделенной группе рисков 2,36E-06 (1/год).</w:t>
      </w:r>
    </w:p>
    <w:p w:rsidR="00272B37" w:rsidRPr="00225FC1" w:rsidRDefault="00272B37" w:rsidP="00AC61D3">
      <w:pPr>
        <w:widowControl w:val="0"/>
        <w:spacing w:line="360" w:lineRule="auto"/>
        <w:ind w:firstLine="709"/>
        <w:jc w:val="both"/>
      </w:pPr>
    </w:p>
    <w:tbl>
      <w:tblPr>
        <w:tblW w:w="9615" w:type="dxa"/>
        <w:tblLayout w:type="fixed"/>
        <w:tblLook w:val="04A0" w:firstRow="1" w:lastRow="0" w:firstColumn="1" w:lastColumn="0" w:noHBand="0" w:noVBand="1"/>
      </w:tblPr>
      <w:tblGrid>
        <w:gridCol w:w="9615"/>
      </w:tblGrid>
      <w:tr w:rsidR="00211F97" w:rsidRPr="00225FC1" w:rsidTr="0018550E">
        <w:tc>
          <w:tcPr>
            <w:tcW w:w="9615" w:type="dxa"/>
            <w:hideMark/>
          </w:tcPr>
          <w:bookmarkEnd w:id="166"/>
          <w:p w:rsidR="00211F97" w:rsidRPr="00225FC1" w:rsidRDefault="001B4905">
            <w:pPr>
              <w:pStyle w:val="af4"/>
              <w:spacing w:line="276" w:lineRule="auto"/>
              <w:ind w:left="0"/>
              <w:rPr>
                <w:lang w:val="ru-RU"/>
              </w:rPr>
            </w:pPr>
            <w:r w:rsidRPr="00A71BFD">
              <w:rPr>
                <w:noProof/>
              </w:rPr>
              <w:lastRenderedPageBreak/>
              <w:drawing>
                <wp:inline distT="0" distB="0" distL="0" distR="0">
                  <wp:extent cx="5969635" cy="2553970"/>
                  <wp:effectExtent l="0" t="0" r="0" b="0"/>
                  <wp:docPr id="1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9635" cy="255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F97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9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F/N-</w:t>
      </w:r>
      <w:r w:rsidR="0018550E" w:rsidRPr="00225FC1">
        <w:rPr>
          <w:b w:val="0"/>
        </w:rPr>
        <w:t>диаграмма</w:t>
      </w:r>
    </w:p>
    <w:p w:rsidR="0018550E" w:rsidRPr="00225FC1" w:rsidRDefault="0018550E" w:rsidP="00211F97">
      <w:pPr>
        <w:jc w:val="both"/>
      </w:pPr>
    </w:p>
    <w:tbl>
      <w:tblPr>
        <w:tblW w:w="9615" w:type="dxa"/>
        <w:tblLayout w:type="fixed"/>
        <w:tblLook w:val="04A0" w:firstRow="1" w:lastRow="0" w:firstColumn="1" w:lastColumn="0" w:noHBand="0" w:noVBand="1"/>
      </w:tblPr>
      <w:tblGrid>
        <w:gridCol w:w="9615"/>
      </w:tblGrid>
      <w:tr w:rsidR="00211F97" w:rsidRPr="00225FC1" w:rsidTr="0018550E">
        <w:tc>
          <w:tcPr>
            <w:tcW w:w="9615" w:type="dxa"/>
            <w:hideMark/>
          </w:tcPr>
          <w:p w:rsidR="00211F97" w:rsidRPr="00225FC1" w:rsidRDefault="001B4905">
            <w:pPr>
              <w:pStyle w:val="af4"/>
              <w:spacing w:line="276" w:lineRule="auto"/>
              <w:ind w:left="0"/>
              <w:rPr>
                <w:lang w:val="ru-RU"/>
              </w:rPr>
            </w:pPr>
            <w:r w:rsidRPr="00A71BFD">
              <w:rPr>
                <w:noProof/>
              </w:rPr>
              <w:drawing>
                <wp:inline distT="0" distB="0" distL="0" distR="0">
                  <wp:extent cx="5969635" cy="2553970"/>
                  <wp:effectExtent l="0" t="0" r="0" b="0"/>
                  <wp:docPr id="10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9635" cy="255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61D3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10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F/G-</w:t>
      </w:r>
      <w:r w:rsidR="0018550E" w:rsidRPr="00225FC1">
        <w:rPr>
          <w:b w:val="0"/>
        </w:rPr>
        <w:t>диаграмма</w:t>
      </w:r>
    </w:p>
    <w:p w:rsidR="009B1944" w:rsidRPr="00225FC1" w:rsidRDefault="009B1944" w:rsidP="00AC61D3">
      <w:pPr>
        <w:widowControl w:val="0"/>
        <w:spacing w:line="360" w:lineRule="auto"/>
        <w:ind w:firstLine="709"/>
        <w:jc w:val="both"/>
      </w:pPr>
    </w:p>
    <w:p w:rsidR="001A5329" w:rsidRPr="00225FC1" w:rsidRDefault="001A5329" w:rsidP="00AC61D3">
      <w:pPr>
        <w:widowControl w:val="0"/>
        <w:spacing w:line="360" w:lineRule="auto"/>
        <w:ind w:firstLine="709"/>
        <w:jc w:val="both"/>
      </w:pPr>
    </w:p>
    <w:p w:rsidR="0072539D" w:rsidRPr="00225FC1" w:rsidRDefault="007222BE" w:rsidP="00477C0D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69" w:name="_Toc67660247"/>
      <w:r w:rsidRPr="00225FC1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69"/>
    </w:p>
    <w:p w:rsidR="001F1D2D" w:rsidRPr="00225FC1" w:rsidRDefault="001F1D2D" w:rsidP="00AC61D3">
      <w:pPr>
        <w:widowControl w:val="0"/>
        <w:spacing w:line="360" w:lineRule="auto"/>
        <w:ind w:firstLine="709"/>
        <w:jc w:val="both"/>
      </w:pPr>
      <w:r w:rsidRPr="00225FC1">
        <w:t xml:space="preserve">Рассчитанные показатели риска аварий на </w:t>
      </w:r>
      <w:r w:rsidR="0025777E" w:rsidRPr="00225FC1">
        <w:t>декларируемом объекте</w:t>
      </w:r>
      <w:r w:rsidRPr="00225FC1">
        <w:t xml:space="preserve"> сравнивались </w:t>
      </w:r>
      <w:proofErr w:type="gramStart"/>
      <w:r w:rsidRPr="00225FC1">
        <w:t>с данными</w:t>
      </w:r>
      <w:proofErr w:type="gramEnd"/>
      <w:r w:rsidRPr="00225FC1">
        <w:t xml:space="preserve"> приведенными ниже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</w:t>
      </w:r>
    </w:p>
    <w:p w:rsidR="001F1D2D" w:rsidRPr="00225FC1" w:rsidRDefault="001F1D2D" w:rsidP="00477C0D">
      <w:pPr>
        <w:spacing w:line="360" w:lineRule="auto"/>
      </w:pPr>
      <w:bookmarkStart w:id="170" w:name="_Ref291338860"/>
      <w:bookmarkStart w:id="171" w:name="_Ref291338854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764C55" w:rsidRPr="00225FC1">
        <w:rPr>
          <w:noProof/>
        </w:rPr>
        <w:t>19</w:t>
      </w:r>
      <w:r w:rsidR="00CD7D1B" w:rsidRPr="00225FC1">
        <w:rPr>
          <w:noProof/>
        </w:rPr>
        <w:fldChar w:fldCharType="end"/>
      </w:r>
      <w:bookmarkEnd w:id="170"/>
      <w:r w:rsidRPr="00225FC1">
        <w:t xml:space="preserve"> – </w:t>
      </w:r>
      <w:bookmarkEnd w:id="171"/>
      <w:r w:rsidR="009B1944" w:rsidRPr="00225FC1">
        <w:t>Оценки фонового риска промышленных аварий,  полученные с использованием официальных данных  Госгортехнадзора России, Ростехнадзора* (</w:t>
      </w:r>
      <w:proofErr w:type="spellStart"/>
      <w:r w:rsidR="009B1944" w:rsidRPr="00225FC1">
        <w:t>госдоклады</w:t>
      </w:r>
      <w:proofErr w:type="spellEnd"/>
      <w:r w:rsidR="009B1944" w:rsidRPr="00225FC1">
        <w:t xml:space="preserve"> и </w:t>
      </w:r>
      <w:proofErr w:type="spellStart"/>
      <w:r w:rsidR="009B1944" w:rsidRPr="00225FC1">
        <w:t>госотчеты</w:t>
      </w:r>
      <w:proofErr w:type="spellEnd"/>
      <w:r w:rsidR="009B1944" w:rsidRPr="00225FC1">
        <w:t xml:space="preserve"> 1998-20</w:t>
      </w:r>
      <w:r w:rsidR="00B97C47" w:rsidRPr="00225FC1">
        <w:t>20</w:t>
      </w:r>
      <w:r w:rsidR="009B1944" w:rsidRPr="00225FC1">
        <w:t xml:space="preserve"> гг.) и Росстата [</w:t>
      </w:r>
      <w:r w:rsidR="009B1944" w:rsidRPr="00225FC1">
        <w:rPr>
          <w:bCs/>
        </w:rPr>
        <w:t>http://riskprom.ru/publ/]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817"/>
        <w:gridCol w:w="3810"/>
      </w:tblGrid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  <w:lang w:eastAsia="en-US"/>
              </w:rPr>
              <w:t>Показатель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</w:rPr>
              <w:t>Риск гибели</w:t>
            </w:r>
          </w:p>
        </w:tc>
      </w:tr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397291" w:rsidRPr="00225FC1" w:rsidRDefault="00397291" w:rsidP="00F964D4">
            <w:pPr>
              <w:widowControl w:val="0"/>
              <w:rPr>
                <w:bCs/>
              </w:rPr>
            </w:pPr>
            <w:r w:rsidRPr="00225FC1">
              <w:rPr>
                <w:bCs/>
              </w:rPr>
              <w:t>Риск гибели в нефтедобыче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397291" w:rsidRPr="00225FC1" w:rsidRDefault="00397291" w:rsidP="009E1A89">
            <w:pPr>
              <w:widowControl w:val="0"/>
              <w:jc w:val="center"/>
              <w:rPr>
                <w:bCs/>
              </w:rPr>
            </w:pPr>
            <w:r w:rsidRPr="00225FC1">
              <w:rPr>
                <w:bCs/>
              </w:rPr>
              <w:t>1,</w:t>
            </w:r>
            <w:r w:rsidR="009E1A89" w:rsidRPr="00225FC1">
              <w:rPr>
                <w:bCs/>
              </w:rPr>
              <w:t>1</w:t>
            </w:r>
            <w:r w:rsidRPr="00225FC1">
              <w:rPr>
                <w:bCs/>
              </w:rPr>
              <w:sym w:font="Symbol" w:char="F0B4"/>
            </w:r>
            <w:r w:rsidRPr="00225FC1">
              <w:rPr>
                <w:bCs/>
              </w:rPr>
              <w:t>10</w:t>
            </w:r>
            <w:r w:rsidRPr="00225FC1">
              <w:rPr>
                <w:bCs/>
                <w:vertAlign w:val="superscript"/>
              </w:rPr>
              <w:t>-4</w:t>
            </w:r>
            <w:r w:rsidRPr="00225FC1">
              <w:rPr>
                <w:bCs/>
              </w:rPr>
              <w:t xml:space="preserve"> год</w:t>
            </w:r>
            <w:r w:rsidRPr="00225FC1">
              <w:rPr>
                <w:bCs/>
                <w:vertAlign w:val="superscript"/>
              </w:rPr>
              <w:t>-1</w:t>
            </w:r>
          </w:p>
        </w:tc>
      </w:tr>
    </w:tbl>
    <w:p w:rsidR="00A66405" w:rsidRPr="00225FC1" w:rsidRDefault="00A66405" w:rsidP="009B1944">
      <w:pPr>
        <w:widowControl w:val="0"/>
        <w:spacing w:line="360" w:lineRule="auto"/>
        <w:ind w:firstLine="709"/>
        <w:jc w:val="both"/>
      </w:pPr>
    </w:p>
    <w:p w:rsidR="001F1D2D" w:rsidRPr="00225FC1" w:rsidRDefault="001F1D2D" w:rsidP="009B1944">
      <w:pPr>
        <w:widowControl w:val="0"/>
        <w:spacing w:line="360" w:lineRule="auto"/>
        <w:ind w:firstLine="709"/>
        <w:jc w:val="both"/>
      </w:pPr>
      <w:r w:rsidRPr="00225FC1">
        <w:t xml:space="preserve">Таким образом, в результате количественного анализа риска аварий </w:t>
      </w:r>
      <w:r w:rsidR="008C66EC" w:rsidRPr="00225FC1">
        <w:t xml:space="preserve">на </w:t>
      </w:r>
      <w:r w:rsidR="0025777E" w:rsidRPr="00225FC1">
        <w:t>декларируемом объекте</w:t>
      </w:r>
      <w:r w:rsidR="009B1944" w:rsidRPr="00225FC1">
        <w:t>, в</w:t>
      </w:r>
      <w:r w:rsidRPr="00225FC1">
        <w:t xml:space="preserve"> соответствии с критериями, приведенными в п.2.3 настоящей РПЗ и на основании нормативных значений указанных выше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 можно сделать вывод о приемлемости индивидуального риска для работников опасного производственного объек</w:t>
      </w:r>
      <w:r w:rsidR="009B1944" w:rsidRPr="00225FC1">
        <w:t>та.</w:t>
      </w:r>
    </w:p>
    <w:p w:rsidR="0072539D" w:rsidRPr="00225FC1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225FC1">
        <w:t>Показано, что риск гибели персонала при авариях не превышает значений фоновых рисков смертности в России.</w:t>
      </w:r>
    </w:p>
    <w:p w:rsidR="00AC61D3" w:rsidRPr="00225FC1" w:rsidRDefault="00AC61D3" w:rsidP="00AC61D3">
      <w:pPr>
        <w:pStyle w:val="affff5"/>
        <w:widowControl w:val="0"/>
        <w:spacing w:line="360" w:lineRule="auto"/>
        <w:ind w:left="709"/>
        <w:jc w:val="both"/>
      </w:pPr>
    </w:p>
    <w:p w:rsidR="00397291" w:rsidRPr="00225FC1" w:rsidRDefault="00397291" w:rsidP="00AC61D3">
      <w:pPr>
        <w:pStyle w:val="affff5"/>
        <w:widowControl w:val="0"/>
        <w:spacing w:line="360" w:lineRule="auto"/>
        <w:ind w:left="709"/>
        <w:jc w:val="both"/>
      </w:pPr>
    </w:p>
    <w:p w:rsidR="0072539D" w:rsidRPr="00225FC1" w:rsidRDefault="0072539D" w:rsidP="00AC61D3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72" w:name="_Toc287019732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73" w:name="_Toc67660248"/>
      <w:r w:rsidRPr="00225FC1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72"/>
      <w:bookmarkEnd w:id="173"/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природный фактор, обусловленный коррозионной активностью грунта;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конструктивно-технологический фактор, связанный с физическим износом </w:t>
      </w:r>
      <w:r w:rsidR="009E1A89" w:rsidRPr="00225FC1">
        <w:t>технологического</w:t>
      </w:r>
      <w:r w:rsidRPr="00225FC1">
        <w:t xml:space="preserve"> оборудования;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- человеческий фактор, приводящий к разрушению технологического оборудования в результате ошибочных действий персонала, а также преднамеренных действий посторонних лиц (включая террористические акты).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Для повышения уровня промышленной безопасности в целом по нефтепроводу </w:t>
      </w:r>
      <w:r w:rsidR="009E1A89" w:rsidRPr="00225FC1">
        <w:t>рекомендуется</w:t>
      </w:r>
      <w:r w:rsidRPr="00225FC1">
        <w:t xml:space="preserve"> включить в «План мероприятий по повышению уровня промышленной </w:t>
      </w:r>
      <w:r w:rsidR="009E1A89" w:rsidRPr="00225FC1">
        <w:t>безопасности</w:t>
      </w:r>
      <w:r w:rsidRPr="00225FC1">
        <w:t>» следующие пункты: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провести корректировку и экспертизу плана по локализации и ликвидации </w:t>
      </w:r>
      <w:r w:rsidR="009E1A89" w:rsidRPr="00225FC1">
        <w:t>разливов</w:t>
      </w:r>
      <w:r w:rsidRPr="00225FC1">
        <w:t xml:space="preserve"> нефти в экспертной организации МЧС России;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lastRenderedPageBreak/>
        <w:t>­</w:t>
      </w:r>
      <w:r w:rsidRPr="00225FC1">
        <w:tab/>
        <w:t>организовывать проведение в установленные сроки технических освидетельствований нефтепроводов;</w:t>
      </w:r>
    </w:p>
    <w:p w:rsidR="004A4CFB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проводить плановые систематические мероприятия по повышению </w:t>
      </w:r>
      <w:r w:rsidR="009E1A89" w:rsidRPr="00225FC1">
        <w:t>профессиональной</w:t>
      </w:r>
      <w:r w:rsidRPr="00225FC1">
        <w:t xml:space="preserve"> и противоаварийной подготовки работников, осуществляющих эксплуатацию </w:t>
      </w:r>
      <w:r w:rsidR="009E1A89" w:rsidRPr="00225FC1">
        <w:t>объекта</w:t>
      </w:r>
      <w:r w:rsidRPr="00225FC1">
        <w:t>.</w:t>
      </w:r>
    </w:p>
    <w:p w:rsidR="0072539D" w:rsidRPr="00225FC1" w:rsidRDefault="0072539D" w:rsidP="004A4CFB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74" w:name="_Toc200163809"/>
      <w:bookmarkStart w:id="175" w:name="_Toc213675831"/>
      <w:bookmarkStart w:id="176" w:name="_Toc287019733"/>
      <w:bookmarkStart w:id="177" w:name="_Toc6766024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225FC1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74"/>
      <w:bookmarkEnd w:id="175"/>
      <w:bookmarkEnd w:id="176"/>
      <w:bookmarkEnd w:id="177"/>
    </w:p>
    <w:p w:rsidR="0072539D" w:rsidRPr="00225FC1" w:rsidRDefault="0072539D" w:rsidP="00AC61D3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78" w:name="_Toc287019734"/>
      <w:bookmarkStart w:id="179" w:name="_Toc67660250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225FC1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225FC1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78"/>
      <w:bookmarkEnd w:id="179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8"/>
              <w:tabs>
                <w:tab w:val="left" w:pos="1500"/>
              </w:tabs>
            </w:pPr>
            <w:r w:rsidRPr="00225FC1">
              <w:t>Федеральный закон «О промышленной безопасности опасных</w:t>
            </w:r>
            <w:r w:rsidRPr="00225FC1">
              <w:br/>
              <w:t xml:space="preserve">производственных объектов» от 21.07.97 № 116-ФЗ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  <w:bookmarkStart w:id="180" w:name="_Ref386275709"/>
          </w:p>
        </w:tc>
        <w:bookmarkEnd w:id="180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rPr>
                <w:spacing w:val="-2"/>
              </w:rPr>
              <w:t>Постановление Правительства РФ от 30.12.2003 г. № 794 (в редакции постановлений Правительства РФ от 27.05.2005 г. .№ 335, от 03.10.2006 г. № 600) «О единой государственной системе предупреждения и ликвидации последствий аварий на объекте».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  <w:bookmarkStart w:id="181" w:name="_Ref329262199"/>
          </w:p>
        </w:tc>
        <w:bookmarkEnd w:id="181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  <w:bookmarkStart w:id="182" w:name="_Ref353035056"/>
          </w:p>
        </w:tc>
        <w:bookmarkEnd w:id="182"/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Определение категорий помещений, зданий и наружных установок по взрывопожарной и пожарной опасности СП 12.13130.2009, утв. постановлением Правительства Российской Федерации «О порядке разработки и утверждения сводов правил» № 858.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Правила устройства электроустановок ПУЭ. Издание седьмое с изменениями (утв. приказом Минэнерго РФ от 8 июля 2002 г. N 204).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Сборник методик по прогнозированию возможных аварий, катастроф, стихийных бедствий в </w:t>
            </w:r>
            <w:r w:rsidRPr="00225FC1">
              <w:rPr>
                <w:lang w:val="en-US"/>
              </w:rPr>
              <w:t>PC</w:t>
            </w:r>
            <w:r w:rsidRPr="00225FC1">
              <w:t xml:space="preserve"> ЧС. (книга 2). Методика оценки последствий аварий на </w:t>
            </w:r>
            <w:proofErr w:type="spellStart"/>
            <w:r w:rsidRPr="00225FC1">
              <w:t>пожаровзрывоопасных</w:t>
            </w:r>
            <w:proofErr w:type="spellEnd"/>
            <w:r w:rsidRPr="00225FC1">
              <w:t xml:space="preserve"> объектах. Министерство по делам ГО и ЧС и ликвидации последствий стихийных бедствий. 1994г.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классификации чрезвычайных ситуаций природного и техногенного характера. Постановление Правительства РФ от 21.05.07 № 304.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2"/>
              <w:jc w:val="both"/>
            </w:pPr>
            <w:r w:rsidRPr="00225FC1">
              <w:t>ГОСТ Р 27.310-93 «Анализ видов, последствий и критичности отказов. Общие положения».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225FC1">
              <w:t>от 16.10.2020 г. № 414</w:t>
            </w:r>
            <w:r w:rsidRPr="00225FC1">
              <w:rPr>
                <w:bCs/>
              </w:rPr>
              <w:t>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Руководство по безопасности «Методика оценки последствий аварийных взрывов топливно-воздушных смесей»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e"/>
              <w:jc w:val="both"/>
              <w:rPr>
                <w:szCs w:val="24"/>
              </w:rPr>
            </w:pPr>
            <w:r w:rsidRPr="00225FC1">
              <w:rPr>
                <w:szCs w:val="24"/>
              </w:rPr>
              <w:t>Методика оценки последствий химических аварий. (Методика «</w:t>
            </w:r>
            <w:proofErr w:type="spellStart"/>
            <w:r w:rsidRPr="00225FC1">
              <w:rPr>
                <w:szCs w:val="24"/>
              </w:rPr>
              <w:t>Токси</w:t>
            </w:r>
            <w:proofErr w:type="spellEnd"/>
            <w:r w:rsidRPr="00225FC1">
              <w:rPr>
                <w:szCs w:val="24"/>
              </w:rPr>
              <w:t>», Вторая редакция), Москва, НТЦ «Промышленная безопасность», 1999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 xml:space="preserve">Оценка химической опасности технологических объектов. Методические рекомендации. </w:t>
            </w:r>
            <w:proofErr w:type="spellStart"/>
            <w:r w:rsidRPr="00225FC1">
              <w:t>Новомосковский</w:t>
            </w:r>
            <w:proofErr w:type="spellEnd"/>
            <w:r w:rsidRPr="00225FC1">
              <w:t xml:space="preserve"> институт повышения квалификации руководящих работников и специалистов химической промышленности г.Тула.1992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(утв. приказом Ростехнадзора № 144 от 11.04.2016 г.)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225FC1">
              <w:rPr>
                <w:lang w:val="en-US"/>
              </w:rPr>
              <w:t>I</w:t>
            </w:r>
            <w:r w:rsidRPr="00225FC1">
              <w:t>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Административный регламент Федеральной службы по экологическому, технологическому и атомному надзору по исполнению государственной функции по регистрации опасных производственных объектов и  ведению государственного реестра опасных производственных объектов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Руководство по безопасности «Методика моделирования распространения аварийных выбросов опасных веществ» (Утв. приказом Ростехнадзора от 20.04.2015 № 158)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Постановление правительства РФ «О противопожарном режиме», №390 от 25.04.2012 г..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ГН 2.2.5.1313-18. Предельно допустимые концентрации (ПДК) вредных веществ в воздухе рабочей зоны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Руководство по оценке пожарного риска для промышленных предприятий. </w:t>
            </w:r>
            <w:proofErr w:type="spellStart"/>
            <w:r w:rsidRPr="00225FC1">
              <w:t>Утв</w:t>
            </w:r>
            <w:proofErr w:type="spellEnd"/>
            <w:r w:rsidRPr="00225FC1">
              <w:t xml:space="preserve"> УГПН МЧС РФ 17.03.2006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  <w:bookmarkStart w:id="183" w:name="_Ref329262216"/>
          </w:p>
        </w:tc>
        <w:bookmarkEnd w:id="183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Методика определения расчетных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84" w:name="_Ref299707873"/>
            <w:bookmarkStart w:id="185" w:name="_Ref307398926"/>
            <w:r w:rsidRPr="00225FC1">
              <w:t>Приказ Министерства природных ресурсов и экологии Российской Федерации от 08.07.2010 года № 238</w:t>
            </w:r>
            <w:bookmarkEnd w:id="184"/>
            <w:r w:rsidRPr="00225FC1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85"/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86" w:name="_Ref213126039"/>
            <w:r w:rsidRPr="00225FC1">
              <w:t>Методика расчета выбросов от источников горения при разливе нефти и нефтепродуктов (</w:t>
            </w:r>
            <w:bookmarkEnd w:id="186"/>
            <w:r w:rsidRPr="00225FC1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7222BE">
            <w:pPr>
              <w:numPr>
                <w:ilvl w:val="0"/>
                <w:numId w:val="15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B97C47">
            <w:bookmarkStart w:id="187" w:name="_Ref293388688"/>
            <w:bookmarkStart w:id="188" w:name="_Ref204749497"/>
            <w:r w:rsidRPr="00225FC1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87"/>
            <w:bookmarkEnd w:id="188"/>
          </w:p>
        </w:tc>
      </w:tr>
    </w:tbl>
    <w:p w:rsidR="00625E0F" w:rsidRPr="00225FC1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B97C47" w:rsidRPr="00225FC1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72539D" w:rsidRPr="00225FC1" w:rsidRDefault="0072539D" w:rsidP="00AC61D3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89" w:name="_Toc287019735"/>
      <w:bookmarkStart w:id="190" w:name="_Toc67660251"/>
      <w:r w:rsidRPr="00225FC1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89"/>
      <w:bookmarkEnd w:id="190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225FC1" w:rsidTr="00397291">
        <w:tc>
          <w:tcPr>
            <w:tcW w:w="434" w:type="pct"/>
          </w:tcPr>
          <w:p w:rsidR="0072539D" w:rsidRPr="00225FC1" w:rsidRDefault="0072539D" w:rsidP="00C1298C">
            <w:pPr>
              <w:numPr>
                <w:ilvl w:val="0"/>
                <w:numId w:val="15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Основные опасности химических производств. </w:t>
            </w:r>
            <w:proofErr w:type="spellStart"/>
            <w:r w:rsidRPr="00225FC1">
              <w:t>В.Маршал</w:t>
            </w:r>
            <w:proofErr w:type="spellEnd"/>
            <w:r w:rsidRPr="00225FC1">
              <w:t>. (Перевод с английского). 1989г.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C1298C">
            <w:pPr>
              <w:numPr>
                <w:ilvl w:val="0"/>
                <w:numId w:val="15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Промышленные взрывы. Оценка и предупреждение. </w:t>
            </w:r>
            <w:proofErr w:type="spellStart"/>
            <w:r w:rsidRPr="00225FC1">
              <w:t>М.В.Бесчастнов</w:t>
            </w:r>
            <w:proofErr w:type="spellEnd"/>
            <w:r w:rsidRPr="00225FC1">
              <w:t>. 1991г.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C1298C">
            <w:pPr>
              <w:numPr>
                <w:ilvl w:val="0"/>
                <w:numId w:val="15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225FC1">
              <w:softHyphen/>
              <w:t xml:space="preserve">ческой промышленности, разработанную при участии ЮНЕП,МБТ и ВОЗ. (Перевод с английского под редакцией </w:t>
            </w:r>
            <w:proofErr w:type="spellStart"/>
            <w:r w:rsidRPr="00225FC1">
              <w:t>Э.В.Петросяна</w:t>
            </w:r>
            <w:proofErr w:type="spellEnd"/>
            <w:r w:rsidRPr="00225FC1">
              <w:t>). 1992г.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C1298C">
            <w:pPr>
              <w:numPr>
                <w:ilvl w:val="0"/>
                <w:numId w:val="15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«Вредные вещества в промышленности» т.т.1-3. Лазарев Н.В.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C1298C">
            <w:pPr>
              <w:numPr>
                <w:ilvl w:val="0"/>
                <w:numId w:val="15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</w:t>
            </w: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</w:t>
            </w:r>
            <w:proofErr w:type="spellStart"/>
            <w:r w:rsidRPr="00225FC1">
              <w:t>тушения».Книги</w:t>
            </w:r>
            <w:proofErr w:type="spellEnd"/>
            <w:r w:rsidRPr="00225FC1">
              <w:t xml:space="preserve"> 1 и 2.А.М.Баратов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C1298C">
            <w:pPr>
              <w:numPr>
                <w:ilvl w:val="0"/>
                <w:numId w:val="15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состоянии защиты населения и территорий РФ от чрезвычайных ситуаций природного и техногенного характера. Государственный доклад. Журнал «Экологический вестник России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C1298C">
            <w:pPr>
              <w:numPr>
                <w:ilvl w:val="0"/>
                <w:numId w:val="15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Страхование техногенного риска. Статья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5/2000г.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C1298C">
            <w:pPr>
              <w:numPr>
                <w:ilvl w:val="0"/>
                <w:numId w:val="15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Составляющие понятия «Опасный производственный объект». Статья </w:t>
            </w:r>
            <w:proofErr w:type="spellStart"/>
            <w:r w:rsidRPr="00225FC1">
              <w:t>Б.А.Красных</w:t>
            </w:r>
            <w:proofErr w:type="spellEnd"/>
            <w:r w:rsidRPr="00225FC1">
              <w:t xml:space="preserve">, Е.В. </w:t>
            </w:r>
            <w:proofErr w:type="spellStart"/>
            <w:r w:rsidRPr="00225FC1">
              <w:t>Кловач</w:t>
            </w:r>
            <w:proofErr w:type="spellEnd"/>
            <w:r w:rsidRPr="00225FC1">
              <w:t xml:space="preserve">, А.С. </w:t>
            </w:r>
            <w:proofErr w:type="spellStart"/>
            <w:r w:rsidRPr="00225FC1">
              <w:t>Печеркина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,. В.К. </w:t>
            </w:r>
            <w:proofErr w:type="spellStart"/>
            <w:r w:rsidRPr="00225FC1">
              <w:t>Шаляева</w:t>
            </w:r>
            <w:proofErr w:type="spellEnd"/>
            <w:r w:rsidRPr="00225FC1">
              <w:t xml:space="preserve"> в журнале «Безопасность труда в промышленности № 10/1999г.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C1298C">
            <w:pPr>
              <w:numPr>
                <w:ilvl w:val="0"/>
                <w:numId w:val="15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Экспертная система оценки техногенного риска </w:t>
            </w:r>
            <w:r w:rsidR="003E1863" w:rsidRPr="00225FC1">
              <w:t>опасного производственного объекта</w:t>
            </w:r>
            <w:r w:rsidRPr="00225FC1">
              <w:t xml:space="preserve">. Статья </w:t>
            </w:r>
            <w:proofErr w:type="spellStart"/>
            <w:r w:rsidRPr="00225FC1">
              <w:t>А.И.Гражданкина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11/2000г.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C1298C">
            <w:pPr>
              <w:numPr>
                <w:ilvl w:val="0"/>
                <w:numId w:val="15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Оценка риска аварий на предприятиях по хранению светлых нефтепродуктов методом построения деревьев опасности. Статья И.А. </w:t>
            </w:r>
            <w:proofErr w:type="spellStart"/>
            <w:r w:rsidRPr="00225FC1">
              <w:t>Роздина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Е.И.Хабаровой</w:t>
            </w:r>
            <w:proofErr w:type="spellEnd"/>
            <w:r w:rsidRPr="00225FC1">
              <w:t xml:space="preserve"> в журнале «Безопасность труда в промышленности»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C1298C">
            <w:pPr>
              <w:numPr>
                <w:ilvl w:val="0"/>
                <w:numId w:val="15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Риск, надежность и безопасность. Система понятий и обозначений. Статья </w:t>
            </w:r>
            <w:proofErr w:type="spellStart"/>
            <w:r w:rsidRPr="00225FC1">
              <w:t>В.А.Бондарь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Ю.П.Попова</w:t>
            </w:r>
            <w:proofErr w:type="spellEnd"/>
            <w:r w:rsidRPr="00225FC1">
              <w:t xml:space="preserve"> в журнале «Безопасность труда в промышленности» № 10/1997г.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C1298C">
            <w:pPr>
              <w:numPr>
                <w:ilvl w:val="0"/>
                <w:numId w:val="15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Информирование общественности об опасности промышленного объекта.</w:t>
            </w:r>
          </w:p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Статья </w:t>
            </w:r>
            <w:proofErr w:type="spellStart"/>
            <w:r w:rsidRPr="00225FC1">
              <w:t>Е.В.Кловач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 в журнале «Безопасность труда в промышленности» № 10/1995г.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C1298C">
            <w:pPr>
              <w:numPr>
                <w:ilvl w:val="0"/>
                <w:numId w:val="15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Проблема нормирования и оценки безопасности промышленной трубопроводной арматуры. Методы оценки риска. Статья </w:t>
            </w:r>
            <w:proofErr w:type="spellStart"/>
            <w:r w:rsidRPr="00225FC1">
              <w:t>Е.А.Иванова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Ю.И.Тарасьева</w:t>
            </w:r>
            <w:proofErr w:type="spellEnd"/>
            <w:r w:rsidRPr="00225FC1">
              <w:t xml:space="preserve">, В.Л. </w:t>
            </w:r>
            <w:proofErr w:type="spellStart"/>
            <w:r w:rsidRPr="00225FC1">
              <w:t>Шпера</w:t>
            </w:r>
            <w:proofErr w:type="spellEnd"/>
            <w:r w:rsidRPr="00225FC1">
              <w:t xml:space="preserve"> в журнале «Безопасность труда в промышленности» № 9/2002г.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C1298C">
            <w:pPr>
              <w:numPr>
                <w:ilvl w:val="0"/>
                <w:numId w:val="15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C1298C">
            <w:pPr>
              <w:numPr>
                <w:ilvl w:val="0"/>
                <w:numId w:val="15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тушения. Справочник в 2-х книгах под редакцией А.Н. Баратова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Москва, «Химия».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C1298C">
            <w:pPr>
              <w:numPr>
                <w:ilvl w:val="0"/>
                <w:numId w:val="15"/>
              </w:numPr>
            </w:pPr>
            <w:bookmarkStart w:id="191" w:name="_Ref291339174"/>
          </w:p>
        </w:tc>
        <w:bookmarkEnd w:id="191"/>
        <w:tc>
          <w:tcPr>
            <w:tcW w:w="4566" w:type="pct"/>
          </w:tcPr>
          <w:p w:rsidR="0072539D" w:rsidRPr="00225FC1" w:rsidRDefault="000329E0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Официальный сайт Государственного комитета РФ по статистике [http://www.gks.ru/].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C1298C">
            <w:pPr>
              <w:numPr>
                <w:ilvl w:val="0"/>
                <w:numId w:val="15"/>
              </w:numPr>
            </w:pPr>
            <w:bookmarkStart w:id="192" w:name="_Ref329177000"/>
          </w:p>
        </w:tc>
        <w:bookmarkEnd w:id="192"/>
        <w:tc>
          <w:tcPr>
            <w:tcW w:w="4566" w:type="pct"/>
          </w:tcPr>
          <w:p w:rsidR="0072539D" w:rsidRPr="00225FC1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Годов</w:t>
            </w:r>
            <w:r w:rsidR="000329E0" w:rsidRPr="00225FC1">
              <w:t>ые</w:t>
            </w:r>
            <w:r w:rsidRPr="00225FC1">
              <w:t xml:space="preserve"> отчет</w:t>
            </w:r>
            <w:r w:rsidR="000329E0" w:rsidRPr="00225FC1">
              <w:t>ы</w:t>
            </w:r>
            <w:r w:rsidRPr="00225FC1">
              <w:t xml:space="preserve"> о деятельности Федеральной службы по экологическому, технологиче</w:t>
            </w:r>
            <w:r w:rsidR="00AA1FD6" w:rsidRPr="00225FC1">
              <w:t>скому и атомному надзору 200</w:t>
            </w:r>
            <w:r w:rsidR="00321351" w:rsidRPr="00225FC1">
              <w:t>3</w:t>
            </w:r>
            <w:r w:rsidR="00AA1FD6" w:rsidRPr="00225FC1">
              <w:t>-2</w:t>
            </w:r>
            <w:r w:rsidRPr="00225FC1">
              <w:t>0</w:t>
            </w:r>
            <w:r w:rsidR="009B58ED" w:rsidRPr="00225FC1">
              <w:t>1</w:t>
            </w:r>
            <w:r w:rsidR="003E1863" w:rsidRPr="00225FC1">
              <w:t>6</w:t>
            </w:r>
            <w:r w:rsidRPr="00225FC1">
              <w:t>гг</w:t>
            </w:r>
          </w:p>
        </w:tc>
      </w:tr>
      <w:tr w:rsidR="002056B4" w:rsidRPr="00225FC1" w:rsidTr="00397291">
        <w:trPr>
          <w:trHeight w:val="68"/>
        </w:trPr>
        <w:tc>
          <w:tcPr>
            <w:tcW w:w="434" w:type="pct"/>
          </w:tcPr>
          <w:p w:rsidR="002056B4" w:rsidRPr="00225FC1" w:rsidRDefault="002056B4" w:rsidP="00C1298C">
            <w:pPr>
              <w:numPr>
                <w:ilvl w:val="0"/>
                <w:numId w:val="15"/>
              </w:numPr>
            </w:pPr>
          </w:p>
        </w:tc>
        <w:tc>
          <w:tcPr>
            <w:tcW w:w="4566" w:type="pct"/>
          </w:tcPr>
          <w:p w:rsidR="002056B4" w:rsidRPr="00225FC1" w:rsidRDefault="002056B4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225FC1">
              <w:rPr>
                <w:szCs w:val="26"/>
              </w:rPr>
              <w:t>Трубопроводный транспорт нефти/ в 2 т. М.: ООО «Недра-</w:t>
            </w:r>
            <w:proofErr w:type="spellStart"/>
            <w:r w:rsidRPr="00225FC1">
              <w:rPr>
                <w:szCs w:val="26"/>
              </w:rPr>
              <w:t>Бизнесцентр</w:t>
            </w:r>
            <w:proofErr w:type="spellEnd"/>
            <w:r w:rsidRPr="00225FC1">
              <w:rPr>
                <w:szCs w:val="26"/>
              </w:rPr>
              <w:t>», 2006. Т.1-2</w:t>
            </w:r>
          </w:p>
        </w:tc>
      </w:tr>
    </w:tbl>
    <w:p w:rsidR="0072539D" w:rsidRPr="00225FC1" w:rsidRDefault="0072539D" w:rsidP="00AC61D3">
      <w:pPr>
        <w:spacing w:line="360" w:lineRule="auto"/>
      </w:pPr>
    </w:p>
    <w:p w:rsidR="00AC61D3" w:rsidRPr="00225FC1" w:rsidRDefault="00AC61D3" w:rsidP="00AC61D3">
      <w:pPr>
        <w:spacing w:line="360" w:lineRule="auto"/>
      </w:pPr>
    </w:p>
    <w:p w:rsidR="0072539D" w:rsidRPr="00225FC1" w:rsidRDefault="0072539D" w:rsidP="00AC61D3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93" w:name="_Toc287019736"/>
      <w:bookmarkStart w:id="194" w:name="_Toc67660252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225FC1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225FC1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93"/>
      <w:bookmarkEnd w:id="194"/>
    </w:p>
    <w:p w:rsidR="0072539D" w:rsidRPr="00225FC1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:rsidTr="00397291">
        <w:tc>
          <w:tcPr>
            <w:tcW w:w="443" w:type="pct"/>
          </w:tcPr>
          <w:p w:rsidR="0072539D" w:rsidRPr="00225FC1" w:rsidRDefault="0072539D" w:rsidP="00AC61D3">
            <w:pPr>
              <w:numPr>
                <w:ilvl w:val="0"/>
                <w:numId w:val="42"/>
              </w:numPr>
            </w:pPr>
          </w:p>
        </w:tc>
        <w:tc>
          <w:tcPr>
            <w:tcW w:w="4557" w:type="pct"/>
          </w:tcPr>
          <w:p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Проектная документация</w:t>
            </w:r>
            <w:r w:rsidR="00766079" w:rsidRPr="00225FC1">
              <w:t xml:space="preserve"> </w:t>
            </w:r>
            <w:r w:rsidR="00261DF0" w:rsidRPr="00261DF0">
              <w:t>«</w:t>
            </w:r>
            <w:proofErr w:type="gramStart"/>
            <w:r w:rsidR="00261DF0" w:rsidRPr="00261DF0">
              <w:t xml:space="preserve">{{ </w:t>
            </w:r>
            <w:proofErr w:type="spellStart"/>
            <w:r w:rsidR="00261DF0" w:rsidRPr="00261DF0">
              <w:t>project</w:t>
            </w:r>
            <w:proofErr w:type="gramEnd"/>
            <w:r w:rsidR="00261DF0" w:rsidRPr="00261DF0">
              <w:t>_name</w:t>
            </w:r>
            <w:proofErr w:type="spellEnd"/>
            <w:r w:rsidR="00261DF0" w:rsidRPr="00261DF0">
              <w:t xml:space="preserve"> }}»</w:t>
            </w:r>
          </w:p>
        </w:tc>
      </w:tr>
    </w:tbl>
    <w:p w:rsidR="003755AD" w:rsidRPr="00F31216" w:rsidRDefault="003755AD" w:rsidP="00160591">
      <w:pPr>
        <w:ind w:firstLine="556"/>
        <w:jc w:val="both"/>
      </w:pPr>
    </w:p>
    <w:p w:rsidR="006E5BB0" w:rsidRPr="00F31216" w:rsidRDefault="006E5BB0">
      <w:pPr>
        <w:ind w:firstLine="556"/>
        <w:jc w:val="both"/>
      </w:pPr>
    </w:p>
    <w:p w:rsidR="00227E40" w:rsidRPr="00F31216" w:rsidRDefault="00227E40">
      <w:pPr>
        <w:ind w:firstLine="556"/>
        <w:jc w:val="both"/>
      </w:pPr>
    </w:p>
    <w:sectPr w:rsidR="00227E40" w:rsidRPr="00F31216" w:rsidSect="00CE6856">
      <w:headerReference w:type="default" r:id="rId129"/>
      <w:footerReference w:type="default" r:id="rId130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1F92" w:rsidRDefault="006B1F92" w:rsidP="000C15E1">
      <w:r>
        <w:separator/>
      </w:r>
    </w:p>
  </w:endnote>
  <w:endnote w:type="continuationSeparator" w:id="0">
    <w:p w:rsidR="006B1F92" w:rsidRDefault="006B1F92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203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6B1F92" w:rsidRPr="00652560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:rsidR="006B1F92" w:rsidRPr="00652560" w:rsidRDefault="006B1F92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:rsidR="006B1F92" w:rsidRPr="00652560" w:rsidRDefault="006B1F92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6B1F92" w:rsidRPr="00652560" w:rsidRDefault="006B1F92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6B1F92" w:rsidRPr="00652560" w:rsidRDefault="006B1F92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6B1F92" w:rsidRPr="000F34BB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:rsidR="006B1F92" w:rsidRPr="000F34BB" w:rsidRDefault="006B1F92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6B1F92" w:rsidRPr="000F34BB" w:rsidRDefault="006B1F92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6B1F92" w:rsidRPr="000F34BB" w:rsidRDefault="006B1F92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:rsidR="006B1F92" w:rsidRPr="000F34BB" w:rsidRDefault="006B1F92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6B1F92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6B1F92" w:rsidRPr="000F34BB" w:rsidRDefault="006B1F92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6B1F92" w:rsidRPr="000F34BB" w:rsidRDefault="006B1F92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6B1F92" w:rsidRPr="000F34BB" w:rsidRDefault="006B1F92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6B1F92" w:rsidRPr="000F34BB" w:rsidRDefault="006B1F92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6B1F92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6B1F92" w:rsidRPr="000F34BB" w:rsidRDefault="006B1F92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6B1F92" w:rsidRPr="000F34BB" w:rsidRDefault="006B1F92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6B1F92" w:rsidRPr="000F34BB" w:rsidRDefault="006B1F92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6B1F92" w:rsidRPr="000F34BB" w:rsidRDefault="006B1F92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:rsidR="006B1F92" w:rsidRDefault="006B1F92">
    <w:pPr>
      <w:pStyle w:val="a6"/>
      <w:rPr>
        <w:lang w:val="ru-RU"/>
      </w:rPr>
    </w:pPr>
  </w:p>
  <w:p w:rsidR="006B1F92" w:rsidRDefault="006B1F92">
    <w:pPr>
      <w:pStyle w:val="a6"/>
      <w:rPr>
        <w:lang w:val="ru-RU"/>
      </w:rPr>
    </w:pPr>
  </w:p>
  <w:p w:rsidR="006B1F92" w:rsidRDefault="006B1F92">
    <w:pPr>
      <w:pStyle w:val="a6"/>
      <w:rPr>
        <w:lang w:val="ru-RU"/>
      </w:rPr>
    </w:pPr>
  </w:p>
  <w:p w:rsidR="006B1F92" w:rsidRDefault="006B1F92">
    <w:pPr>
      <w:pStyle w:val="a6"/>
      <w:rPr>
        <w:lang w:val="ru-RU"/>
      </w:rPr>
    </w:pPr>
  </w:p>
  <w:p w:rsidR="006B1F92" w:rsidRPr="00667801" w:rsidRDefault="006B1F92" w:rsidP="00CD7AD5">
    <w:pPr>
      <w:pStyle w:val="a6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699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6B1F92" w:rsidRPr="00866DDE" w:rsidTr="007D029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6B1F92" w:rsidRPr="00BF2244" w:rsidRDefault="006B1F92" w:rsidP="00E70AD3">
          <w:pPr>
            <w:pStyle w:val="a6"/>
            <w:jc w:val="center"/>
            <w:rPr>
              <w:lang w:val="ru-RU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  <w:lang w:val="ru-RU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  <w:lang w:val="ru-RU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6B1F92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5D7BAB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5D7BAB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6B1F92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6B1F92" w:rsidRPr="00BF2244" w:rsidRDefault="006B1F92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:rsidR="006B1F92" w:rsidRPr="00866DDE" w:rsidRDefault="006B1F92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6B1F92" w:rsidRPr="00866DDE" w:rsidRDefault="006B1F92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:rsidR="006B1F92" w:rsidRDefault="006B1F92">
    <w:pPr>
      <w:pStyle w:val="a6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19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6B1F92" w:rsidRPr="00CF3A35" w:rsidTr="00104C2A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6B1F92" w:rsidRPr="00CF3A35" w:rsidRDefault="006B1F92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6B1F92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5D7BAB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5D7BAB">
            <w:rPr>
              <w:noProof/>
              <w:sz w:val="20"/>
            </w:rPr>
            <w:t>10</w:t>
          </w:r>
          <w:r w:rsidRPr="00BF2244">
            <w:rPr>
              <w:sz w:val="20"/>
            </w:rPr>
            <w:fldChar w:fldCharType="end"/>
          </w:r>
        </w:p>
      </w:tc>
    </w:tr>
    <w:tr w:rsidR="006B1F92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6B1F92" w:rsidRPr="00CF3A35" w:rsidRDefault="006B1F92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:rsidR="006B1F92" w:rsidRPr="00CF3A35" w:rsidRDefault="006B1F92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:rsidR="006B1F92" w:rsidRPr="00CF3A35" w:rsidRDefault="006B1F92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:rsidR="006B1F92" w:rsidRDefault="006B1F92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Pr="007D2BB0" w:rsidRDefault="006B1F92">
    <w:pPr>
      <w:pStyle w:val="a6"/>
      <w:jc w:val="right"/>
    </w:pPr>
  </w:p>
  <w:p w:rsidR="006B1F92" w:rsidRDefault="006B1F9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Default="006B1F92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:rsidR="006B1F92" w:rsidRDefault="006B1F92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Default="006B1F92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Default="006B1F92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Default="006B1F92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Default="006B1F92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Pr="007D2BB0" w:rsidRDefault="006B1F92">
    <w:pPr>
      <w:pStyle w:val="a6"/>
      <w:jc w:val="right"/>
    </w:pPr>
  </w:p>
  <w:p w:rsidR="006B1F92" w:rsidRDefault="006B1F92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Pr="007D2BB0" w:rsidRDefault="006B1F92">
    <w:pPr>
      <w:pStyle w:val="a6"/>
      <w:jc w:val="right"/>
    </w:pPr>
  </w:p>
  <w:p w:rsidR="006B1F92" w:rsidRDefault="006B1F92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Pr="007D2BB0" w:rsidRDefault="006B1F92">
    <w:pPr>
      <w:pStyle w:val="a6"/>
      <w:jc w:val="right"/>
    </w:pPr>
  </w:p>
  <w:p w:rsidR="006B1F92" w:rsidRDefault="006B1F9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1F92" w:rsidRDefault="006B1F92" w:rsidP="000C15E1">
      <w:r>
        <w:separator/>
      </w:r>
    </w:p>
  </w:footnote>
  <w:footnote w:type="continuationSeparator" w:id="0">
    <w:p w:rsidR="006B1F92" w:rsidRDefault="006B1F92" w:rsidP="000C15E1">
      <w:r>
        <w:continuationSeparator/>
      </w:r>
    </w:p>
  </w:footnote>
  <w:footnote w:id="1">
    <w:p w:rsidR="006B1F92" w:rsidRDefault="006B1F92" w:rsidP="006A48A8">
      <w:pPr>
        <w:pStyle w:val="affd"/>
        <w:ind w:firstLine="709"/>
      </w:pPr>
      <w:r>
        <w:rPr>
          <w:rStyle w:val="afff"/>
        </w:rPr>
        <w:footnoteRef/>
      </w:r>
      <w:r w:rsidRPr="000024D8">
        <w:rPr>
          <w:vertAlign w:val="superscript"/>
        </w:rPr>
        <w:t>)</w:t>
      </w:r>
      <w:r>
        <w:t xml:space="preserve"> Для проектируемых трубопроводов допускается принимать величину среднего значения аварийности в 10 раз меньше, чем для действующих.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Pr="000E2916" w:rsidRDefault="006B1F92" w:rsidP="00455E40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Default="006B1F92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6B1F92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E70AA7" w:rsidRDefault="006B1F92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B1F92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35B74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35B74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35B74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35B74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35B74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35B74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714C9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02257B" w:rsidRDefault="006B1F92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C66046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85</w:t>
                                </w: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C756D8" w:rsidRDefault="006B1F92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3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6B1F92" w:rsidRPr="00421C2B" w:rsidRDefault="006B1F92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6B1F92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E70AA7" w:rsidRDefault="006B1F92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6B1F92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35B74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35B74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35B74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35B74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35B74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35B74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714C9B" w:rsidRDefault="006B1F92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02257B" w:rsidRDefault="006B1F92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C66046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85</w:t>
                          </w: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C756D8" w:rsidRDefault="006B1F92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3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6B1F92" w:rsidRPr="00421C2B" w:rsidRDefault="006B1F92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Default="006B1F92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2608" behindDoc="1" locked="0" layoutInCell="1" allowOverlap="1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6B1F92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10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B1F92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6B1F92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6B1F92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6B1F92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6B1F92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6B1F92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5D7BA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5D7BAB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B1F92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6B1F92" w:rsidRPr="00A30B85" w:rsidRDefault="006B1F92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6B1F92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10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6B1F92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6B1F92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6B1F92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6B1F92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6B1F92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6B1F92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5D7BAB">
                            <w:rPr>
                              <w:noProof/>
                              <w:sz w:val="20"/>
                              <w:lang w:val="en-US"/>
                            </w:rPr>
                            <w:instrText>14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5D7BAB">
                            <w:rPr>
                              <w:noProof/>
                              <w:sz w:val="20"/>
                              <w:lang w:val="ru-RU"/>
                            </w:rPr>
                            <w:t>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6B1F92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6B1F92" w:rsidRPr="00A30B85" w:rsidRDefault="006B1F92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Default="006B1F92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column">
                <wp:posOffset>-3507740</wp:posOffset>
              </wp:positionH>
              <wp:positionV relativeFrom="paragraph">
                <wp:posOffset>-182245</wp:posOffset>
              </wp:positionV>
              <wp:extent cx="14530705" cy="19641185"/>
              <wp:effectExtent l="0" t="8255" r="6985" b="10160"/>
              <wp:wrapNone/>
              <wp:docPr id="19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30705" cy="19641185"/>
                        <a:chOff x="522" y="384"/>
                        <a:chExt cx="22883" cy="30931"/>
                      </a:xfrm>
                    </wpg:grpSpPr>
                    <wpg:grpSp>
                      <wpg:cNvPr id="20" name="Группа 303"/>
                      <wpg:cNvGrpSpPr>
                        <a:grpSpLocks/>
                      </wpg:cNvGrpSpPr>
                      <wpg:grpSpPr bwMode="auto">
                        <a:xfrm>
                          <a:off x="522" y="384"/>
                          <a:ext cx="22883" cy="30931"/>
                          <a:chOff x="0" y="0"/>
                          <a:chExt cx="13562215" cy="19330524"/>
                        </a:xfrm>
                      </wpg:grpSpPr>
                      <wps:wsp>
                        <wps:cNvPr id="21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365760" y="0"/>
                            <a:ext cx="13196455" cy="1932709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" name="Группа 31"/>
                        <wpg:cNvGrpSpPr>
                          <a:grpSpLocks/>
                        </wpg:cNvGrpSpPr>
                        <wpg:grpSpPr bwMode="auto">
                          <a:xfrm>
                            <a:off x="0" y="16163779"/>
                            <a:ext cx="360034" cy="3166745"/>
                            <a:chOff x="0" y="0"/>
                            <a:chExt cx="360057" cy="3167086"/>
                          </a:xfrm>
                        </wpg:grpSpPr>
                        <wps:wsp>
                          <wps:cNvPr id="23" name="Line 1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0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9629" y="0"/>
                              <a:ext cx="0" cy="315427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16625"/>
                              <a:ext cx="0" cy="315046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3158836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2161309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864524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261062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1F92" w:rsidRPr="00CF3A35" w:rsidRDefault="006B1F92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6B1F92" w:rsidRDefault="006B1F92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Line 1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565265"/>
                              <a:ext cx="0" cy="250116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13905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1F92" w:rsidRPr="00CF3A35" w:rsidRDefault="006B1F92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6B1F92" w:rsidRDefault="006B1F92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33251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1F92" w:rsidRPr="00CF3A35" w:rsidRDefault="006B1F92" w:rsidP="007D0296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CF3A35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CF3A35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6B1F92" w:rsidRDefault="006B1F92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33" name="Rectangle 119"/>
                      <wps:cNvSpPr>
                        <a:spLocks noChangeArrowheads="1"/>
                      </wps:cNvSpPr>
                      <wps:spPr bwMode="auto">
                        <a:xfrm>
                          <a:off x="22843" y="384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1F92" w:rsidRPr="00CF3A35" w:rsidRDefault="006B1F92" w:rsidP="007D0296">
                            <w:r w:rsidRPr="00CF3A35">
                              <w:fldChar w:fldCharType="begin"/>
                            </w:r>
                            <w:r w:rsidRPr="00CF3A35">
                              <w:instrText xml:space="preserve"> PAGE  \* MERGEFORMAT </w:instrText>
                            </w:r>
                            <w:r w:rsidRPr="00CF3A3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Pr="00CF3A35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05" o:spid="_x0000_s1036" style="position:absolute;margin-left:-276.2pt;margin-top:-14.35pt;width:1144.15pt;height:1546.55pt;z-index:251663872" coordorigin="522,384" coordsize="22883,30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">
              <v:group id="Группа 303" o:spid="_x0000_s1037" style="position:absolute;left:522;top:384;width:22883;height:30931" coordsize="135622,193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rect id="Rectangle 161" o:spid="_x0000_s1038" style="position:absolute;left:3657;width:131965;height:19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" filled="f" strokeweight=".25pt"/>
                <v:group id="Группа 31" o:spid="_x0000_s1039" style="position:absolute;top:161637;width:3600;height:31668" coordsize="3600,3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line id="Line 162" o:spid="_x0000_s1040" style="position:absolute;visibility:visible;mso-wrap-style:square" from="166,0" to="356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" strokeweight=".25pt"/>
                  <v:line id="Line 163" o:spid="_x0000_s1041" style="position:absolute;flip:y;visibility:visible;mso-wrap-style:square" from="1496,0" to="1496,3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" strokeweight=".25pt"/>
                  <v:line id="Line 164" o:spid="_x0000_s1042" style="position:absolute;flip:y;visibility:visible;mso-wrap-style:square" from="166,166" to="166,31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" strokeweight=".25pt"/>
                  <v:line id="Line 165" o:spid="_x0000_s1043" style="position:absolute;visibility:visible;mso-wrap-style:square" from="166,31588" to="3562,3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yX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pgt4fkk/QK5/AQAA//8DAFBLAQItABQABgAIAAAAIQDb4fbL7gAAAIUBAAATAAAAAAAAAAAA&#10;AAAAAAAAAABbQ29udGVudF9UeXBlc10ueG1sUEsBAi0AFAAGAAgAAAAhAFr0LFu/AAAAFQEAAAsA&#10;AAAAAAAAAAAAAAAAHwEAAF9yZWxzLy5yZWxzUEsBAi0AFAAGAAgAAAAhAIpJHJfEAAAA2wAAAA8A&#10;AAAAAAAAAAAAAAAABwIAAGRycy9kb3ducmV2LnhtbFBLBQYAAAAAAwADALcAAAD4AgAAAAA=&#10;" strokeweight=".25pt"/>
                  <v:line id="Line 166" o:spid="_x0000_s1044" style="position:absolute;visibility:visible;mso-wrap-style:square" from="166,21613" to="3600,2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kM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h/w+JJ+gJzfAQAA//8DAFBLAQItABQABgAIAAAAIQDb4fbL7gAAAIUBAAATAAAAAAAAAAAA&#10;AAAAAAAAAABbQ29udGVudF9UeXBlc10ueG1sUEsBAi0AFAAGAAgAAAAhAFr0LFu/AAAAFQEAAAsA&#10;AAAAAAAAAAAAAAAAHwEAAF9yZWxzLy5yZWxzUEsBAi0AFAAGAAgAAAAhAOUFuQzEAAAA2wAAAA8A&#10;AAAAAAAAAAAAAAAABwIAAGRycy9kb3ducmV2LnhtbFBLBQYAAAAAAwADALcAAAD4AgAAAAA=&#10;" strokeweight=".25pt"/>
                  <v:line id="Line 167" o:spid="_x0000_s1045" style="position:absolute;visibility:visible;mso-wrap-style:square" from="166,8645" to="3600,8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" strokeweight=".25pt"/>
                  <v:rect id="Rectangle 168" o:spid="_x0000_s1046" style="position:absolute;top:22610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6B1F92" w:rsidRPr="00CF3A35" w:rsidRDefault="006B1F92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6B1F92" w:rsidRDefault="006B1F92" w:rsidP="007D0296"/>
                      </w:txbxContent>
                    </v:textbox>
                  </v:rect>
                  <v:line id="Line 169" o:spid="_x0000_s1047" style="position:absolute;flip:y;visibility:visible;mso-wrap-style:square" from="166,5652" to="166,30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" strokeweight=".25pt"/>
                  <v:rect id="Rectangle 170" o:spid="_x0000_s1048" style="position:absolute;top:11139;width:1515;height:7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:rsidR="006B1F92" w:rsidRPr="00CF3A35" w:rsidRDefault="006B1F92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6B1F92" w:rsidRDefault="006B1F92" w:rsidP="007D0296"/>
                      </w:txbxContent>
                    </v:textbox>
                  </v:rect>
                  <v:rect id="Rectangle 171" o:spid="_x0000_s1049" style="position:absolute;top:332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6B1F92" w:rsidRPr="00CF3A35" w:rsidRDefault="006B1F92" w:rsidP="007D029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CF3A35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CF3A35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6B1F92" w:rsidRDefault="006B1F92" w:rsidP="007D0296"/>
                      </w:txbxContent>
                    </v:textbox>
                  </v:rect>
                </v:group>
              </v:group>
              <v:rect id="Rectangle 119" o:spid="_x0000_s1050" style="position:absolute;left:22843;top:384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" strokeweight=".25pt">
                <v:textbox>
                  <w:txbxContent>
                    <w:p w:rsidR="006B1F92" w:rsidRPr="00CF3A35" w:rsidRDefault="006B1F92" w:rsidP="007D0296">
                      <w:r w:rsidRPr="00CF3A35">
                        <w:fldChar w:fldCharType="begin"/>
                      </w:r>
                      <w:r w:rsidRPr="00CF3A35">
                        <w:instrText xml:space="preserve"> PAGE  \* MERGEFORMAT </w:instrText>
                      </w:r>
                      <w:r w:rsidRPr="00CF3A35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Pr="00CF3A35"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Default="006B1F92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0" layoutInCell="1" allowOverlap="1">
              <wp:simplePos x="0" y="0"/>
              <wp:positionH relativeFrom="column">
                <wp:posOffset>-362585</wp:posOffset>
              </wp:positionH>
              <wp:positionV relativeFrom="paragraph">
                <wp:posOffset>-241935</wp:posOffset>
              </wp:positionV>
              <wp:extent cx="19356070" cy="14558010"/>
              <wp:effectExtent l="0" t="5715" r="8890" b="9525"/>
              <wp:wrapNone/>
              <wp:docPr id="3" name="Группа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56070" cy="14558010"/>
                        <a:chOff x="749" y="493"/>
                        <a:chExt cx="30482" cy="22926"/>
                      </a:xfrm>
                    </wpg:grpSpPr>
                    <wpg:grpSp>
                      <wpg:cNvPr id="4" name="Group 15"/>
                      <wpg:cNvGrpSpPr>
                        <a:grpSpLocks/>
                      </wpg:cNvGrpSpPr>
                      <wpg:grpSpPr bwMode="auto">
                        <a:xfrm>
                          <a:off x="749" y="493"/>
                          <a:ext cx="30482" cy="22926"/>
                          <a:chOff x="808" y="435"/>
                          <a:chExt cx="30482" cy="22926"/>
                        </a:xfrm>
                      </wpg:grpSpPr>
                      <wpg:grpSp>
                        <wpg:cNvPr id="5" name="Group 16"/>
                        <wpg:cNvGrpSpPr>
                          <a:grpSpLocks/>
                        </wpg:cNvGrpSpPr>
                        <wpg:grpSpPr bwMode="auto">
                          <a:xfrm>
                            <a:off x="808" y="18380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1F92" w:rsidRPr="00A906F7" w:rsidRDefault="006B1F92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6B1F92" w:rsidRDefault="006B1F92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Line 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1F92" w:rsidRPr="00A906F7" w:rsidRDefault="006B1F92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6B1F92" w:rsidRDefault="006B1F92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1F92" w:rsidRPr="00A906F7" w:rsidRDefault="006B1F92" w:rsidP="00104C2A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6B1F92" w:rsidRDefault="006B1F92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388" y="435"/>
                            <a:ext cx="29902" cy="2292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" name="Rectangle 28"/>
                      <wps:cNvSpPr>
                        <a:spLocks noChangeArrowheads="1"/>
                      </wps:cNvSpPr>
                      <wps:spPr bwMode="auto">
                        <a:xfrm>
                          <a:off x="30669" y="493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1F92" w:rsidRPr="00A906F7" w:rsidRDefault="006B1F92" w:rsidP="00104C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instrText xml:space="preserve"> PAGE  \* MERGEFORMAT </w:instrTex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4" o:spid="_x0000_s1051" style="position:absolute;margin-left:-28.55pt;margin-top:-19.05pt;width:1524.1pt;height:1146.3pt;z-index:251662848" coordorigin="749,493" coordsize="30482,2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">
              <v:group id="Group 15" o:spid="_x0000_s1052" style="position:absolute;left:749;top:493;width:30482;height:22926" coordorigin="808,435" coordsize="30482,2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16" o:spid="_x0000_s1053" style="position:absolute;left:808;top:18380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line id="Line 17" o:spid="_x0000_s1054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" strokeweight=".25pt"/>
                  <v:line id="Line 18" o:spid="_x0000_s1055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" strokeweight=".25pt"/>
                  <v:line id="Line 19" o:spid="_x0000_s1056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" strokeweight=".25pt"/>
                  <v:line id="Line 20" o:spid="_x0000_s1057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" strokeweight=".25pt"/>
                  <v:line id="Line 21" o:spid="_x0000_s1058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" strokeweight=".25pt"/>
                  <v:line id="Line 22" o:spid="_x0000_s1059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" strokeweight=".25pt"/>
                  <v:rect id="Rectangle 23" o:spid="_x0000_s1060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6B1F92" w:rsidRPr="00A906F7" w:rsidRDefault="006B1F92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6B1F92" w:rsidRDefault="006B1F92" w:rsidP="00104C2A"/>
                      </w:txbxContent>
                    </v:textbox>
                  </v:rect>
                  <v:line id="Line 24" o:spid="_x0000_s1061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" strokeweight=".25pt"/>
                  <v:rect id="Rectangle 25" o:spid="_x0000_s1062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6B1F92" w:rsidRPr="00A906F7" w:rsidRDefault="006B1F92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6B1F92" w:rsidRDefault="006B1F92" w:rsidP="00104C2A"/>
                      </w:txbxContent>
                    </v:textbox>
                  </v:rect>
                  <v:rect id="Rectangle 26" o:spid="_x0000_s1063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6B1F92" w:rsidRPr="00A906F7" w:rsidRDefault="006B1F92" w:rsidP="00104C2A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6B1F92" w:rsidRDefault="006B1F92" w:rsidP="00104C2A"/>
                      </w:txbxContent>
                    </v:textbox>
                  </v:rect>
                </v:group>
                <v:rect id="Rectangle 27" o:spid="_x0000_s1064" style="position:absolute;left:1388;top:435;width:29902;height:2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" filled="f" strokeweight=".25pt"/>
              </v:group>
              <v:rect id="Rectangle 28" o:spid="_x0000_s1065" style="position:absolute;left:30669;top:493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" strokeweight=".25pt">
                <v:textbox>
                  <w:txbxContent>
                    <w:p w:rsidR="006B1F92" w:rsidRPr="00A906F7" w:rsidRDefault="006B1F92" w:rsidP="00104C2A">
                      <w:pPr>
                        <w:rPr>
                          <w:sz w:val="20"/>
                          <w:szCs w:val="20"/>
                        </w:rPr>
                      </w:pPr>
                      <w:r w:rsidRPr="00A906F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906F7">
                        <w:rPr>
                          <w:sz w:val="20"/>
                          <w:szCs w:val="20"/>
                        </w:rPr>
                        <w:instrText xml:space="preserve"> PAGE  \* MERGEFORMAT </w:instrTex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Default="006B1F92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6B1F92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B1F92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6B1F92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6B1F92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6B1F92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6B1F92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6B1F92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5D7BA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21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5D7BAB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15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B1F92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BF2244" w:rsidRDefault="006B1F92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6B1F92" w:rsidRPr="00A30B85" w:rsidRDefault="006B1F92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dlsjRU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6B1F92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6B1F92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6B1F92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6B1F92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6B1F92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6B1F92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6B1F92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5D7BAB">
                            <w:rPr>
                              <w:noProof/>
                              <w:sz w:val="20"/>
                              <w:lang w:val="en-US"/>
                            </w:rPr>
                            <w:instrText>21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5D7BAB">
                            <w:rPr>
                              <w:noProof/>
                              <w:sz w:val="20"/>
                              <w:lang w:val="ru-RU"/>
                            </w:rPr>
                            <w:t>15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6B1F92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BF2244" w:rsidRDefault="006B1F92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6B1F92" w:rsidRPr="00A30B85" w:rsidRDefault="006B1F92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Default="006B1F92">
    <w:pPr>
      <w:pStyle w:val="af2"/>
    </w:pPr>
    <w:r w:rsidRPr="00964666">
      <w:rPr>
        <w:noProof/>
      </w:rPr>
      <w:drawing>
        <wp:inline distT="0" distB="0" distL="0" distR="0">
          <wp:extent cx="6001385" cy="1955165"/>
          <wp:effectExtent l="0" t="0" r="0" b="0"/>
          <wp:docPr id="104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Pr="000E2916" w:rsidRDefault="006B1F92" w:rsidP="00EF6092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6B1F92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B1F92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6B1F92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6B1F92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6B1F92" w:rsidRPr="00ED5D99" w:rsidRDefault="006B1F92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6B1F92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B1F92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6B1F92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6B1F92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6B1F92" w:rsidRPr="00ED5D99" w:rsidRDefault="006B1F92" w:rsidP="009C0C31"/>
                </w:txbxContent>
              </v:textbox>
              <w10:wrap anchorx="page" anchory="page"/>
            </v:shape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2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Pr="000E2916" w:rsidRDefault="006B1F92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6B1F92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6B1F92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6B1F92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6B1F92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6B1F92" w:rsidRPr="00ED5D99" w:rsidRDefault="006B1F92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6B1F92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6B1F92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6B1F92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6B1F92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6B1F92" w:rsidRPr="00ED5D99" w:rsidRDefault="006B1F92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Default="006B1F92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6B1F92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6B1F92" w:rsidRPr="00D11773" w:rsidRDefault="006B1F92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6B1F92" w:rsidRDefault="006B1F92"/>
                              </w:tc>
                            </w:tr>
                            <w:tr w:rsidR="006B1F92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6B1F92" w:rsidRPr="00D11773" w:rsidRDefault="006B1F92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6B1F92" w:rsidRDefault="006B1F92"/>
                              </w:tc>
                            </w:tr>
                            <w:tr w:rsidR="006B1F92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:rsidR="006B1F92" w:rsidRDefault="006B1F92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6B1F92" w:rsidRDefault="006B1F92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6B1F92" w:rsidRDefault="006B1F92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6B1F92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6B1F92" w:rsidRPr="00D11773" w:rsidRDefault="006B1F92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6B1F92" w:rsidRDefault="006B1F92"/>
                        </w:tc>
                      </w:tr>
                      <w:tr w:rsidR="006B1F92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6B1F92" w:rsidRPr="00D11773" w:rsidRDefault="006B1F92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6B1F92" w:rsidRDefault="006B1F92"/>
                        </w:tc>
                      </w:tr>
                      <w:tr w:rsidR="006B1F92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:rsidR="006B1F92" w:rsidRDefault="006B1F92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6B1F92" w:rsidRDefault="006B1F92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:rsidR="006B1F92" w:rsidRDefault="006B1F92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Pr="004E2EA5" w:rsidRDefault="006B1F92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6B1F92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6B1F92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786115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786115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786115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786115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786115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786115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863F66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8966D3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6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6B1F92" w:rsidRPr="00421C2B" w:rsidRDefault="006B1F92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6B1F92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6B1F92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786115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786115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786115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786115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786115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786115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863F66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8966D3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6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6B1F92" w:rsidRPr="00421C2B" w:rsidRDefault="006B1F92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Pr="004E2EA5" w:rsidRDefault="006B1F92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6B1F92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6B1F92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786115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786115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786115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-СП</w:t>
                                </w: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786115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786115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786115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CF53B4" w:rsidRDefault="006B1F92" w:rsidP="00D51B1C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E3533F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5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Default="006B1F92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6B1F92" w:rsidRPr="00421C2B" w:rsidRDefault="006B1F92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6B1F92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6B1F92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786115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786115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786115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-СП</w:t>
                          </w: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786115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786115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786115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CF53B4" w:rsidRDefault="006B1F92" w:rsidP="00D51B1C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E3533F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5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Default="006B1F92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6B1F92" w:rsidRPr="00421C2B" w:rsidRDefault="006B1F92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Pr="004E2EA5" w:rsidRDefault="006B1F92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F92" w:rsidRDefault="006B1F92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6B1F92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E70AA7" w:rsidRDefault="006B1F92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B1F92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35B74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35B74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35B74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-ДПБ2.Р</w:t>
                                </w: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35B74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35B74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B35B74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714C9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02257B" w:rsidRDefault="006B1F92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C756D8" w:rsidRDefault="006B1F92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4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B1F92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6B1F92" w:rsidRPr="006239EB" w:rsidRDefault="006B1F92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6B1F92" w:rsidRPr="00421C2B" w:rsidRDefault="006B1F92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6B1F92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E70AA7" w:rsidRDefault="006B1F92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6B1F92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35B74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35B74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35B74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-ДПБ2.Р</w:t>
                          </w: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35B74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35B74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B35B74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6B1F92" w:rsidRPr="006239EB" w:rsidRDefault="006B1F92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714C9B" w:rsidRDefault="006B1F92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02257B" w:rsidRDefault="006B1F92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C756D8" w:rsidRDefault="006B1F92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4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B1F92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6B1F92" w:rsidRPr="006239EB" w:rsidRDefault="006B1F92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6B1F92" w:rsidRPr="00421C2B" w:rsidRDefault="006B1F92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C54789"/>
    <w:multiLevelType w:val="hybridMultilevel"/>
    <w:tmpl w:val="2AE4DE50"/>
    <w:lvl w:ilvl="0" w:tplc="31088A34">
      <w:start w:val="1"/>
      <w:numFmt w:val="decimal"/>
      <w:lvlText w:val="%1)"/>
      <w:lvlJc w:val="left"/>
      <w:pPr>
        <w:tabs>
          <w:tab w:val="num" w:pos="927"/>
        </w:tabs>
        <w:ind w:left="0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3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712637E"/>
    <w:multiLevelType w:val="hybridMultilevel"/>
    <w:tmpl w:val="2C529DA6"/>
    <w:lvl w:ilvl="0" w:tplc="0419000F">
      <w:start w:val="1"/>
      <w:numFmt w:val="decimal"/>
      <w:lvlText w:val="%1."/>
      <w:lvlJc w:val="left"/>
      <w:pPr>
        <w:tabs>
          <w:tab w:val="num" w:pos="864"/>
        </w:tabs>
        <w:ind w:left="86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2D81A6F"/>
    <w:multiLevelType w:val="hybridMultilevel"/>
    <w:tmpl w:val="F3BAB554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C3F4226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2202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301C0B"/>
    <w:multiLevelType w:val="hybridMultilevel"/>
    <w:tmpl w:val="F0128D34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2FC4EF4"/>
    <w:multiLevelType w:val="hybridMultilevel"/>
    <w:tmpl w:val="3D8A3812"/>
    <w:lvl w:ilvl="0" w:tplc="04190001">
      <w:start w:val="1"/>
      <w:numFmt w:val="bullet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14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30FB4C49"/>
    <w:multiLevelType w:val="hybridMultilevel"/>
    <w:tmpl w:val="978EC3EE"/>
    <w:lvl w:ilvl="0" w:tplc="FA4E3AD4">
      <w:numFmt w:val="bullet"/>
      <w:lvlText w:val="-"/>
      <w:lvlJc w:val="left"/>
      <w:pPr>
        <w:ind w:left="1276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16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8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1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3" w15:restartNumberingAfterBreak="0">
    <w:nsid w:val="3FBC4EB2"/>
    <w:multiLevelType w:val="hybridMultilevel"/>
    <w:tmpl w:val="F56CB05E"/>
    <w:lvl w:ilvl="0" w:tplc="FFFFFFFF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Letter"/>
      <w:lvlText w:val="%3)"/>
      <w:lvlJc w:val="left"/>
      <w:pPr>
        <w:tabs>
          <w:tab w:val="num" w:pos="3225"/>
        </w:tabs>
        <w:ind w:left="3225" w:hanging="1425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4B50635"/>
    <w:multiLevelType w:val="hybridMultilevel"/>
    <w:tmpl w:val="ADAAD6D4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547683F"/>
    <w:multiLevelType w:val="hybridMultilevel"/>
    <w:tmpl w:val="18DC04FA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3DCE6BB6"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C814604"/>
    <w:multiLevelType w:val="hybridMultilevel"/>
    <w:tmpl w:val="9B76877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3DCE6BB6"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6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EC54D07"/>
    <w:multiLevelType w:val="hybridMultilevel"/>
    <w:tmpl w:val="B156D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2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4"/>
  </w:num>
  <w:num w:numId="3">
    <w:abstractNumId w:val="41"/>
  </w:num>
  <w:num w:numId="4">
    <w:abstractNumId w:val="14"/>
  </w:num>
  <w:num w:numId="5">
    <w:abstractNumId w:val="6"/>
  </w:num>
  <w:num w:numId="6">
    <w:abstractNumId w:val="19"/>
  </w:num>
  <w:num w:numId="7">
    <w:abstractNumId w:val="20"/>
  </w:num>
  <w:num w:numId="8">
    <w:abstractNumId w:val="29"/>
  </w:num>
  <w:num w:numId="9">
    <w:abstractNumId w:val="8"/>
  </w:num>
  <w:num w:numId="10">
    <w:abstractNumId w:val="12"/>
  </w:num>
  <w:num w:numId="11">
    <w:abstractNumId w:val="2"/>
  </w:num>
  <w:num w:numId="12">
    <w:abstractNumId w:val="22"/>
  </w:num>
  <w:num w:numId="13">
    <w:abstractNumId w:val="7"/>
  </w:num>
  <w:num w:numId="14">
    <w:abstractNumId w:val="5"/>
  </w:num>
  <w:num w:numId="15">
    <w:abstractNumId w:val="3"/>
  </w:num>
  <w:num w:numId="16">
    <w:abstractNumId w:val="38"/>
  </w:num>
  <w:num w:numId="17">
    <w:abstractNumId w:val="26"/>
  </w:num>
  <w:num w:numId="18">
    <w:abstractNumId w:val="13"/>
  </w:num>
  <w:num w:numId="19">
    <w:abstractNumId w:val="35"/>
  </w:num>
  <w:num w:numId="20">
    <w:abstractNumId w:val="31"/>
  </w:num>
  <w:num w:numId="2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7"/>
  </w:num>
  <w:num w:numId="23">
    <w:abstractNumId w:val="0"/>
  </w:num>
  <w:num w:numId="24">
    <w:abstractNumId w:val="10"/>
  </w:num>
  <w:num w:numId="25">
    <w:abstractNumId w:val="39"/>
  </w:num>
  <w:num w:numId="26">
    <w:abstractNumId w:val="33"/>
  </w:num>
  <w:num w:numId="27">
    <w:abstractNumId w:val="18"/>
  </w:num>
  <w:num w:numId="28">
    <w:abstractNumId w:val="34"/>
  </w:num>
  <w:num w:numId="29">
    <w:abstractNumId w:val="32"/>
  </w:num>
  <w:num w:numId="30">
    <w:abstractNumId w:val="27"/>
  </w:num>
  <w:num w:numId="31">
    <w:abstractNumId w:val="11"/>
  </w:num>
  <w:num w:numId="32">
    <w:abstractNumId w:val="30"/>
  </w:num>
  <w:num w:numId="33">
    <w:abstractNumId w:val="28"/>
  </w:num>
  <w:num w:numId="34">
    <w:abstractNumId w:val="9"/>
  </w:num>
  <w:num w:numId="35">
    <w:abstractNumId w:val="4"/>
  </w:num>
  <w:num w:numId="36">
    <w:abstractNumId w:val="40"/>
  </w:num>
  <w:num w:numId="37">
    <w:abstractNumId w:val="22"/>
  </w:num>
  <w:num w:numId="38">
    <w:abstractNumId w:val="22"/>
  </w:num>
  <w:num w:numId="39">
    <w:abstractNumId w:val="22"/>
  </w:num>
  <w:num w:numId="40">
    <w:abstractNumId w:val="22"/>
  </w:num>
  <w:num w:numId="41">
    <w:abstractNumId w:val="22"/>
  </w:num>
  <w:num w:numId="42">
    <w:abstractNumId w:val="16"/>
  </w:num>
  <w:num w:numId="4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7"/>
  </w:num>
  <w:num w:numId="45">
    <w:abstractNumId w:val="1"/>
  </w:num>
  <w:num w:numId="46">
    <w:abstractNumId w:val="23"/>
  </w:num>
  <w:num w:numId="47">
    <w:abstractNumId w:val="22"/>
  </w:num>
  <w:num w:numId="48">
    <w:abstractNumId w:val="25"/>
  </w:num>
  <w:num w:numId="49">
    <w:abstractNumId w:val="1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4097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5D7"/>
    <w:rsid w:val="000006E1"/>
    <w:rsid w:val="00000ACB"/>
    <w:rsid w:val="00000DC2"/>
    <w:rsid w:val="00002FDB"/>
    <w:rsid w:val="00003D89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CC4"/>
    <w:rsid w:val="00022183"/>
    <w:rsid w:val="0002223D"/>
    <w:rsid w:val="00022D15"/>
    <w:rsid w:val="00023222"/>
    <w:rsid w:val="0002475F"/>
    <w:rsid w:val="00025FEE"/>
    <w:rsid w:val="00026FB9"/>
    <w:rsid w:val="000278EA"/>
    <w:rsid w:val="000304F5"/>
    <w:rsid w:val="000309DD"/>
    <w:rsid w:val="000329E0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7D4F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851"/>
    <w:rsid w:val="000702D5"/>
    <w:rsid w:val="000707EF"/>
    <w:rsid w:val="000718FE"/>
    <w:rsid w:val="00071F70"/>
    <w:rsid w:val="00072E7A"/>
    <w:rsid w:val="00074060"/>
    <w:rsid w:val="00074216"/>
    <w:rsid w:val="00074832"/>
    <w:rsid w:val="0007511B"/>
    <w:rsid w:val="00075649"/>
    <w:rsid w:val="00075B3D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780D"/>
    <w:rsid w:val="00097E4C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62E3"/>
    <w:rsid w:val="000A6A8B"/>
    <w:rsid w:val="000B0285"/>
    <w:rsid w:val="000B0A6E"/>
    <w:rsid w:val="000B1367"/>
    <w:rsid w:val="000B13CD"/>
    <w:rsid w:val="000B1F05"/>
    <w:rsid w:val="000B1F20"/>
    <w:rsid w:val="000B22EC"/>
    <w:rsid w:val="000B3985"/>
    <w:rsid w:val="000B5DC8"/>
    <w:rsid w:val="000B6442"/>
    <w:rsid w:val="000B6507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EF2"/>
    <w:rsid w:val="000C5665"/>
    <w:rsid w:val="000C5D52"/>
    <w:rsid w:val="000C66C7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481"/>
    <w:rsid w:val="000D4458"/>
    <w:rsid w:val="000D565B"/>
    <w:rsid w:val="000D57A1"/>
    <w:rsid w:val="000D59DD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22AF"/>
    <w:rsid w:val="000F2BE0"/>
    <w:rsid w:val="000F41E1"/>
    <w:rsid w:val="000F4DBD"/>
    <w:rsid w:val="000F5A26"/>
    <w:rsid w:val="000F5C94"/>
    <w:rsid w:val="000F72EC"/>
    <w:rsid w:val="000F74A7"/>
    <w:rsid w:val="000F781D"/>
    <w:rsid w:val="000F78CC"/>
    <w:rsid w:val="000F7CF2"/>
    <w:rsid w:val="0010173E"/>
    <w:rsid w:val="001019FF"/>
    <w:rsid w:val="001022C9"/>
    <w:rsid w:val="00103193"/>
    <w:rsid w:val="00103820"/>
    <w:rsid w:val="00103E26"/>
    <w:rsid w:val="001047B7"/>
    <w:rsid w:val="00104C2A"/>
    <w:rsid w:val="00105199"/>
    <w:rsid w:val="00105501"/>
    <w:rsid w:val="00105DDD"/>
    <w:rsid w:val="0010697E"/>
    <w:rsid w:val="00106C70"/>
    <w:rsid w:val="00106E22"/>
    <w:rsid w:val="001075E5"/>
    <w:rsid w:val="0010796B"/>
    <w:rsid w:val="0011027C"/>
    <w:rsid w:val="0011094A"/>
    <w:rsid w:val="0011118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677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CA4"/>
    <w:rsid w:val="00137162"/>
    <w:rsid w:val="00137A0B"/>
    <w:rsid w:val="00137AD7"/>
    <w:rsid w:val="00141856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A59"/>
    <w:rsid w:val="001563C0"/>
    <w:rsid w:val="00156721"/>
    <w:rsid w:val="001579B0"/>
    <w:rsid w:val="00160591"/>
    <w:rsid w:val="00160657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A3D"/>
    <w:rsid w:val="0017174F"/>
    <w:rsid w:val="0017351F"/>
    <w:rsid w:val="001758B7"/>
    <w:rsid w:val="00177132"/>
    <w:rsid w:val="0017736B"/>
    <w:rsid w:val="0018045A"/>
    <w:rsid w:val="00181885"/>
    <w:rsid w:val="00181BB0"/>
    <w:rsid w:val="00181E51"/>
    <w:rsid w:val="00182AB8"/>
    <w:rsid w:val="00184476"/>
    <w:rsid w:val="00184545"/>
    <w:rsid w:val="0018550E"/>
    <w:rsid w:val="001861E4"/>
    <w:rsid w:val="0018642F"/>
    <w:rsid w:val="00186762"/>
    <w:rsid w:val="00186F47"/>
    <w:rsid w:val="00186F4E"/>
    <w:rsid w:val="00187C56"/>
    <w:rsid w:val="00187EE1"/>
    <w:rsid w:val="00191CD0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21D8"/>
    <w:rsid w:val="001B21DC"/>
    <w:rsid w:val="001B2499"/>
    <w:rsid w:val="001B3382"/>
    <w:rsid w:val="001B48F8"/>
    <w:rsid w:val="001B4905"/>
    <w:rsid w:val="001B5EBA"/>
    <w:rsid w:val="001B6A6C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902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7414"/>
    <w:rsid w:val="001D7948"/>
    <w:rsid w:val="001E2286"/>
    <w:rsid w:val="001E30C8"/>
    <w:rsid w:val="001E39E6"/>
    <w:rsid w:val="001E446B"/>
    <w:rsid w:val="001E4934"/>
    <w:rsid w:val="001E6402"/>
    <w:rsid w:val="001E6BF6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206C0"/>
    <w:rsid w:val="00220AD6"/>
    <w:rsid w:val="002210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C6D"/>
    <w:rsid w:val="00240676"/>
    <w:rsid w:val="002409BF"/>
    <w:rsid w:val="00240E17"/>
    <w:rsid w:val="0024182B"/>
    <w:rsid w:val="00241D3F"/>
    <w:rsid w:val="00243C6D"/>
    <w:rsid w:val="00244D65"/>
    <w:rsid w:val="002454DD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DD"/>
    <w:rsid w:val="00267098"/>
    <w:rsid w:val="002670A5"/>
    <w:rsid w:val="002670B9"/>
    <w:rsid w:val="002671A7"/>
    <w:rsid w:val="002675F7"/>
    <w:rsid w:val="0027012E"/>
    <w:rsid w:val="00270488"/>
    <w:rsid w:val="002709DB"/>
    <w:rsid w:val="00270CCA"/>
    <w:rsid w:val="00271B78"/>
    <w:rsid w:val="00272510"/>
    <w:rsid w:val="00272B37"/>
    <w:rsid w:val="002733F8"/>
    <w:rsid w:val="002757DC"/>
    <w:rsid w:val="002764D8"/>
    <w:rsid w:val="002766BB"/>
    <w:rsid w:val="00276D1B"/>
    <w:rsid w:val="0027756E"/>
    <w:rsid w:val="0028030A"/>
    <w:rsid w:val="0028061C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CCD"/>
    <w:rsid w:val="00295F87"/>
    <w:rsid w:val="00296FD7"/>
    <w:rsid w:val="00297A4E"/>
    <w:rsid w:val="00297AC4"/>
    <w:rsid w:val="002A0032"/>
    <w:rsid w:val="002A1538"/>
    <w:rsid w:val="002A268A"/>
    <w:rsid w:val="002A281E"/>
    <w:rsid w:val="002A335C"/>
    <w:rsid w:val="002A449E"/>
    <w:rsid w:val="002A4A40"/>
    <w:rsid w:val="002A5A5D"/>
    <w:rsid w:val="002A6C07"/>
    <w:rsid w:val="002B0332"/>
    <w:rsid w:val="002B0626"/>
    <w:rsid w:val="002B2A37"/>
    <w:rsid w:val="002B3236"/>
    <w:rsid w:val="002B350C"/>
    <w:rsid w:val="002B404A"/>
    <w:rsid w:val="002B4265"/>
    <w:rsid w:val="002B4A58"/>
    <w:rsid w:val="002B4EC2"/>
    <w:rsid w:val="002B5DF9"/>
    <w:rsid w:val="002B6372"/>
    <w:rsid w:val="002B655A"/>
    <w:rsid w:val="002B71A0"/>
    <w:rsid w:val="002B75C6"/>
    <w:rsid w:val="002C0249"/>
    <w:rsid w:val="002C1883"/>
    <w:rsid w:val="002C1A1F"/>
    <w:rsid w:val="002C2746"/>
    <w:rsid w:val="002C28D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B2F"/>
    <w:rsid w:val="002F2BAB"/>
    <w:rsid w:val="002F2D89"/>
    <w:rsid w:val="002F3B5D"/>
    <w:rsid w:val="002F4541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22F"/>
    <w:rsid w:val="0030356C"/>
    <w:rsid w:val="00304063"/>
    <w:rsid w:val="00304C8E"/>
    <w:rsid w:val="00305CCD"/>
    <w:rsid w:val="00305D33"/>
    <w:rsid w:val="003063C9"/>
    <w:rsid w:val="00306A58"/>
    <w:rsid w:val="00306DA9"/>
    <w:rsid w:val="00307D8C"/>
    <w:rsid w:val="00311EBD"/>
    <w:rsid w:val="00311F6C"/>
    <w:rsid w:val="00312410"/>
    <w:rsid w:val="00313AA3"/>
    <w:rsid w:val="00313C17"/>
    <w:rsid w:val="00313C41"/>
    <w:rsid w:val="00314DFB"/>
    <w:rsid w:val="00315E45"/>
    <w:rsid w:val="003170FD"/>
    <w:rsid w:val="00317BA5"/>
    <w:rsid w:val="00321351"/>
    <w:rsid w:val="00321F15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ED7"/>
    <w:rsid w:val="00340113"/>
    <w:rsid w:val="0034063E"/>
    <w:rsid w:val="00341166"/>
    <w:rsid w:val="003416BB"/>
    <w:rsid w:val="00341811"/>
    <w:rsid w:val="00341F73"/>
    <w:rsid w:val="00343BBC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7009E"/>
    <w:rsid w:val="00372D05"/>
    <w:rsid w:val="00373BD5"/>
    <w:rsid w:val="00373E1C"/>
    <w:rsid w:val="0037416B"/>
    <w:rsid w:val="00374D20"/>
    <w:rsid w:val="003755AD"/>
    <w:rsid w:val="003755FE"/>
    <w:rsid w:val="00376954"/>
    <w:rsid w:val="00376B5D"/>
    <w:rsid w:val="003777A3"/>
    <w:rsid w:val="00377C44"/>
    <w:rsid w:val="00380041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56E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6351"/>
    <w:rsid w:val="003D74DE"/>
    <w:rsid w:val="003E02C1"/>
    <w:rsid w:val="003E0A11"/>
    <w:rsid w:val="003E186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A21"/>
    <w:rsid w:val="003F2C09"/>
    <w:rsid w:val="003F463C"/>
    <w:rsid w:val="003F47FB"/>
    <w:rsid w:val="003F4A81"/>
    <w:rsid w:val="003F503E"/>
    <w:rsid w:val="003F54B3"/>
    <w:rsid w:val="003F7510"/>
    <w:rsid w:val="003F7D13"/>
    <w:rsid w:val="004007C8"/>
    <w:rsid w:val="004013A6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6A6B"/>
    <w:rsid w:val="00406AD9"/>
    <w:rsid w:val="00406F96"/>
    <w:rsid w:val="00407BD4"/>
    <w:rsid w:val="00410199"/>
    <w:rsid w:val="004101C6"/>
    <w:rsid w:val="00411E3F"/>
    <w:rsid w:val="00412746"/>
    <w:rsid w:val="00412A2E"/>
    <w:rsid w:val="00413270"/>
    <w:rsid w:val="00413C03"/>
    <w:rsid w:val="00413E77"/>
    <w:rsid w:val="00414B27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D5"/>
    <w:rsid w:val="00433E46"/>
    <w:rsid w:val="004350C2"/>
    <w:rsid w:val="004354C3"/>
    <w:rsid w:val="00437116"/>
    <w:rsid w:val="0044022F"/>
    <w:rsid w:val="00440D87"/>
    <w:rsid w:val="0044248F"/>
    <w:rsid w:val="00443DC1"/>
    <w:rsid w:val="004446E8"/>
    <w:rsid w:val="004447B0"/>
    <w:rsid w:val="004450A3"/>
    <w:rsid w:val="00445455"/>
    <w:rsid w:val="00447782"/>
    <w:rsid w:val="00447BCD"/>
    <w:rsid w:val="0045035F"/>
    <w:rsid w:val="00450F5F"/>
    <w:rsid w:val="00451340"/>
    <w:rsid w:val="004526B4"/>
    <w:rsid w:val="00452F1B"/>
    <w:rsid w:val="00453025"/>
    <w:rsid w:val="0045306A"/>
    <w:rsid w:val="00453D5D"/>
    <w:rsid w:val="0045427C"/>
    <w:rsid w:val="00455E40"/>
    <w:rsid w:val="00456064"/>
    <w:rsid w:val="00457328"/>
    <w:rsid w:val="004613D4"/>
    <w:rsid w:val="00462AFD"/>
    <w:rsid w:val="00462BB1"/>
    <w:rsid w:val="00462D44"/>
    <w:rsid w:val="00462FEC"/>
    <w:rsid w:val="00463940"/>
    <w:rsid w:val="00463B62"/>
    <w:rsid w:val="00463CB1"/>
    <w:rsid w:val="00465119"/>
    <w:rsid w:val="00465572"/>
    <w:rsid w:val="00465A09"/>
    <w:rsid w:val="00465F3B"/>
    <w:rsid w:val="0046629B"/>
    <w:rsid w:val="00466372"/>
    <w:rsid w:val="004701D3"/>
    <w:rsid w:val="004705C1"/>
    <w:rsid w:val="00471037"/>
    <w:rsid w:val="0047158B"/>
    <w:rsid w:val="004715CE"/>
    <w:rsid w:val="0047193F"/>
    <w:rsid w:val="004721F2"/>
    <w:rsid w:val="00472D76"/>
    <w:rsid w:val="00472F48"/>
    <w:rsid w:val="0047320A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5C9D"/>
    <w:rsid w:val="00486B14"/>
    <w:rsid w:val="004870C5"/>
    <w:rsid w:val="004907FB"/>
    <w:rsid w:val="00490899"/>
    <w:rsid w:val="0049114B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A059A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1E3"/>
    <w:rsid w:val="004B3A2C"/>
    <w:rsid w:val="004B3F11"/>
    <w:rsid w:val="004B4253"/>
    <w:rsid w:val="004B4685"/>
    <w:rsid w:val="004B6DE1"/>
    <w:rsid w:val="004B7C26"/>
    <w:rsid w:val="004C02C5"/>
    <w:rsid w:val="004C1101"/>
    <w:rsid w:val="004C12D9"/>
    <w:rsid w:val="004C1A79"/>
    <w:rsid w:val="004C1E02"/>
    <w:rsid w:val="004C2C64"/>
    <w:rsid w:val="004C335A"/>
    <w:rsid w:val="004C34B8"/>
    <w:rsid w:val="004C3BBE"/>
    <w:rsid w:val="004C3E7F"/>
    <w:rsid w:val="004C417E"/>
    <w:rsid w:val="004C42CA"/>
    <w:rsid w:val="004C4876"/>
    <w:rsid w:val="004C52A4"/>
    <w:rsid w:val="004C6112"/>
    <w:rsid w:val="004C653C"/>
    <w:rsid w:val="004C7B2B"/>
    <w:rsid w:val="004C7B4F"/>
    <w:rsid w:val="004C7D92"/>
    <w:rsid w:val="004D04C0"/>
    <w:rsid w:val="004D3EC3"/>
    <w:rsid w:val="004D3F5A"/>
    <w:rsid w:val="004D42D8"/>
    <w:rsid w:val="004D4380"/>
    <w:rsid w:val="004D4611"/>
    <w:rsid w:val="004D56B4"/>
    <w:rsid w:val="004E1CA5"/>
    <w:rsid w:val="004E1E5A"/>
    <w:rsid w:val="004E24AE"/>
    <w:rsid w:val="004E2E5A"/>
    <w:rsid w:val="004E370B"/>
    <w:rsid w:val="004E4CFD"/>
    <w:rsid w:val="004E6FDE"/>
    <w:rsid w:val="004E7394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70D4"/>
    <w:rsid w:val="005102DF"/>
    <w:rsid w:val="005105D6"/>
    <w:rsid w:val="0051107C"/>
    <w:rsid w:val="0051171D"/>
    <w:rsid w:val="00511AC3"/>
    <w:rsid w:val="00511E57"/>
    <w:rsid w:val="005125E5"/>
    <w:rsid w:val="00512D35"/>
    <w:rsid w:val="00513445"/>
    <w:rsid w:val="0051374E"/>
    <w:rsid w:val="00513829"/>
    <w:rsid w:val="00513CFF"/>
    <w:rsid w:val="00513E09"/>
    <w:rsid w:val="00514381"/>
    <w:rsid w:val="00514D4E"/>
    <w:rsid w:val="00515795"/>
    <w:rsid w:val="0051602E"/>
    <w:rsid w:val="0051619A"/>
    <w:rsid w:val="00516733"/>
    <w:rsid w:val="00516DF2"/>
    <w:rsid w:val="005170DA"/>
    <w:rsid w:val="00517447"/>
    <w:rsid w:val="00520267"/>
    <w:rsid w:val="00520529"/>
    <w:rsid w:val="005205B3"/>
    <w:rsid w:val="00520EF7"/>
    <w:rsid w:val="005211F4"/>
    <w:rsid w:val="00522500"/>
    <w:rsid w:val="00523CB7"/>
    <w:rsid w:val="00523FBB"/>
    <w:rsid w:val="00524EED"/>
    <w:rsid w:val="00526077"/>
    <w:rsid w:val="005260E7"/>
    <w:rsid w:val="00526489"/>
    <w:rsid w:val="00526A14"/>
    <w:rsid w:val="00527556"/>
    <w:rsid w:val="005277E4"/>
    <w:rsid w:val="005311E7"/>
    <w:rsid w:val="00531A3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6"/>
    <w:rsid w:val="005424AF"/>
    <w:rsid w:val="005427B1"/>
    <w:rsid w:val="00543277"/>
    <w:rsid w:val="00543A6F"/>
    <w:rsid w:val="00543C1B"/>
    <w:rsid w:val="00544317"/>
    <w:rsid w:val="0054459F"/>
    <w:rsid w:val="00544893"/>
    <w:rsid w:val="0054670E"/>
    <w:rsid w:val="005478F3"/>
    <w:rsid w:val="00550C17"/>
    <w:rsid w:val="005510FC"/>
    <w:rsid w:val="005514B9"/>
    <w:rsid w:val="005522ED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EE3"/>
    <w:rsid w:val="00562A0A"/>
    <w:rsid w:val="00562AAB"/>
    <w:rsid w:val="00563962"/>
    <w:rsid w:val="005656A8"/>
    <w:rsid w:val="00565866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32FA"/>
    <w:rsid w:val="005834F7"/>
    <w:rsid w:val="005837FF"/>
    <w:rsid w:val="00583B28"/>
    <w:rsid w:val="00583F88"/>
    <w:rsid w:val="00584D2F"/>
    <w:rsid w:val="00585036"/>
    <w:rsid w:val="00585585"/>
    <w:rsid w:val="00585CA8"/>
    <w:rsid w:val="005863A8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DA"/>
    <w:rsid w:val="00597B0E"/>
    <w:rsid w:val="005A0360"/>
    <w:rsid w:val="005A0464"/>
    <w:rsid w:val="005A0CD5"/>
    <w:rsid w:val="005A10BF"/>
    <w:rsid w:val="005A1109"/>
    <w:rsid w:val="005A1DE0"/>
    <w:rsid w:val="005A459D"/>
    <w:rsid w:val="005A45DF"/>
    <w:rsid w:val="005A5999"/>
    <w:rsid w:val="005A6610"/>
    <w:rsid w:val="005A681A"/>
    <w:rsid w:val="005A6BDD"/>
    <w:rsid w:val="005A7E3C"/>
    <w:rsid w:val="005B0943"/>
    <w:rsid w:val="005B1A8C"/>
    <w:rsid w:val="005B1C1B"/>
    <w:rsid w:val="005B3CD0"/>
    <w:rsid w:val="005B46C0"/>
    <w:rsid w:val="005B52C5"/>
    <w:rsid w:val="005B632A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B9"/>
    <w:rsid w:val="005C7807"/>
    <w:rsid w:val="005C78AC"/>
    <w:rsid w:val="005D09FC"/>
    <w:rsid w:val="005D0FF5"/>
    <w:rsid w:val="005D134B"/>
    <w:rsid w:val="005D2320"/>
    <w:rsid w:val="005D2D66"/>
    <w:rsid w:val="005D6814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135"/>
    <w:rsid w:val="005F2348"/>
    <w:rsid w:val="005F3201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2B26"/>
    <w:rsid w:val="00602DC1"/>
    <w:rsid w:val="006033D5"/>
    <w:rsid w:val="00604C78"/>
    <w:rsid w:val="00604FC4"/>
    <w:rsid w:val="00606195"/>
    <w:rsid w:val="00606733"/>
    <w:rsid w:val="00607118"/>
    <w:rsid w:val="006073B9"/>
    <w:rsid w:val="0060791E"/>
    <w:rsid w:val="006079C9"/>
    <w:rsid w:val="0061247B"/>
    <w:rsid w:val="00612633"/>
    <w:rsid w:val="0061395A"/>
    <w:rsid w:val="006147E9"/>
    <w:rsid w:val="00614E47"/>
    <w:rsid w:val="00615002"/>
    <w:rsid w:val="0061561D"/>
    <w:rsid w:val="0061577A"/>
    <w:rsid w:val="00615F67"/>
    <w:rsid w:val="00615F8A"/>
    <w:rsid w:val="00616C21"/>
    <w:rsid w:val="0061759D"/>
    <w:rsid w:val="006175E4"/>
    <w:rsid w:val="00617DC0"/>
    <w:rsid w:val="006207F9"/>
    <w:rsid w:val="006212C8"/>
    <w:rsid w:val="00621B72"/>
    <w:rsid w:val="006227E9"/>
    <w:rsid w:val="00624AE4"/>
    <w:rsid w:val="00625DFD"/>
    <w:rsid w:val="00625E0F"/>
    <w:rsid w:val="00626526"/>
    <w:rsid w:val="00627C08"/>
    <w:rsid w:val="00630AB4"/>
    <w:rsid w:val="00631954"/>
    <w:rsid w:val="0063206B"/>
    <w:rsid w:val="00632177"/>
    <w:rsid w:val="006322AB"/>
    <w:rsid w:val="006328F6"/>
    <w:rsid w:val="0063303C"/>
    <w:rsid w:val="00633372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811"/>
    <w:rsid w:val="00642FFD"/>
    <w:rsid w:val="00643807"/>
    <w:rsid w:val="00644AA0"/>
    <w:rsid w:val="00644D3D"/>
    <w:rsid w:val="006450E3"/>
    <w:rsid w:val="00645D76"/>
    <w:rsid w:val="00646887"/>
    <w:rsid w:val="00646A63"/>
    <w:rsid w:val="00646C65"/>
    <w:rsid w:val="00647643"/>
    <w:rsid w:val="00647B66"/>
    <w:rsid w:val="00647B81"/>
    <w:rsid w:val="00647CD0"/>
    <w:rsid w:val="00650EBE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8C7"/>
    <w:rsid w:val="00655E29"/>
    <w:rsid w:val="0065699F"/>
    <w:rsid w:val="00657042"/>
    <w:rsid w:val="00657A70"/>
    <w:rsid w:val="00660B66"/>
    <w:rsid w:val="00660BD6"/>
    <w:rsid w:val="00660CDB"/>
    <w:rsid w:val="006629F5"/>
    <w:rsid w:val="006636B0"/>
    <w:rsid w:val="00663E5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976"/>
    <w:rsid w:val="00696D71"/>
    <w:rsid w:val="00697B60"/>
    <w:rsid w:val="006A0935"/>
    <w:rsid w:val="006A0A9A"/>
    <w:rsid w:val="006A10C1"/>
    <w:rsid w:val="006A139F"/>
    <w:rsid w:val="006A2F20"/>
    <w:rsid w:val="006A42B9"/>
    <w:rsid w:val="006A47F8"/>
    <w:rsid w:val="006A48A8"/>
    <w:rsid w:val="006A5679"/>
    <w:rsid w:val="006A6711"/>
    <w:rsid w:val="006A69A8"/>
    <w:rsid w:val="006A7552"/>
    <w:rsid w:val="006B00BB"/>
    <w:rsid w:val="006B090F"/>
    <w:rsid w:val="006B1F92"/>
    <w:rsid w:val="006B21D7"/>
    <w:rsid w:val="006B2519"/>
    <w:rsid w:val="006B2589"/>
    <w:rsid w:val="006B3772"/>
    <w:rsid w:val="006B38DE"/>
    <w:rsid w:val="006B3E92"/>
    <w:rsid w:val="006B4A40"/>
    <w:rsid w:val="006B5FA4"/>
    <w:rsid w:val="006B664F"/>
    <w:rsid w:val="006B6C8F"/>
    <w:rsid w:val="006B6D33"/>
    <w:rsid w:val="006B6E5F"/>
    <w:rsid w:val="006B74B2"/>
    <w:rsid w:val="006C0111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9D7"/>
    <w:rsid w:val="006D0201"/>
    <w:rsid w:val="006D0C47"/>
    <w:rsid w:val="006D15C1"/>
    <w:rsid w:val="006D1B4E"/>
    <w:rsid w:val="006D1FBB"/>
    <w:rsid w:val="006D22A8"/>
    <w:rsid w:val="006D290F"/>
    <w:rsid w:val="006D4FAD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73DE"/>
    <w:rsid w:val="006F73F7"/>
    <w:rsid w:val="006F769C"/>
    <w:rsid w:val="007006F6"/>
    <w:rsid w:val="00701CF9"/>
    <w:rsid w:val="00702C0A"/>
    <w:rsid w:val="007039DD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2377"/>
    <w:rsid w:val="00733882"/>
    <w:rsid w:val="007343F1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6FD"/>
    <w:rsid w:val="0074389E"/>
    <w:rsid w:val="00744506"/>
    <w:rsid w:val="00744D03"/>
    <w:rsid w:val="00745F9C"/>
    <w:rsid w:val="0074662A"/>
    <w:rsid w:val="007466A8"/>
    <w:rsid w:val="00747348"/>
    <w:rsid w:val="007477CA"/>
    <w:rsid w:val="007510D1"/>
    <w:rsid w:val="007516F7"/>
    <w:rsid w:val="00751B1F"/>
    <w:rsid w:val="00751F6F"/>
    <w:rsid w:val="00751FE2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B66"/>
    <w:rsid w:val="007626E4"/>
    <w:rsid w:val="007628FE"/>
    <w:rsid w:val="00762DCD"/>
    <w:rsid w:val="00763469"/>
    <w:rsid w:val="007636C2"/>
    <w:rsid w:val="007640C8"/>
    <w:rsid w:val="007648D2"/>
    <w:rsid w:val="00764C55"/>
    <w:rsid w:val="00766079"/>
    <w:rsid w:val="00766559"/>
    <w:rsid w:val="00766B3D"/>
    <w:rsid w:val="00767E80"/>
    <w:rsid w:val="007709A6"/>
    <w:rsid w:val="00770AEF"/>
    <w:rsid w:val="00770E19"/>
    <w:rsid w:val="0077125D"/>
    <w:rsid w:val="00772550"/>
    <w:rsid w:val="0077316E"/>
    <w:rsid w:val="0077319B"/>
    <w:rsid w:val="00773C46"/>
    <w:rsid w:val="00773E9F"/>
    <w:rsid w:val="00774344"/>
    <w:rsid w:val="00774B40"/>
    <w:rsid w:val="00774C5D"/>
    <w:rsid w:val="007761A4"/>
    <w:rsid w:val="00776E45"/>
    <w:rsid w:val="00777705"/>
    <w:rsid w:val="00780D50"/>
    <w:rsid w:val="007828D9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A85"/>
    <w:rsid w:val="0079409B"/>
    <w:rsid w:val="0079411D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89C"/>
    <w:rsid w:val="007E2946"/>
    <w:rsid w:val="007E2985"/>
    <w:rsid w:val="007E2C46"/>
    <w:rsid w:val="007E3161"/>
    <w:rsid w:val="007E41D9"/>
    <w:rsid w:val="007E4331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AD4"/>
    <w:rsid w:val="007F277E"/>
    <w:rsid w:val="007F3FEE"/>
    <w:rsid w:val="007F47D6"/>
    <w:rsid w:val="007F5617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2785"/>
    <w:rsid w:val="00833656"/>
    <w:rsid w:val="008338E9"/>
    <w:rsid w:val="00833BDC"/>
    <w:rsid w:val="00834706"/>
    <w:rsid w:val="00834E93"/>
    <w:rsid w:val="00836578"/>
    <w:rsid w:val="00836DB0"/>
    <w:rsid w:val="00837EE5"/>
    <w:rsid w:val="0084079D"/>
    <w:rsid w:val="00840C88"/>
    <w:rsid w:val="00841660"/>
    <w:rsid w:val="0084170A"/>
    <w:rsid w:val="0084358C"/>
    <w:rsid w:val="00844471"/>
    <w:rsid w:val="00844ABE"/>
    <w:rsid w:val="008457A6"/>
    <w:rsid w:val="00846CFC"/>
    <w:rsid w:val="00847960"/>
    <w:rsid w:val="00850483"/>
    <w:rsid w:val="00851006"/>
    <w:rsid w:val="008526DF"/>
    <w:rsid w:val="00853A37"/>
    <w:rsid w:val="008541AF"/>
    <w:rsid w:val="00856D3A"/>
    <w:rsid w:val="00857440"/>
    <w:rsid w:val="008575BA"/>
    <w:rsid w:val="008579D8"/>
    <w:rsid w:val="008603D9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2746"/>
    <w:rsid w:val="0087345F"/>
    <w:rsid w:val="0087381E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931"/>
    <w:rsid w:val="00887555"/>
    <w:rsid w:val="00887E62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E50"/>
    <w:rsid w:val="008A215E"/>
    <w:rsid w:val="008A2476"/>
    <w:rsid w:val="008A2654"/>
    <w:rsid w:val="008A2A66"/>
    <w:rsid w:val="008A3924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B0BBB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761E"/>
    <w:rsid w:val="008C017F"/>
    <w:rsid w:val="008C1701"/>
    <w:rsid w:val="008C283B"/>
    <w:rsid w:val="008C28D3"/>
    <w:rsid w:val="008C2B63"/>
    <w:rsid w:val="008C2E87"/>
    <w:rsid w:val="008C2E8D"/>
    <w:rsid w:val="008C316A"/>
    <w:rsid w:val="008C3C26"/>
    <w:rsid w:val="008C4790"/>
    <w:rsid w:val="008C5257"/>
    <w:rsid w:val="008C54F2"/>
    <w:rsid w:val="008C563C"/>
    <w:rsid w:val="008C571A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52E7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75D"/>
    <w:rsid w:val="008F3DB1"/>
    <w:rsid w:val="008F4399"/>
    <w:rsid w:val="008F4B1E"/>
    <w:rsid w:val="008F54BD"/>
    <w:rsid w:val="008F58CA"/>
    <w:rsid w:val="008F7340"/>
    <w:rsid w:val="008F7548"/>
    <w:rsid w:val="00900AFF"/>
    <w:rsid w:val="00901359"/>
    <w:rsid w:val="00901A97"/>
    <w:rsid w:val="009022AD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5E6F"/>
    <w:rsid w:val="009202F0"/>
    <w:rsid w:val="00920CFE"/>
    <w:rsid w:val="0092139B"/>
    <w:rsid w:val="0092166A"/>
    <w:rsid w:val="009217B6"/>
    <w:rsid w:val="0092253F"/>
    <w:rsid w:val="00923DA9"/>
    <w:rsid w:val="009242B5"/>
    <w:rsid w:val="009252C9"/>
    <w:rsid w:val="00926959"/>
    <w:rsid w:val="00927A69"/>
    <w:rsid w:val="009308E8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22E3"/>
    <w:rsid w:val="009427E2"/>
    <w:rsid w:val="00942FBD"/>
    <w:rsid w:val="00943A10"/>
    <w:rsid w:val="00944C58"/>
    <w:rsid w:val="00945880"/>
    <w:rsid w:val="009465DE"/>
    <w:rsid w:val="00946F64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7014B"/>
    <w:rsid w:val="00970562"/>
    <w:rsid w:val="0097098F"/>
    <w:rsid w:val="00970CA4"/>
    <w:rsid w:val="00970DA8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795D"/>
    <w:rsid w:val="00980D0D"/>
    <w:rsid w:val="00980F4D"/>
    <w:rsid w:val="00981A66"/>
    <w:rsid w:val="00982960"/>
    <w:rsid w:val="009833D1"/>
    <w:rsid w:val="009838FC"/>
    <w:rsid w:val="00984876"/>
    <w:rsid w:val="00985294"/>
    <w:rsid w:val="00985556"/>
    <w:rsid w:val="0098563E"/>
    <w:rsid w:val="00986516"/>
    <w:rsid w:val="00986AB8"/>
    <w:rsid w:val="00986CD3"/>
    <w:rsid w:val="00986F83"/>
    <w:rsid w:val="009873DC"/>
    <w:rsid w:val="00987C9A"/>
    <w:rsid w:val="00990CE7"/>
    <w:rsid w:val="00991349"/>
    <w:rsid w:val="009918D8"/>
    <w:rsid w:val="00992B61"/>
    <w:rsid w:val="009939A9"/>
    <w:rsid w:val="00993A65"/>
    <w:rsid w:val="00995B4F"/>
    <w:rsid w:val="00995CE2"/>
    <w:rsid w:val="0099606D"/>
    <w:rsid w:val="00996CD6"/>
    <w:rsid w:val="009A0278"/>
    <w:rsid w:val="009A0453"/>
    <w:rsid w:val="009A4C48"/>
    <w:rsid w:val="009A4DA2"/>
    <w:rsid w:val="009A5094"/>
    <w:rsid w:val="009A5CD2"/>
    <w:rsid w:val="009A6A4D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4F3"/>
    <w:rsid w:val="00A0052B"/>
    <w:rsid w:val="00A01FE0"/>
    <w:rsid w:val="00A02044"/>
    <w:rsid w:val="00A04264"/>
    <w:rsid w:val="00A04675"/>
    <w:rsid w:val="00A05775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6F8"/>
    <w:rsid w:val="00A17E07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773"/>
    <w:rsid w:val="00A27383"/>
    <w:rsid w:val="00A27656"/>
    <w:rsid w:val="00A306FE"/>
    <w:rsid w:val="00A309B0"/>
    <w:rsid w:val="00A31027"/>
    <w:rsid w:val="00A31468"/>
    <w:rsid w:val="00A317C1"/>
    <w:rsid w:val="00A31C22"/>
    <w:rsid w:val="00A32A66"/>
    <w:rsid w:val="00A33B25"/>
    <w:rsid w:val="00A34568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B31"/>
    <w:rsid w:val="00A44B73"/>
    <w:rsid w:val="00A45ADE"/>
    <w:rsid w:val="00A4654A"/>
    <w:rsid w:val="00A50EA3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A32"/>
    <w:rsid w:val="00A65525"/>
    <w:rsid w:val="00A66405"/>
    <w:rsid w:val="00A66A4D"/>
    <w:rsid w:val="00A67299"/>
    <w:rsid w:val="00A673BF"/>
    <w:rsid w:val="00A67C1E"/>
    <w:rsid w:val="00A67DB1"/>
    <w:rsid w:val="00A70117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504D"/>
    <w:rsid w:val="00A7533D"/>
    <w:rsid w:val="00A7543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74AD"/>
    <w:rsid w:val="00A901F8"/>
    <w:rsid w:val="00A90C67"/>
    <w:rsid w:val="00A9109E"/>
    <w:rsid w:val="00A91BB8"/>
    <w:rsid w:val="00A92752"/>
    <w:rsid w:val="00A92BE1"/>
    <w:rsid w:val="00A92C53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6B32"/>
    <w:rsid w:val="00AA7298"/>
    <w:rsid w:val="00AA75C2"/>
    <w:rsid w:val="00AB0458"/>
    <w:rsid w:val="00AB058E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FF1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B8"/>
    <w:rsid w:val="00AD6736"/>
    <w:rsid w:val="00AD688E"/>
    <w:rsid w:val="00AD73CA"/>
    <w:rsid w:val="00AD7CF7"/>
    <w:rsid w:val="00AE0F5F"/>
    <w:rsid w:val="00AE2139"/>
    <w:rsid w:val="00AE37CC"/>
    <w:rsid w:val="00AE4D74"/>
    <w:rsid w:val="00AE51C6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ACE"/>
    <w:rsid w:val="00B115DF"/>
    <w:rsid w:val="00B12781"/>
    <w:rsid w:val="00B129D9"/>
    <w:rsid w:val="00B131E3"/>
    <w:rsid w:val="00B15E37"/>
    <w:rsid w:val="00B1689A"/>
    <w:rsid w:val="00B16CDE"/>
    <w:rsid w:val="00B20BE4"/>
    <w:rsid w:val="00B20D64"/>
    <w:rsid w:val="00B238E9"/>
    <w:rsid w:val="00B24012"/>
    <w:rsid w:val="00B24A09"/>
    <w:rsid w:val="00B254ED"/>
    <w:rsid w:val="00B273CB"/>
    <w:rsid w:val="00B31143"/>
    <w:rsid w:val="00B315F2"/>
    <w:rsid w:val="00B3190A"/>
    <w:rsid w:val="00B31B73"/>
    <w:rsid w:val="00B32FBF"/>
    <w:rsid w:val="00B33439"/>
    <w:rsid w:val="00B33E96"/>
    <w:rsid w:val="00B3455D"/>
    <w:rsid w:val="00B34631"/>
    <w:rsid w:val="00B3486E"/>
    <w:rsid w:val="00B36382"/>
    <w:rsid w:val="00B36992"/>
    <w:rsid w:val="00B36D59"/>
    <w:rsid w:val="00B37278"/>
    <w:rsid w:val="00B37649"/>
    <w:rsid w:val="00B40951"/>
    <w:rsid w:val="00B41217"/>
    <w:rsid w:val="00B41A94"/>
    <w:rsid w:val="00B41B19"/>
    <w:rsid w:val="00B42D8E"/>
    <w:rsid w:val="00B4390E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D1F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74B"/>
    <w:rsid w:val="00B72909"/>
    <w:rsid w:val="00B72E0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4F5"/>
    <w:rsid w:val="00B94FF7"/>
    <w:rsid w:val="00B95462"/>
    <w:rsid w:val="00B956DE"/>
    <w:rsid w:val="00B95829"/>
    <w:rsid w:val="00B95CB6"/>
    <w:rsid w:val="00B966D3"/>
    <w:rsid w:val="00B96A8A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A84"/>
    <w:rsid w:val="00BC4BC0"/>
    <w:rsid w:val="00BC5159"/>
    <w:rsid w:val="00BC5DAB"/>
    <w:rsid w:val="00BC5DF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9DB"/>
    <w:rsid w:val="00BD3DE9"/>
    <w:rsid w:val="00BD411F"/>
    <w:rsid w:val="00BD4C93"/>
    <w:rsid w:val="00BD61B0"/>
    <w:rsid w:val="00BD61F7"/>
    <w:rsid w:val="00BD64C2"/>
    <w:rsid w:val="00BD7097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BC5"/>
    <w:rsid w:val="00BF15DB"/>
    <w:rsid w:val="00BF18D3"/>
    <w:rsid w:val="00BF1A79"/>
    <w:rsid w:val="00BF2244"/>
    <w:rsid w:val="00BF39A1"/>
    <w:rsid w:val="00BF49F6"/>
    <w:rsid w:val="00BF4BE4"/>
    <w:rsid w:val="00BF5756"/>
    <w:rsid w:val="00BF5EFA"/>
    <w:rsid w:val="00BF6709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70F"/>
    <w:rsid w:val="00C3079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40781"/>
    <w:rsid w:val="00C40849"/>
    <w:rsid w:val="00C40C55"/>
    <w:rsid w:val="00C41193"/>
    <w:rsid w:val="00C41293"/>
    <w:rsid w:val="00C415D6"/>
    <w:rsid w:val="00C41C1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31E4"/>
    <w:rsid w:val="00C540C6"/>
    <w:rsid w:val="00C546A5"/>
    <w:rsid w:val="00C5485B"/>
    <w:rsid w:val="00C55AB2"/>
    <w:rsid w:val="00C56352"/>
    <w:rsid w:val="00C61037"/>
    <w:rsid w:val="00C612DE"/>
    <w:rsid w:val="00C613CC"/>
    <w:rsid w:val="00C6159C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81E"/>
    <w:rsid w:val="00C71789"/>
    <w:rsid w:val="00C73EF2"/>
    <w:rsid w:val="00C74253"/>
    <w:rsid w:val="00C7445B"/>
    <w:rsid w:val="00C74518"/>
    <w:rsid w:val="00C745BF"/>
    <w:rsid w:val="00C74D27"/>
    <w:rsid w:val="00C74F47"/>
    <w:rsid w:val="00C756D8"/>
    <w:rsid w:val="00C75E4D"/>
    <w:rsid w:val="00C76278"/>
    <w:rsid w:val="00C76F28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71A"/>
    <w:rsid w:val="00C94B0E"/>
    <w:rsid w:val="00C9558A"/>
    <w:rsid w:val="00C9576C"/>
    <w:rsid w:val="00C95B72"/>
    <w:rsid w:val="00C96C1A"/>
    <w:rsid w:val="00C97D13"/>
    <w:rsid w:val="00CA00B9"/>
    <w:rsid w:val="00CA0645"/>
    <w:rsid w:val="00CA0F87"/>
    <w:rsid w:val="00CA12BC"/>
    <w:rsid w:val="00CA1C31"/>
    <w:rsid w:val="00CA220C"/>
    <w:rsid w:val="00CA2272"/>
    <w:rsid w:val="00CA22C0"/>
    <w:rsid w:val="00CA2820"/>
    <w:rsid w:val="00CA2F4C"/>
    <w:rsid w:val="00CA3244"/>
    <w:rsid w:val="00CA32C2"/>
    <w:rsid w:val="00CA3CA2"/>
    <w:rsid w:val="00CA4B97"/>
    <w:rsid w:val="00CA520A"/>
    <w:rsid w:val="00CA57AB"/>
    <w:rsid w:val="00CA6019"/>
    <w:rsid w:val="00CA6F4C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B06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15D2"/>
    <w:rsid w:val="00CE16E2"/>
    <w:rsid w:val="00CE17BC"/>
    <w:rsid w:val="00CE271E"/>
    <w:rsid w:val="00CE3B4E"/>
    <w:rsid w:val="00CE3B91"/>
    <w:rsid w:val="00CE4A2A"/>
    <w:rsid w:val="00CE4D48"/>
    <w:rsid w:val="00CE505F"/>
    <w:rsid w:val="00CE515F"/>
    <w:rsid w:val="00CE593B"/>
    <w:rsid w:val="00CE59CA"/>
    <w:rsid w:val="00CE5CE1"/>
    <w:rsid w:val="00CE63D0"/>
    <w:rsid w:val="00CE6856"/>
    <w:rsid w:val="00CE6B7F"/>
    <w:rsid w:val="00CE6F65"/>
    <w:rsid w:val="00CF0855"/>
    <w:rsid w:val="00CF0AEE"/>
    <w:rsid w:val="00CF1164"/>
    <w:rsid w:val="00CF1B6C"/>
    <w:rsid w:val="00CF1E4E"/>
    <w:rsid w:val="00CF2455"/>
    <w:rsid w:val="00CF2478"/>
    <w:rsid w:val="00CF28C1"/>
    <w:rsid w:val="00CF2B6D"/>
    <w:rsid w:val="00CF3263"/>
    <w:rsid w:val="00CF3FD0"/>
    <w:rsid w:val="00CF4255"/>
    <w:rsid w:val="00CF510F"/>
    <w:rsid w:val="00CF583D"/>
    <w:rsid w:val="00CF5D0D"/>
    <w:rsid w:val="00CF64D4"/>
    <w:rsid w:val="00CF6AB4"/>
    <w:rsid w:val="00D00431"/>
    <w:rsid w:val="00D00B2D"/>
    <w:rsid w:val="00D015C2"/>
    <w:rsid w:val="00D020D6"/>
    <w:rsid w:val="00D025B5"/>
    <w:rsid w:val="00D0343F"/>
    <w:rsid w:val="00D03BD7"/>
    <w:rsid w:val="00D043E7"/>
    <w:rsid w:val="00D049E5"/>
    <w:rsid w:val="00D04DBA"/>
    <w:rsid w:val="00D04EC6"/>
    <w:rsid w:val="00D05ADC"/>
    <w:rsid w:val="00D0618B"/>
    <w:rsid w:val="00D06B62"/>
    <w:rsid w:val="00D075D8"/>
    <w:rsid w:val="00D117C9"/>
    <w:rsid w:val="00D11A49"/>
    <w:rsid w:val="00D1277C"/>
    <w:rsid w:val="00D12B0C"/>
    <w:rsid w:val="00D131C8"/>
    <w:rsid w:val="00D13A2F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949"/>
    <w:rsid w:val="00D215BA"/>
    <w:rsid w:val="00D21B3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2A9E"/>
    <w:rsid w:val="00D43B84"/>
    <w:rsid w:val="00D45AB0"/>
    <w:rsid w:val="00D478BA"/>
    <w:rsid w:val="00D5074F"/>
    <w:rsid w:val="00D51B0D"/>
    <w:rsid w:val="00D51B1C"/>
    <w:rsid w:val="00D5270D"/>
    <w:rsid w:val="00D54525"/>
    <w:rsid w:val="00D5486C"/>
    <w:rsid w:val="00D54899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49D"/>
    <w:rsid w:val="00D66E64"/>
    <w:rsid w:val="00D672F4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41A4"/>
    <w:rsid w:val="00D85707"/>
    <w:rsid w:val="00D858C2"/>
    <w:rsid w:val="00D862E9"/>
    <w:rsid w:val="00D86DF3"/>
    <w:rsid w:val="00D90527"/>
    <w:rsid w:val="00D90AC8"/>
    <w:rsid w:val="00D92472"/>
    <w:rsid w:val="00D9259B"/>
    <w:rsid w:val="00D92B50"/>
    <w:rsid w:val="00D93593"/>
    <w:rsid w:val="00D93967"/>
    <w:rsid w:val="00D9462C"/>
    <w:rsid w:val="00D9469F"/>
    <w:rsid w:val="00D946A8"/>
    <w:rsid w:val="00D94A8B"/>
    <w:rsid w:val="00D94AFC"/>
    <w:rsid w:val="00D9517F"/>
    <w:rsid w:val="00D960BA"/>
    <w:rsid w:val="00D97A18"/>
    <w:rsid w:val="00DA049B"/>
    <w:rsid w:val="00DA0B4C"/>
    <w:rsid w:val="00DA20FB"/>
    <w:rsid w:val="00DA278E"/>
    <w:rsid w:val="00DA3276"/>
    <w:rsid w:val="00DA6577"/>
    <w:rsid w:val="00DA694B"/>
    <w:rsid w:val="00DB14A9"/>
    <w:rsid w:val="00DB18DC"/>
    <w:rsid w:val="00DB1991"/>
    <w:rsid w:val="00DB20E9"/>
    <w:rsid w:val="00DB2FE9"/>
    <w:rsid w:val="00DB3021"/>
    <w:rsid w:val="00DB4389"/>
    <w:rsid w:val="00DB53BD"/>
    <w:rsid w:val="00DB6753"/>
    <w:rsid w:val="00DB6AB4"/>
    <w:rsid w:val="00DB71CE"/>
    <w:rsid w:val="00DB7356"/>
    <w:rsid w:val="00DB74C3"/>
    <w:rsid w:val="00DB78DE"/>
    <w:rsid w:val="00DC0754"/>
    <w:rsid w:val="00DC1CDC"/>
    <w:rsid w:val="00DC4FB6"/>
    <w:rsid w:val="00DC5007"/>
    <w:rsid w:val="00DC6281"/>
    <w:rsid w:val="00DC6C49"/>
    <w:rsid w:val="00DC77E3"/>
    <w:rsid w:val="00DC783C"/>
    <w:rsid w:val="00DC79E5"/>
    <w:rsid w:val="00DC7C3F"/>
    <w:rsid w:val="00DD114C"/>
    <w:rsid w:val="00DD13E0"/>
    <w:rsid w:val="00DD2BB4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CE4"/>
    <w:rsid w:val="00DE00BF"/>
    <w:rsid w:val="00DE31B6"/>
    <w:rsid w:val="00DE3999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36"/>
    <w:rsid w:val="00E207BF"/>
    <w:rsid w:val="00E20D1E"/>
    <w:rsid w:val="00E22631"/>
    <w:rsid w:val="00E22D67"/>
    <w:rsid w:val="00E22E39"/>
    <w:rsid w:val="00E23332"/>
    <w:rsid w:val="00E239F2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A25"/>
    <w:rsid w:val="00E4603A"/>
    <w:rsid w:val="00E465A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220"/>
    <w:rsid w:val="00E60CAA"/>
    <w:rsid w:val="00E60EFF"/>
    <w:rsid w:val="00E61D32"/>
    <w:rsid w:val="00E623CA"/>
    <w:rsid w:val="00E63011"/>
    <w:rsid w:val="00E63851"/>
    <w:rsid w:val="00E640C3"/>
    <w:rsid w:val="00E644D1"/>
    <w:rsid w:val="00E65E14"/>
    <w:rsid w:val="00E6658D"/>
    <w:rsid w:val="00E66D84"/>
    <w:rsid w:val="00E66FD5"/>
    <w:rsid w:val="00E67137"/>
    <w:rsid w:val="00E672B2"/>
    <w:rsid w:val="00E677B0"/>
    <w:rsid w:val="00E70618"/>
    <w:rsid w:val="00E70AA7"/>
    <w:rsid w:val="00E70AD3"/>
    <w:rsid w:val="00E70D30"/>
    <w:rsid w:val="00E7162B"/>
    <w:rsid w:val="00E71F5C"/>
    <w:rsid w:val="00E72CA3"/>
    <w:rsid w:val="00E7422E"/>
    <w:rsid w:val="00E75E01"/>
    <w:rsid w:val="00E76E09"/>
    <w:rsid w:val="00E76E8A"/>
    <w:rsid w:val="00E776EA"/>
    <w:rsid w:val="00E777B0"/>
    <w:rsid w:val="00E7789A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E6D"/>
    <w:rsid w:val="00EA32B6"/>
    <w:rsid w:val="00EA36FA"/>
    <w:rsid w:val="00EA3E8F"/>
    <w:rsid w:val="00EA5073"/>
    <w:rsid w:val="00EA515B"/>
    <w:rsid w:val="00EA5809"/>
    <w:rsid w:val="00EA5913"/>
    <w:rsid w:val="00EA5E82"/>
    <w:rsid w:val="00EA5FDD"/>
    <w:rsid w:val="00EB07FE"/>
    <w:rsid w:val="00EB0A15"/>
    <w:rsid w:val="00EB14DD"/>
    <w:rsid w:val="00EB23B2"/>
    <w:rsid w:val="00EB2870"/>
    <w:rsid w:val="00EB2BF1"/>
    <w:rsid w:val="00EB2E64"/>
    <w:rsid w:val="00EB2E84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B1E"/>
    <w:rsid w:val="00EC5DF6"/>
    <w:rsid w:val="00EC5F2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721C"/>
    <w:rsid w:val="00EE7496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923"/>
    <w:rsid w:val="00F02BDE"/>
    <w:rsid w:val="00F03C73"/>
    <w:rsid w:val="00F0428B"/>
    <w:rsid w:val="00F0450D"/>
    <w:rsid w:val="00F04C0E"/>
    <w:rsid w:val="00F04C82"/>
    <w:rsid w:val="00F04C8D"/>
    <w:rsid w:val="00F0594E"/>
    <w:rsid w:val="00F0652F"/>
    <w:rsid w:val="00F069B8"/>
    <w:rsid w:val="00F06B65"/>
    <w:rsid w:val="00F06DB3"/>
    <w:rsid w:val="00F0799A"/>
    <w:rsid w:val="00F108D9"/>
    <w:rsid w:val="00F1106C"/>
    <w:rsid w:val="00F117A4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7621"/>
    <w:rsid w:val="00F27770"/>
    <w:rsid w:val="00F27842"/>
    <w:rsid w:val="00F30AFF"/>
    <w:rsid w:val="00F30C7D"/>
    <w:rsid w:val="00F31216"/>
    <w:rsid w:val="00F31A4E"/>
    <w:rsid w:val="00F31CCD"/>
    <w:rsid w:val="00F33DB5"/>
    <w:rsid w:val="00F350B8"/>
    <w:rsid w:val="00F35DF0"/>
    <w:rsid w:val="00F36103"/>
    <w:rsid w:val="00F36F99"/>
    <w:rsid w:val="00F3782E"/>
    <w:rsid w:val="00F37929"/>
    <w:rsid w:val="00F4075C"/>
    <w:rsid w:val="00F40B92"/>
    <w:rsid w:val="00F424F8"/>
    <w:rsid w:val="00F43031"/>
    <w:rsid w:val="00F44430"/>
    <w:rsid w:val="00F4510E"/>
    <w:rsid w:val="00F451C7"/>
    <w:rsid w:val="00F45AC2"/>
    <w:rsid w:val="00F47177"/>
    <w:rsid w:val="00F47DE0"/>
    <w:rsid w:val="00F47E9E"/>
    <w:rsid w:val="00F50023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6AF"/>
    <w:rsid w:val="00F619E1"/>
    <w:rsid w:val="00F619F6"/>
    <w:rsid w:val="00F625D3"/>
    <w:rsid w:val="00F62DE2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7535"/>
    <w:rsid w:val="00F87984"/>
    <w:rsid w:val="00F87AA8"/>
    <w:rsid w:val="00F915F3"/>
    <w:rsid w:val="00F9177C"/>
    <w:rsid w:val="00F91EF1"/>
    <w:rsid w:val="00F92194"/>
    <w:rsid w:val="00F92499"/>
    <w:rsid w:val="00F92A9F"/>
    <w:rsid w:val="00F92D17"/>
    <w:rsid w:val="00F92DF8"/>
    <w:rsid w:val="00F93736"/>
    <w:rsid w:val="00F93BDE"/>
    <w:rsid w:val="00F94CA4"/>
    <w:rsid w:val="00F9588C"/>
    <w:rsid w:val="00F964D4"/>
    <w:rsid w:val="00F9693B"/>
    <w:rsid w:val="00F9783F"/>
    <w:rsid w:val="00FA02FE"/>
    <w:rsid w:val="00FA075F"/>
    <w:rsid w:val="00FA0A07"/>
    <w:rsid w:val="00FA0B7D"/>
    <w:rsid w:val="00FA167A"/>
    <w:rsid w:val="00FA1EE0"/>
    <w:rsid w:val="00FA2217"/>
    <w:rsid w:val="00FA3755"/>
    <w:rsid w:val="00FA39E7"/>
    <w:rsid w:val="00FA3D4B"/>
    <w:rsid w:val="00FA3F7F"/>
    <w:rsid w:val="00FA442B"/>
    <w:rsid w:val="00FA4767"/>
    <w:rsid w:val="00FA486C"/>
    <w:rsid w:val="00FA68FB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7382"/>
    <w:rsid w:val="00FC76C8"/>
    <w:rsid w:val="00FC7D49"/>
    <w:rsid w:val="00FD1019"/>
    <w:rsid w:val="00FD12C0"/>
    <w:rsid w:val="00FD19FE"/>
    <w:rsid w:val="00FD1D0F"/>
    <w:rsid w:val="00FD1E04"/>
    <w:rsid w:val="00FD25D7"/>
    <w:rsid w:val="00FD3272"/>
    <w:rsid w:val="00FD405A"/>
    <w:rsid w:val="00FD453E"/>
    <w:rsid w:val="00FD4EC1"/>
    <w:rsid w:val="00FD5FBA"/>
    <w:rsid w:val="00FD72D6"/>
    <w:rsid w:val="00FE07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F19A9"/>
    <w:rsid w:val="00FF2829"/>
    <w:rsid w:val="00FF372B"/>
    <w:rsid w:val="00FF39F9"/>
    <w:rsid w:val="00FF4295"/>
    <w:rsid w:val="00FF4E0F"/>
    <w:rsid w:val="00FF59F8"/>
    <w:rsid w:val="00FF67AD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4097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698898DA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0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1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2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3">
    <w:name w:val="Стиль1"/>
    <w:basedOn w:val="a"/>
    <w:link w:val="15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6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7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8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7"/>
    <w:rsid w:val="00FA3755"/>
  </w:style>
  <w:style w:type="paragraph" w:styleId="affd">
    <w:name w:val="footnote text"/>
    <w:basedOn w:val="a"/>
    <w:link w:val="affe"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9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rsid w:val="00FA3755"/>
    <w:rPr>
      <w:b/>
      <w:bCs/>
    </w:rPr>
  </w:style>
  <w:style w:type="character" w:customStyle="1" w:styleId="afff6">
    <w:name w:val="Тема примечания Знак"/>
    <w:link w:val="afff5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a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b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c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d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basedOn w:val="a"/>
    <w:uiPriority w:val="34"/>
    <w:qFormat/>
    <w:rsid w:val="00FA3755"/>
    <w:pPr>
      <w:ind w:left="720"/>
      <w:contextualSpacing/>
    </w:pPr>
  </w:style>
  <w:style w:type="paragraph" w:customStyle="1" w:styleId="affff6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7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8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9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a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b">
    <w:name w:val="Normal Indent"/>
    <w:basedOn w:val="a"/>
    <w:rsid w:val="00FA3755"/>
    <w:pPr>
      <w:ind w:left="708"/>
    </w:pPr>
  </w:style>
  <w:style w:type="paragraph" w:styleId="affffc">
    <w:name w:val="Body Text First Indent"/>
    <w:basedOn w:val="af0"/>
    <w:link w:val="affffd"/>
    <w:rsid w:val="00FA3755"/>
    <w:pPr>
      <w:spacing w:after="120"/>
      <w:ind w:firstLine="210"/>
    </w:pPr>
  </w:style>
  <w:style w:type="character" w:customStyle="1" w:styleId="affffd">
    <w:name w:val="Красная строка Знак"/>
    <w:link w:val="affffc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e">
    <w:name w:val="Основной текст ДБ"/>
    <w:basedOn w:val="a"/>
    <w:link w:val="afffff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">
    <w:name w:val="Основной текст ДБ Знак"/>
    <w:link w:val="affffe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0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e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</w:rPr>
  </w:style>
  <w:style w:type="paragraph" w:customStyle="1" w:styleId="afffff1">
    <w:name w:val="Номер таблицы ДБ"/>
    <w:basedOn w:val="a"/>
    <w:link w:val="afffff2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2">
    <w:name w:val="Номер таблицы ДБ Знак"/>
    <w:link w:val="afffff1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0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3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1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4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2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5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6">
    <w:name w:val="Текст в таблице НК НПЗ"/>
    <w:basedOn w:val="a"/>
    <w:link w:val="afffff7"/>
    <w:rsid w:val="00867751"/>
    <w:pPr>
      <w:jc w:val="both"/>
    </w:pPr>
    <w:rPr>
      <w:szCs w:val="20"/>
      <w:lang w:val="x-none"/>
    </w:rPr>
  </w:style>
  <w:style w:type="character" w:customStyle="1" w:styleId="afffff7">
    <w:name w:val="Текст в таблице НК НПЗ Знак Знак"/>
    <w:link w:val="afffff6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8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9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9"/>
    <w:next w:val="afffff9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a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b">
    <w:name w:val="endnote text"/>
    <w:basedOn w:val="a"/>
    <w:link w:val="afffffc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c">
    <w:name w:val="Текст концевой сноски Знак"/>
    <w:link w:val="afffffb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d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e">
    <w:name w:val="Placeholder Text"/>
    <w:uiPriority w:val="99"/>
    <w:semiHidden/>
    <w:rsid w:val="006C17F5"/>
    <w:rPr>
      <w:color w:val="808080"/>
    </w:rPr>
  </w:style>
  <w:style w:type="paragraph" w:customStyle="1" w:styleId="affffff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0">
    <w:name w:val="Subtle Reference"/>
    <w:qFormat/>
    <w:rsid w:val="0072539D"/>
    <w:rPr>
      <w:smallCaps/>
      <w:color w:val="C0504D"/>
      <w:u w:val="single"/>
    </w:rPr>
  </w:style>
  <w:style w:type="character" w:customStyle="1" w:styleId="affffff1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2">
    <w:name w:val="ТабТекст"/>
    <w:basedOn w:val="a"/>
    <w:rsid w:val="0072539D"/>
  </w:style>
  <w:style w:type="paragraph" w:customStyle="1" w:styleId="affffff3">
    <w:name w:val="ТабЦифры"/>
    <w:basedOn w:val="affffff2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4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5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3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6"/>
    <w:rsid w:val="0072539D"/>
    <w:pPr>
      <w:tabs>
        <w:tab w:val="num" w:pos="360"/>
      </w:tabs>
      <w:ind w:left="283" w:right="0" w:hanging="283"/>
    </w:pPr>
  </w:style>
  <w:style w:type="paragraph" w:customStyle="1" w:styleId="affffff6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7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8">
    <w:name w:val="Текст таблицы"/>
    <w:basedOn w:val="a"/>
    <w:rsid w:val="0072539D"/>
    <w:pPr>
      <w:jc w:val="both"/>
    </w:pPr>
  </w:style>
  <w:style w:type="paragraph" w:customStyle="1" w:styleId="1f4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9">
    <w:name w:val="ЗаголовокТаблицы"/>
    <w:basedOn w:val="affffff5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a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b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c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5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d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1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e">
    <w:name w:val="Текст в таблице ПЛАС Знак"/>
    <w:basedOn w:val="a"/>
    <w:rsid w:val="0072539D"/>
    <w:rPr>
      <w:szCs w:val="20"/>
    </w:rPr>
  </w:style>
  <w:style w:type="paragraph" w:customStyle="1" w:styleId="1f6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7">
    <w:name w:val="Абзац+красная строка 1"/>
    <w:aliases w:val="27"/>
    <w:basedOn w:val="affffb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9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5">
    <w:name w:val="Стиль1 Знак"/>
    <w:link w:val="13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20"/>
      </w:numPr>
    </w:pPr>
  </w:style>
  <w:style w:type="character" w:customStyle="1" w:styleId="apple-converted-space">
    <w:name w:val="apple-converted-space"/>
    <w:rsid w:val="00757C5F"/>
  </w:style>
  <w:style w:type="numbering" w:customStyle="1" w:styleId="1f8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22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0">
    <w:name w:val="Основной шрифт"/>
    <w:rsid w:val="00CB0DD0"/>
  </w:style>
  <w:style w:type="character" w:customStyle="1" w:styleId="afffffff1">
    <w:name w:val="номер страницы"/>
    <w:basedOn w:val="afffffff0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2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3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4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9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a">
    <w:name w:val="Основной шрифт абзаца1"/>
    <w:rsid w:val="00CB0DD0"/>
  </w:style>
  <w:style w:type="character" w:customStyle="1" w:styleId="afffffff5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b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6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7">
    <w:name w:val="Заголовок таблицы"/>
    <w:basedOn w:val="afffffff6"/>
    <w:rsid w:val="00CB0DD0"/>
    <w:pPr>
      <w:jc w:val="center"/>
    </w:pPr>
    <w:rPr>
      <w:b/>
      <w:bCs/>
    </w:rPr>
  </w:style>
  <w:style w:type="paragraph" w:customStyle="1" w:styleId="afffffff8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9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a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b">
    <w:name w:val="No Spacing"/>
    <w:basedOn w:val="a"/>
    <w:link w:val="afffffffc"/>
    <w:qFormat/>
    <w:rsid w:val="00CB0DD0"/>
    <w:rPr>
      <w:lang w:val="x-none" w:eastAsia="x-none"/>
    </w:rPr>
  </w:style>
  <w:style w:type="character" w:customStyle="1" w:styleId="afffffffc">
    <w:name w:val="Без интервала Знак"/>
    <w:link w:val="afffffffb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d">
    <w:name w:val="Intense Quote"/>
    <w:basedOn w:val="a"/>
    <w:next w:val="a"/>
    <w:link w:val="afffffffe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e">
    <w:name w:val="Выделенная цитата Знак"/>
    <w:link w:val="afffffffd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">
    <w:name w:val="Subtle Emphasis"/>
    <w:qFormat/>
    <w:rsid w:val="00CB0DD0"/>
    <w:rPr>
      <w:i/>
      <w:iCs/>
      <w:color w:val="243F60"/>
    </w:rPr>
  </w:style>
  <w:style w:type="character" w:styleId="affffffff0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1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2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3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5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c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3"/>
      </w:numPr>
    </w:pPr>
  </w:style>
  <w:style w:type="paragraph" w:customStyle="1" w:styleId="affffffff6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7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8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9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a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b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d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c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e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8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8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8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8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8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8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8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8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1.png"/><Relationship Id="rId21" Type="http://schemas.openxmlformats.org/officeDocument/2006/relationships/header" Target="header8.xml"/><Relationship Id="rId42" Type="http://schemas.openxmlformats.org/officeDocument/2006/relationships/image" Target="media/image6.png"/><Relationship Id="rId47" Type="http://schemas.openxmlformats.org/officeDocument/2006/relationships/image" Target="media/image9.png"/><Relationship Id="rId63" Type="http://schemas.openxmlformats.org/officeDocument/2006/relationships/image" Target="media/image21.png"/><Relationship Id="rId68" Type="http://schemas.openxmlformats.org/officeDocument/2006/relationships/image" Target="media/image25.png"/><Relationship Id="rId84" Type="http://schemas.openxmlformats.org/officeDocument/2006/relationships/oleObject" Target="embeddings/oleObject14.bin"/><Relationship Id="rId89" Type="http://schemas.openxmlformats.org/officeDocument/2006/relationships/image" Target="media/image43.png"/><Relationship Id="rId112" Type="http://schemas.openxmlformats.org/officeDocument/2006/relationships/image" Target="media/image66.png"/><Relationship Id="rId16" Type="http://schemas.openxmlformats.org/officeDocument/2006/relationships/header" Target="header5.xml"/><Relationship Id="rId107" Type="http://schemas.openxmlformats.org/officeDocument/2006/relationships/image" Target="media/image61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37" Type="http://schemas.openxmlformats.org/officeDocument/2006/relationships/oleObject" Target="embeddings/oleObject1.bin"/><Relationship Id="rId53" Type="http://schemas.openxmlformats.org/officeDocument/2006/relationships/image" Target="media/image15.wmf"/><Relationship Id="rId58" Type="http://schemas.openxmlformats.org/officeDocument/2006/relationships/oleObject" Target="embeddings/oleObject9.bin"/><Relationship Id="rId74" Type="http://schemas.openxmlformats.org/officeDocument/2006/relationships/image" Target="media/image30.wmf"/><Relationship Id="rId79" Type="http://schemas.openxmlformats.org/officeDocument/2006/relationships/image" Target="media/image34.png"/><Relationship Id="rId102" Type="http://schemas.openxmlformats.org/officeDocument/2006/relationships/image" Target="media/image56.png"/><Relationship Id="rId123" Type="http://schemas.openxmlformats.org/officeDocument/2006/relationships/image" Target="media/image77.png"/><Relationship Id="rId128" Type="http://schemas.openxmlformats.org/officeDocument/2006/relationships/image" Target="media/image82.png"/><Relationship Id="rId5" Type="http://schemas.openxmlformats.org/officeDocument/2006/relationships/settings" Target="settings.xml"/><Relationship Id="rId90" Type="http://schemas.openxmlformats.org/officeDocument/2006/relationships/image" Target="media/image44.png"/><Relationship Id="rId95" Type="http://schemas.openxmlformats.org/officeDocument/2006/relationships/image" Target="media/image49.png"/><Relationship Id="rId22" Type="http://schemas.openxmlformats.org/officeDocument/2006/relationships/footer" Target="footer6.xml"/><Relationship Id="rId27" Type="http://schemas.openxmlformats.org/officeDocument/2006/relationships/header" Target="header11.xml"/><Relationship Id="rId43" Type="http://schemas.openxmlformats.org/officeDocument/2006/relationships/image" Target="media/image7.png"/><Relationship Id="rId48" Type="http://schemas.openxmlformats.org/officeDocument/2006/relationships/image" Target="media/image10.png"/><Relationship Id="rId64" Type="http://schemas.openxmlformats.org/officeDocument/2006/relationships/image" Target="media/image22.png"/><Relationship Id="rId69" Type="http://schemas.openxmlformats.org/officeDocument/2006/relationships/image" Target="media/image26.png"/><Relationship Id="rId113" Type="http://schemas.openxmlformats.org/officeDocument/2006/relationships/image" Target="media/image67.png"/><Relationship Id="rId118" Type="http://schemas.openxmlformats.org/officeDocument/2006/relationships/image" Target="media/image72.png"/><Relationship Id="rId80" Type="http://schemas.openxmlformats.org/officeDocument/2006/relationships/image" Target="media/image35.png"/><Relationship Id="rId85" Type="http://schemas.openxmlformats.org/officeDocument/2006/relationships/image" Target="media/image39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hyperlink" Target="http://www.rian.ru/incidents/20070403/63003961.html" TargetMode="External"/><Relationship Id="rId38" Type="http://schemas.openxmlformats.org/officeDocument/2006/relationships/image" Target="media/image5.wmf"/><Relationship Id="rId59" Type="http://schemas.openxmlformats.org/officeDocument/2006/relationships/image" Target="media/image18.wmf"/><Relationship Id="rId103" Type="http://schemas.openxmlformats.org/officeDocument/2006/relationships/image" Target="media/image57.png"/><Relationship Id="rId108" Type="http://schemas.openxmlformats.org/officeDocument/2006/relationships/image" Target="media/image62.png"/><Relationship Id="rId124" Type="http://schemas.openxmlformats.org/officeDocument/2006/relationships/image" Target="media/image78.png"/><Relationship Id="rId129" Type="http://schemas.openxmlformats.org/officeDocument/2006/relationships/header" Target="header14.xml"/><Relationship Id="rId54" Type="http://schemas.openxmlformats.org/officeDocument/2006/relationships/oleObject" Target="embeddings/oleObject7.bin"/><Relationship Id="rId70" Type="http://schemas.openxmlformats.org/officeDocument/2006/relationships/image" Target="media/image27.png"/><Relationship Id="rId75" Type="http://schemas.openxmlformats.org/officeDocument/2006/relationships/oleObject" Target="embeddings/oleObject13.bin"/><Relationship Id="rId91" Type="http://schemas.openxmlformats.org/officeDocument/2006/relationships/image" Target="media/image45.png"/><Relationship Id="rId96" Type="http://schemas.openxmlformats.org/officeDocument/2006/relationships/image" Target="media/image50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11.png"/><Relationship Id="rId114" Type="http://schemas.openxmlformats.org/officeDocument/2006/relationships/image" Target="media/image68.png"/><Relationship Id="rId119" Type="http://schemas.openxmlformats.org/officeDocument/2006/relationships/image" Target="media/image73.png"/><Relationship Id="rId44" Type="http://schemas.openxmlformats.org/officeDocument/2006/relationships/image" Target="media/image8.png"/><Relationship Id="rId60" Type="http://schemas.openxmlformats.org/officeDocument/2006/relationships/oleObject" Target="embeddings/oleObject10.bin"/><Relationship Id="rId65" Type="http://schemas.openxmlformats.org/officeDocument/2006/relationships/image" Target="media/image23.png"/><Relationship Id="rId81" Type="http://schemas.openxmlformats.org/officeDocument/2006/relationships/image" Target="media/image36.png"/><Relationship Id="rId86" Type="http://schemas.openxmlformats.org/officeDocument/2006/relationships/image" Target="media/image40.png"/><Relationship Id="rId130" Type="http://schemas.openxmlformats.org/officeDocument/2006/relationships/footer" Target="footer12.xml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oleObject" Target="embeddings/oleObject2.bin"/><Relationship Id="rId109" Type="http://schemas.openxmlformats.org/officeDocument/2006/relationships/image" Target="media/image63.png"/><Relationship Id="rId34" Type="http://schemas.openxmlformats.org/officeDocument/2006/relationships/hyperlink" Target="http://www.rian.ru/incidents/20070704/68357572.html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6.wmf"/><Relationship Id="rId76" Type="http://schemas.openxmlformats.org/officeDocument/2006/relationships/image" Target="media/image31.png"/><Relationship Id="rId97" Type="http://schemas.openxmlformats.org/officeDocument/2006/relationships/image" Target="media/image51.png"/><Relationship Id="rId104" Type="http://schemas.openxmlformats.org/officeDocument/2006/relationships/image" Target="media/image58.png"/><Relationship Id="rId120" Type="http://schemas.openxmlformats.org/officeDocument/2006/relationships/image" Target="media/image74.png"/><Relationship Id="rId125" Type="http://schemas.openxmlformats.org/officeDocument/2006/relationships/image" Target="media/image79.png"/><Relationship Id="rId7" Type="http://schemas.openxmlformats.org/officeDocument/2006/relationships/footnotes" Target="footnotes.xml"/><Relationship Id="rId71" Type="http://schemas.openxmlformats.org/officeDocument/2006/relationships/image" Target="media/image28.wmf"/><Relationship Id="rId92" Type="http://schemas.openxmlformats.org/officeDocument/2006/relationships/image" Target="media/image46.png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oleObject" Target="embeddings/oleObject3.bin"/><Relationship Id="rId45" Type="http://schemas.openxmlformats.org/officeDocument/2006/relationships/oleObject" Target="embeddings/oleObject5.bin"/><Relationship Id="rId66" Type="http://schemas.openxmlformats.org/officeDocument/2006/relationships/oleObject" Target="embeddings/oleObject11.bin"/><Relationship Id="rId87" Type="http://schemas.openxmlformats.org/officeDocument/2006/relationships/image" Target="media/image41.png"/><Relationship Id="rId110" Type="http://schemas.openxmlformats.org/officeDocument/2006/relationships/image" Target="media/image64.png"/><Relationship Id="rId115" Type="http://schemas.openxmlformats.org/officeDocument/2006/relationships/image" Target="media/image69.png"/><Relationship Id="rId131" Type="http://schemas.openxmlformats.org/officeDocument/2006/relationships/fontTable" Target="fontTable.xml"/><Relationship Id="rId61" Type="http://schemas.openxmlformats.org/officeDocument/2006/relationships/image" Target="media/image19.png"/><Relationship Id="rId82" Type="http://schemas.openxmlformats.org/officeDocument/2006/relationships/image" Target="media/image37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hyperlink" Target="http://www.rian.ru/incidents/20080217/99424400.html" TargetMode="External"/><Relationship Id="rId56" Type="http://schemas.openxmlformats.org/officeDocument/2006/relationships/oleObject" Target="embeddings/oleObject8.bin"/><Relationship Id="rId77" Type="http://schemas.openxmlformats.org/officeDocument/2006/relationships/image" Target="media/image32.png"/><Relationship Id="rId100" Type="http://schemas.openxmlformats.org/officeDocument/2006/relationships/image" Target="media/image54.png"/><Relationship Id="rId105" Type="http://schemas.openxmlformats.org/officeDocument/2006/relationships/image" Target="media/image59.png"/><Relationship Id="rId126" Type="http://schemas.openxmlformats.org/officeDocument/2006/relationships/image" Target="media/image80.png"/><Relationship Id="rId8" Type="http://schemas.openxmlformats.org/officeDocument/2006/relationships/endnotes" Target="endnotes.xml"/><Relationship Id="rId51" Type="http://schemas.openxmlformats.org/officeDocument/2006/relationships/image" Target="media/image13.png"/><Relationship Id="rId72" Type="http://schemas.openxmlformats.org/officeDocument/2006/relationships/oleObject" Target="embeddings/oleObject12.bin"/><Relationship Id="rId93" Type="http://schemas.openxmlformats.org/officeDocument/2006/relationships/image" Target="media/image47.png"/><Relationship Id="rId98" Type="http://schemas.openxmlformats.org/officeDocument/2006/relationships/image" Target="media/image52.png"/><Relationship Id="rId121" Type="http://schemas.openxmlformats.org/officeDocument/2006/relationships/image" Target="media/image75.png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oleObject" Target="embeddings/oleObject6.bin"/><Relationship Id="rId67" Type="http://schemas.openxmlformats.org/officeDocument/2006/relationships/image" Target="media/image24.png"/><Relationship Id="rId116" Type="http://schemas.openxmlformats.org/officeDocument/2006/relationships/image" Target="media/image70.png"/><Relationship Id="rId20" Type="http://schemas.openxmlformats.org/officeDocument/2006/relationships/footer" Target="footer5.xml"/><Relationship Id="rId41" Type="http://schemas.openxmlformats.org/officeDocument/2006/relationships/oleObject" Target="embeddings/oleObject4.bin"/><Relationship Id="rId62" Type="http://schemas.openxmlformats.org/officeDocument/2006/relationships/image" Target="media/image20.png"/><Relationship Id="rId83" Type="http://schemas.openxmlformats.org/officeDocument/2006/relationships/image" Target="media/image38.wmf"/><Relationship Id="rId88" Type="http://schemas.openxmlformats.org/officeDocument/2006/relationships/image" Target="media/image42.png"/><Relationship Id="rId111" Type="http://schemas.openxmlformats.org/officeDocument/2006/relationships/image" Target="media/image65.png"/><Relationship Id="rId132" Type="http://schemas.openxmlformats.org/officeDocument/2006/relationships/theme" Target="theme/theme1.xml"/><Relationship Id="rId15" Type="http://schemas.openxmlformats.org/officeDocument/2006/relationships/footer" Target="footer3.xml"/><Relationship Id="rId36" Type="http://schemas.openxmlformats.org/officeDocument/2006/relationships/image" Target="media/image4.wmf"/><Relationship Id="rId57" Type="http://schemas.openxmlformats.org/officeDocument/2006/relationships/image" Target="media/image17.wmf"/><Relationship Id="rId106" Type="http://schemas.openxmlformats.org/officeDocument/2006/relationships/image" Target="media/image60.png"/><Relationship Id="rId127" Type="http://schemas.openxmlformats.org/officeDocument/2006/relationships/image" Target="media/image81.png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14.jpeg"/><Relationship Id="rId73" Type="http://schemas.openxmlformats.org/officeDocument/2006/relationships/image" Target="media/image29.png"/><Relationship Id="rId78" Type="http://schemas.openxmlformats.org/officeDocument/2006/relationships/image" Target="media/image33.png"/><Relationship Id="rId94" Type="http://schemas.openxmlformats.org/officeDocument/2006/relationships/image" Target="media/image48.png"/><Relationship Id="rId99" Type="http://schemas.openxmlformats.org/officeDocument/2006/relationships/image" Target="media/image53.png"/><Relationship Id="rId101" Type="http://schemas.openxmlformats.org/officeDocument/2006/relationships/image" Target="media/image55.png"/><Relationship Id="rId122" Type="http://schemas.openxmlformats.org/officeDocument/2006/relationships/image" Target="media/image7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footer" Target="footer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E7FDA3-2FE2-4991-8260-B73F6C401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91</Pages>
  <Words>20290</Words>
  <Characters>115653</Characters>
  <Application>Microsoft Office Word</Application>
  <DocSecurity>0</DocSecurity>
  <Lines>963</Lines>
  <Paragraphs>271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1</vt:lpstr>
    </vt:vector>
  </TitlesOfParts>
  <Company>Microsoft</Company>
  <LinksUpToDate>false</LinksUpToDate>
  <CharactersWithSpaces>135672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1</dc:title>
  <dc:subject/>
  <dc:creator>Константин Кузнецов</dc:creator>
  <cp:keywords/>
  <cp:lastModifiedBy>Константин</cp:lastModifiedBy>
  <cp:revision>20</cp:revision>
  <cp:lastPrinted>2016-05-24T06:33:00Z</cp:lastPrinted>
  <dcterms:created xsi:type="dcterms:W3CDTF">2021-10-04T07:20:00Z</dcterms:created>
  <dcterms:modified xsi:type="dcterms:W3CDTF">2021-10-07T14:45:00Z</dcterms:modified>
</cp:coreProperties>
</file>