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1F5C" w:rsidRPr="005070D4" w:rsidRDefault="00E71F5C" w:rsidP="00E71F5C">
      <w:pPr>
        <w:tabs>
          <w:tab w:val="left" w:pos="6728"/>
        </w:tabs>
        <w:rPr>
          <w:bCs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7E20DE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7E20DE">
        <w:rPr>
          <w:bCs/>
          <w:lang w:val="en-US"/>
        </w:rPr>
        <w:t xml:space="preserve"> – </w:t>
      </w:r>
      <w:proofErr w:type="gramStart"/>
      <w:r w:rsidR="00557586" w:rsidRPr="007E20DE">
        <w:rPr>
          <w:color w:val="000000"/>
          <w:lang w:val="en-US"/>
        </w:rPr>
        <w:t xml:space="preserve">{{ </w:t>
      </w:r>
      <w:proofErr w:type="spellStart"/>
      <w:r w:rsidR="00557586" w:rsidRPr="009A0278">
        <w:rPr>
          <w:color w:val="000000"/>
          <w:lang w:val="en-US"/>
        </w:rPr>
        <w:t>company</w:t>
      </w:r>
      <w:proofErr w:type="gramEnd"/>
      <w:r w:rsidR="00557586" w:rsidRPr="007E20DE">
        <w:rPr>
          <w:color w:val="000000"/>
          <w:lang w:val="en-US"/>
        </w:rPr>
        <w:t>_</w:t>
      </w:r>
      <w:r w:rsidR="00557586" w:rsidRPr="009A0278">
        <w:rPr>
          <w:color w:val="000000"/>
          <w:lang w:val="en-US"/>
        </w:rPr>
        <w:t>name</w:t>
      </w:r>
      <w:proofErr w:type="spellEnd"/>
      <w:r w:rsidR="00557586" w:rsidRPr="007E20DE">
        <w:rPr>
          <w:color w:val="000000"/>
          <w:lang w:val="en-US"/>
        </w:rPr>
        <w:t xml:space="preserve"> }}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DC4FB6" w:rsidRPr="007E20DE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7E20DE">
        <w:rPr>
          <w:b/>
          <w:sz w:val="28"/>
          <w:szCs w:val="28"/>
          <w:lang w:val="en-US"/>
        </w:rPr>
        <w:t>«</w:t>
      </w:r>
      <w:r w:rsidR="009A0278" w:rsidRPr="007E20DE">
        <w:rPr>
          <w:b/>
          <w:color w:val="000000"/>
          <w:lang w:val="en-US"/>
        </w:rPr>
        <w:t>{</w:t>
      </w:r>
      <w:proofErr w:type="gramEnd"/>
      <w:r w:rsidR="009A0278" w:rsidRPr="007E20DE">
        <w:rPr>
          <w:b/>
          <w:color w:val="000000"/>
          <w:lang w:val="en-US"/>
        </w:rPr>
        <w:t xml:space="preserve">{ </w:t>
      </w:r>
      <w:proofErr w:type="spellStart"/>
      <w:r w:rsidR="009A0278" w:rsidRPr="00801205">
        <w:rPr>
          <w:b/>
          <w:color w:val="000000"/>
          <w:lang w:val="en-US"/>
        </w:rPr>
        <w:t>project</w:t>
      </w:r>
      <w:r w:rsidR="009A0278" w:rsidRPr="007E20DE">
        <w:rPr>
          <w:b/>
          <w:color w:val="000000"/>
          <w:lang w:val="en-US"/>
        </w:rPr>
        <w:t>_</w:t>
      </w:r>
      <w:r w:rsidR="009A0278" w:rsidRPr="00801205">
        <w:rPr>
          <w:b/>
          <w:color w:val="000000"/>
          <w:lang w:val="en-US"/>
        </w:rPr>
        <w:t>name</w:t>
      </w:r>
      <w:proofErr w:type="spellEnd"/>
      <w:r w:rsidR="009A0278" w:rsidRPr="007E20DE">
        <w:rPr>
          <w:b/>
          <w:color w:val="000000"/>
          <w:lang w:val="en-US"/>
        </w:rPr>
        <w:t xml:space="preserve"> }}</w:t>
      </w:r>
      <w:r w:rsidRPr="007E20DE">
        <w:rPr>
          <w:b/>
          <w:sz w:val="28"/>
          <w:szCs w:val="28"/>
          <w:lang w:val="en-US"/>
        </w:rPr>
        <w:t>»</w:t>
      </w: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7E20DE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D7AD5" w:rsidRPr="00225FC1" w:rsidRDefault="00CD7AD5" w:rsidP="00CD7AD5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D7AD5" w:rsidRPr="00225FC1" w:rsidRDefault="00CD7AD5" w:rsidP="00CD7AD5">
      <w:pPr>
        <w:jc w:val="center"/>
        <w:rPr>
          <w:b/>
        </w:rPr>
      </w:pP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CD7AD5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CD7AD5" w:rsidRPr="00225FC1" w:rsidRDefault="00673A0B" w:rsidP="00CD7AD5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673A0B" w:rsidRDefault="00673A0B" w:rsidP="00CD7AD5">
      <w:pPr>
        <w:jc w:val="center"/>
        <w:rPr>
          <w:b/>
          <w:sz w:val="28"/>
          <w:szCs w:val="28"/>
        </w:rPr>
      </w:pPr>
    </w:p>
    <w:p w:rsidR="00CD7AD5" w:rsidRPr="00CF5898" w:rsidRDefault="003F7D13" w:rsidP="00CD7AD5">
      <w:pPr>
        <w:jc w:val="center"/>
        <w:rPr>
          <w:b/>
          <w:sz w:val="28"/>
          <w:szCs w:val="28"/>
          <w:lang w:val="en-US"/>
        </w:rPr>
      </w:pPr>
      <w:bookmarkStart w:id="0" w:name="_Hlk84517255"/>
      <w:proofErr w:type="gramStart"/>
      <w:r w:rsidRPr="00CF5898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CF5898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CF5898">
        <w:rPr>
          <w:b/>
          <w:sz w:val="28"/>
          <w:szCs w:val="28"/>
          <w:lang w:val="en-US"/>
        </w:rPr>
        <w:t xml:space="preserve"> }}</w:t>
      </w:r>
      <w:bookmarkEnd w:id="0"/>
      <w:r w:rsidR="00447782" w:rsidRPr="00CF5898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CF5898">
        <w:rPr>
          <w:b/>
          <w:sz w:val="28"/>
          <w:szCs w:val="28"/>
          <w:lang w:val="en-US"/>
        </w:rPr>
        <w:t>2</w:t>
      </w:r>
    </w:p>
    <w:p w:rsidR="00CD7AD5" w:rsidRPr="00CF5898" w:rsidRDefault="00CD7AD5" w:rsidP="00CD7AD5">
      <w:pPr>
        <w:jc w:val="center"/>
        <w:rPr>
          <w:b/>
          <w:sz w:val="28"/>
          <w:szCs w:val="28"/>
          <w:lang w:val="en-US"/>
        </w:rPr>
      </w:pPr>
    </w:p>
    <w:p w:rsidR="00CD7AD5" w:rsidRPr="00CF5898" w:rsidRDefault="00CD7AD5" w:rsidP="00CD7AD5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CF5898">
        <w:rPr>
          <w:b/>
          <w:sz w:val="28"/>
          <w:szCs w:val="28"/>
          <w:lang w:val="en-US"/>
        </w:rPr>
        <w:t xml:space="preserve"> </w:t>
      </w:r>
      <w:proofErr w:type="gramStart"/>
      <w:r w:rsidR="003F7D13" w:rsidRPr="00CF5898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3F7D13" w:rsidRPr="00CF5898">
        <w:rPr>
          <w:b/>
          <w:sz w:val="28"/>
          <w:szCs w:val="28"/>
          <w:lang w:val="en-US"/>
        </w:rPr>
        <w:t>_</w:t>
      </w:r>
      <w:r w:rsidR="003F7D13" w:rsidRPr="003F7D13">
        <w:rPr>
          <w:b/>
          <w:sz w:val="28"/>
          <w:szCs w:val="28"/>
          <w:lang w:val="en-US"/>
        </w:rPr>
        <w:t>shifr</w:t>
      </w:r>
      <w:proofErr w:type="spellEnd"/>
      <w:r w:rsidR="003F7D13" w:rsidRPr="00CF5898">
        <w:rPr>
          <w:b/>
          <w:sz w:val="28"/>
          <w:szCs w:val="28"/>
          <w:lang w:val="en-US"/>
        </w:rPr>
        <w:t xml:space="preserve"> }}</w:t>
      </w:r>
    </w:p>
    <w:p w:rsidR="00E71F5C" w:rsidRPr="00CF5898" w:rsidRDefault="00E71F5C" w:rsidP="00E71F5C">
      <w:pPr>
        <w:spacing w:line="360" w:lineRule="auto"/>
        <w:ind w:left="-284"/>
        <w:rPr>
          <w:sz w:val="28"/>
          <w:szCs w:val="28"/>
          <w:lang w:val="en-US"/>
        </w:rPr>
      </w:pPr>
    </w:p>
    <w:p w:rsidR="00E71F5C" w:rsidRPr="00CF589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CF589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</w:pPr>
    </w:p>
    <w:p w:rsidR="00E71F5C" w:rsidRPr="00CF5898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lang w:val="en-US"/>
        </w:rPr>
        <w:sectPr w:rsidR="00E71F5C" w:rsidRPr="00CF5898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:rsidR="00E71F5C" w:rsidRPr="00CF5898" w:rsidRDefault="00E71F5C" w:rsidP="00E71F5C">
      <w:pPr>
        <w:tabs>
          <w:tab w:val="left" w:pos="6728"/>
        </w:tabs>
        <w:rPr>
          <w:bCs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225FC1">
        <w:rPr>
          <w:bCs/>
        </w:rPr>
        <w:t>Заказчик</w:t>
      </w:r>
      <w:r w:rsidRPr="00CF5898">
        <w:rPr>
          <w:bCs/>
          <w:lang w:val="en-US"/>
        </w:rPr>
        <w:t xml:space="preserve"> </w:t>
      </w:r>
      <w:r w:rsidRPr="00225FC1">
        <w:rPr>
          <w:bCs/>
        </w:rPr>
        <w:t>проекта</w:t>
      </w:r>
      <w:r w:rsidRPr="00CF5898">
        <w:rPr>
          <w:bCs/>
          <w:lang w:val="en-US"/>
        </w:rPr>
        <w:t xml:space="preserve"> – </w:t>
      </w:r>
      <w:proofErr w:type="gramStart"/>
      <w:r w:rsidR="009A0278" w:rsidRPr="00CF5898">
        <w:rPr>
          <w:color w:val="000000"/>
          <w:lang w:val="en-US"/>
        </w:rPr>
        <w:t xml:space="preserve">{{ </w:t>
      </w:r>
      <w:proofErr w:type="spellStart"/>
      <w:r w:rsidR="009A0278" w:rsidRPr="009A0278">
        <w:rPr>
          <w:color w:val="000000"/>
          <w:lang w:val="en-US"/>
        </w:rPr>
        <w:t>company</w:t>
      </w:r>
      <w:proofErr w:type="gramEnd"/>
      <w:r w:rsidR="009A0278" w:rsidRPr="00CF5898">
        <w:rPr>
          <w:color w:val="000000"/>
          <w:lang w:val="en-US"/>
        </w:rPr>
        <w:t>_</w:t>
      </w:r>
      <w:r w:rsidR="009A0278" w:rsidRPr="009A0278">
        <w:rPr>
          <w:color w:val="000000"/>
          <w:lang w:val="en-US"/>
        </w:rPr>
        <w:t>name</w:t>
      </w:r>
      <w:proofErr w:type="spellEnd"/>
      <w:r w:rsidR="009A0278" w:rsidRPr="00CF5898">
        <w:rPr>
          <w:color w:val="000000"/>
          <w:lang w:val="en-US"/>
        </w:rPr>
        <w:t xml:space="preserve"> }}</w:t>
      </w: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9A0278" w:rsidRPr="00CF5898" w:rsidRDefault="009A0278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F5898">
        <w:rPr>
          <w:b/>
          <w:sz w:val="28"/>
          <w:szCs w:val="28"/>
          <w:lang w:val="en-US"/>
        </w:rPr>
        <w:t>«</w:t>
      </w:r>
      <w:r w:rsidRPr="00CF5898">
        <w:rPr>
          <w:b/>
          <w:color w:val="000000"/>
          <w:lang w:val="en-US"/>
        </w:rPr>
        <w:t>{</w:t>
      </w:r>
      <w:proofErr w:type="gramEnd"/>
      <w:r w:rsidRPr="00CF5898">
        <w:rPr>
          <w:b/>
          <w:color w:val="000000"/>
          <w:lang w:val="en-US"/>
        </w:rPr>
        <w:t xml:space="preserve">{ </w:t>
      </w:r>
      <w:proofErr w:type="spellStart"/>
      <w:r w:rsidRPr="00801205">
        <w:rPr>
          <w:b/>
          <w:color w:val="000000"/>
          <w:lang w:val="en-US"/>
        </w:rPr>
        <w:t>project</w:t>
      </w:r>
      <w:r w:rsidRPr="00CF5898">
        <w:rPr>
          <w:b/>
          <w:color w:val="000000"/>
          <w:lang w:val="en-US"/>
        </w:rPr>
        <w:t>_</w:t>
      </w:r>
      <w:r w:rsidRPr="00801205">
        <w:rPr>
          <w:b/>
          <w:color w:val="000000"/>
          <w:lang w:val="en-US"/>
        </w:rPr>
        <w:t>name</w:t>
      </w:r>
      <w:proofErr w:type="spellEnd"/>
      <w:r w:rsidRPr="00CF5898">
        <w:rPr>
          <w:b/>
          <w:color w:val="000000"/>
          <w:lang w:val="en-US"/>
        </w:rPr>
        <w:t xml:space="preserve"> }}</w:t>
      </w:r>
      <w:r w:rsidRPr="00CF5898">
        <w:rPr>
          <w:b/>
          <w:sz w:val="28"/>
          <w:szCs w:val="28"/>
          <w:lang w:val="en-US"/>
        </w:rPr>
        <w:t>»</w:t>
      </w: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  <w:r w:rsidRPr="00225FC1">
        <w:rPr>
          <w:b/>
          <w:sz w:val="28"/>
          <w:szCs w:val="28"/>
        </w:rPr>
        <w:t>ПРОЕКТНАЯ ДОКУМЕНТАЦИЯ</w:t>
      </w:r>
    </w:p>
    <w:p w:rsidR="00C93944" w:rsidRPr="00225FC1" w:rsidRDefault="00C93944" w:rsidP="00C93944">
      <w:pPr>
        <w:jc w:val="center"/>
        <w:rPr>
          <w:b/>
        </w:rPr>
      </w:pP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Раздел 12. Иная документация в случаях, предусмотренных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федеральными законами. </w:t>
      </w:r>
    </w:p>
    <w:p w:rsidR="00673A0B" w:rsidRPr="00E050BE" w:rsidRDefault="00673A0B" w:rsidP="00673A0B">
      <w:pPr>
        <w:jc w:val="center"/>
        <w:rPr>
          <w:b/>
          <w:sz w:val="28"/>
          <w:szCs w:val="28"/>
          <w:highlight w:val="lightGray"/>
        </w:rPr>
      </w:pPr>
      <w:r w:rsidRPr="00E050BE">
        <w:rPr>
          <w:b/>
          <w:sz w:val="28"/>
          <w:szCs w:val="28"/>
          <w:highlight w:val="lightGray"/>
        </w:rPr>
        <w:t xml:space="preserve">Часть 1. Декларация промышленной безопасности. </w:t>
      </w:r>
    </w:p>
    <w:p w:rsidR="00673A0B" w:rsidRPr="00225FC1" w:rsidRDefault="00673A0B" w:rsidP="00673A0B">
      <w:pPr>
        <w:jc w:val="center"/>
        <w:rPr>
          <w:b/>
          <w:sz w:val="28"/>
          <w:szCs w:val="28"/>
        </w:rPr>
      </w:pPr>
      <w:r w:rsidRPr="00E050BE">
        <w:rPr>
          <w:b/>
          <w:sz w:val="28"/>
          <w:szCs w:val="28"/>
          <w:highlight w:val="lightGray"/>
        </w:rPr>
        <w:t>Книга 2. Расчетно-пояснительная записка</w:t>
      </w:r>
    </w:p>
    <w:p w:rsidR="00C93944" w:rsidRPr="00225FC1" w:rsidRDefault="00C93944" w:rsidP="00C93944">
      <w:pPr>
        <w:jc w:val="center"/>
        <w:rPr>
          <w:b/>
          <w:sz w:val="28"/>
          <w:szCs w:val="28"/>
        </w:rPr>
      </w:pPr>
    </w:p>
    <w:p w:rsidR="003F7D13" w:rsidRPr="00CF5898" w:rsidRDefault="003F7D13" w:rsidP="003F7D13">
      <w:pPr>
        <w:jc w:val="center"/>
        <w:rPr>
          <w:b/>
          <w:sz w:val="28"/>
          <w:szCs w:val="28"/>
          <w:lang w:val="en-US"/>
        </w:rPr>
      </w:pPr>
      <w:proofErr w:type="gramStart"/>
      <w:r w:rsidRPr="00CF5898">
        <w:rPr>
          <w:b/>
          <w:sz w:val="28"/>
          <w:szCs w:val="28"/>
          <w:lang w:val="en-US"/>
        </w:rPr>
        <w:t xml:space="preserve">{{ </w:t>
      </w:r>
      <w:proofErr w:type="spellStart"/>
      <w:r w:rsidRPr="00801205">
        <w:rPr>
          <w:b/>
          <w:color w:val="000000"/>
          <w:lang w:val="en-US"/>
        </w:rPr>
        <w:t>project</w:t>
      </w:r>
      <w:proofErr w:type="gramEnd"/>
      <w:r w:rsidRPr="00CF5898">
        <w:rPr>
          <w:b/>
          <w:color w:val="000000"/>
          <w:lang w:val="en-US"/>
        </w:rPr>
        <w:t>_</w:t>
      </w:r>
      <w:r w:rsidRPr="003F7D13">
        <w:rPr>
          <w:b/>
          <w:color w:val="000000"/>
          <w:lang w:val="en-US"/>
        </w:rPr>
        <w:t>shifr</w:t>
      </w:r>
      <w:proofErr w:type="spellEnd"/>
      <w:r w:rsidRPr="00CF5898">
        <w:rPr>
          <w:b/>
          <w:sz w:val="28"/>
          <w:szCs w:val="28"/>
          <w:lang w:val="en-US"/>
        </w:rPr>
        <w:t xml:space="preserve"> }}</w:t>
      </w:r>
      <w:r w:rsidR="00447782" w:rsidRPr="00CF5898">
        <w:rPr>
          <w:b/>
          <w:sz w:val="28"/>
          <w:szCs w:val="28"/>
          <w:lang w:val="en-US"/>
        </w:rPr>
        <w:t>-</w:t>
      </w:r>
      <w:r w:rsidR="00447782" w:rsidRPr="00447782">
        <w:rPr>
          <w:b/>
          <w:sz w:val="28"/>
          <w:szCs w:val="28"/>
        </w:rPr>
        <w:t>ДПБ</w:t>
      </w:r>
      <w:r w:rsidR="00447782" w:rsidRPr="00CF5898">
        <w:rPr>
          <w:b/>
          <w:sz w:val="28"/>
          <w:szCs w:val="28"/>
          <w:lang w:val="en-US"/>
        </w:rPr>
        <w:t>2</w:t>
      </w:r>
    </w:p>
    <w:p w:rsidR="00C93944" w:rsidRPr="00CF5898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jc w:val="center"/>
        <w:rPr>
          <w:b/>
          <w:sz w:val="28"/>
          <w:szCs w:val="28"/>
          <w:lang w:val="en-US"/>
        </w:rPr>
      </w:pPr>
    </w:p>
    <w:p w:rsidR="00C93944" w:rsidRPr="00CF5898" w:rsidRDefault="00C93944" w:rsidP="00C93944">
      <w:pPr>
        <w:jc w:val="center"/>
        <w:rPr>
          <w:b/>
          <w:sz w:val="28"/>
          <w:szCs w:val="28"/>
          <w:lang w:val="en-US"/>
        </w:rPr>
      </w:pPr>
      <w:r w:rsidRPr="00225FC1">
        <w:rPr>
          <w:b/>
          <w:sz w:val="28"/>
          <w:szCs w:val="28"/>
        </w:rPr>
        <w:t>Том</w:t>
      </w:r>
      <w:r w:rsidRPr="00CF5898">
        <w:rPr>
          <w:b/>
          <w:sz w:val="28"/>
          <w:szCs w:val="28"/>
          <w:lang w:val="en-US"/>
        </w:rPr>
        <w:t xml:space="preserve"> </w:t>
      </w:r>
      <w:proofErr w:type="gramStart"/>
      <w:r w:rsidR="00556321" w:rsidRPr="00CF5898">
        <w:rPr>
          <w:b/>
          <w:sz w:val="28"/>
          <w:szCs w:val="28"/>
          <w:lang w:val="en-US"/>
        </w:rPr>
        <w:t xml:space="preserve">{{ </w:t>
      </w:r>
      <w:proofErr w:type="spellStart"/>
      <w:r w:rsidR="00556321">
        <w:rPr>
          <w:b/>
          <w:sz w:val="28"/>
          <w:szCs w:val="28"/>
          <w:lang w:val="en-US"/>
        </w:rPr>
        <w:t>tom</w:t>
      </w:r>
      <w:proofErr w:type="gramEnd"/>
      <w:r w:rsidR="00556321" w:rsidRPr="00CF5898">
        <w:rPr>
          <w:b/>
          <w:sz w:val="28"/>
          <w:szCs w:val="28"/>
          <w:lang w:val="en-US"/>
        </w:rPr>
        <w:t>_</w:t>
      </w:r>
      <w:r w:rsidR="00556321" w:rsidRPr="003F7D13">
        <w:rPr>
          <w:b/>
          <w:sz w:val="28"/>
          <w:szCs w:val="28"/>
          <w:lang w:val="en-US"/>
        </w:rPr>
        <w:t>shifr</w:t>
      </w:r>
      <w:proofErr w:type="spellEnd"/>
      <w:r w:rsidR="00556321" w:rsidRPr="00CF5898">
        <w:rPr>
          <w:b/>
          <w:sz w:val="28"/>
          <w:szCs w:val="28"/>
          <w:lang w:val="en-US"/>
        </w:rPr>
        <w:t xml:space="preserve"> }}</w:t>
      </w:r>
    </w:p>
    <w:p w:rsidR="00C16333" w:rsidRPr="00CF5898" w:rsidRDefault="00C16333" w:rsidP="00C16333">
      <w:pPr>
        <w:jc w:val="center"/>
        <w:rPr>
          <w:b/>
          <w:sz w:val="28"/>
          <w:szCs w:val="28"/>
          <w:lang w:val="en-US"/>
        </w:rPr>
      </w:pPr>
    </w:p>
    <w:p w:rsidR="00E71F5C" w:rsidRPr="00CF5898" w:rsidRDefault="00E71F5C" w:rsidP="00E71F5C">
      <w:pPr>
        <w:spacing w:line="360" w:lineRule="auto"/>
        <w:rPr>
          <w:sz w:val="28"/>
          <w:szCs w:val="28"/>
          <w:lang w:val="en-US"/>
        </w:rPr>
      </w:pP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  <w:r w:rsidRPr="009A007A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М</w:t>
      </w:r>
      <w:r w:rsidRPr="009A007A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Кузнецов</w:t>
      </w:r>
    </w:p>
    <w:p w:rsidR="00EF6092" w:rsidRPr="009A007A" w:rsidRDefault="00EF6092" w:rsidP="00EF6092">
      <w:pPr>
        <w:spacing w:line="360" w:lineRule="auto"/>
        <w:jc w:val="both"/>
        <w:rPr>
          <w:b/>
          <w:sz w:val="28"/>
          <w:szCs w:val="28"/>
        </w:rPr>
      </w:pPr>
    </w:p>
    <w:p w:rsidR="00EF6092" w:rsidRPr="00C612A1" w:rsidRDefault="00EF6092" w:rsidP="00EF6092">
      <w:pPr>
        <w:jc w:val="both"/>
      </w:pPr>
      <w:r w:rsidRPr="009A007A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9A007A">
        <w:rPr>
          <w:b/>
          <w:sz w:val="28"/>
          <w:szCs w:val="28"/>
        </w:rPr>
        <w:tab/>
      </w:r>
      <w:r>
        <w:rPr>
          <w:b/>
          <w:sz w:val="28"/>
          <w:szCs w:val="28"/>
        </w:rPr>
        <w:t>Д</w:t>
      </w:r>
      <w:r w:rsidRPr="009A007A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В</w:t>
      </w:r>
      <w:r w:rsidRPr="009A007A">
        <w:rPr>
          <w:b/>
          <w:sz w:val="28"/>
          <w:szCs w:val="28"/>
        </w:rPr>
        <w:t xml:space="preserve">. </w:t>
      </w:r>
      <w:proofErr w:type="spellStart"/>
      <w:r>
        <w:rPr>
          <w:b/>
          <w:sz w:val="28"/>
          <w:szCs w:val="28"/>
        </w:rPr>
        <w:t>Смекалин</w:t>
      </w:r>
      <w:proofErr w:type="spellEnd"/>
    </w:p>
    <w:p w:rsidR="00E71F5C" w:rsidRPr="00225FC1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:rsidR="00E71F5C" w:rsidRPr="00225FC1" w:rsidRDefault="00E71F5C" w:rsidP="00E71F5C">
      <w:pPr>
        <w:outlineLvl w:val="8"/>
        <w:rPr>
          <w:b/>
          <w:sz w:val="28"/>
          <w:szCs w:val="28"/>
          <w:lang w:val="x-none" w:eastAsia="x-none"/>
        </w:rPr>
        <w:sectPr w:rsidR="00E71F5C" w:rsidRPr="00225FC1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:rsidR="00E71F5C" w:rsidRPr="00225FC1" w:rsidRDefault="00E71F5C" w:rsidP="00E71F5C">
      <w:pPr>
        <w:pStyle w:val="affffffffb"/>
        <w:jc w:val="right"/>
        <w:rPr>
          <w:b w:val="0"/>
          <w:bCs/>
        </w:rPr>
      </w:pPr>
      <w:r w:rsidRPr="00225FC1">
        <w:rPr>
          <w:b w:val="0"/>
          <w:bCs/>
        </w:rPr>
        <w:lastRenderedPageBreak/>
        <w:t xml:space="preserve">ПРИЛОЖЕНИЕ </w:t>
      </w:r>
      <w:r w:rsidR="00C93944" w:rsidRPr="00225FC1">
        <w:rPr>
          <w:b w:val="0"/>
          <w:bCs/>
          <w:lang w:val="ru-RU"/>
        </w:rPr>
        <w:t xml:space="preserve">№ </w:t>
      </w:r>
      <w:r w:rsidRPr="00225FC1">
        <w:rPr>
          <w:b w:val="0"/>
          <w:bCs/>
        </w:rPr>
        <w:t>1</w:t>
      </w:r>
    </w:p>
    <w:p w:rsidR="00E71F5C" w:rsidRPr="00225FC1" w:rsidRDefault="00E71F5C" w:rsidP="00E71F5C">
      <w:pPr>
        <w:pStyle w:val="affffffffb"/>
        <w:jc w:val="both"/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5670"/>
        <w:jc w:val="both"/>
        <w:rPr>
          <w:sz w:val="28"/>
        </w:rPr>
      </w:pPr>
    </w:p>
    <w:p w:rsidR="00E71F5C" w:rsidRPr="00225FC1" w:rsidRDefault="00E71F5C" w:rsidP="00E71F5C">
      <w:pPr>
        <w:ind w:left="-142" w:hanging="142"/>
        <w:jc w:val="both"/>
        <w:rPr>
          <w:sz w:val="28"/>
        </w:rPr>
      </w:pPr>
    </w:p>
    <w:p w:rsidR="00E71F5C" w:rsidRPr="00225FC1" w:rsidRDefault="00E71F5C" w:rsidP="00E71F5C">
      <w:pPr>
        <w:ind w:left="5670" w:firstLine="709"/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РАСЧЕТНО-ПОЯСНИТЕЛЬНАЯ ЗАПИСКА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r w:rsidRPr="00225FC1">
        <w:rPr>
          <w:sz w:val="28"/>
          <w:szCs w:val="28"/>
        </w:rPr>
        <w:t>к ДЕКЛАРАЦИИ ПРОМЫШЛЕННОЙ БЕЗОПАСНОСТИ</w:t>
      </w:r>
    </w:p>
    <w:p w:rsidR="00E71F5C" w:rsidRPr="00225FC1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25FC1">
        <w:rPr>
          <w:sz w:val="28"/>
          <w:szCs w:val="28"/>
        </w:rPr>
        <w:t>в составе проектной документации</w:t>
      </w:r>
    </w:p>
    <w:p w:rsidR="005560FE" w:rsidRPr="00225FC1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25FC1">
        <w:rPr>
          <w:sz w:val="28"/>
          <w:szCs w:val="28"/>
        </w:rPr>
        <w:br/>
      </w:r>
      <w:bookmarkEnd w:id="1"/>
      <w:r w:rsidR="00556321" w:rsidRPr="00556321">
        <w:rPr>
          <w:b/>
          <w:sz w:val="28"/>
          <w:szCs w:val="28"/>
        </w:rPr>
        <w:t>«</w:t>
      </w:r>
      <w:proofErr w:type="gramStart"/>
      <w:r w:rsidR="00556321" w:rsidRPr="00556321">
        <w:rPr>
          <w:b/>
          <w:sz w:val="28"/>
          <w:szCs w:val="28"/>
        </w:rPr>
        <w:t xml:space="preserve">{{ </w:t>
      </w:r>
      <w:proofErr w:type="spellStart"/>
      <w:r w:rsidR="00556321" w:rsidRPr="00556321">
        <w:rPr>
          <w:b/>
          <w:sz w:val="28"/>
          <w:szCs w:val="28"/>
        </w:rPr>
        <w:t>project</w:t>
      </w:r>
      <w:proofErr w:type="gramEnd"/>
      <w:r w:rsidR="00556321" w:rsidRPr="00556321">
        <w:rPr>
          <w:b/>
          <w:sz w:val="28"/>
          <w:szCs w:val="28"/>
        </w:rPr>
        <w:t>_name</w:t>
      </w:r>
      <w:proofErr w:type="spellEnd"/>
      <w:r w:rsidR="00556321" w:rsidRPr="00556321">
        <w:rPr>
          <w:b/>
          <w:sz w:val="28"/>
          <w:szCs w:val="28"/>
        </w:rPr>
        <w:t xml:space="preserve"> }}»</w:t>
      </w:r>
    </w:p>
    <w:p w:rsidR="00E71F5C" w:rsidRPr="00225FC1" w:rsidRDefault="00E71F5C" w:rsidP="00D51B1C">
      <w:pPr>
        <w:tabs>
          <w:tab w:val="left" w:pos="6728"/>
        </w:tabs>
        <w:jc w:val="center"/>
        <w:rPr>
          <w:sz w:val="28"/>
          <w:szCs w:val="28"/>
        </w:rPr>
      </w:pPr>
    </w:p>
    <w:p w:rsidR="00E71F5C" w:rsidRPr="00225FC1" w:rsidRDefault="00E71F5C" w:rsidP="00E71F5C">
      <w:pPr>
        <w:widowControl w:val="0"/>
        <w:rPr>
          <w:sz w:val="28"/>
          <w:szCs w:val="28"/>
        </w:rPr>
      </w:pPr>
    </w:p>
    <w:p w:rsidR="00E71F5C" w:rsidRPr="00225FC1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Организация разработчик:</w:t>
      </w:r>
      <w:r w:rsidRPr="00225FC1">
        <w:rPr>
          <w:sz w:val="22"/>
          <w:szCs w:val="22"/>
        </w:rPr>
        <w:t xml:space="preserve"> ООО «</w:t>
      </w:r>
      <w:r w:rsidR="000C7BFF">
        <w:rPr>
          <w:sz w:val="22"/>
          <w:szCs w:val="22"/>
        </w:rPr>
        <w:t>НПФ «ГСК</w:t>
      </w:r>
      <w:r w:rsidRPr="00225FC1">
        <w:rPr>
          <w:sz w:val="22"/>
          <w:szCs w:val="22"/>
        </w:rPr>
        <w:t>»</w:t>
      </w:r>
    </w:p>
    <w:p w:rsidR="00C93944" w:rsidRPr="00225FC1" w:rsidRDefault="00C93944" w:rsidP="00C93944">
      <w:pPr>
        <w:jc w:val="both"/>
        <w:rPr>
          <w:sz w:val="22"/>
          <w:szCs w:val="22"/>
        </w:rPr>
      </w:pPr>
      <w:r w:rsidRPr="00225FC1">
        <w:rPr>
          <w:b/>
          <w:sz w:val="22"/>
          <w:szCs w:val="22"/>
        </w:rPr>
        <w:t>Адрес организации разработчика:</w:t>
      </w:r>
      <w:r w:rsidRPr="00225FC1">
        <w:rPr>
          <w:sz w:val="22"/>
          <w:szCs w:val="22"/>
        </w:rPr>
        <w:t xml:space="preserve"> Российская Федерация, </w:t>
      </w:r>
      <w:r w:rsidR="000C7BFF" w:rsidRPr="000C7BFF">
        <w:rPr>
          <w:bCs/>
          <w:sz w:val="22"/>
          <w:szCs w:val="22"/>
        </w:rPr>
        <w:t>420039, РТ, г.</w:t>
      </w:r>
      <w:r w:rsidR="000C7BFF">
        <w:rPr>
          <w:bCs/>
          <w:sz w:val="22"/>
          <w:szCs w:val="22"/>
        </w:rPr>
        <w:t xml:space="preserve"> </w:t>
      </w:r>
      <w:r w:rsidR="000C7BFF" w:rsidRPr="000C7BFF">
        <w:rPr>
          <w:bCs/>
          <w:sz w:val="22"/>
          <w:szCs w:val="22"/>
        </w:rPr>
        <w:t>Казань, ул</w:t>
      </w:r>
      <w:r w:rsidR="000C7BFF">
        <w:rPr>
          <w:bCs/>
          <w:sz w:val="22"/>
          <w:szCs w:val="22"/>
        </w:rPr>
        <w:t>.</w:t>
      </w:r>
      <w:r w:rsidR="000C7BFF" w:rsidRPr="000C7BFF">
        <w:rPr>
          <w:bCs/>
          <w:sz w:val="22"/>
          <w:szCs w:val="22"/>
        </w:rPr>
        <w:t xml:space="preserve"> Декабристов, д.184, оф.1</w:t>
      </w: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jc w:val="both"/>
        <w:rPr>
          <w:sz w:val="28"/>
        </w:rPr>
      </w:pPr>
    </w:p>
    <w:p w:rsidR="00E71F5C" w:rsidRPr="00225FC1" w:rsidRDefault="00E71F5C" w:rsidP="00E71F5C">
      <w:pPr>
        <w:spacing w:line="360" w:lineRule="auto"/>
        <w:jc w:val="both"/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D51B1C">
      <w:pPr>
        <w:jc w:val="center"/>
        <w:rPr>
          <w:sz w:val="28"/>
        </w:rPr>
      </w:pPr>
      <w:r w:rsidRPr="00225FC1">
        <w:rPr>
          <w:sz w:val="28"/>
        </w:rPr>
        <w:lastRenderedPageBreak/>
        <w:t>СОДЕРЖАНИЕ ТОМА</w:t>
      </w:r>
    </w:p>
    <w:p w:rsidR="00E71F5C" w:rsidRPr="00225FC1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225FC1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71F5C" w:rsidRPr="00225FC1" w:rsidRDefault="00E71F5C" w:rsidP="00FB398A">
            <w:pPr>
              <w:jc w:val="center"/>
            </w:pPr>
            <w:r w:rsidRPr="00225FC1">
              <w:t>Примечание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.С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r w:rsidRPr="00225FC1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E71F5C" w:rsidRPr="00225FC1">
              <w:t>СП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  <w:rPr>
                <w:caps/>
              </w:rPr>
            </w:pPr>
            <w:r w:rsidRPr="00225FC1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E70AD3">
            <w:pPr>
              <w:jc w:val="both"/>
              <w:rPr>
                <w:bCs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rPr>
                <w:bCs/>
              </w:rPr>
              <w:t>.</w:t>
            </w:r>
            <w:r w:rsidR="00E71F5C" w:rsidRPr="00225FC1">
              <w:t>Р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E71F5C" w:rsidP="00D51B1C">
            <w:pPr>
              <w:jc w:val="center"/>
            </w:pPr>
            <w:r w:rsidRPr="00225FC1">
              <w:t>1</w:t>
            </w:r>
          </w:p>
        </w:tc>
      </w:tr>
      <w:tr w:rsidR="00E71F5C" w:rsidRPr="00225FC1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:rsidR="00E71F5C" w:rsidRPr="00225FC1" w:rsidRDefault="00447782" w:rsidP="00447782">
            <w:pPr>
              <w:rPr>
                <w:rFonts w:ascii="Arial" w:hAnsi="Arial" w:cs="Arial"/>
                <w:b/>
              </w:rPr>
            </w:pPr>
            <w:proofErr w:type="gramStart"/>
            <w:r w:rsidRPr="00447782">
              <w:rPr>
                <w:bCs/>
              </w:rPr>
              <w:t xml:space="preserve">{{ </w:t>
            </w:r>
            <w:proofErr w:type="spellStart"/>
            <w:r w:rsidRPr="00447782">
              <w:rPr>
                <w:bCs/>
              </w:rPr>
              <w:t>project</w:t>
            </w:r>
            <w:proofErr w:type="gramEnd"/>
            <w:r w:rsidRPr="00447782">
              <w:rPr>
                <w:bCs/>
              </w:rPr>
              <w:t>_shifr</w:t>
            </w:r>
            <w:proofErr w:type="spellEnd"/>
            <w:r w:rsidRPr="00447782">
              <w:rPr>
                <w:bCs/>
              </w:rPr>
              <w:t xml:space="preserve"> }}</w:t>
            </w:r>
            <w:r w:rsidR="00EF6092">
              <w:rPr>
                <w:bCs/>
              </w:rPr>
              <w:t>-</w:t>
            </w:r>
            <w:r w:rsidR="005070D4" w:rsidRPr="00225FC1">
              <w:rPr>
                <w:bCs/>
              </w:rPr>
              <w:t>ДПБ2</w:t>
            </w:r>
            <w:r w:rsidR="00E71F5C" w:rsidRPr="00225FC1">
              <w:t>.ТЧ</w:t>
            </w:r>
          </w:p>
        </w:tc>
        <w:tc>
          <w:tcPr>
            <w:tcW w:w="2470" w:type="pct"/>
            <w:vAlign w:val="center"/>
          </w:tcPr>
          <w:p w:rsidR="00E71F5C" w:rsidRPr="00225FC1" w:rsidRDefault="00E71F5C" w:rsidP="009C0C31">
            <w:pPr>
              <w:jc w:val="both"/>
            </w:pPr>
            <w:r w:rsidRPr="00225FC1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:rsidR="00E71F5C" w:rsidRPr="00225FC1" w:rsidRDefault="006B38DE" w:rsidP="00C66046">
            <w:pPr>
              <w:jc w:val="center"/>
            </w:pPr>
            <w:r w:rsidRPr="00B47D43">
              <w:t>8</w:t>
            </w:r>
            <w:r w:rsidR="00B47D43" w:rsidRPr="00B47D43">
              <w:t>5</w:t>
            </w: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:rsidR="00E71F5C" w:rsidRPr="00225FC1" w:rsidRDefault="00E71F5C" w:rsidP="00E71F5C">
      <w:pPr>
        <w:spacing w:line="360" w:lineRule="auto"/>
        <w:ind w:firstLine="709"/>
        <w:jc w:val="both"/>
      </w:pPr>
      <w:r w:rsidRPr="00225FC1">
        <w:lastRenderedPageBreak/>
        <w:t xml:space="preserve">Документ </w:t>
      </w:r>
      <w:proofErr w:type="gramStart"/>
      <w:r w:rsidR="003A00B3" w:rsidRPr="003A00B3">
        <w:rPr>
          <w:bCs/>
        </w:rPr>
        <w:t xml:space="preserve">{{ </w:t>
      </w:r>
      <w:proofErr w:type="spellStart"/>
      <w:r w:rsidR="003A00B3" w:rsidRPr="003A00B3">
        <w:rPr>
          <w:bCs/>
        </w:rPr>
        <w:t>project</w:t>
      </w:r>
      <w:proofErr w:type="gramEnd"/>
      <w:r w:rsidR="003A00B3" w:rsidRPr="003A00B3">
        <w:rPr>
          <w:bCs/>
        </w:rPr>
        <w:t>_shifr</w:t>
      </w:r>
      <w:proofErr w:type="spellEnd"/>
      <w:r w:rsidR="003A00B3" w:rsidRPr="003A00B3">
        <w:rPr>
          <w:bCs/>
        </w:rPr>
        <w:t xml:space="preserve"> }}</w:t>
      </w:r>
      <w:r w:rsidR="00EF6092">
        <w:rPr>
          <w:bCs/>
        </w:rPr>
        <w:t>-</w:t>
      </w:r>
      <w:r w:rsidR="00C93944" w:rsidRPr="00225FC1">
        <w:rPr>
          <w:bCs/>
        </w:rPr>
        <w:t>СП</w:t>
      </w:r>
      <w:r w:rsidRPr="00225FC1">
        <w:t xml:space="preserve"> «Состав проектной документации» </w:t>
      </w:r>
      <w:r w:rsidR="00F76A67">
        <w:t>представлен отдельным томом</w:t>
      </w:r>
      <w:r w:rsidRPr="00225FC1">
        <w:t>.</w:t>
      </w:r>
    </w:p>
    <w:p w:rsidR="00E71F5C" w:rsidRPr="00225FC1" w:rsidRDefault="00E71F5C" w:rsidP="00E71F5C">
      <w:pPr>
        <w:ind w:firstLine="709"/>
        <w:jc w:val="both"/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  <w:sectPr w:rsidR="00E71F5C" w:rsidRPr="00225FC1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:rsidR="00E71F5C" w:rsidRPr="00225FC1" w:rsidRDefault="00E71F5C" w:rsidP="00FB398A">
      <w:pPr>
        <w:jc w:val="center"/>
      </w:pPr>
      <w:r w:rsidRPr="00225FC1">
        <w:lastRenderedPageBreak/>
        <w:t>Разработчики материалов тома</w:t>
      </w:r>
    </w:p>
    <w:p w:rsidR="00E71F5C" w:rsidRPr="00225FC1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tbl>
      <w:tblPr>
        <w:tblW w:w="10236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86"/>
        <w:gridCol w:w="1560"/>
        <w:gridCol w:w="2127"/>
        <w:gridCol w:w="1560"/>
        <w:gridCol w:w="1303"/>
      </w:tblGrid>
      <w:tr w:rsidR="00E71F5C" w:rsidRPr="00225FC1" w:rsidTr="00E050BE">
        <w:trPr>
          <w:trHeight w:val="519"/>
        </w:trPr>
        <w:tc>
          <w:tcPr>
            <w:tcW w:w="3686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Отдел,</w:t>
            </w:r>
          </w:p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2127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Фамилия И.О.</w:t>
            </w:r>
          </w:p>
        </w:tc>
        <w:tc>
          <w:tcPr>
            <w:tcW w:w="1560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Подпись</w:t>
            </w:r>
          </w:p>
        </w:tc>
        <w:tc>
          <w:tcPr>
            <w:tcW w:w="1303" w:type="dxa"/>
            <w:vAlign w:val="center"/>
          </w:tcPr>
          <w:p w:rsidR="00E71F5C" w:rsidRPr="00225FC1" w:rsidRDefault="00E71F5C" w:rsidP="009C0C31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225FC1">
              <w:rPr>
                <w:rFonts w:ascii="Times New Roman" w:hAnsi="Times New Roman"/>
                <w:sz w:val="24"/>
              </w:rPr>
              <w:t>Дата</w:t>
            </w: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 w:val="restart"/>
            <w:vAlign w:val="center"/>
          </w:tcPr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Раздел 12. Иная документация в случаях, предусмотренных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федеральными законами. </w:t>
            </w:r>
          </w:p>
          <w:p w:rsidR="00BC27A4" w:rsidRPr="00E050BE" w:rsidRDefault="00BC27A4" w:rsidP="00BC27A4">
            <w:pPr>
              <w:jc w:val="both"/>
              <w:rPr>
                <w:bCs/>
                <w:highlight w:val="lightGray"/>
              </w:rPr>
            </w:pPr>
            <w:r w:rsidRPr="00E050BE">
              <w:rPr>
                <w:bCs/>
                <w:highlight w:val="lightGray"/>
              </w:rPr>
              <w:t xml:space="preserve">Часть 1. Декларация промышленной безопасности. </w:t>
            </w:r>
          </w:p>
          <w:p w:rsidR="00BC27A4" w:rsidRPr="00225FC1" w:rsidRDefault="00BC27A4" w:rsidP="00BC27A4">
            <w:pPr>
              <w:jc w:val="both"/>
            </w:pPr>
            <w:r w:rsidRPr="00E050BE">
              <w:rPr>
                <w:bCs/>
                <w:highlight w:val="lightGray"/>
              </w:rPr>
              <w:t>Книга 2. Расчетно-пояснительная записка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  <w:tr w:rsidR="00BC27A4" w:rsidRPr="00225FC1" w:rsidTr="00E050BE">
        <w:trPr>
          <w:trHeight w:val="1056"/>
        </w:trPr>
        <w:tc>
          <w:tcPr>
            <w:tcW w:w="3686" w:type="dxa"/>
            <w:vMerge/>
            <w:vAlign w:val="center"/>
          </w:tcPr>
          <w:p w:rsidR="00BC27A4" w:rsidRPr="00225FC1" w:rsidRDefault="00BC27A4" w:rsidP="00BC27A4"/>
        </w:tc>
        <w:tc>
          <w:tcPr>
            <w:tcW w:w="1560" w:type="dxa"/>
            <w:vAlign w:val="center"/>
          </w:tcPr>
          <w:p w:rsidR="00BC27A4" w:rsidRPr="00225FC1" w:rsidRDefault="009B6AEC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Главный специалист</w:t>
            </w:r>
          </w:p>
        </w:tc>
        <w:tc>
          <w:tcPr>
            <w:tcW w:w="2127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 Э.</w:t>
            </w:r>
          </w:p>
        </w:tc>
        <w:tc>
          <w:tcPr>
            <w:tcW w:w="1560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  <w:tc>
          <w:tcPr>
            <w:tcW w:w="1303" w:type="dxa"/>
            <w:vAlign w:val="center"/>
          </w:tcPr>
          <w:p w:rsidR="00BC27A4" w:rsidRPr="00225FC1" w:rsidRDefault="00BC27A4" w:rsidP="00BC27A4">
            <w:pPr>
              <w:pStyle w:val="affffffffc"/>
              <w:spacing w:line="240" w:lineRule="auto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E71F5C" w:rsidRPr="00225FC1" w:rsidRDefault="00E71F5C" w:rsidP="00E71F5C">
      <w:pPr>
        <w:rPr>
          <w:sz w:val="28"/>
        </w:rPr>
      </w:pPr>
    </w:p>
    <w:p w:rsidR="00E71F5C" w:rsidRPr="00225FC1" w:rsidRDefault="00E71F5C" w:rsidP="00E71F5C">
      <w:pPr>
        <w:rPr>
          <w:sz w:val="28"/>
        </w:rPr>
      </w:pPr>
    </w:p>
    <w:p w:rsidR="00FB398A" w:rsidRPr="00225FC1" w:rsidRDefault="00FB398A" w:rsidP="00E71F5C">
      <w:pPr>
        <w:rPr>
          <w:sz w:val="28"/>
        </w:rPr>
        <w:sectPr w:rsidR="00FB398A" w:rsidRPr="00225FC1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:rsidR="00F44430" w:rsidRPr="00225FC1" w:rsidRDefault="0003534F" w:rsidP="008A2A66">
      <w:pPr>
        <w:pStyle w:val="2c"/>
        <w:rPr>
          <w:rStyle w:val="a4"/>
          <w:color w:val="auto"/>
          <w:u w:val="none"/>
        </w:rPr>
        <w:sectPr w:rsidR="00F44430" w:rsidRPr="00225FC1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225FC1">
        <w:rPr>
          <w:rStyle w:val="a4"/>
          <w:color w:val="auto"/>
          <w:u w:val="none"/>
        </w:rPr>
        <w:lastRenderedPageBreak/>
        <w:t>Оглавление</w:t>
      </w:r>
    </w:p>
    <w:p w:rsidR="0080088B" w:rsidRPr="00225FC1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225FC1">
        <w:rPr>
          <w:rStyle w:val="a4"/>
          <w:color w:val="auto"/>
          <w:sz w:val="21"/>
          <w:szCs w:val="21"/>
        </w:rPr>
        <w:fldChar w:fldCharType="begin"/>
      </w:r>
      <w:r w:rsidR="0003534F" w:rsidRPr="00225FC1">
        <w:rPr>
          <w:rStyle w:val="a4"/>
          <w:color w:val="auto"/>
          <w:sz w:val="21"/>
          <w:szCs w:val="21"/>
        </w:rPr>
        <w:instrText xml:space="preserve"> TOC \o "1-4" \h \z </w:instrText>
      </w:r>
      <w:r w:rsidRPr="00225FC1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225FC1">
          <w:rPr>
            <w:rStyle w:val="a4"/>
            <w:noProof/>
          </w:rPr>
          <w:t>РАЗДЕЛ 1. СВЕДЕНИЯ О ТЕХНОЛОГИЧЕСКИХ ПРОЦЕССАХ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225FC1">
          <w:rPr>
            <w:rStyle w:val="a4"/>
            <w:noProof/>
          </w:rPr>
          <w:t>1.1 Сведения об опасных веществах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225FC1">
          <w:rPr>
            <w:rStyle w:val="a4"/>
            <w:noProof/>
          </w:rPr>
          <w:t>1.2 Данные о технологии и оборудовании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_Toc67660219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225FC1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225FC1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225FC1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17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225FC1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19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225FC1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225FC1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225FC1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225FC1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225FC1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225FC1">
          <w:rPr>
            <w:rStyle w:val="a4"/>
            <w:noProof/>
          </w:rPr>
          <w:t>РАЗДЕЛ 2. АНАЛИЗ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_Toc67660229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225FC1">
          <w:rPr>
            <w:rStyle w:val="a4"/>
            <w:noProof/>
          </w:rPr>
          <w:t>2.1 Анализ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225FC1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225FC1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24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225FC1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225FC1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225FC1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39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225FC1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42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225FC1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49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225FC1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53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225FC1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_Toc67660239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60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225FC1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225FC1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225FC1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67</w:t>
        </w:r>
        <w:r w:rsidR="0080088B" w:rsidRPr="00225FC1">
          <w:rPr>
            <w:noProof/>
            <w:webHidden/>
          </w:rPr>
          <w:fldChar w:fldCharType="end"/>
        </w:r>
      </w:hyperlink>
    </w:p>
    <w:p w:rsidR="00E050BE" w:rsidRDefault="00BC5E9A" w:rsidP="00E050BE">
      <w:pPr>
        <w:pStyle w:val="12"/>
        <w:ind w:right="-144"/>
        <w:rPr>
          <w:noProof/>
        </w:rPr>
      </w:pPr>
      <w:hyperlink w:anchor="_Toc67660243" w:history="1">
        <w:r w:rsidR="0080088B" w:rsidRPr="00225FC1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_Toc67660243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70</w:t>
        </w:r>
        <w:r w:rsidR="0080088B" w:rsidRPr="00225FC1">
          <w:rPr>
            <w:noProof/>
            <w:webHidden/>
          </w:rPr>
          <w:fldChar w:fldCharType="end"/>
        </w:r>
      </w:hyperlink>
      <w:r w:rsidR="00E050BE">
        <w:rPr>
          <w:noProof/>
        </w:rPr>
        <w:br w:type="page"/>
      </w:r>
    </w:p>
    <w:p w:rsidR="0080088B" w:rsidRPr="00225FC1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225FC1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_Toc67660244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76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225FC1">
          <w:rPr>
            <w:rStyle w:val="a4"/>
            <w:noProof/>
          </w:rPr>
          <w:t>РАЗДЕЛ 3. ВЫВОДЫ И ПРЕДЛОЖЕНИЯ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_Toc67660245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225FC1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_Toc67660246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81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225FC1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_Toc67660247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225FC1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_Toc67660248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83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225FC1">
          <w:rPr>
            <w:rStyle w:val="a4"/>
            <w:noProof/>
          </w:rPr>
          <w:t>РАЗДЕЛ 4. СПИСОК ИСПОЛЬЗУЕМЫХ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_Toc67660249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225FC1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_Toc67660250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85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225FC1">
          <w:rPr>
            <w:rStyle w:val="a4"/>
            <w:noProof/>
          </w:rPr>
          <w:t>4.2 Перечень литературных источников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_Toc67660251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86</w:t>
        </w:r>
        <w:r w:rsidR="0080088B" w:rsidRPr="00225FC1">
          <w:rPr>
            <w:noProof/>
            <w:webHidden/>
          </w:rPr>
          <w:fldChar w:fldCharType="end"/>
        </w:r>
      </w:hyperlink>
    </w:p>
    <w:p w:rsidR="0080088B" w:rsidRPr="00225FC1" w:rsidRDefault="00BC5E9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225FC1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225FC1">
          <w:rPr>
            <w:noProof/>
            <w:webHidden/>
          </w:rPr>
          <w:tab/>
        </w:r>
        <w:r w:rsidR="0080088B" w:rsidRPr="00225FC1">
          <w:rPr>
            <w:noProof/>
            <w:webHidden/>
          </w:rPr>
          <w:fldChar w:fldCharType="begin"/>
        </w:r>
        <w:r w:rsidR="0080088B" w:rsidRPr="00225FC1">
          <w:rPr>
            <w:noProof/>
            <w:webHidden/>
          </w:rPr>
          <w:instrText xml:space="preserve"> PAGEREF _Toc67660252 \h </w:instrText>
        </w:r>
        <w:r w:rsidR="0080088B" w:rsidRPr="00225FC1">
          <w:rPr>
            <w:noProof/>
            <w:webHidden/>
          </w:rPr>
        </w:r>
        <w:r w:rsidR="0080088B" w:rsidRPr="00225FC1">
          <w:rPr>
            <w:noProof/>
            <w:webHidden/>
          </w:rPr>
          <w:fldChar w:fldCharType="separate"/>
        </w:r>
        <w:r w:rsidR="00764C55" w:rsidRPr="00225FC1">
          <w:rPr>
            <w:noProof/>
            <w:webHidden/>
          </w:rPr>
          <w:t>87</w:t>
        </w:r>
        <w:r w:rsidR="0080088B" w:rsidRPr="00225FC1">
          <w:rPr>
            <w:noProof/>
            <w:webHidden/>
          </w:rPr>
          <w:fldChar w:fldCharType="end"/>
        </w:r>
      </w:hyperlink>
    </w:p>
    <w:p w:rsidR="00FD25D7" w:rsidRPr="00225FC1" w:rsidRDefault="00CD7D1B" w:rsidP="00E050BE">
      <w:pPr>
        <w:pStyle w:val="12"/>
        <w:ind w:right="-144"/>
      </w:pPr>
      <w:r w:rsidRPr="00225FC1">
        <w:rPr>
          <w:rStyle w:val="a4"/>
          <w:color w:val="auto"/>
          <w:sz w:val="21"/>
          <w:szCs w:val="21"/>
        </w:rPr>
        <w:fldChar w:fldCharType="end"/>
      </w:r>
    </w:p>
    <w:p w:rsidR="00C1723C" w:rsidRPr="00225FC1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2" w:name="_Toc61961245"/>
      <w:r w:rsidRPr="00225FC1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3" w:name="_Toc67660217"/>
      <w:r w:rsidRPr="00225FC1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2"/>
      <w:bookmarkEnd w:id="3"/>
    </w:p>
    <w:p w:rsidR="00C1723C" w:rsidRPr="00225FC1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4" w:name="_Toc289869701"/>
      <w:bookmarkStart w:id="5" w:name="_Toc67660218"/>
      <w:r w:rsidRPr="00225FC1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4"/>
      <w:bookmarkEnd w:id="5"/>
    </w:p>
    <w:p w:rsidR="00E70AA7" w:rsidRPr="00225FC1" w:rsidRDefault="00E70AA7" w:rsidP="004C653C">
      <w:pPr>
        <w:spacing w:line="360" w:lineRule="auto"/>
        <w:ind w:firstLine="567"/>
        <w:jc w:val="both"/>
      </w:pPr>
      <w:bookmarkStart w:id="6" w:name="_Ref285708063"/>
      <w:bookmarkStart w:id="7" w:name="_Ref291338028"/>
      <w:proofErr w:type="gramStart"/>
      <w:r w:rsidRPr="00225FC1">
        <w:t xml:space="preserve">В соответствии с </w:t>
      </w:r>
      <w:r w:rsidR="00F069B8" w:rsidRPr="00F069B8">
        <w:t>СанПиН</w:t>
      </w:r>
      <w:proofErr w:type="gramEnd"/>
      <w:r w:rsidR="00F069B8" w:rsidRPr="00F069B8">
        <w:t xml:space="preserve"> 1.2.3685-21 "Гигиенические нормативы и требования к обеспечению безопасности и (или) безвредности для человека факторов среды обитания"</w:t>
      </w:r>
      <w:r w:rsidRPr="00225FC1">
        <w:t xml:space="preserve">, пары нефти относятся к веществам 3 класса опасности. </w:t>
      </w:r>
      <w:r w:rsidR="00516733" w:rsidRPr="00225FC1">
        <w:t xml:space="preserve">На объекте обращаются опасные вещества, характеристика которых представлена в таблицах </w:t>
      </w:r>
      <w:r w:rsidRPr="00225FC1">
        <w:t>ниже (</w:t>
      </w:r>
      <w:r w:rsidRPr="00225FC1">
        <w:fldChar w:fldCharType="begin"/>
      </w:r>
      <w:r w:rsidRPr="00225FC1">
        <w:instrText xml:space="preserve"> REF _Ref3460742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1</w:t>
      </w:r>
      <w:r w:rsidRPr="00225FC1">
        <w:fldChar w:fldCharType="end"/>
      </w:r>
      <w:r w:rsidRPr="00225FC1">
        <w:t xml:space="preserve">, </w:t>
      </w:r>
      <w:r w:rsidRPr="00225FC1">
        <w:fldChar w:fldCharType="begin"/>
      </w:r>
      <w:r w:rsidRPr="00225FC1">
        <w:instrText xml:space="preserve"> REF _Ref3460754 \h </w:instrText>
      </w:r>
      <w:r w:rsidR="0080088B" w:rsidRPr="00225FC1">
        <w:instrText xml:space="preserve"> \* MERGEFORMAT </w:instrText>
      </w:r>
      <w:r w:rsidRPr="00225FC1">
        <w:fldChar w:fldCharType="separate"/>
      </w:r>
      <w:r w:rsidR="00764C55" w:rsidRPr="00225FC1">
        <w:t xml:space="preserve">Таблица </w:t>
      </w:r>
      <w:r w:rsidR="00764C55" w:rsidRPr="00225FC1">
        <w:rPr>
          <w:noProof/>
        </w:rPr>
        <w:t>2</w:t>
      </w:r>
      <w:r w:rsidRPr="00225FC1">
        <w:fldChar w:fldCharType="end"/>
      </w:r>
      <w:r w:rsidRPr="00225FC1">
        <w:t>).</w:t>
      </w:r>
    </w:p>
    <w:p w:rsidR="00211F97" w:rsidRPr="00225FC1" w:rsidRDefault="00211F97" w:rsidP="004C653C">
      <w:pPr>
        <w:spacing w:line="360" w:lineRule="auto"/>
      </w:pPr>
      <w:bookmarkStart w:id="8" w:name="_Ref3460742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</w:t>
      </w:r>
      <w:r w:rsidR="00573325">
        <w:rPr>
          <w:noProof/>
        </w:rPr>
        <w:fldChar w:fldCharType="end"/>
      </w:r>
      <w:bookmarkEnd w:id="6"/>
      <w:bookmarkEnd w:id="8"/>
      <w:r w:rsidRPr="00225FC1">
        <w:t>- Характеристика опасного вещества –</w:t>
      </w:r>
      <w:bookmarkEnd w:id="7"/>
      <w:r w:rsidRPr="00225FC1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7"/>
        <w:gridCol w:w="2541"/>
        <w:gridCol w:w="3217"/>
        <w:gridCol w:w="3074"/>
      </w:tblGrid>
      <w:tr w:rsidR="004C653C" w:rsidRPr="00225FC1" w:rsidTr="00CF5898">
        <w:trPr>
          <w:trHeight w:val="20"/>
          <w:tblHeader/>
        </w:trPr>
        <w:tc>
          <w:tcPr>
            <w:tcW w:w="68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№№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Название вещества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химическое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нефть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2.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2.1.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Формула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эмпирическая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17" w:type="dxa"/>
            <w:tcBorders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–</w:t>
            </w:r>
          </w:p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Состав, основной продукт (нефть)</w:t>
            </w:r>
          </w:p>
        </w:tc>
        <w:tc>
          <w:tcPr>
            <w:tcW w:w="3217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обводненность (вода), %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C25F09">
            <w:pPr>
              <w:widowControl w:val="0"/>
              <w:jc w:val="center"/>
            </w:pPr>
            <w:proofErr w:type="gramStart"/>
            <w:r>
              <w:rPr>
                <w:lang w:val="en-US"/>
              </w:rPr>
              <w:t>{{ w</w:t>
            </w:r>
            <w:r w:rsidRPr="00C25F09">
              <w:rPr>
                <w:lang w:val="en-US"/>
              </w:rPr>
              <w:t>ater</w:t>
            </w:r>
            <w:proofErr w:type="gramEnd"/>
            <w:r>
              <w:t>_</w:t>
            </w:r>
            <w:r w:rsidRPr="00C25F09">
              <w:rPr>
                <w:lang w:val="en-US"/>
              </w:rPr>
              <w:t>cut</w:t>
            </w:r>
            <w:r w:rsidR="00B606EE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Содержание, % масс.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4C653C" w:rsidRPr="00C25F09" w:rsidRDefault="00C25F09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 xml:space="preserve">{{ </w:t>
            </w:r>
            <w:r w:rsidRPr="00C25F09">
              <w:rPr>
                <w:lang w:val="en-US"/>
              </w:rPr>
              <w:t>sulfur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3A10CE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3A10CE" w:rsidRPr="00225FC1" w:rsidRDefault="003A10CE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3A10CE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225FC1">
              <w:rPr>
                <w:rStyle w:val="fontstyle01"/>
              </w:rPr>
              <w:t xml:space="preserve">Смол </w:t>
            </w:r>
            <w:proofErr w:type="spellStart"/>
            <w:r w:rsidRPr="00225FC1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r</w:t>
            </w:r>
            <w:r w:rsidRPr="00D15EF3">
              <w:rPr>
                <w:lang w:val="en-US"/>
              </w:rPr>
              <w:t>esins</w:t>
            </w:r>
            <w:proofErr w:type="gramEnd"/>
            <w:r w:rsidRPr="00D15EF3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3A10CE" w:rsidRPr="00225FC1" w:rsidRDefault="003A10CE" w:rsidP="00AC76E1">
            <w:pPr>
              <w:widowControl w:val="0"/>
              <w:jc w:val="both"/>
            </w:pPr>
          </w:p>
        </w:tc>
      </w:tr>
      <w:tr w:rsidR="008E6622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8E6622" w:rsidRPr="00225FC1" w:rsidRDefault="008E6622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8E6622" w:rsidRPr="00225FC1" w:rsidRDefault="00086091" w:rsidP="00086091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225FC1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:rsidR="000E3C9E" w:rsidRPr="00D15EF3" w:rsidRDefault="00D15EF3" w:rsidP="004721F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a</w:t>
            </w:r>
            <w:r w:rsidRPr="00D15EF3">
              <w:rPr>
                <w:lang w:val="en-US"/>
              </w:rPr>
              <w:t>sphalt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8E6622" w:rsidRPr="00225FC1" w:rsidRDefault="008E6622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C653C" w:rsidRPr="00225FC1" w:rsidRDefault="004C653C" w:rsidP="008E6622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225FC1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3217" w:type="dxa"/>
            <w:tcBorders>
              <w:top w:val="nil"/>
              <w:left w:val="single" w:sz="4" w:space="0" w:color="auto"/>
              <w:bottom w:val="single" w:sz="4" w:space="0" w:color="auto"/>
            </w:tcBorders>
            <w:vAlign w:val="center"/>
          </w:tcPr>
          <w:p w:rsidR="008E20B7" w:rsidRPr="00D15EF3" w:rsidRDefault="00D15EF3" w:rsidP="00A67299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p</w:t>
            </w:r>
            <w:r w:rsidRPr="00D15EF3">
              <w:rPr>
                <w:lang w:val="en-US"/>
              </w:rPr>
              <w:t>araffin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AC76E1">
            <w:pPr>
              <w:widowControl w:val="0"/>
              <w:jc w:val="both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Общие данные</w:t>
            </w:r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 w:val="restart"/>
          </w:tcPr>
          <w:p w:rsidR="004C653C" w:rsidRPr="00225FC1" w:rsidRDefault="004C653C" w:rsidP="00AC76E1">
            <w:pPr>
              <w:widowControl w:val="0"/>
              <w:jc w:val="both"/>
            </w:pPr>
            <w:r w:rsidRPr="00225FC1">
              <w:t>1. Вредные вещества в промышленности. Справочник. Химия, Л., в трех томах, под ред.</w:t>
            </w:r>
          </w:p>
          <w:p w:rsidR="004C653C" w:rsidRPr="00225FC1" w:rsidRDefault="004C653C" w:rsidP="00AC76E1">
            <w:pPr>
              <w:widowControl w:val="0"/>
              <w:jc w:val="both"/>
            </w:pPr>
            <w:r w:rsidRPr="00225FC1">
              <w:t>Н.В. Лазарева.</w:t>
            </w:r>
          </w:p>
          <w:p w:rsidR="004C653C" w:rsidRPr="00225FC1" w:rsidRDefault="004C653C" w:rsidP="00DD7A01">
            <w:pPr>
              <w:widowControl w:val="0"/>
              <w:jc w:val="both"/>
            </w:pPr>
            <w:r w:rsidRPr="00225FC1">
              <w:t xml:space="preserve">2. Проектная документация 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молекулярный вес, г/моль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234,2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начала кипения, </w:t>
            </w:r>
            <w:r w:rsidRPr="00225FC1">
              <w:rPr>
                <w:vertAlign w:val="superscript"/>
              </w:rPr>
              <w:t>0</w:t>
            </w:r>
            <w:r w:rsidRPr="00225FC1">
              <w:t xml:space="preserve">С (при </w:t>
            </w:r>
            <w:proofErr w:type="gramStart"/>
            <w:r w:rsidRPr="00225FC1">
              <w:t>давлении  101</w:t>
            </w:r>
            <w:proofErr w:type="gramEnd"/>
            <w:r w:rsidRPr="00225FC1">
              <w:t xml:space="preserve"> кПа)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493D6C">
            <w:pPr>
              <w:widowControl w:val="0"/>
              <w:jc w:val="center"/>
            </w:pPr>
            <w:r w:rsidRPr="00225FC1">
              <w:t>6</w:t>
            </w:r>
            <w:r w:rsidR="00493D6C" w:rsidRPr="00225FC1">
              <w:t>4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плотность при 20 </w:t>
            </w:r>
            <w:r w:rsidRPr="00225FC1">
              <w:rPr>
                <w:vertAlign w:val="superscript"/>
              </w:rPr>
              <w:t>0</w:t>
            </w:r>
            <w:r w:rsidRPr="00225FC1">
              <w:t>С,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>кг/м</w:t>
            </w:r>
            <w:r w:rsidRPr="00225FC1">
              <w:rPr>
                <w:vertAlign w:val="superscript"/>
              </w:rPr>
              <w:t>3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d</w:t>
            </w:r>
            <w:r w:rsidRPr="006B1F92">
              <w:rPr>
                <w:lang w:val="en-US"/>
              </w:rPr>
              <w:t>ensity</w:t>
            </w:r>
            <w:proofErr w:type="gramEnd"/>
            <w:r w:rsidRPr="006B1F92">
              <w:rPr>
                <w:lang w:val="en-US"/>
              </w:rPr>
              <w:t xml:space="preserve"> </w:t>
            </w:r>
            <w:r>
              <w:rPr>
                <w:lang w:val="en-US"/>
              </w:rPr>
              <w:t>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Вязкость, МПа*с 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6B1F92" w:rsidRDefault="006B1F92" w:rsidP="008E6622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{{ v</w:t>
            </w:r>
            <w:r w:rsidRPr="006B1F92">
              <w:rPr>
                <w:lang w:val="en-US"/>
              </w:rPr>
              <w:t>iscosity</w:t>
            </w:r>
            <w:proofErr w:type="gramEnd"/>
            <w:r>
              <w:rPr>
                <w:lang w:val="en-US"/>
              </w:rPr>
              <w:t xml:space="preserve"> }}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17" w:type="dxa"/>
            <w:tcBorders>
              <w:top w:val="single" w:sz="4" w:space="0" w:color="auto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вспышки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минус 28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температура самовоспламенения </w:t>
            </w:r>
            <w:r w:rsidRPr="00225FC1">
              <w:rPr>
                <w:vertAlign w:val="superscript"/>
              </w:rPr>
              <w:t>0</w:t>
            </w:r>
            <w:r w:rsidRPr="00225FC1">
              <w:t>С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5.3.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tcBorders>
              <w:bottom w:val="nil"/>
            </w:tcBorders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17" w:type="dxa"/>
            <w:tcBorders>
              <w:bottom w:val="nil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  <w:r w:rsidRPr="00FB00F6">
              <w:rPr>
                <w:lang w:val="en-US"/>
              </w:rPr>
              <w:t>III</w:t>
            </w:r>
            <w:r w:rsidRPr="007559DE">
              <w:t xml:space="preserve"> </w:t>
            </w:r>
            <w:r w:rsidRPr="00FB00F6">
              <w:t>класс опасности</w:t>
            </w:r>
          </w:p>
          <w:p w:rsidR="00CF5898" w:rsidRPr="007559DE" w:rsidRDefault="00CF5898" w:rsidP="00CF5898">
            <w:pPr>
              <w:widowControl w:val="0"/>
              <w:jc w:val="center"/>
            </w:pPr>
            <w:r w:rsidRPr="00FB00F6">
              <w:t>(</w:t>
            </w:r>
            <w:r w:rsidRPr="00FB00F6">
              <w:rPr>
                <w:lang w:val="en-US"/>
              </w:rPr>
              <w:t>CAS</w:t>
            </w:r>
            <w:r w:rsidRPr="007559DE">
              <w:t xml:space="preserve"> 8002-05-9, </w:t>
            </w:r>
          </w:p>
          <w:p w:rsidR="004C653C" w:rsidRPr="00CF5898" w:rsidRDefault="00CF5898" w:rsidP="00CF5898">
            <w:pPr>
              <w:widowControl w:val="0"/>
              <w:jc w:val="center"/>
            </w:pPr>
            <w:r w:rsidRPr="00FB00F6">
              <w:t>нефть сырая)</w:t>
            </w:r>
          </w:p>
        </w:tc>
        <w:tc>
          <w:tcPr>
            <w:tcW w:w="3074" w:type="dxa"/>
            <w:vMerge w:val="restart"/>
          </w:tcPr>
          <w:p w:rsidR="004C653C" w:rsidRPr="00225FC1" w:rsidRDefault="004C653C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4C653C" w:rsidRPr="00225FC1" w:rsidRDefault="004C653C" w:rsidP="008E6622">
            <w:pPr>
              <w:widowControl w:val="0"/>
            </w:pPr>
            <w:r w:rsidRPr="00225FC1">
              <w:t xml:space="preserve">2. </w:t>
            </w:r>
            <w:r w:rsidR="00CF5898" w:rsidRPr="00FB00F6">
              <w:t>ГОСТ Р 51858-2002. Нефть. О</w:t>
            </w:r>
            <w:r w:rsidR="00CF5898" w:rsidRPr="00FB00F6">
              <w:t>б</w:t>
            </w:r>
            <w:r w:rsidR="00CF5898" w:rsidRPr="00FB00F6">
              <w:t>щие технические условия.</w:t>
            </w: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 w:val="restart"/>
            <w:tcBorders>
              <w:top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6.1.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ПДК в воздухе рабочей зоны, мг/м</w:t>
            </w:r>
            <w:r w:rsidRPr="00225FC1">
              <w:rPr>
                <w:vertAlign w:val="superscript"/>
              </w:rPr>
              <w:t>3</w:t>
            </w:r>
            <w:r w:rsidRPr="00225FC1">
              <w:t>: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CF5898">
        <w:trPr>
          <w:trHeight w:val="20"/>
        </w:trPr>
        <w:tc>
          <w:tcPr>
            <w:tcW w:w="687" w:type="dxa"/>
            <w:vMerge/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перекачке</w:t>
            </w:r>
          </w:p>
        </w:tc>
        <w:tc>
          <w:tcPr>
            <w:tcW w:w="3217" w:type="dxa"/>
            <w:tcBorders>
              <w:top w:val="nil"/>
              <w:bottom w:val="nil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10</w:t>
            </w:r>
          </w:p>
        </w:tc>
        <w:tc>
          <w:tcPr>
            <w:tcW w:w="3074" w:type="dxa"/>
            <w:vMerge/>
          </w:tcPr>
          <w:p w:rsidR="00CF5898" w:rsidRPr="00225FC1" w:rsidRDefault="00CF5898" w:rsidP="008E6622">
            <w:pPr>
              <w:widowControl w:val="0"/>
            </w:pPr>
          </w:p>
        </w:tc>
      </w:tr>
      <w:tr w:rsidR="00CF5898" w:rsidRPr="00225FC1" w:rsidTr="00BC5E9A">
        <w:trPr>
          <w:trHeight w:val="366"/>
        </w:trPr>
        <w:tc>
          <w:tcPr>
            <w:tcW w:w="687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</w:pPr>
            <w:r w:rsidRPr="00225FC1">
              <w:t>при хранении</w:t>
            </w:r>
          </w:p>
        </w:tc>
        <w:tc>
          <w:tcPr>
            <w:tcW w:w="3217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225FC1" w:rsidRDefault="00CF5898" w:rsidP="008E6622">
            <w:pPr>
              <w:widowControl w:val="0"/>
              <w:jc w:val="center"/>
            </w:pPr>
            <w:r w:rsidRPr="00225FC1">
              <w:t>300</w:t>
            </w:r>
          </w:p>
        </w:tc>
        <w:tc>
          <w:tcPr>
            <w:tcW w:w="3074" w:type="dxa"/>
            <w:vMerge/>
            <w:tcBorders>
              <w:bottom w:val="single" w:sz="4" w:space="0" w:color="auto"/>
            </w:tcBorders>
          </w:tcPr>
          <w:p w:rsidR="00CF5898" w:rsidRPr="00225FC1" w:rsidRDefault="00CF5898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r w:rsidRPr="00225FC1">
              <w:t>окисление</w:t>
            </w:r>
          </w:p>
        </w:tc>
        <w:tc>
          <w:tcPr>
            <w:tcW w:w="3074" w:type="dxa"/>
            <w:vMerge/>
          </w:tcPr>
          <w:p w:rsidR="004C653C" w:rsidRPr="00225FC1" w:rsidRDefault="004C653C" w:rsidP="008E6622">
            <w:pPr>
              <w:widowControl w:val="0"/>
            </w:pP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9D0262">
            <w:pPr>
              <w:widowControl w:val="0"/>
              <w:jc w:val="center"/>
            </w:pPr>
            <w:r w:rsidRPr="00225FC1">
              <w:t>углеводорода</w:t>
            </w:r>
            <w:r w:rsidR="000E3C9E" w:rsidRPr="00225FC1">
              <w:t>, сероводорода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9.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center"/>
            </w:pPr>
            <w:proofErr w:type="spellStart"/>
            <w:r w:rsidRPr="00225FC1">
              <w:t>среднеагрессивное</w:t>
            </w:r>
            <w:proofErr w:type="spellEnd"/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Исключить попадание на кожу рук и лица.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Оснащение рабочих мест средствами безопасности, приборами контроля загазованности.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Использование СИЗ.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widowControl w:val="0"/>
            </w:pPr>
            <w:r w:rsidRPr="00225FC1">
              <w:t>11.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12.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ПШ-2.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ГОСТ 12.4.111-82 и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ГОСТ 12.4.112-82.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ГОСТ 12.4.137-84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Сбор и утилизация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  <w:tr w:rsidR="004C653C" w:rsidRPr="00225FC1" w:rsidTr="00CF5898">
        <w:trPr>
          <w:trHeight w:val="20"/>
        </w:trPr>
        <w:tc>
          <w:tcPr>
            <w:tcW w:w="687" w:type="dxa"/>
            <w:vAlign w:val="center"/>
          </w:tcPr>
          <w:p w:rsidR="004C653C" w:rsidRPr="00225FC1" w:rsidRDefault="004C653C" w:rsidP="003A10CE">
            <w:pPr>
              <w:pageBreakBefore/>
              <w:widowControl w:val="0"/>
            </w:pPr>
            <w:r w:rsidRPr="00225FC1">
              <w:lastRenderedPageBreak/>
              <w:t>14.</w:t>
            </w:r>
          </w:p>
        </w:tc>
        <w:tc>
          <w:tcPr>
            <w:tcW w:w="2541" w:type="dxa"/>
            <w:vAlign w:val="center"/>
          </w:tcPr>
          <w:p w:rsidR="004C653C" w:rsidRPr="00225FC1" w:rsidRDefault="004C653C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17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1. Вывести пострадавшего из загазованной зоны на свежий воздух, удобно уложить.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2. Освободить от стесняющей одежды.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3. Покой, тепло, чай, успокаивающие средства.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4. В тяжелых случаях искусственное дыхание методами «рот в рот», и «рот в нос».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5. Вызвать скорую мед. помощь.</w:t>
            </w:r>
          </w:p>
        </w:tc>
        <w:tc>
          <w:tcPr>
            <w:tcW w:w="3074" w:type="dxa"/>
            <w:vAlign w:val="center"/>
          </w:tcPr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4C653C" w:rsidRPr="00225FC1" w:rsidRDefault="004C653C" w:rsidP="008E6622">
            <w:pPr>
              <w:widowControl w:val="0"/>
              <w:jc w:val="both"/>
            </w:pPr>
            <w:r w:rsidRPr="00225FC1">
              <w:t>Н.В. Лазарева.</w:t>
            </w:r>
          </w:p>
        </w:tc>
      </w:tr>
    </w:tbl>
    <w:p w:rsidR="00211F97" w:rsidRPr="00225FC1" w:rsidRDefault="00211F97" w:rsidP="00E70AA7">
      <w:pPr>
        <w:spacing w:line="360" w:lineRule="auto"/>
      </w:pPr>
    </w:p>
    <w:p w:rsidR="00E70AA7" w:rsidRPr="00225FC1" w:rsidRDefault="00E70AA7" w:rsidP="00E70AA7">
      <w:pPr>
        <w:spacing w:line="360" w:lineRule="auto"/>
      </w:pPr>
      <w:bookmarkStart w:id="9" w:name="N2"/>
      <w:bookmarkStart w:id="10" w:name="_Ref3460754"/>
      <w:bookmarkEnd w:id="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2</w:t>
      </w:r>
      <w:r w:rsidR="00573325">
        <w:rPr>
          <w:noProof/>
        </w:rPr>
        <w:fldChar w:fldCharType="end"/>
      </w:r>
      <w:bookmarkEnd w:id="10"/>
      <w:r w:rsidRPr="00225FC1">
        <w:t xml:space="preserve">- Характеристика опасного вещества – </w:t>
      </w:r>
      <w:r w:rsidR="002C66C2" w:rsidRPr="00225FC1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9"/>
        <w:gridCol w:w="2449"/>
        <w:gridCol w:w="3231"/>
        <w:gridCol w:w="3070"/>
      </w:tblGrid>
      <w:tr w:rsidR="002C66C2" w:rsidRPr="00225FC1" w:rsidTr="00CF5898">
        <w:trPr>
          <w:trHeight w:val="20"/>
          <w:tblHeader/>
        </w:trPr>
        <w:tc>
          <w:tcPr>
            <w:tcW w:w="76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№№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п/п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Наименование</w:t>
            </w:r>
          </w:p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параметра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Параметр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2B4EC2">
            <w:pPr>
              <w:widowControl w:val="0"/>
              <w:jc w:val="center"/>
            </w:pPr>
            <w:r w:rsidRPr="00225FC1">
              <w:t>Источник информации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1.2.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Название вещества: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химическое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торговое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Нефтяной газ</w:t>
            </w:r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 w:val="restart"/>
          </w:tcPr>
          <w:p w:rsidR="002C66C2" w:rsidRPr="00225FC1" w:rsidRDefault="002C66C2" w:rsidP="008E6622">
            <w:pPr>
              <w:widowControl w:val="0"/>
            </w:pPr>
            <w:r w:rsidRPr="00225FC1">
              <w:t>1. Вредные вещества в промышленности. Справочник. Химия, Л., в трех томах, под ред. Н.В. Лазарева.</w:t>
            </w:r>
          </w:p>
          <w:p w:rsidR="002C66C2" w:rsidRPr="00225FC1" w:rsidRDefault="002C66C2" w:rsidP="00DD7A01">
            <w:pPr>
              <w:widowControl w:val="0"/>
            </w:pPr>
            <w:r w:rsidRPr="00225FC1">
              <w:t xml:space="preserve">2. Проектная документация 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2.1.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Формула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Эмпирическая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Структурная</w:t>
            </w:r>
          </w:p>
        </w:tc>
        <w:tc>
          <w:tcPr>
            <w:tcW w:w="3231" w:type="dxa"/>
            <w:tcBorders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  <w:p w:rsidR="002C66C2" w:rsidRPr="00225FC1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225FC1">
              <w:t>С</w:t>
            </w:r>
            <w:r w:rsidRPr="00225FC1">
              <w:rPr>
                <w:vertAlign w:val="subscript"/>
              </w:rPr>
              <w:t>n</w:t>
            </w:r>
            <w:proofErr w:type="spellEnd"/>
            <w:r w:rsidRPr="00225FC1">
              <w:t xml:space="preserve"> </w:t>
            </w:r>
            <w:proofErr w:type="spellStart"/>
            <w:r w:rsidRPr="00225FC1">
              <w:t>Н</w:t>
            </w:r>
            <w:r w:rsidRPr="00225FC1">
              <w:rPr>
                <w:vertAlign w:val="subscript"/>
              </w:rPr>
              <w:t>m</w:t>
            </w:r>
            <w:proofErr w:type="spellEnd"/>
          </w:p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>–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:rsidR="002C66C2" w:rsidRPr="00225FC1" w:rsidRDefault="00B238E9" w:rsidP="008E6622">
            <w:pPr>
              <w:widowControl w:val="0"/>
            </w:pPr>
            <w:r>
              <w:t>Примеси</w:t>
            </w:r>
            <w:r w:rsidR="002C66C2" w:rsidRPr="00225FC1">
              <w:t>, % моль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C66C36" w:rsidRPr="00225FC1" w:rsidTr="00CF5898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:rsidR="00C66C36" w:rsidRPr="00D56FEA" w:rsidRDefault="00C66C36" w:rsidP="008E6622">
            <w:pPr>
              <w:widowControl w:val="0"/>
            </w:pPr>
            <w:r w:rsidRPr="00D56FEA">
              <w:t>H</w:t>
            </w:r>
            <w:r w:rsidRPr="00D56FEA">
              <w:rPr>
                <w:vertAlign w:val="subscript"/>
              </w:rPr>
              <w:t>2</w:t>
            </w:r>
            <w:r w:rsidRPr="00D56FEA">
              <w:t>S</w:t>
            </w:r>
          </w:p>
        </w:tc>
        <w:tc>
          <w:tcPr>
            <w:tcW w:w="3231" w:type="dxa"/>
            <w:tcBorders>
              <w:top w:val="nil"/>
            </w:tcBorders>
            <w:vAlign w:val="bottom"/>
          </w:tcPr>
          <w:p w:rsidR="00C66C36" w:rsidRPr="00BF1E2D" w:rsidRDefault="00BF1E2D" w:rsidP="00A67299">
            <w:pPr>
              <w:widowControl w:val="0"/>
              <w:jc w:val="center"/>
              <w:rPr>
                <w:bCs/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r w:rsidRPr="00BF1E2D">
              <w:rPr>
                <w:bCs/>
                <w:lang w:val="en-US"/>
              </w:rPr>
              <w:t>hydrogen</w:t>
            </w:r>
            <w:proofErr w:type="gramEnd"/>
            <w:r>
              <w:rPr>
                <w:bCs/>
              </w:rPr>
              <w:t>_</w:t>
            </w:r>
            <w:r w:rsidRPr="00BF1E2D">
              <w:rPr>
                <w:bCs/>
                <w:lang w:val="en-US"/>
              </w:rPr>
              <w:t>sulfide</w:t>
            </w:r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C66C36" w:rsidRPr="00225FC1" w:rsidRDefault="00C66C36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Общие данные</w:t>
            </w:r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D56FEA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D56FEA" w:rsidRDefault="002C66C2" w:rsidP="008E6622">
            <w:pPr>
              <w:widowControl w:val="0"/>
            </w:pPr>
            <w:r w:rsidRPr="00D56FEA">
              <w:t xml:space="preserve">плотность при 20 </w:t>
            </w:r>
            <w:r w:rsidRPr="00D56FEA">
              <w:rPr>
                <w:vertAlign w:val="superscript"/>
              </w:rPr>
              <w:t>0</w:t>
            </w:r>
            <w:r w:rsidRPr="00D56FEA">
              <w:t>С, кг/м</w:t>
            </w:r>
            <w:r w:rsidRPr="00D56FEA">
              <w:rPr>
                <w:vertAlign w:val="superscript"/>
              </w:rPr>
              <w:t>3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BF1E2D" w:rsidRDefault="00BF1E2D" w:rsidP="00825694">
            <w:pPr>
              <w:widowControl w:val="0"/>
              <w:jc w:val="center"/>
              <w:rPr>
                <w:lang w:val="en-US"/>
              </w:rPr>
            </w:pPr>
            <w:proofErr w:type="gramStart"/>
            <w:r>
              <w:rPr>
                <w:bCs/>
                <w:lang w:val="en-US"/>
              </w:rPr>
              <w:t xml:space="preserve">{{ </w:t>
            </w:r>
            <w:proofErr w:type="spellStart"/>
            <w:r>
              <w:rPr>
                <w:bCs/>
                <w:lang w:val="en-US"/>
              </w:rPr>
              <w:t>density</w:t>
            </w:r>
            <w:proofErr w:type="gramEnd"/>
            <w:r>
              <w:rPr>
                <w:bCs/>
                <w:lang w:val="en-US"/>
              </w:rPr>
              <w:t>_gas</w:t>
            </w:r>
            <w:proofErr w:type="spellEnd"/>
            <w:r>
              <w:rPr>
                <w:bCs/>
                <w:lang w:val="en-US"/>
              </w:rPr>
              <w:t xml:space="preserve"> }}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Данные о </w:t>
            </w:r>
            <w:proofErr w:type="spellStart"/>
            <w:proofErr w:type="gramStart"/>
            <w:r w:rsidRPr="00225FC1">
              <w:t>взрыво</w:t>
            </w:r>
            <w:proofErr w:type="spellEnd"/>
            <w:r w:rsidRPr="00225FC1">
              <w:t>-опасности</w:t>
            </w:r>
            <w:proofErr w:type="gramEnd"/>
          </w:p>
        </w:tc>
        <w:tc>
          <w:tcPr>
            <w:tcW w:w="3231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пределы взрываемости, % (об.)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  <w:r w:rsidRPr="00225FC1">
              <w:t xml:space="preserve">2,9 </w:t>
            </w:r>
            <w:r w:rsidRPr="00225FC1">
              <w:sym w:font="Symbol" w:char="F0B8"/>
            </w:r>
            <w:r w:rsidRPr="00225FC1">
              <w:t xml:space="preserve"> 15</w:t>
            </w:r>
          </w:p>
        </w:tc>
        <w:tc>
          <w:tcPr>
            <w:tcW w:w="3070" w:type="dxa"/>
            <w:vMerge/>
            <w:vAlign w:val="center"/>
          </w:tcPr>
          <w:p w:rsidR="002C66C2" w:rsidRPr="00225FC1" w:rsidRDefault="002C66C2" w:rsidP="008E6622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Данные о токсической опасности</w:t>
            </w:r>
          </w:p>
        </w:tc>
        <w:tc>
          <w:tcPr>
            <w:tcW w:w="3231" w:type="dxa"/>
            <w:tcBorders>
              <w:bottom w:val="nil"/>
            </w:tcBorders>
            <w:vAlign w:val="center"/>
          </w:tcPr>
          <w:p w:rsidR="002C66C2" w:rsidRPr="00225FC1" w:rsidRDefault="002C66C2" w:rsidP="00825694">
            <w:pPr>
              <w:widowControl w:val="0"/>
              <w:jc w:val="center"/>
            </w:pPr>
          </w:p>
        </w:tc>
        <w:tc>
          <w:tcPr>
            <w:tcW w:w="3070" w:type="dxa"/>
            <w:vMerge w:val="restart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</w:t>
            </w:r>
            <w:r w:rsidR="00975984" w:rsidRPr="00975984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225FC1">
              <w:t>.</w:t>
            </w:r>
          </w:p>
          <w:p w:rsidR="002C66C2" w:rsidRPr="00225FC1" w:rsidRDefault="00CF5898" w:rsidP="008E6622">
            <w:pPr>
              <w:widowControl w:val="0"/>
            </w:pPr>
            <w:r w:rsidRPr="00FB00F6">
              <w:t>2. ГОСТ Р 51858-2002. Нефть. О</w:t>
            </w:r>
            <w:r w:rsidRPr="00FB00F6">
              <w:t>б</w:t>
            </w:r>
            <w:r w:rsidRPr="00FB00F6">
              <w:t>щие технические условия</w:t>
            </w:r>
            <w:r w:rsidRPr="007559DE">
              <w:t xml:space="preserve"> (</w:t>
            </w:r>
            <w:r w:rsidRPr="00FB00F6">
              <w:t>п.6.2)</w:t>
            </w:r>
          </w:p>
        </w:tc>
      </w:tr>
      <w:tr w:rsidR="00CF5898" w:rsidRPr="00225FC1" w:rsidTr="00BC5E9A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</w:pPr>
            <w:r w:rsidRPr="00FB00F6">
              <w:t>ПДК в воздухе раб</w:t>
            </w:r>
            <w:r w:rsidRPr="00FB00F6">
              <w:t>о</w:t>
            </w:r>
            <w:r w:rsidRPr="00FB00F6">
              <w:t>чей зоны, мг/м</w:t>
            </w:r>
            <w:r w:rsidRPr="00FB00F6">
              <w:rPr>
                <w:vertAlign w:val="superscript"/>
              </w:rPr>
              <w:t>3</w:t>
            </w:r>
            <w:r w:rsidRPr="00FB00F6">
              <w:t xml:space="preserve"> </w:t>
            </w:r>
          </w:p>
        </w:tc>
        <w:tc>
          <w:tcPr>
            <w:tcW w:w="3231" w:type="dxa"/>
            <w:tcBorders>
              <w:top w:val="nil"/>
              <w:bottom w:val="single" w:sz="4" w:space="0" w:color="auto"/>
            </w:tcBorders>
            <w:vAlign w:val="center"/>
          </w:tcPr>
          <w:p w:rsidR="00CF5898" w:rsidRPr="00FB00F6" w:rsidRDefault="00CF5898" w:rsidP="00CF5898">
            <w:pPr>
              <w:widowControl w:val="0"/>
              <w:jc w:val="center"/>
            </w:pPr>
          </w:p>
          <w:p w:rsidR="00CF5898" w:rsidRPr="00FB00F6" w:rsidRDefault="00CF5898" w:rsidP="00CF5898">
            <w:pPr>
              <w:widowControl w:val="0"/>
              <w:jc w:val="center"/>
              <w:rPr>
                <w:lang w:val="en-US"/>
              </w:rPr>
            </w:pPr>
            <w:r w:rsidRPr="00FB00F6">
              <w:t xml:space="preserve">10 (ПДК по </w:t>
            </w:r>
            <w:r w:rsidRPr="00FB00F6">
              <w:rPr>
                <w:lang w:val="en-US"/>
              </w:rPr>
              <w:t>H</w:t>
            </w:r>
            <w:r w:rsidRPr="00FB00F6">
              <w:rPr>
                <w:vertAlign w:val="subscript"/>
                <w:lang w:val="en-US"/>
              </w:rPr>
              <w:t>2</w:t>
            </w:r>
            <w:r w:rsidRPr="00FB00F6">
              <w:rPr>
                <w:lang w:val="en-US"/>
              </w:rPr>
              <w:t>S)</w:t>
            </w:r>
          </w:p>
        </w:tc>
        <w:tc>
          <w:tcPr>
            <w:tcW w:w="3070" w:type="dxa"/>
            <w:vMerge/>
            <w:tcBorders>
              <w:bottom w:val="single" w:sz="4" w:space="0" w:color="auto"/>
            </w:tcBorders>
            <w:vAlign w:val="center"/>
          </w:tcPr>
          <w:p w:rsidR="00CF5898" w:rsidRPr="00225FC1" w:rsidRDefault="00CF5898" w:rsidP="00CF5898">
            <w:pPr>
              <w:widowControl w:val="0"/>
            </w:pP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7.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Реакционная способность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 xml:space="preserve">Взаимодействует с сильными </w:t>
            </w:r>
            <w:proofErr w:type="spellStart"/>
            <w:r w:rsidRPr="00225FC1">
              <w:t>окислителми</w:t>
            </w:r>
            <w:proofErr w:type="spellEnd"/>
            <w:r w:rsidRPr="00225FC1">
              <w:t xml:space="preserve"> с опасностью возникновения пожара и взрыва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8.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Запах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9D0262">
            <w:pPr>
              <w:widowControl w:val="0"/>
              <w:jc w:val="center"/>
            </w:pPr>
            <w:r w:rsidRPr="00225FC1">
              <w:t>углеводорода</w:t>
            </w:r>
            <w:r w:rsidR="003C1E14" w:rsidRPr="00225FC1">
              <w:t>, сероводорода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</w:t>
            </w:r>
            <w:r w:rsidRPr="00225FC1">
              <w:lastRenderedPageBreak/>
              <w:t>Рудина М.Г.: Л., Химия, 1986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lastRenderedPageBreak/>
              <w:t>9.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Коррозионное воздействие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3A10CE">
            <w:pPr>
              <w:widowControl w:val="0"/>
              <w:jc w:val="center"/>
            </w:pPr>
            <w:proofErr w:type="spellStart"/>
            <w:r w:rsidRPr="00225FC1">
              <w:t>Некоррозионноактивный</w:t>
            </w:r>
            <w:proofErr w:type="spellEnd"/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proofErr w:type="spellStart"/>
            <w:r w:rsidRPr="00225FC1">
              <w:t>Туфанов</w:t>
            </w:r>
            <w:proofErr w:type="spellEnd"/>
            <w:r w:rsidRPr="00225FC1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10.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предосторожности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1. Оснащение рабочих мест средствами безопасности, приборами контроля загазованности.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2. Использование СИЗ.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11.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Информация о воздействии на людей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Наркотическое действие, острые катары верхних дыхательных путей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3A10CE">
            <w:pPr>
              <w:widowControl w:val="0"/>
            </w:pPr>
            <w:r w:rsidRPr="00225FC1">
              <w:t>12.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Средства защиты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Спецодежда тип А, тип Б.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 xml:space="preserve">Спецобувь с защитными свойствами </w:t>
            </w:r>
            <w:proofErr w:type="spellStart"/>
            <w:r w:rsidRPr="00225FC1">
              <w:t>Нм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Нс</w:t>
            </w:r>
            <w:proofErr w:type="spellEnd"/>
            <w:r w:rsidRPr="00225FC1">
              <w:t>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Фильтрующий противогаз с коробкой марки «А», «В».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Шланговые – ПШ-1,</w:t>
            </w:r>
          </w:p>
          <w:p w:rsidR="002C66C2" w:rsidRPr="00225FC1" w:rsidRDefault="002C66C2" w:rsidP="008E6622">
            <w:pPr>
              <w:widowControl w:val="0"/>
              <w:jc w:val="both"/>
            </w:pPr>
            <w:r w:rsidRPr="00225FC1">
              <w:t>ПШ-2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 xml:space="preserve">1. Справочник </w:t>
            </w:r>
            <w:proofErr w:type="spellStart"/>
            <w:r w:rsidRPr="00225FC1">
              <w:t>нефтепереработчика</w:t>
            </w:r>
            <w:proofErr w:type="spellEnd"/>
            <w:r w:rsidRPr="00225FC1">
              <w:t xml:space="preserve"> под ред. </w:t>
            </w:r>
            <w:proofErr w:type="spellStart"/>
            <w:r w:rsidRPr="00225FC1">
              <w:t>Ластовкина</w:t>
            </w:r>
            <w:proofErr w:type="spellEnd"/>
            <w:r w:rsidRPr="00225FC1">
              <w:t xml:space="preserve"> Г.А., Радченко Е.Д., Рудина М.Г.: Л., Химия, 1986 г.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2. ГОСТ 12.4.111-82 и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ГОСТ 12.4.112-82.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3. ГОСТ 12.4.137-84</w:t>
            </w:r>
          </w:p>
        </w:tc>
      </w:tr>
      <w:tr w:rsidR="002C66C2" w:rsidRPr="00225FC1" w:rsidTr="00CF5898">
        <w:trPr>
          <w:trHeight w:val="20"/>
        </w:trPr>
        <w:tc>
          <w:tcPr>
            <w:tcW w:w="76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13.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Методы перевода вещества в безвредное состояние</w:t>
            </w:r>
          </w:p>
        </w:tc>
        <w:tc>
          <w:tcPr>
            <w:tcW w:w="3231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Рассеивание в атмосфере, сжигание на свечу, приточно- вытяжная вентиляция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  <w:tr w:rsidR="002C66C2" w:rsidRPr="00225FC1" w:rsidTr="00CF5898">
        <w:trPr>
          <w:trHeight w:val="579"/>
        </w:trPr>
        <w:tc>
          <w:tcPr>
            <w:tcW w:w="769" w:type="dxa"/>
            <w:vAlign w:val="center"/>
          </w:tcPr>
          <w:p w:rsidR="002C66C2" w:rsidRPr="00225FC1" w:rsidRDefault="002C66C2" w:rsidP="002C66C2">
            <w:pPr>
              <w:widowControl w:val="0"/>
            </w:pPr>
            <w:r w:rsidRPr="00225FC1">
              <w:t>14.</w:t>
            </w:r>
          </w:p>
        </w:tc>
        <w:tc>
          <w:tcPr>
            <w:tcW w:w="2449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Меры первой помощи пострадавшим от воздействия вещества</w:t>
            </w:r>
          </w:p>
        </w:tc>
        <w:tc>
          <w:tcPr>
            <w:tcW w:w="3231" w:type="dxa"/>
          </w:tcPr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1. Вывести пострадавшего из загазованной зоны на свежий воздух, удобно уложить;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2. Освободить от стесняющей одежды; 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3. При нарушении дыхания - </w:t>
            </w:r>
            <w:proofErr w:type="spellStart"/>
            <w:r w:rsidRPr="00225FC1">
              <w:rPr>
                <w:sz w:val="24"/>
                <w:szCs w:val="24"/>
              </w:rPr>
              <w:t>кислотрод</w:t>
            </w:r>
            <w:proofErr w:type="spellEnd"/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 xml:space="preserve">4. При отсутствии дыхания </w:t>
            </w:r>
            <w:proofErr w:type="gramStart"/>
            <w:r w:rsidRPr="00225FC1">
              <w:rPr>
                <w:sz w:val="24"/>
                <w:szCs w:val="24"/>
              </w:rPr>
              <w:t>–  немедленно</w:t>
            </w:r>
            <w:proofErr w:type="gramEnd"/>
            <w:r w:rsidRPr="00225FC1">
              <w:rPr>
                <w:sz w:val="24"/>
                <w:szCs w:val="24"/>
              </w:rPr>
              <w:t xml:space="preserve"> начать делать искусственное дыхание «изо рта в рот» до прибытия врача</w:t>
            </w:r>
          </w:p>
          <w:p w:rsidR="002C66C2" w:rsidRPr="00225FC1" w:rsidRDefault="002C66C2" w:rsidP="008E6622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225FC1">
              <w:rPr>
                <w:sz w:val="24"/>
                <w:szCs w:val="24"/>
              </w:rPr>
              <w:t>5. Госпитализация</w:t>
            </w:r>
          </w:p>
        </w:tc>
        <w:tc>
          <w:tcPr>
            <w:tcW w:w="3070" w:type="dxa"/>
            <w:vAlign w:val="center"/>
          </w:tcPr>
          <w:p w:rsidR="002C66C2" w:rsidRPr="00225FC1" w:rsidRDefault="002C66C2" w:rsidP="008E6622">
            <w:pPr>
              <w:widowControl w:val="0"/>
            </w:pPr>
            <w:r w:rsidRPr="00225FC1">
              <w:t>Вредные вещества в промышленности. Справочник. Химия, Л., в трех томах, под ред.</w:t>
            </w:r>
          </w:p>
          <w:p w:rsidR="002C66C2" w:rsidRPr="00225FC1" w:rsidRDefault="002C66C2" w:rsidP="008E6622">
            <w:pPr>
              <w:widowControl w:val="0"/>
            </w:pPr>
            <w:r w:rsidRPr="00225FC1">
              <w:t>Н.В. Лазарева.</w:t>
            </w:r>
          </w:p>
        </w:tc>
      </w:tr>
    </w:tbl>
    <w:p w:rsidR="00FD25D7" w:rsidRPr="00225FC1" w:rsidRDefault="00FD25D7" w:rsidP="00186762">
      <w:pPr>
        <w:spacing w:line="360" w:lineRule="auto"/>
        <w:ind w:firstLine="709"/>
        <w:jc w:val="both"/>
        <w:rPr>
          <w:szCs w:val="20"/>
        </w:rPr>
      </w:pPr>
    </w:p>
    <w:p w:rsidR="00CB0DD0" w:rsidRPr="00225FC1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:rsidR="00B82ECF" w:rsidRPr="00225FC1" w:rsidRDefault="00B82ECF" w:rsidP="00186762">
      <w:pPr>
        <w:pStyle w:val="1"/>
        <w:numPr>
          <w:ilvl w:val="1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11" w:name="_Toc277237829"/>
      <w:bookmarkStart w:id="12" w:name="_Toc6766021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технологии и оборудовании</w:t>
      </w:r>
      <w:bookmarkEnd w:id="11"/>
      <w:bookmarkEnd w:id="12"/>
    </w:p>
    <w:p w:rsidR="00B82ECF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4D4380" w:rsidRPr="00452222" w:rsidRDefault="00BF1E2D" w:rsidP="00B238E9">
      <w:pPr>
        <w:spacing w:line="360" w:lineRule="auto"/>
        <w:ind w:firstLine="567"/>
        <w:jc w:val="both"/>
        <w:rPr>
          <w:kern w:val="16"/>
        </w:rPr>
      </w:pPr>
      <w:proofErr w:type="gramStart"/>
      <w:r w:rsidRPr="00BF1E2D">
        <w:rPr>
          <w:kern w:val="16"/>
        </w:rPr>
        <w:t>{</w:t>
      </w:r>
      <w:r w:rsidRPr="00452222">
        <w:rPr>
          <w:kern w:val="16"/>
        </w:rPr>
        <w:t xml:space="preserve">{ </w:t>
      </w:r>
      <w:r>
        <w:rPr>
          <w:kern w:val="16"/>
          <w:lang w:val="en-US"/>
        </w:rPr>
        <w:t>project</w:t>
      </w:r>
      <w:proofErr w:type="gramEnd"/>
      <w:r w:rsidRPr="00452222">
        <w:rPr>
          <w:kern w:val="16"/>
        </w:rPr>
        <w:t>_</w:t>
      </w:r>
      <w:r w:rsidRPr="00BF1E2D">
        <w:rPr>
          <w:kern w:val="16"/>
          <w:lang w:val="en-US"/>
        </w:rPr>
        <w:t>description</w:t>
      </w:r>
      <w:r w:rsidRPr="00452222">
        <w:rPr>
          <w:kern w:val="16"/>
        </w:rPr>
        <w:t xml:space="preserve"> }}</w:t>
      </w:r>
    </w:p>
    <w:p w:rsidR="000D2E7A" w:rsidRPr="00225FC1" w:rsidRDefault="00E45A25" w:rsidP="005102DF">
      <w:pPr>
        <w:spacing w:line="360" w:lineRule="auto"/>
        <w:ind w:firstLine="567"/>
        <w:jc w:val="both"/>
      </w:pPr>
      <w:r w:rsidRPr="00225FC1">
        <w:t>Принципиальн</w:t>
      </w:r>
      <w:r w:rsidR="00AF065E" w:rsidRPr="00225FC1">
        <w:t>ая</w:t>
      </w:r>
      <w:r w:rsidRPr="00225FC1">
        <w:t xml:space="preserve"> технологическ</w:t>
      </w:r>
      <w:r w:rsidR="00AF065E" w:rsidRPr="00225FC1">
        <w:t>ая</w:t>
      </w:r>
      <w:r w:rsidRPr="00225FC1">
        <w:t xml:space="preserve"> схем</w:t>
      </w:r>
      <w:r w:rsidR="00AF065E" w:rsidRPr="00225FC1">
        <w:t>а</w:t>
      </w:r>
      <w:r w:rsidRPr="00225FC1">
        <w:t xml:space="preserve"> представлен</w:t>
      </w:r>
      <w:r w:rsidR="00AF065E" w:rsidRPr="00225FC1">
        <w:t>а</w:t>
      </w:r>
      <w:r w:rsidRPr="00225FC1">
        <w:t xml:space="preserve"> на рисунк</w:t>
      </w:r>
      <w:r w:rsidR="00215612" w:rsidRPr="00225FC1">
        <w:t>е</w:t>
      </w:r>
      <w:r w:rsidRPr="00225FC1">
        <w:t xml:space="preserve"> ниже (</w:t>
      </w:r>
      <w:r w:rsidR="00104C2A" w:rsidRPr="00225FC1">
        <w:fldChar w:fldCharType="begin"/>
      </w:r>
      <w:r w:rsidR="00104C2A" w:rsidRPr="00225FC1">
        <w:instrText xml:space="preserve"> REF _Ref56937131 \h </w:instrText>
      </w:r>
      <w:r w:rsidR="0080088B" w:rsidRPr="00225FC1">
        <w:instrText xml:space="preserve"> \* MERGEFORMAT </w:instrText>
      </w:r>
      <w:r w:rsidR="00104C2A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1</w:t>
      </w:r>
      <w:r w:rsidR="00104C2A" w:rsidRPr="00225FC1">
        <w:fldChar w:fldCharType="end"/>
      </w:r>
      <w:r w:rsidR="006A6711" w:rsidRPr="00225FC1">
        <w:t>)</w:t>
      </w:r>
      <w:r w:rsidR="001473FD" w:rsidRPr="00225FC1">
        <w:t>.</w:t>
      </w:r>
    </w:p>
    <w:p w:rsidR="008D0933" w:rsidRPr="00225FC1" w:rsidRDefault="008D0933" w:rsidP="00186762">
      <w:pPr>
        <w:spacing w:line="360" w:lineRule="auto"/>
        <w:ind w:firstLine="556"/>
        <w:jc w:val="both"/>
      </w:pPr>
    </w:p>
    <w:p w:rsidR="00580CB4" w:rsidRPr="00225FC1" w:rsidRDefault="00580CB4" w:rsidP="00186762">
      <w:pPr>
        <w:spacing w:line="360" w:lineRule="auto"/>
        <w:ind w:firstLine="556"/>
        <w:jc w:val="both"/>
      </w:pPr>
    </w:p>
    <w:p w:rsidR="00580CB4" w:rsidRPr="00225FC1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5" w:name="_Toc6196125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6" w:name="_Toc67660221"/>
      <w:r w:rsidRPr="00225FC1">
        <w:rPr>
          <w:rFonts w:ascii="Times New Roman" w:hAnsi="Times New Roman"/>
          <w:color w:val="auto"/>
          <w:sz w:val="24"/>
          <w:szCs w:val="24"/>
        </w:rPr>
        <w:t>План размещения основного технологического оборудования, в котором обращаются опасные вещества</w:t>
      </w:r>
      <w:bookmarkEnd w:id="15"/>
      <w:bookmarkEnd w:id="16"/>
    </w:p>
    <w:p w:rsidR="008F54BD" w:rsidRPr="00225FC1" w:rsidRDefault="00580CB4" w:rsidP="009D0262">
      <w:pPr>
        <w:spacing w:line="360" w:lineRule="auto"/>
        <w:ind w:firstLine="567"/>
        <w:jc w:val="both"/>
      </w:pPr>
      <w:r w:rsidRPr="00225FC1">
        <w:t>На рисунк</w:t>
      </w:r>
      <w:r w:rsidR="00215612" w:rsidRPr="00225FC1">
        <w:t>е</w:t>
      </w:r>
      <w:r w:rsidRPr="00225FC1">
        <w:t xml:space="preserve"> ниже (</w:t>
      </w:r>
      <w:r w:rsidR="00B131E3" w:rsidRPr="00225FC1">
        <w:fldChar w:fldCharType="begin"/>
      </w:r>
      <w:r w:rsidR="00B131E3" w:rsidRPr="00225FC1">
        <w:instrText xml:space="preserve"> REF _Ref427554421 \h  \* MERGEFORMAT </w:instrText>
      </w:r>
      <w:r w:rsidR="00B131E3" w:rsidRPr="00225FC1">
        <w:fldChar w:fldCharType="separate"/>
      </w:r>
      <w:r w:rsidR="007D0296" w:rsidRPr="00225FC1">
        <w:t xml:space="preserve">Рисунок </w:t>
      </w:r>
      <w:r w:rsidR="007D0296" w:rsidRPr="00225FC1">
        <w:rPr>
          <w:noProof/>
        </w:rPr>
        <w:t>2</w:t>
      </w:r>
      <w:r w:rsidR="00B131E3" w:rsidRPr="00225FC1">
        <w:fldChar w:fldCharType="end"/>
      </w:r>
      <w:r w:rsidRPr="00225FC1">
        <w:t xml:space="preserve">) представлен план размещения </w:t>
      </w:r>
      <w:r w:rsidR="001124E2">
        <w:t>оборудования</w:t>
      </w:r>
      <w:r w:rsidR="00834706" w:rsidRPr="00225FC1">
        <w:t xml:space="preserve"> на местности</w:t>
      </w:r>
      <w:r w:rsidRPr="00225FC1">
        <w:t>.</w:t>
      </w:r>
    </w:p>
    <w:p w:rsidR="001C37FE" w:rsidRPr="00225FC1" w:rsidRDefault="001C37FE" w:rsidP="00C6227D">
      <w:pPr>
        <w:ind w:firstLine="556"/>
        <w:jc w:val="both"/>
        <w:sectPr w:rsidR="001C37FE" w:rsidRPr="00225FC1" w:rsidSect="004C653C">
          <w:headerReference w:type="default" r:id="rId27"/>
          <w:footerReference w:type="default" r:id="rId28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E60EFF" w:rsidRPr="00225FC1" w:rsidRDefault="00125685" w:rsidP="007D0296">
      <w:pPr>
        <w:ind w:left="-3686"/>
        <w:jc w:val="center"/>
      </w:pPr>
      <w:bookmarkStart w:id="17" w:name="_Ref404951627"/>
      <w:bookmarkStart w:id="18" w:name="_Ref440440144"/>
      <w:bookmarkStart w:id="19" w:name="_Ref451414644"/>
      <w:bookmarkStart w:id="20" w:name="_Ref3465437"/>
      <w:bookmarkStart w:id="21" w:name="_Ref56937131"/>
      <w:r w:rsidRPr="00225FC1">
        <w:lastRenderedPageBreak/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1</w:t>
      </w:r>
      <w:r w:rsidR="00CD7D1B" w:rsidRPr="00225FC1">
        <w:fldChar w:fldCharType="end"/>
      </w:r>
      <w:bookmarkEnd w:id="17"/>
      <w:bookmarkEnd w:id="18"/>
      <w:bookmarkEnd w:id="19"/>
      <w:bookmarkEnd w:id="20"/>
      <w:bookmarkEnd w:id="21"/>
      <w:r w:rsidRPr="00225FC1">
        <w:t xml:space="preserve"> – </w:t>
      </w:r>
      <w:r w:rsidR="006A6711" w:rsidRPr="00225FC1">
        <w:t>Принципиальная технологическая схема</w:t>
      </w:r>
      <w:r w:rsidR="001176B4" w:rsidRPr="00225FC1">
        <w:t xml:space="preserve"> транспорта нефти</w:t>
      </w:r>
    </w:p>
    <w:p w:rsidR="00E60EFF" w:rsidRPr="00225FC1" w:rsidRDefault="00E60EFF" w:rsidP="00C6227D">
      <w:pPr>
        <w:ind w:firstLine="556"/>
        <w:jc w:val="both"/>
        <w:sectPr w:rsidR="00E60EFF" w:rsidRPr="00225FC1" w:rsidSect="007D0296">
          <w:headerReference w:type="default" r:id="rId29"/>
          <w:footerReference w:type="default" r:id="rId30"/>
          <w:pgSz w:w="23814" w:h="31667" w:code="8"/>
          <w:pgMar w:top="851" w:right="6027" w:bottom="1418" w:left="6027" w:header="709" w:footer="45" w:gutter="0"/>
          <w:cols w:space="708"/>
          <w:docGrid w:linePitch="360"/>
        </w:sectPr>
      </w:pPr>
    </w:p>
    <w:p w:rsidR="00AD64B8" w:rsidRPr="00225FC1" w:rsidRDefault="00AD64B8" w:rsidP="00834706">
      <w:pPr>
        <w:ind w:left="284"/>
        <w:jc w:val="center"/>
      </w:pPr>
      <w:bookmarkStart w:id="22" w:name="_Toc277237831"/>
    </w:p>
    <w:p w:rsidR="004F3B6D" w:rsidRPr="00225FC1" w:rsidRDefault="004F3B6D" w:rsidP="00834706">
      <w:pPr>
        <w:ind w:left="284"/>
        <w:jc w:val="center"/>
      </w:pPr>
    </w:p>
    <w:p w:rsidR="00CF64D4" w:rsidRPr="00225FC1" w:rsidRDefault="001E6BF6" w:rsidP="007D0296">
      <w:pPr>
        <w:jc w:val="center"/>
      </w:pPr>
      <w:bookmarkStart w:id="23" w:name="_Ref427554421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764C55" w:rsidRPr="00225FC1">
        <w:rPr>
          <w:noProof/>
        </w:rPr>
        <w:t>2</w:t>
      </w:r>
      <w:r w:rsidR="00CD7D1B" w:rsidRPr="00225FC1">
        <w:fldChar w:fldCharType="end"/>
      </w:r>
      <w:bookmarkEnd w:id="23"/>
      <w:r w:rsidRPr="00225FC1">
        <w:t xml:space="preserve"> - План размещения </w:t>
      </w:r>
      <w:r w:rsidR="001124E2">
        <w:t>оборудования</w:t>
      </w:r>
    </w:p>
    <w:p w:rsidR="00CF64D4" w:rsidRPr="00225FC1" w:rsidRDefault="00CF64D4" w:rsidP="00B64D0C">
      <w:pPr>
        <w:sectPr w:rsidR="00CF64D4" w:rsidRPr="00225FC1" w:rsidSect="00104C2A">
          <w:headerReference w:type="default" r:id="rId31"/>
          <w:footerReference w:type="default" r:id="rId32"/>
          <w:pgSz w:w="31678" w:h="23814" w:orient="landscape" w:code="8"/>
          <w:pgMar w:top="851" w:right="1134" w:bottom="851" w:left="1418" w:header="709" w:footer="292" w:gutter="0"/>
          <w:cols w:space="708"/>
          <w:docGrid w:linePitch="360"/>
        </w:sectPr>
      </w:pPr>
    </w:p>
    <w:p w:rsidR="002B75C6" w:rsidRPr="00225FC1" w:rsidRDefault="00C93944" w:rsidP="00145B0C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4" w:name="_Toc61961253"/>
      <w:bookmarkEnd w:id="2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25" w:name="_Toc67660222"/>
      <w:r w:rsidRPr="00225FC1">
        <w:rPr>
          <w:rFonts w:ascii="Times New Roman" w:hAnsi="Times New Roman"/>
          <w:color w:val="auto"/>
          <w:sz w:val="24"/>
          <w:szCs w:val="24"/>
        </w:rPr>
        <w:t>Перечень основного технологического оборудования, в котором обращаются опасные вещества</w:t>
      </w:r>
      <w:bookmarkEnd w:id="24"/>
      <w:bookmarkEnd w:id="25"/>
    </w:p>
    <w:p w:rsidR="001E6BF6" w:rsidRPr="00225FC1" w:rsidRDefault="001E6BF6" w:rsidP="00145B0C">
      <w:pPr>
        <w:spacing w:line="360" w:lineRule="auto"/>
        <w:ind w:firstLine="709"/>
        <w:jc w:val="both"/>
      </w:pPr>
      <w:r w:rsidRPr="00225FC1">
        <w:t>В</w:t>
      </w:r>
      <w:r w:rsidR="00002FDB" w:rsidRPr="00225FC1">
        <w:t xml:space="preserve"> таблиц</w:t>
      </w:r>
      <w:r w:rsidR="00346440" w:rsidRPr="00225FC1">
        <w:t>е</w:t>
      </w:r>
      <w:r w:rsidRPr="00225FC1">
        <w:t xml:space="preserve"> </w:t>
      </w:r>
      <w:r w:rsidR="00002FDB" w:rsidRPr="00225FC1">
        <w:t>ниже (</w:t>
      </w:r>
      <w:r w:rsidR="008E6622" w:rsidRPr="00225FC1">
        <w:fldChar w:fldCharType="begin"/>
      </w:r>
      <w:r w:rsidR="008E6622" w:rsidRPr="00225FC1">
        <w:instrText xml:space="preserve"> REF _Ref329171589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3</w:t>
      </w:r>
      <w:r w:rsidR="008E6622" w:rsidRPr="00225FC1">
        <w:fldChar w:fldCharType="end"/>
      </w:r>
      <w:r w:rsidR="00002FDB" w:rsidRPr="00225FC1">
        <w:t>)</w:t>
      </w:r>
      <w:r w:rsidRPr="00225FC1">
        <w:t xml:space="preserve"> представлен перечень основного технологического оборудования, в котором обращаются опасные вещества.</w:t>
      </w:r>
    </w:p>
    <w:p w:rsidR="002B75C6" w:rsidRPr="00405F05" w:rsidRDefault="002B75C6" w:rsidP="005619A6">
      <w:pPr>
        <w:spacing w:line="360" w:lineRule="auto"/>
        <w:jc w:val="both"/>
      </w:pPr>
      <w:bookmarkStart w:id="26" w:name="_Ref329171589"/>
      <w:bookmarkStart w:id="27" w:name="_Ref329171573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E7267D">
        <w:rPr>
          <w:noProof/>
        </w:rPr>
        <w:t>3</w:t>
      </w:r>
      <w:r w:rsidR="00CD7D1B" w:rsidRPr="00225FC1">
        <w:rPr>
          <w:noProof/>
        </w:rPr>
        <w:fldChar w:fldCharType="end"/>
      </w:r>
      <w:bookmarkEnd w:id="26"/>
      <w:r w:rsidRPr="00225FC1">
        <w:t xml:space="preserve"> – Перечень основного технологического оборудования, в котором обращаются опасные вещества</w:t>
      </w:r>
      <w:bookmarkEnd w:id="27"/>
      <w:r w:rsidR="002C2F37">
        <w:t xml:space="preserve">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90"/>
        <w:gridCol w:w="1809"/>
        <w:gridCol w:w="1407"/>
        <w:gridCol w:w="1210"/>
        <w:gridCol w:w="1242"/>
        <w:gridCol w:w="2459"/>
      </w:tblGrid>
      <w:tr w:rsidR="00A8688E" w:rsidTr="00A8688E">
        <w:trPr>
          <w:trHeight w:val="1034"/>
          <w:tblHeader/>
        </w:trPr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№ поз. по </w:t>
            </w:r>
            <w:proofErr w:type="spellStart"/>
            <w:r>
              <w:rPr>
                <w:color w:val="000000"/>
              </w:rPr>
              <w:t>техн</w:t>
            </w:r>
            <w:proofErr w:type="spellEnd"/>
            <w:r>
              <w:rPr>
                <w:color w:val="000000"/>
              </w:rPr>
              <w:t>. схеме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:rsidR="00A8688E" w:rsidRDefault="00A8688E" w:rsidP="00312F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Техническая характеристика</w:t>
            </w:r>
          </w:p>
        </w:tc>
      </w:tr>
      <w:tr w:rsidR="00A8688E" w:rsidRPr="00CF5898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8688E">
              <w:rPr>
                <w:lang w:val="en-US"/>
              </w:rPr>
              <w:t>equp_table</w:t>
            </w:r>
            <w:proofErr w:type="spellEnd"/>
            <w:r w:rsidRPr="004336A0">
              <w:rPr>
                <w:color w:val="000000"/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A8688E" w:rsidRPr="00A8688E" w:rsidTr="00A8688E">
        <w:tc>
          <w:tcPr>
            <w:tcW w:w="7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pozition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A8688E">
              <w:rPr>
                <w:color w:val="000000"/>
                <w:lang w:val="en-US"/>
              </w:rPr>
              <w:t>name</w:t>
            </w:r>
            <w:proofErr w:type="gramEnd"/>
            <w:r w:rsidRPr="00A8688E">
              <w:rPr>
                <w:color w:val="000000"/>
                <w:lang w:val="en-US"/>
              </w:rPr>
              <w:t>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location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number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appointment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5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A8688E">
              <w:rPr>
                <w:color w:val="000000"/>
                <w:lang w:val="en-US"/>
              </w:rPr>
              <w:t>characteristic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A8688E" w:rsidRPr="00A8688E" w:rsidTr="00A8688E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:rsidR="00A8688E" w:rsidRPr="00A8688E" w:rsidRDefault="00A8688E" w:rsidP="00312F98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867E23" w:rsidRPr="00A8688E" w:rsidRDefault="00867E23" w:rsidP="005619A6">
      <w:pPr>
        <w:spacing w:line="360" w:lineRule="auto"/>
        <w:jc w:val="both"/>
        <w:rPr>
          <w:lang w:val="en-US"/>
        </w:rPr>
      </w:pPr>
    </w:p>
    <w:p w:rsidR="000A5718" w:rsidRPr="000A5718" w:rsidRDefault="000A5718" w:rsidP="005619A6">
      <w:pPr>
        <w:spacing w:line="360" w:lineRule="auto"/>
        <w:jc w:val="both"/>
      </w:pPr>
    </w:p>
    <w:p w:rsidR="002B75C6" w:rsidRPr="00225FC1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8" w:name="_Toc61961254"/>
      <w:bookmarkStart w:id="29" w:name="_Toc67660223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8"/>
      <w:bookmarkEnd w:id="29"/>
    </w:p>
    <w:p w:rsidR="002B75C6" w:rsidRPr="00225FC1" w:rsidRDefault="002B75C6" w:rsidP="00145B0C">
      <w:pPr>
        <w:spacing w:line="360" w:lineRule="auto"/>
        <w:ind w:firstLine="709"/>
        <w:jc w:val="both"/>
      </w:pPr>
      <w:bookmarkStart w:id="30" w:name="_Toc274650032"/>
      <w:r w:rsidRPr="00225FC1">
        <w:t>Данные о распределении опасных веществ по оборудованию представлены</w:t>
      </w:r>
      <w:bookmarkEnd w:id="30"/>
      <w:r w:rsidR="00262270" w:rsidRPr="00225FC1">
        <w:t xml:space="preserve"> ниже</w:t>
      </w:r>
      <w:r w:rsidR="00F50D32" w:rsidRPr="00225FC1">
        <w:t xml:space="preserve"> (</w:t>
      </w:r>
      <w:r w:rsidR="00CD7D1B" w:rsidRPr="00225FC1">
        <w:fldChar w:fldCharType="begin"/>
      </w:r>
      <w:r w:rsidR="00F50D32" w:rsidRPr="00225FC1">
        <w:instrText xml:space="preserve"> REF _Ref535672769 \h </w:instrText>
      </w:r>
      <w:r w:rsidR="00114CCA" w:rsidRPr="00225FC1">
        <w:instrText xml:space="preserve"> \* MERGEFORMAT </w:instrText>
      </w:r>
      <w:r w:rsidR="00CD7D1B" w:rsidRPr="00225FC1">
        <w:fldChar w:fldCharType="separate"/>
      </w:r>
      <w:r w:rsidR="00E7267D" w:rsidRPr="00225FC1">
        <w:t xml:space="preserve">Таблица </w:t>
      </w:r>
      <w:r w:rsidR="00E7267D">
        <w:rPr>
          <w:noProof/>
        </w:rPr>
        <w:t>4</w:t>
      </w:r>
      <w:r w:rsidR="00CD7D1B" w:rsidRPr="00225FC1">
        <w:fldChar w:fldCharType="end"/>
      </w:r>
      <w:r w:rsidR="00F50D32" w:rsidRPr="00225FC1">
        <w:t>)</w:t>
      </w:r>
      <w:r w:rsidR="00836578" w:rsidRPr="00225FC1">
        <w:t>.</w:t>
      </w:r>
    </w:p>
    <w:p w:rsidR="002B75C6" w:rsidRPr="007643AA" w:rsidRDefault="00F50D32" w:rsidP="00F50D32">
      <w:pPr>
        <w:spacing w:line="360" w:lineRule="auto"/>
        <w:jc w:val="both"/>
        <w:rPr>
          <w:lang w:val="en-US"/>
        </w:rPr>
      </w:pPr>
      <w:bookmarkStart w:id="31" w:name="_Ref535672769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E7267D">
        <w:rPr>
          <w:noProof/>
        </w:rPr>
        <w:t>4</w:t>
      </w:r>
      <w:r w:rsidR="00573325">
        <w:rPr>
          <w:noProof/>
        </w:rPr>
        <w:fldChar w:fldCharType="end"/>
      </w:r>
      <w:bookmarkEnd w:id="31"/>
      <w:r w:rsidRPr="00225FC1">
        <w:t xml:space="preserve"> – Данные о распределении опасных веществ по оборудованию</w:t>
      </w:r>
      <w:r w:rsidR="00405F05" w:rsidRPr="00405F05">
        <w:t xml:space="preserve"> </w:t>
      </w:r>
      <w:r w:rsidR="00405F05">
        <w:t>(проектируемое оборудование</w:t>
      </w:r>
      <w:r w:rsidR="00405F05" w:rsidRPr="00405F05">
        <w:t>)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08"/>
        <w:gridCol w:w="2095"/>
        <w:gridCol w:w="1714"/>
        <w:gridCol w:w="1071"/>
        <w:gridCol w:w="1071"/>
        <w:gridCol w:w="925"/>
        <w:gridCol w:w="909"/>
        <w:gridCol w:w="924"/>
      </w:tblGrid>
      <w:tr w:rsidR="006D290F" w:rsidTr="007643AA">
        <w:trPr>
          <w:trHeight w:val="20"/>
          <w:tblHeader/>
        </w:trPr>
        <w:tc>
          <w:tcPr>
            <w:tcW w:w="2292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Технологический блок, оборудование</w:t>
            </w:r>
          </w:p>
        </w:tc>
        <w:tc>
          <w:tcPr>
            <w:tcW w:w="1006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опасного вещества, т</w:t>
            </w:r>
          </w:p>
        </w:tc>
        <w:tc>
          <w:tcPr>
            <w:tcW w:w="170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Физические условия содержания опасного вещества</w:t>
            </w:r>
          </w:p>
        </w:tc>
      </w:tr>
      <w:tr w:rsidR="00C944DF" w:rsidTr="007643AA">
        <w:trPr>
          <w:trHeight w:val="20"/>
          <w:tblHeader/>
        </w:trPr>
        <w:tc>
          <w:tcPr>
            <w:tcW w:w="703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составляющей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Наименование оборудования, № по схеме, (опасное вещество)</w:t>
            </w:r>
          </w:p>
        </w:tc>
        <w:tc>
          <w:tcPr>
            <w:tcW w:w="43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142" w:right="-99"/>
              <w:jc w:val="center"/>
              <w:rPr>
                <w:color w:val="000000"/>
              </w:rPr>
            </w:pPr>
            <w:r>
              <w:rPr>
                <w:color w:val="000000"/>
              </w:rPr>
              <w:t>Кол-во единиц</w:t>
            </w:r>
          </w:p>
        </w:tc>
        <w:tc>
          <w:tcPr>
            <w:tcW w:w="50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ind w:left="-110" w:right="-76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В единице оборудования </w:t>
            </w:r>
          </w:p>
        </w:tc>
        <w:tc>
          <w:tcPr>
            <w:tcW w:w="50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6D290F" w:rsidRDefault="006D290F" w:rsidP="00F124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В блоке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D290F" w:rsidRDefault="006D290F" w:rsidP="00F12430">
            <w:pPr>
              <w:ind w:left="-69" w:right="-87"/>
              <w:jc w:val="center"/>
              <w:rPr>
                <w:color w:val="000000"/>
              </w:rPr>
            </w:pPr>
            <w:r>
              <w:rPr>
                <w:color w:val="000000"/>
              </w:rPr>
              <w:t>Агрегатное состояние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:rsidR="006D290F" w:rsidRDefault="006D290F" w:rsidP="00F12430">
            <w:pPr>
              <w:ind w:left="-129" w:right="-146"/>
              <w:jc w:val="center"/>
              <w:rPr>
                <w:color w:val="000000"/>
              </w:rPr>
            </w:pPr>
            <w:r>
              <w:rPr>
                <w:color w:val="000000"/>
              </w:rPr>
              <w:t>Давление, МПа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:rsidR="006D290F" w:rsidRDefault="006D290F" w:rsidP="00F12430">
            <w:pPr>
              <w:ind w:left="-70" w:right="-149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Температура, </w:t>
            </w:r>
            <w:r>
              <w:rPr>
                <w:color w:val="000000"/>
                <w:vertAlign w:val="superscript"/>
              </w:rPr>
              <w:t>0</w:t>
            </w:r>
            <w:r>
              <w:rPr>
                <w:color w:val="000000"/>
              </w:rPr>
              <w:t>С</w:t>
            </w:r>
          </w:p>
        </w:tc>
      </w:tr>
      <w:tr w:rsidR="007643AA" w:rsidRPr="00CF5898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A8688E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C944DF" w:rsidRPr="00C944DF">
              <w:rPr>
                <w:lang w:val="en-US"/>
              </w:rPr>
              <w:t>mass_sub_table</w:t>
            </w:r>
            <w:proofErr w:type="spellEnd"/>
            <w:r w:rsidR="00C944DF"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C944DF" w:rsidRPr="007643AA" w:rsidTr="007643AA">
        <w:trPr>
          <w:trHeight w:val="20"/>
          <w:tblHeader/>
        </w:trPr>
        <w:tc>
          <w:tcPr>
            <w:tcW w:w="703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7643AA" w:rsidP="007643AA">
            <w:pPr>
              <w:ind w:left="-142" w:right="-151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="00C944DF" w:rsidRPr="00C944DF">
              <w:rPr>
                <w:color w:val="000000"/>
                <w:lang w:val="en-US"/>
              </w:rPr>
              <w:t>component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pozition_with_sub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3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142" w:right="-9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lenght_or_num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643AA" w:rsidRPr="007643AA" w:rsidRDefault="00C944DF" w:rsidP="007643AA">
            <w:pPr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quantity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643AA" w:rsidRPr="007643AA" w:rsidRDefault="00C944DF" w:rsidP="007643AA">
            <w:pPr>
              <w:ind w:left="-69" w:right="-87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state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:rsidR="007643AA" w:rsidRPr="007643AA" w:rsidRDefault="00C944DF" w:rsidP="007643AA">
            <w:pPr>
              <w:ind w:left="-129" w:right="-146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pressure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30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C944DF" w:rsidP="007643AA">
            <w:pPr>
              <w:ind w:left="-70" w:right="-149"/>
              <w:jc w:val="center"/>
              <w:rPr>
                <w:color w:val="000000"/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C944DF">
              <w:rPr>
                <w:color w:val="000000"/>
                <w:lang w:val="en-US"/>
              </w:rPr>
              <w:t>temperature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7643AA" w:rsidRPr="007643AA" w:rsidTr="00EC5818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:rsidR="007643AA" w:rsidRPr="007643AA" w:rsidRDefault="007643AA" w:rsidP="007643AA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6D290F" w:rsidRPr="007643AA" w:rsidRDefault="006D290F" w:rsidP="00F50D32">
      <w:pPr>
        <w:spacing w:line="360" w:lineRule="auto"/>
        <w:jc w:val="both"/>
        <w:rPr>
          <w:color w:val="000000"/>
          <w:lang w:val="en-US"/>
        </w:rPr>
      </w:pPr>
    </w:p>
    <w:p w:rsidR="00123B13" w:rsidRPr="00225FC1" w:rsidRDefault="006D290F" w:rsidP="00F50D32">
      <w:pPr>
        <w:spacing w:line="360" w:lineRule="auto"/>
        <w:jc w:val="both"/>
      </w:pPr>
      <w:r w:rsidRPr="00225FC1">
        <w:rPr>
          <w:color w:val="000000"/>
        </w:rPr>
        <w:t xml:space="preserve">Итого: нефти на </w:t>
      </w:r>
      <w:r w:rsidR="00C944DF">
        <w:rPr>
          <w:color w:val="000000"/>
        </w:rPr>
        <w:t>проектируемом</w:t>
      </w:r>
      <w:r w:rsidRPr="00225FC1">
        <w:rPr>
          <w:color w:val="000000"/>
        </w:rPr>
        <w:t xml:space="preserve"> объекте </w:t>
      </w:r>
      <w:proofErr w:type="gramStart"/>
      <w:r w:rsidR="00C944DF" w:rsidRPr="00BF1E2D">
        <w:rPr>
          <w:kern w:val="16"/>
        </w:rPr>
        <w:t>{</w:t>
      </w:r>
      <w:r w:rsidR="00C944DF" w:rsidRPr="00452222">
        <w:rPr>
          <w:kern w:val="16"/>
        </w:rPr>
        <w:t xml:space="preserve">{ </w:t>
      </w:r>
      <w:r w:rsidR="00C944DF" w:rsidRPr="00C944DF">
        <w:rPr>
          <w:kern w:val="16"/>
          <w:lang w:val="en-US"/>
        </w:rPr>
        <w:t>sum</w:t>
      </w:r>
      <w:proofErr w:type="gramEnd"/>
      <w:r w:rsidR="00C944DF" w:rsidRPr="008C3D72">
        <w:rPr>
          <w:kern w:val="16"/>
        </w:rPr>
        <w:t>_</w:t>
      </w:r>
      <w:r w:rsidR="00C944DF" w:rsidRPr="00C944DF">
        <w:rPr>
          <w:kern w:val="16"/>
          <w:lang w:val="en-US"/>
        </w:rPr>
        <w:t>sub</w:t>
      </w:r>
      <w:r w:rsidR="00C944DF" w:rsidRPr="00452222">
        <w:rPr>
          <w:kern w:val="16"/>
        </w:rPr>
        <w:t xml:space="preserve"> }}</w:t>
      </w:r>
      <w:r w:rsidRPr="00225FC1">
        <w:rPr>
          <w:color w:val="000000"/>
        </w:rPr>
        <w:t xml:space="preserve"> т</w:t>
      </w:r>
      <w:r w:rsidR="00C944DF">
        <w:rPr>
          <w:color w:val="000000"/>
        </w:rPr>
        <w:t>.</w:t>
      </w:r>
    </w:p>
    <w:p w:rsidR="002B75C6" w:rsidRPr="00225FC1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2" w:name="_Toc277237833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3" w:name="_Toc61961255"/>
      <w:bookmarkStart w:id="34" w:name="_Toc67660224"/>
      <w:bookmarkEnd w:id="32"/>
      <w:r w:rsidRPr="00225FC1">
        <w:rPr>
          <w:rFonts w:ascii="Times New Roman" w:hAnsi="Times New Roman"/>
          <w:color w:val="auto"/>
          <w:sz w:val="24"/>
          <w:szCs w:val="24"/>
        </w:rPr>
        <w:t>Описание технических решений по обеспечению безопасности на составляющих декларируемого объекта</w:t>
      </w:r>
      <w:bookmarkEnd w:id="33"/>
      <w:bookmarkEnd w:id="34"/>
      <w:r w:rsidR="002B75C6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3D241A" w:rsidRPr="00225FC1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5" w:name="_Toc277237834"/>
      <w:bookmarkStart w:id="36" w:name="_Toc61961256"/>
      <w:bookmarkStart w:id="37" w:name="_Toc27723783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8" w:name="_Toc67660225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5"/>
      <w:bookmarkEnd w:id="36"/>
      <w:bookmarkEnd w:id="38"/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предварительное испытание</w:t>
      </w:r>
      <w:r w:rsidR="006558AA">
        <w:rPr>
          <w:lang w:val="ru-RU"/>
        </w:rPr>
        <w:t xml:space="preserve"> оборудования</w:t>
      </w:r>
      <w:r w:rsidRPr="00225FC1">
        <w:t xml:space="preserve"> перед монтажом;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применение сварных соединений, строгое соблюдение режимов сварки и 100% контроль сварных стыков неразрушающими методами;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своевременное устранение выявленных дефектов;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вырезка дефектных участков </w:t>
      </w:r>
      <w:r w:rsidR="006558AA">
        <w:rPr>
          <w:lang w:val="ru-RU"/>
        </w:rPr>
        <w:t xml:space="preserve">оборудования и </w:t>
      </w:r>
      <w:r w:rsidRPr="00225FC1">
        <w:t>трубопроводов;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наличие необходимого количества </w:t>
      </w:r>
      <w:r w:rsidR="006558AA">
        <w:rPr>
          <w:lang w:val="ru-RU"/>
        </w:rPr>
        <w:t>запорной арматуры</w:t>
      </w:r>
      <w:r w:rsidRPr="00225FC1">
        <w:t xml:space="preserve">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>защита подземных коммуникаций от коррозии;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225FC1">
        <w:t xml:space="preserve">применение материалов и оборудования, прошедших сертификацию; 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обслуживание оборудования и трубопроводов персоналом, обученным и допущенным к работе;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обучение, инструктаж и подготовка обслуживающего персонала;</w:t>
      </w:r>
    </w:p>
    <w:p w:rsidR="003D241A" w:rsidRPr="00225FC1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периодическая проверка знаний обслуживающего персонала;</w:t>
      </w:r>
    </w:p>
    <w:p w:rsidR="003D241A" w:rsidRPr="00225FC1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225FC1">
        <w:t>проверка приборов контроля.</w:t>
      </w:r>
    </w:p>
    <w:p w:rsidR="00DB6753" w:rsidRPr="00225FC1" w:rsidRDefault="00DB6753" w:rsidP="00F50D32">
      <w:pPr>
        <w:spacing w:line="360" w:lineRule="auto"/>
        <w:ind w:firstLine="556"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9" w:name="_Toc61961257"/>
      <w:bookmarkStart w:id="40" w:name="_Toc67660226"/>
      <w:bookmarkEnd w:id="37"/>
      <w:r w:rsidRPr="00225FC1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9"/>
      <w:bookmarkEnd w:id="40"/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41" w:name="_Toc277237836"/>
      <w:r w:rsidRPr="00225FC1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1. По условиям безопасного отсечения потоков: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регулирование</w:t>
      </w:r>
      <w:r w:rsidR="008710A3">
        <w:t xml:space="preserve"> и мониторинг </w:t>
      </w:r>
      <w:r w:rsidRPr="00225FC1">
        <w:t>давления в трубопроводах;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наличие необходимой запорной арматуры.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2. </w:t>
      </w:r>
      <w:r w:rsidR="003D241A" w:rsidRPr="00225FC1">
        <w:t>По условиям аварийного освобождения технологического оборудования: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наличие </w:t>
      </w:r>
      <w:r w:rsidR="008710A3">
        <w:t xml:space="preserve">обвалований и </w:t>
      </w:r>
      <w:proofErr w:type="spellStart"/>
      <w:r w:rsidR="008710A3">
        <w:t>отбортовки</w:t>
      </w:r>
      <w:proofErr w:type="spellEnd"/>
      <w:r w:rsidR="008710A3">
        <w:t xml:space="preserve"> для недопущения аварийного растекания опасного вещества</w:t>
      </w:r>
      <w:r w:rsidRPr="00225FC1">
        <w:t>.</w:t>
      </w:r>
    </w:p>
    <w:p w:rsidR="003D241A" w:rsidRPr="00225FC1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3. </w:t>
      </w:r>
      <w:r w:rsidR="003D241A" w:rsidRPr="00225FC1">
        <w:t>По условиям ограничения, локализации и дальнейшей утилизации опасных веществ: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разработка плана по предупреждению и ликвидации разливов нефти; 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периодическое проведение противоаварийных тренировок персонала;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 xml:space="preserve">- регулярное наблюдение обслуживающим персоналом за состоянием </w:t>
      </w:r>
      <w:r w:rsidR="008710A3">
        <w:t>оборудования</w:t>
      </w:r>
      <w:r w:rsidRPr="00225FC1">
        <w:t>;</w:t>
      </w:r>
    </w:p>
    <w:p w:rsidR="003D241A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 создание и содержание в сохранности запаса материальных средств для ликвидации возможных аварий;</w:t>
      </w:r>
    </w:p>
    <w:p w:rsidR="00160657" w:rsidRPr="00225FC1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225FC1">
        <w:t>-</w:t>
      </w:r>
      <w:r w:rsidRPr="00225FC1">
        <w:tab/>
        <w:t>наличие ремонтной службы.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2" w:name="_Toc67660227"/>
      <w:bookmarkEnd w:id="4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42"/>
    </w:p>
    <w:p w:rsidR="003D241A" w:rsidRPr="00225FC1" w:rsidRDefault="003D241A" w:rsidP="003D241A">
      <w:pPr>
        <w:widowControl w:val="0"/>
        <w:spacing w:line="360" w:lineRule="auto"/>
        <w:ind w:firstLine="709"/>
        <w:jc w:val="both"/>
      </w:pPr>
      <w:bookmarkStart w:id="43" w:name="_Toc277237837"/>
      <w:r w:rsidRPr="00225FC1">
        <w:t xml:space="preserve">Обращающееся на </w:t>
      </w:r>
      <w:r w:rsidRPr="00225FC1">
        <w:rPr>
          <w:bCs/>
        </w:rPr>
        <w:t xml:space="preserve">составляющих </w:t>
      </w:r>
      <w:r w:rsidRPr="00225FC1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225FC1">
        <w:t>парогазовоздушные</w:t>
      </w:r>
      <w:proofErr w:type="spellEnd"/>
      <w:r w:rsidRPr="00225FC1">
        <w:t xml:space="preserve"> смеси, что требует принятия определенных инженерных решений для обеспечения </w:t>
      </w:r>
      <w:proofErr w:type="spellStart"/>
      <w:r w:rsidRPr="00225FC1">
        <w:t>взрывопожаробезопасности</w:t>
      </w:r>
      <w:proofErr w:type="spellEnd"/>
      <w:r w:rsidRPr="00225FC1">
        <w:t xml:space="preserve"> объекта.</w:t>
      </w:r>
    </w:p>
    <w:p w:rsidR="003D241A" w:rsidRPr="00225FC1" w:rsidRDefault="003D241A" w:rsidP="003D241A">
      <w:pPr>
        <w:spacing w:line="360" w:lineRule="auto"/>
        <w:ind w:firstLine="720"/>
        <w:jc w:val="both"/>
        <w:rPr>
          <w:bCs/>
        </w:rPr>
      </w:pPr>
      <w:r w:rsidRPr="00225FC1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225FC1">
        <w:t xml:space="preserve">следующие </w:t>
      </w:r>
      <w:r w:rsidRPr="00225FC1">
        <w:rPr>
          <w:bCs/>
        </w:rPr>
        <w:t>мероприятия: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преимущественное размещение технологического оборудования на открытых площадках;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полная герметизация технологического оборудования и обвязочных трубопроводов;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технологический процесс не проводится при критических значениях параметров;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запрещен обогрев открытым пламенем, промерзших в сильные морозы частей технологического оборудования;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выкашивание травы и удаление мелких кустарников;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225FC1">
        <w:t>свободное открывание дверей на эвакуационных путях в направлении выхода из здания;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t>оснащение участков предприятия первичными средствами пожаротушения;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225FC1">
        <w:lastRenderedPageBreak/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225FC1">
        <w:t xml:space="preserve"> </w:t>
      </w:r>
      <w:r w:rsidRPr="00225FC1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225FC1">
        <w:t>;</w:t>
      </w:r>
    </w:p>
    <w:p w:rsidR="003D241A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>выполнение необходимых требований по содержанию территории, в том числе по беспрепятственному подъезду;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t xml:space="preserve">обеспечение обслуживающего персонала спецодеждой (тип А, тип Б по ГОСТ 12.4.111-82 </w:t>
      </w:r>
      <w:proofErr w:type="gramStart"/>
      <w:r w:rsidRPr="00225FC1">
        <w:t>и  ГОСТ</w:t>
      </w:r>
      <w:proofErr w:type="gramEnd"/>
      <w:r w:rsidRPr="00225FC1">
        <w:t xml:space="preserve"> 12.4.112-82) и спецобувью с защитными свойствами </w:t>
      </w:r>
      <w:proofErr w:type="spellStart"/>
      <w:r w:rsidRPr="00225FC1">
        <w:t>Нм</w:t>
      </w:r>
      <w:proofErr w:type="spellEnd"/>
      <w:r w:rsidRPr="00225FC1">
        <w:t xml:space="preserve">, </w:t>
      </w:r>
      <w:proofErr w:type="spellStart"/>
      <w:r w:rsidRPr="00225FC1">
        <w:t>Нс</w:t>
      </w:r>
      <w:proofErr w:type="spellEnd"/>
      <w:r w:rsidRPr="00225FC1">
        <w:t xml:space="preserve"> (по ГОСТ 12.4.137-84);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225FC1">
        <w:rPr>
          <w:bCs/>
        </w:rPr>
        <w:t>составление перечня газоопасных мест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rPr>
          <w:bCs/>
        </w:rPr>
        <w:t>ограничение скорости движения автотракторной техники по территории объекта</w:t>
      </w:r>
      <w:r w:rsidRPr="00225FC1">
        <w:t>;</w:t>
      </w:r>
    </w:p>
    <w:p w:rsidR="003D241A" w:rsidRPr="00225FC1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225FC1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:rsidR="00431611" w:rsidRPr="00225FC1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225FC1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:rsidR="00DB6753" w:rsidRPr="00225FC1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:rsidR="002B75C6" w:rsidRPr="00225FC1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4" w:name="_Toc61961258"/>
      <w:bookmarkStart w:id="45" w:name="_Toc67660228"/>
      <w:bookmarkEnd w:id="43"/>
      <w:r w:rsidRPr="00225FC1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4"/>
      <w:bookmarkEnd w:id="45"/>
    </w:p>
    <w:p w:rsidR="00FA486C" w:rsidRPr="008C3D72" w:rsidRDefault="008C3D72" w:rsidP="00FA486C">
      <w:pPr>
        <w:spacing w:line="360" w:lineRule="auto"/>
        <w:ind w:firstLine="556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C3D72">
        <w:rPr>
          <w:lang w:val="en-US"/>
        </w:rPr>
        <w:t>automation</w:t>
      </w:r>
      <w:proofErr w:type="gramEnd"/>
      <w:r>
        <w:rPr>
          <w:lang w:val="en-US"/>
        </w:rPr>
        <w:t xml:space="preserve"> }}</w:t>
      </w:r>
    </w:p>
    <w:p w:rsidR="00C1723C" w:rsidRPr="00225FC1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6" w:name="_Toc287019711"/>
      <w:bookmarkStart w:id="47" w:name="_Toc6766022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6"/>
      <w:r w:rsidR="00B808BD"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7"/>
    </w:p>
    <w:p w:rsidR="00125F75" w:rsidRPr="00225FC1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8" w:name="_Toc2136758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9" w:name="_Toc61961260"/>
      <w:bookmarkStart w:id="50" w:name="_Toc67660230"/>
      <w:bookmarkEnd w:id="48"/>
      <w:r w:rsidRPr="00225FC1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9"/>
      <w:bookmarkEnd w:id="50"/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1" w:name="_Toc213675815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2" w:name="_Toc67660231"/>
      <w:bookmarkEnd w:id="51"/>
      <w:r w:rsidRPr="00225FC1">
        <w:rPr>
          <w:rFonts w:ascii="Times New Roman" w:hAnsi="Times New Roman"/>
          <w:color w:val="auto"/>
          <w:sz w:val="24"/>
          <w:szCs w:val="24"/>
        </w:rPr>
        <w:t>Перечень аварий и обобщенные данные об инцидентах, произошедших на декларируемом объекте (для действующих объектов)</w:t>
      </w:r>
      <w:bookmarkEnd w:id="52"/>
    </w:p>
    <w:p w:rsidR="004015AA" w:rsidRPr="00225FC1" w:rsidRDefault="004015AA" w:rsidP="006147E9">
      <w:pPr>
        <w:spacing w:line="360" w:lineRule="auto"/>
        <w:ind w:firstLine="556"/>
        <w:jc w:val="both"/>
      </w:pPr>
      <w:r w:rsidRPr="00225FC1">
        <w:t xml:space="preserve">На декларируемом объекте аварий, связанных с выбросом опасных веществ </w:t>
      </w:r>
      <w:r w:rsidR="00DB6753" w:rsidRPr="00225FC1">
        <w:t>не происходили</w:t>
      </w:r>
      <w:r w:rsidRPr="00225FC1">
        <w:t>.</w:t>
      </w:r>
    </w:p>
    <w:p w:rsidR="00DB6753" w:rsidRPr="00225FC1" w:rsidRDefault="00DB6753" w:rsidP="006147E9">
      <w:pPr>
        <w:spacing w:line="360" w:lineRule="auto"/>
        <w:ind w:firstLine="556"/>
        <w:jc w:val="both"/>
      </w:pPr>
    </w:p>
    <w:p w:rsidR="00C1723C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3" w:name="_Toc28701971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4" w:name="_Toc67660232"/>
      <w:bookmarkEnd w:id="53"/>
      <w:r w:rsidRPr="00225FC1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4"/>
    </w:p>
    <w:p w:rsidR="00502A68" w:rsidRPr="00225FC1" w:rsidRDefault="00C1723C" w:rsidP="006147E9">
      <w:pPr>
        <w:widowControl w:val="0"/>
        <w:spacing w:line="360" w:lineRule="auto"/>
        <w:ind w:firstLine="709"/>
        <w:jc w:val="both"/>
      </w:pPr>
      <w:r w:rsidRPr="00225FC1">
        <w:t xml:space="preserve">Перечень аварий и неполадок, имевших место на других аналогичных объектах, приведен </w:t>
      </w:r>
      <w:r w:rsidR="008E6622" w:rsidRPr="00225FC1">
        <w:fldChar w:fldCharType="begin"/>
      </w:r>
      <w:r w:rsidR="008E6622" w:rsidRPr="00225FC1">
        <w:instrText xml:space="preserve"> REF _Ref290125876 \p \h  \* MERGEFORMAT </w:instrText>
      </w:r>
      <w:r w:rsidR="008E6622" w:rsidRPr="00225FC1">
        <w:fldChar w:fldCharType="separate"/>
      </w:r>
      <w:r w:rsidR="00E7267D">
        <w:t>ниже</w:t>
      </w:r>
      <w:r w:rsidR="008E6622" w:rsidRPr="00225FC1">
        <w:fldChar w:fldCharType="end"/>
      </w:r>
      <w:r w:rsidR="00502A68" w:rsidRPr="00225FC1">
        <w:t>(</w:t>
      </w:r>
      <w:r w:rsidR="008E6622" w:rsidRPr="00225FC1">
        <w:fldChar w:fldCharType="begin"/>
      </w:r>
      <w:r w:rsidR="008E6622" w:rsidRPr="00225FC1">
        <w:instrText xml:space="preserve"> REF _Ref290125883 \h  \* MERGEFORMAT </w:instrText>
      </w:r>
      <w:r w:rsidR="008E6622" w:rsidRPr="00225FC1">
        <w:fldChar w:fldCharType="separate"/>
      </w:r>
      <w:r w:rsidR="00E7267D" w:rsidRPr="00225FC1">
        <w:t xml:space="preserve">Таблица </w:t>
      </w:r>
      <w:r w:rsidR="00E7267D">
        <w:t>5</w:t>
      </w:r>
      <w:r w:rsidR="008E6622" w:rsidRPr="00225FC1">
        <w:fldChar w:fldCharType="end"/>
      </w:r>
      <w:r w:rsidR="00502A68" w:rsidRPr="00225FC1">
        <w:t>)</w:t>
      </w:r>
      <w:r w:rsidRPr="00225FC1">
        <w:t>.</w:t>
      </w:r>
    </w:p>
    <w:p w:rsidR="00502A68" w:rsidRPr="00225FC1" w:rsidRDefault="00502A68" w:rsidP="006147E9">
      <w:pPr>
        <w:spacing w:line="360" w:lineRule="auto"/>
        <w:jc w:val="both"/>
      </w:pPr>
      <w:bookmarkStart w:id="55" w:name="_Ref290125883"/>
      <w:bookmarkStart w:id="56" w:name="_Ref290125876"/>
      <w:r w:rsidRPr="00BF7BAD">
        <w:rPr>
          <w:highlight w:val="lightGray"/>
        </w:rPr>
        <w:t xml:space="preserve">Таблица </w:t>
      </w:r>
      <w:r w:rsidR="00CD7D1B" w:rsidRPr="00BF7BAD">
        <w:rPr>
          <w:highlight w:val="lightGray"/>
        </w:rPr>
        <w:fldChar w:fldCharType="begin"/>
      </w:r>
      <w:r w:rsidR="00D261FD" w:rsidRPr="00BF7BAD">
        <w:rPr>
          <w:highlight w:val="lightGray"/>
        </w:rPr>
        <w:instrText xml:space="preserve"> SEQ Таблица \* ARABIC </w:instrText>
      </w:r>
      <w:r w:rsidR="00CD7D1B" w:rsidRPr="00BF7BAD">
        <w:rPr>
          <w:highlight w:val="lightGray"/>
        </w:rPr>
        <w:fldChar w:fldCharType="separate"/>
      </w:r>
      <w:r w:rsidR="00E7267D" w:rsidRPr="00BF7BAD">
        <w:rPr>
          <w:noProof/>
          <w:highlight w:val="lightGray"/>
        </w:rPr>
        <w:t>5</w:t>
      </w:r>
      <w:r w:rsidR="00CD7D1B" w:rsidRPr="00BF7BAD">
        <w:rPr>
          <w:noProof/>
          <w:highlight w:val="lightGray"/>
        </w:rPr>
        <w:fldChar w:fldCharType="end"/>
      </w:r>
      <w:bookmarkEnd w:id="55"/>
      <w:r w:rsidRPr="00BF7BAD">
        <w:rPr>
          <w:highlight w:val="lightGray"/>
        </w:rPr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6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134"/>
        <w:gridCol w:w="2695"/>
        <w:gridCol w:w="1843"/>
        <w:gridCol w:w="1702"/>
      </w:tblGrid>
      <w:tr w:rsidR="004015AA" w:rsidRPr="00225FC1" w:rsidTr="00BF7BAD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pStyle w:val="affff5"/>
              <w:spacing w:line="276" w:lineRule="auto"/>
              <w:ind w:left="0"/>
              <w:jc w:val="center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Дата и место аварии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Вид аварии (неполадки)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Описание аварии и основные причины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Масштабы развития аварии, максимальные зоны действия поражающих факторов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015AA" w:rsidRPr="00225FC1" w:rsidRDefault="004015AA" w:rsidP="004015AA">
            <w:pPr>
              <w:tabs>
                <w:tab w:val="left" w:pos="1219"/>
              </w:tabs>
              <w:jc w:val="center"/>
              <w:rPr>
                <w:sz w:val="20"/>
                <w:szCs w:val="20"/>
              </w:rPr>
            </w:pPr>
            <w:r w:rsidRPr="00225FC1">
              <w:rPr>
                <w:color w:val="000000"/>
                <w:sz w:val="20"/>
                <w:szCs w:val="20"/>
              </w:rPr>
              <w:t>Число пострадавших, ущерб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20.06.95г. нефтепровод «Куйбышев Тихорецк» АООТ «Приволжские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и воспламенение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Повреждение магистрального нефтепровода при производстве работ по замене изоляции. Нефть под давлением 10 кг/см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из поврежденного кольцевого стыка попала на работающие трубоукладчики и электростанцию с последующим воспламенением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0D57A1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10.02.99г.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346-м км магистрального нефтепровода «Малгобек-Тихорецк» обнаружен выход нефти в объеме </w:t>
            </w:r>
            <w:smartTag w:uri="urn:schemas-microsoft-com:office:smarttags" w:element="metricconverter">
              <w:smartTagPr>
                <w:attr w:name="ProductID" w:val="1,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1,2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на рельеф через несанкционированную врезку неизвестными лицами. Во время ремонта произошло возгорание нефти. На момент аварии перекачка нефти по трубопроводу не велась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widowControl w:val="0"/>
              <w:numPr>
                <w:ilvl w:val="0"/>
                <w:numId w:val="28"/>
              </w:num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13.04.99г. ОАО «Урало- 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84-м км магистрального нефтепровода «Туймазы-Уфа II» во время промышленной эксплуатации произошел выход нефти из коррозионного свища. Нефть попала в р. Кармасан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18.08.99г.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 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94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940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км магистрального нефтепродуктопровода «Уфа Западное направление» в режиме промышленной эксплуатации произошло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разрушение трубопровода. На поверхность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земли вылилось дизельное топливо.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 площадью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0,5 км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 xml:space="preserve"> 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03.09.99г.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ОАО «Юго-запад Транс-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743-м км магистрального нефтепродуктопровода   «Уфа – Западное направление» в результате несанкционированной врезки в магистральный   нефтепродуктопровод на поверхность земли вылилось около </w:t>
            </w:r>
            <w:smartTag w:uri="urn:schemas-microsoft-com:office:smarttags" w:element="metricconverter">
              <w:smartTagPr>
                <w:attr w:name="ProductID" w:val="36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36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155-м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-Балык-Омск» в режиме промышленной эксплуатации обнаружен выход нефти из коррозионного свища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  участка  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08.09.99г.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Тихорецкое РНЦ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ОАО «АК 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121-м км магистрального нефтепровода «Баку-Грозный» в результате боевых действий поврежден трубопровод с попаданием нефти в речку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Яман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-Су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Сентябрь 1999г. Село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в </w:t>
            </w:r>
            <w:smartTag w:uri="urn:schemas-microsoft-com:office:smarttags" w:element="metricconverter">
              <w:smartTagPr>
                <w:attr w:name="ProductID" w:val="10 км"/>
              </w:smartTagPr>
              <w:r w:rsidRPr="00225FC1">
                <w:rPr>
                  <w:sz w:val="20"/>
                  <w:szCs w:val="20"/>
                  <w:lang w:eastAsia="en-US"/>
                </w:rPr>
                <w:t>10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города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Марьинска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взрывом ее паров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28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нефтепроводе, проходящем в районе села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Суслово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, проводились плановые ремонтные работы. Причиной взрыва и воспламенения вытекшей на землю нефти скорее всего явилась чья- то халатность (непогашенный окурок сигареты) и некачественно проведенный ремонт нефтепровода. При ликвидации пожара сгорел трактор ремонтников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Тракторист, пытавшийся спасти трактор получил серьезные ожоги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06.10.99г.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Респ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. Адыгея,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Тахтамукайский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Прорыв нефтепровода «Краснодар-Крымск» с последующим возгоранием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09.11.99г. Республика Коми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smartTag w:uri="urn:schemas-microsoft-com:office:smarttags" w:element="metricconverter">
              <w:smartTagPr>
                <w:attr w:name="ProductID" w:val="65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65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от г. Печора из нефтепровода «Уса-Ухта-Ярославль» (Ø </w:t>
            </w:r>
            <w:smartTag w:uri="urn:schemas-microsoft-com:office:smarttags" w:element="metricconverter">
              <w:smartTagPr>
                <w:attr w:name="ProductID" w:val="72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720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5.35 МПа (53.5кгс/см</w:t>
            </w:r>
            <w:r w:rsidRPr="00225FC1">
              <w:rPr>
                <w:color w:val="000000"/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в результате аварии вылилось </w:t>
            </w:r>
            <w:smartTag w:uri="urn:schemas-microsoft-com:office:smarttags" w:element="metricconverter">
              <w:smartTagPr>
                <w:attr w:name="ProductID" w:val="12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23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Человека и 4 единицы техники.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Площадь загрязнения составляла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25.11.99г.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бензина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13-м  км   магистрального нефтепродуктопровода «Куйбышев – Брянск»  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 в режиме промышленной  эксплуатации произошло разрушение сварного шва. Вылившийся на поверхность бензин частично попал в водоохранную зону р. Волга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водной акватории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28.11.99г. Самарская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У пос.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Домашкины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Вершины из-за коррозии металла произошел прорыв магистрального нефтепровода «Самара- Лисичанск» (Ø </w:t>
            </w:r>
            <w:smartTag w:uri="urn:schemas-microsoft-com:office:smarttags" w:element="metricconverter">
              <w:smartTagPr>
                <w:attr w:name="ProductID" w:val="12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1200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)    с разливом </w:t>
            </w:r>
            <w:smartTag w:uri="urn:schemas-microsoft-com:office:smarttags" w:element="metricconverter">
              <w:smartTagPr>
                <w:attr w:name="ProductID" w:val="3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на пл. </w:t>
            </w:r>
            <w:smartTag w:uri="urn:schemas-microsoft-com:office:smarttags" w:element="metricconverter">
              <w:smartTagPr>
                <w:attr w:name="ProductID" w:val="100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восстано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вительных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работах участвовали 30 человек и 5 единиц техники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29.11.99г. </w:t>
            </w:r>
            <w:r w:rsidRPr="00225FC1">
              <w:rPr>
                <w:sz w:val="20"/>
                <w:szCs w:val="20"/>
                <w:lang w:eastAsia="en-US"/>
              </w:rPr>
              <w:br/>
              <w:t>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7-м км магистрального нефтепровода «Куйбышев-Лисичанск» при пуске в эксплуатацию после планового ремонта произошло разрушение сварного шва с выходом нефти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08.12.99г.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br/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ОАО «Саратовский НПЗ»,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управление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Средне-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Волжского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участке трубопровода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от ОАО «Саратовский НПЗ» до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Увекской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нефтебазы разгерметизировался трубопровод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вдоль поперечного сварного шва с последующей утечкой дизельного топлива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07.01.00г.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br/>
              <w:t>АК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», Башкирское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139-м км магистрального нефтепродуктопровода «Уфа Камбарка» при проведении земельных работ бульдозером поврежден трубопровод. На поверхность вылилось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21.02.00г.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АК «Транснефть», упр.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Ставропольского округа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11-м км магистрального нефтепровода «Нефтекумск-Станция налива в п.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Чкалова» из-за несанкционированной врезки неизвестными лицами с целью хищения нефти произошел выход ее на рельеф местности в объеме свыше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06.03.00г. </w:t>
            </w:r>
            <w:r w:rsidRPr="00225FC1">
              <w:rPr>
                <w:sz w:val="20"/>
                <w:szCs w:val="20"/>
                <w:lang w:eastAsia="en-US"/>
              </w:rPr>
              <w:br/>
              <w:t xml:space="preserve">Челябинская обл., г.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результате прорыва нефтепровода ТОН-2 произошел вылив 10 тонн нефти. Причина аварии –трещина в трубопроводе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 аварийно-восстановительных  работах  участвовали 15 человек и 2 единицы техники.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13.03.00г.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81-м км магистрального нефтепровода «Тихорецк-Туапсе» обнаружен выход нефти с частичным попаданием ее в речку Большой Зеленчук из-за несанкционированной врезки лицами с целью хищения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 и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14.03.2000 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Самарская область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Сергиевский район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НГДУ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Сергиевскнефть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сборном пункте нефти при перекачке из одного резервуара в другой произошло возгорание нефти 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Нарушение норм и правил технической безопасности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Авария локализована через 4 часа. В ликвидации последствий ЧС задействовано 73 человека и 16 единиц техники.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05.04.00г.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328-м км магистрального нефтепровода «Малгобек-Тихорецк» из-за коррозионного разрушения обнаружен выход нефти из трубопровода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09.04.00г. Краснодарский край,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Гулькевичский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р-н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нефтепроводе (Ø </w:t>
            </w:r>
            <w:smartTag w:uri="urn:schemas-microsoft-com:office:smarttags" w:element="metricconverter">
              <w:smartTagPr>
                <w:attr w:name="ProductID" w:val="600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600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, давление 0,9 МПа.) из-под земли забил фонтан нефти. Предположительная причина – повреждение трубопровода с целью хищения нефтепродукта. Взрыва и пожара не было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Население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пострадало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17.05.00г.  ОАО «Урало-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126-м км магистрального нефтепровода «Салават-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Орск» при земляных работах строительной техникой был поврежден нефтепровод с выходом около </w:t>
            </w:r>
            <w:smartTag w:uri="urn:schemas-microsoft-com:office:smarttags" w:element="metricconverter">
              <w:smartTagPr>
                <w:attr w:name="ProductID" w:val="3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26.05.00г.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48-м км магистрального нефтепровода «Анжеро-Судженск-Красноярск» при ремонтных работах трубопроводчиком поврежден трубопровод с выходом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31.05.00г. ОАО «Урало-Сибирские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На 1240-м км магистрального нефтепровода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Усть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>-Балык-Уфа-Альметьевск»    при земляных работах бульдозером сбит узел несанкционированной врезки в трубопровод. В результате нефть вылилась на поверхность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15.07.00г.  магистральный нефтепровод «Малгобек-Тихорецк» 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414-м км магистрального нефтепровода из несанкционированной врезки в трубопровод неизвестными лицами на рельеф местности вылилось около </w:t>
            </w:r>
            <w:smartTag w:uri="urn:schemas-microsoft-com:office:smarttags" w:element="metricconverter">
              <w:smartTagPr>
                <w:attr w:name="ProductID" w:val="18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180 м</w:t>
              </w:r>
              <w:r w:rsidRPr="00225FC1">
                <w:rPr>
                  <w:smallCaps/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mallCaps/>
                <w:color w:val="000000"/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11.08.00г.</w:t>
            </w:r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>АК «Транс-нефтепродукт», Самарское управление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Выброс дизельного топлива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939-м км магистрального нефтепродуктопровода «Уфа-Западное направление» ОАО «Юго-запад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Транснефтепродукт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 в режиме промышленной эксплуатации разрушился трубопровод по продольному сварному шву. На поверхность вышло около </w:t>
            </w:r>
            <w:smartTag w:uri="urn:schemas-microsoft-com:office:smarttags" w:element="metricconverter">
              <w:smartTagPr>
                <w:attr w:name="ProductID" w:val="10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дизельного топлива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22.08.00г. ОАО «Урало-Сибирские магистральные нефтепроводы»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Выброс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нефти с последующим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ее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На 752-м  км магистрального нефтепровода «Омск-Иркутск» при проведении ремонтных работ по замене изоляции разрушился трубопровод по сварному шву. В результате вышло около </w:t>
            </w:r>
            <w:smartTag w:uri="urn:schemas-microsoft-com:office:smarttags" w:element="metricconverter">
              <w:smartTagPr>
                <w:attr w:name="ProductID" w:val="100 м3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100 м</w:t>
              </w:r>
              <w:r w:rsidRPr="00225FC1">
                <w:rPr>
                  <w:color w:val="000000"/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нефти с возгоранием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атмосферы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11.05.01г.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Центрсибнефтепродукт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Западно-Сибирского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675-м км магистрального нефтепровода «Александровская – Анжеро-Судженск» (подводный переход через р. Обь) разрушился трубопровод с выходом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нефти и попаданием ее в р. Обь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Загрязнение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04.08.01г. «ТОН-1» ОАО «Урало-Сибирские МН» (Уральское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350 км"/>
              </w:smartTagPr>
              <w:r w:rsidRPr="00225FC1">
                <w:rPr>
                  <w:sz w:val="20"/>
                  <w:szCs w:val="20"/>
                  <w:lang w:eastAsia="en-US"/>
                </w:rPr>
                <w:t>350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при обследовании нефтепровода обнаружена несанкционированная врезка с выходом нефти на рельеф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ind w:right="-115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26.09.01г.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Верхневолжск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-нефтепровод» (Нижегородское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63 км"/>
              </w:smartTagPr>
              <w:r w:rsidRPr="00225FC1">
                <w:rPr>
                  <w:sz w:val="20"/>
                  <w:szCs w:val="20"/>
                  <w:lang w:eastAsia="en-US"/>
                </w:rPr>
                <w:t>263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 магистрального нефтепровода «Горький – Ярославль» разрушился трубопровод с утечкой около </w:t>
            </w:r>
            <w:smartTag w:uri="urn:schemas-microsoft-com:office:smarttags" w:element="metricconverter">
              <w:smartTagPr>
                <w:attr w:name="ProductID" w:val="600 м3"/>
              </w:smartTagPr>
              <w:r w:rsidRPr="00225FC1">
                <w:rPr>
                  <w:sz w:val="20"/>
                  <w:szCs w:val="20"/>
                  <w:lang w:eastAsia="en-US"/>
                </w:rPr>
                <w:t>600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и попаданием 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в р. Уводь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местности, водного объекта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01.10.01г. ОАО «Черномор-нефть»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71 км"/>
              </w:smartTagPr>
              <w:r w:rsidRPr="00225FC1">
                <w:rPr>
                  <w:sz w:val="20"/>
                  <w:szCs w:val="20"/>
                  <w:lang w:eastAsia="en-US"/>
                </w:rPr>
                <w:t>71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«Тихорецк – Новороссийск» произошел выход около </w:t>
            </w: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нефти через несанкционированную врезку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19.12.01г. ОАО «Уралсиб-нефтепровод» (Башкирское управление)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289 км"/>
              </w:smartTagPr>
              <w:r w:rsidRPr="00225FC1">
                <w:rPr>
                  <w:sz w:val="20"/>
                  <w:szCs w:val="20"/>
                  <w:lang w:eastAsia="en-US"/>
                </w:rPr>
                <w:t>289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Тумазы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– Омск – Новосибирск» обнаружен выход нефти через коррозионный свищ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10.01.02г.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Разрушение трубопровода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</w:t>
            </w:r>
            <w:smartTag w:uri="urn:schemas-microsoft-com:office:smarttags" w:element="metricconverter">
              <w:smartTagPr>
                <w:attr w:name="ProductID" w:val="19 км"/>
              </w:smartTagPr>
              <w:r w:rsidRPr="00225FC1">
                <w:rPr>
                  <w:sz w:val="20"/>
                  <w:szCs w:val="20"/>
                  <w:lang w:eastAsia="en-US"/>
                </w:rPr>
                <w:t>19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магистрального нефтепровода «Хадыженск – Краснодар» в результате падения дерева разрушился трубопровод с выходом на рельеф около 15 т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31.08.02г.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(Управление Северо-Кавказского округа)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На 156-м км магистрального нефтепровода «Тихорецк – Новороссийск </w:t>
            </w:r>
            <w:r w:rsidRPr="00225FC1">
              <w:rPr>
                <w:sz w:val="20"/>
                <w:szCs w:val="20"/>
                <w:lang w:val="en-US" w:eastAsia="en-US"/>
              </w:rPr>
              <w:t>II</w:t>
            </w:r>
            <w:r w:rsidRPr="00225FC1">
              <w:rPr>
                <w:sz w:val="20"/>
                <w:szCs w:val="20"/>
                <w:lang w:eastAsia="en-US"/>
              </w:rPr>
              <w:t>» в результате несанкционированной врезки произошел выход 50м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Загрязнение участка местности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30.01.03г.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нефтепровод Пермь - Альметьевск (ОАО "Северо-западные магистральные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нефтепро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-воды") 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Актанышский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район Татарстана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Причина аварии - незаконная врезка и так называемая усталость металла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разрыва нефтепровода на </w:t>
            </w:r>
            <w:smartTag w:uri="urn:schemas-microsoft-com:office:smarttags" w:element="metricconverter">
              <w:smartTagPr>
                <w:attr w:name="ProductID" w:val="324 км"/>
              </w:smartTagPr>
              <w:r w:rsidRPr="00225FC1">
                <w:rPr>
                  <w:sz w:val="20"/>
                  <w:szCs w:val="20"/>
                  <w:lang w:eastAsia="en-US"/>
                </w:rPr>
                <w:t>324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образовалось нефтяное озеро площадью </w:t>
            </w:r>
            <w:smartTag w:uri="urn:schemas-microsoft-com:office:smarttags" w:element="metricconverter">
              <w:smartTagPr>
                <w:attr w:name="ProductID" w:val="2,6 га"/>
              </w:smartTagPr>
              <w:r w:rsidRPr="00225FC1">
                <w:rPr>
                  <w:sz w:val="20"/>
                  <w:szCs w:val="20"/>
                  <w:lang w:eastAsia="en-US"/>
                </w:rPr>
                <w:t>2,6 га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10.09.04г. 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с.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Монжосовка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Прилукского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района </w:t>
            </w:r>
          </w:p>
          <w:p w:rsidR="004015AA" w:rsidRPr="00225FC1" w:rsidRDefault="004015AA">
            <w:pPr>
              <w:spacing w:before="100" w:after="100" w:line="276" w:lineRule="auto"/>
              <w:rPr>
                <w:sz w:val="20"/>
                <w:szCs w:val="20"/>
                <w:lang w:eastAsia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Вследствие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159 м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159 мм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, принадлежащего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нефтегазодобывающему предприятию «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Черниговнефтегаз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», в реку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Удай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произошла утечка около </w:t>
            </w:r>
            <w:smartTag w:uri="urn:schemas-microsoft-com:office:smarttags" w:element="metricconverter">
              <w:smartTagPr>
                <w:attr w:name="ProductID" w:val="33 куб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33 куб.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нефтеводяной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смеси.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before="100" w:after="100"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Площадь загрязнения водоема составила </w:t>
            </w:r>
            <w:smartTag w:uri="urn:schemas-microsoft-com:office:smarttags" w:element="metricconverter">
              <w:smartTagPr>
                <w:attr w:name="ProductID" w:val="1 100 кв. 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1 100 кв. 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>.</w:t>
            </w:r>
          </w:p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10.10.04г.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proofErr w:type="spellStart"/>
            <w:r w:rsidRPr="00225FC1">
              <w:rPr>
                <w:sz w:val="20"/>
                <w:szCs w:val="20"/>
                <w:lang w:eastAsia="en-US"/>
              </w:rPr>
              <w:t>Нонг-Еганское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месторождение вблизи Лангепаса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Покачев-нефтегаз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 с последующим возгоранием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Прорыв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внутрипромыслового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нефтепровода ТПП "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Покачевнефтегаз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" привел к разливу и возгоранию нефти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Огонь распространился на площади 500 квадратных метров.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05.07.05г. Пермская область нефтепровод «Холмогоры-Клин»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В </w:t>
            </w:r>
            <w:proofErr w:type="spellStart"/>
            <w:r w:rsidRPr="00225FC1">
              <w:rPr>
                <w:color w:val="000000"/>
                <w:sz w:val="20"/>
                <w:szCs w:val="20"/>
                <w:lang w:eastAsia="en-US"/>
              </w:rPr>
              <w:t>Большесосновском</w:t>
            </w:r>
            <w:proofErr w:type="spellEnd"/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районе Пермской области на </w:t>
            </w:r>
            <w:smartTag w:uri="urn:schemas-microsoft-com:office:smarttags" w:element="metricconverter">
              <w:smartTagPr>
                <w:attr w:name="ProductID" w:val="1609 км"/>
              </w:smartTagPr>
              <w:r w:rsidRPr="00225FC1">
                <w:rPr>
                  <w:color w:val="000000"/>
                  <w:sz w:val="20"/>
                  <w:szCs w:val="20"/>
                  <w:lang w:eastAsia="en-US"/>
                </w:rPr>
                <w:t>1609 км</w:t>
              </w:r>
            </w:smartTag>
            <w:r w:rsidRPr="00225FC1">
              <w:rPr>
                <w:color w:val="000000"/>
                <w:sz w:val="20"/>
                <w:szCs w:val="20"/>
                <w:lang w:eastAsia="en-US"/>
              </w:rPr>
              <w:t xml:space="preserve"> магистрального нефтепровода "Холмогоры - Клин" произошел разлив около 15 кубометров нефти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Авария произошла из-за несанкционированной врезки.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загрязнено около 3 тыс. квадратных метров грунта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26.01.06г. 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Пензинская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область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г. Кузнецк магистральный нефтепровод «Дружба»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Причиной аварии стал разрыв фланца задвижки на магистральном нефтепроводе в городе Кузнецк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Вытекло около 20 т на площади </w:t>
            </w:r>
            <w:smartTag w:uri="urn:schemas-microsoft-com:office:smarttags" w:element="metricconverter">
              <w:smartTagPr>
                <w:attr w:name="ProductID" w:val="1200 кв. метров"/>
              </w:smartTagPr>
              <w:r w:rsidRPr="00225FC1">
                <w:rPr>
                  <w:sz w:val="20"/>
                  <w:szCs w:val="20"/>
                  <w:lang w:eastAsia="en-US"/>
                </w:rPr>
                <w:t>1200 кв. метров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7.02.06г. нефтепровод «Нижневартовск - Курган – Куйбышев»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ходе проведения ремонтных работ на трубопроводе сорвало обвязку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Вытекло 10 тонн нефти, а затем начался пожар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08.03.06г. </w:t>
            </w:r>
            <w:smartTag w:uri="urn:schemas-microsoft-com:office:smarttags" w:element="metricconverter">
              <w:smartTagPr>
                <w:attr w:name="ProductID" w:val="1925 км"/>
              </w:smartTagPr>
              <w:r w:rsidRPr="00225FC1">
                <w:rPr>
                  <w:sz w:val="20"/>
                  <w:szCs w:val="20"/>
                  <w:lang w:eastAsia="en-US"/>
                </w:rPr>
                <w:t>1925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«НКК» ЛДПС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Субханкулово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Туймазинского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НУ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Разорвалась труба в виде лепестка по верхней образующей размером </w:t>
            </w:r>
            <w:smartTag w:uri="urn:schemas-microsoft-com:office:smarttags" w:element="metricconverter">
              <w:smartTagPr>
                <w:attr w:name="ProductID" w:val="1,5 м"/>
              </w:smartTagPr>
              <w:r w:rsidRPr="00225FC1">
                <w:rPr>
                  <w:sz w:val="20"/>
                  <w:szCs w:val="20"/>
                  <w:lang w:eastAsia="en-US"/>
                </w:rPr>
                <w:t>1,5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шириной </w:t>
            </w:r>
            <w:smartTag w:uri="urn:schemas-microsoft-com:office:smarttags" w:element="metricconverter">
              <w:smartTagPr>
                <w:attr w:name="ProductID" w:val="0,6 м"/>
              </w:smartTagPr>
              <w:r w:rsidRPr="00225FC1">
                <w:rPr>
                  <w:sz w:val="20"/>
                  <w:szCs w:val="20"/>
                  <w:lang w:eastAsia="en-US"/>
                </w:rPr>
                <w:t>0,6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выходом нефти на поверхность земли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Часть нефтепродукта попала на лед р.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Башинды</w:t>
            </w:r>
            <w:proofErr w:type="spellEnd"/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19.03.06г. 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91 км"/>
              </w:smartTagPr>
              <w:r w:rsidRPr="00225FC1">
                <w:rPr>
                  <w:sz w:val="20"/>
                  <w:szCs w:val="20"/>
                  <w:lang w:eastAsia="en-US"/>
                </w:rPr>
                <w:t>91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«Крымск-Краснодар»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=325 мм произошел выход нефти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0,3 м3"/>
              </w:smartTagPr>
              <w:r w:rsidRPr="00225FC1">
                <w:rPr>
                  <w:sz w:val="20"/>
                  <w:szCs w:val="20"/>
                  <w:lang w:eastAsia="en-US"/>
                </w:rPr>
                <w:t>0,3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с попаданием ее в водоем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23.03.06г.  </w:t>
            </w:r>
            <w:smartTag w:uri="urn:schemas-microsoft-com:office:smarttags" w:element="metricconverter">
              <w:smartTagPr>
                <w:attr w:name="ProductID" w:val="437 км"/>
              </w:smartTagPr>
              <w:r w:rsidRPr="00225FC1">
                <w:rPr>
                  <w:sz w:val="20"/>
                  <w:szCs w:val="20"/>
                  <w:lang w:eastAsia="en-US"/>
                </w:rPr>
                <w:t>437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Уралсибнеф-тепровод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трактором поврежден кран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Выход нефти-       </w:t>
            </w:r>
            <w:smartTag w:uri="urn:schemas-microsoft-com:office:smarttags" w:element="metricconverter">
              <w:smartTagPr>
                <w:attr w:name="ProductID" w:val="99 м3"/>
              </w:smartTagPr>
              <w:r w:rsidRPr="00225FC1">
                <w:rPr>
                  <w:sz w:val="20"/>
                  <w:szCs w:val="20"/>
                  <w:lang w:eastAsia="en-US"/>
                </w:rPr>
                <w:t>99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пахотные земли площадью </w:t>
            </w:r>
            <w:smartTag w:uri="urn:schemas-microsoft-com:office:smarttags" w:element="metricconverter">
              <w:smartTagPr>
                <w:attr w:name="ProductID" w:val="2100 м2"/>
              </w:smartTagPr>
              <w:r w:rsidRPr="00225FC1">
                <w:rPr>
                  <w:sz w:val="20"/>
                  <w:szCs w:val="20"/>
                  <w:lang w:eastAsia="en-US"/>
                </w:rPr>
                <w:lastRenderedPageBreak/>
                <w:t>2100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были загрязнены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29.07.06г.   </w:t>
            </w:r>
            <w:smartTag w:uri="urn:schemas-microsoft-com:office:smarttags" w:element="metricconverter">
              <w:smartTagPr>
                <w:attr w:name="ProductID" w:val="57 км"/>
              </w:smartTagPr>
              <w:r w:rsidRPr="00225FC1">
                <w:rPr>
                  <w:sz w:val="20"/>
                  <w:szCs w:val="20"/>
                  <w:lang w:eastAsia="en-US"/>
                </w:rPr>
                <w:t>57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«Унеча-Полоцк» Брянского РУ ОАО «МН Дружба»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патрубок вантуза №369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 мм (раскрытие по продольной оси)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48м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на рельеф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10.08.06г.   </w:t>
            </w:r>
            <w:smartTag w:uri="urn:schemas-microsoft-com:office:smarttags" w:element="metricconverter">
              <w:smartTagPr>
                <w:attr w:name="ProductID" w:val="80 км"/>
              </w:smartTagPr>
              <w:r w:rsidRPr="00225FC1">
                <w:rPr>
                  <w:sz w:val="20"/>
                  <w:szCs w:val="20"/>
                  <w:lang w:eastAsia="en-US"/>
                </w:rPr>
                <w:t>80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Ходыженск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из несанкционированного полиэтиленового трубопровода диаметром </w:t>
            </w:r>
            <w:smartTag w:uri="urn:schemas-microsoft-com:office:smarttags" w:element="metricconverter">
              <w:smartTagPr>
                <w:attr w:name="ProductID" w:val="20 мм"/>
              </w:smartTagPr>
              <w:r w:rsidRPr="00225FC1">
                <w:rPr>
                  <w:sz w:val="20"/>
                  <w:szCs w:val="20"/>
                  <w:lang w:eastAsia="en-US"/>
                </w:rPr>
                <w:t>20 мм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протяженностью </w:t>
            </w:r>
            <w:smartTag w:uri="urn:schemas-microsoft-com:office:smarttags" w:element="metricconverter">
              <w:smartTagPr>
                <w:attr w:name="ProductID" w:val="1,5 км"/>
              </w:smartTagPr>
              <w:r w:rsidRPr="00225FC1">
                <w:rPr>
                  <w:sz w:val="20"/>
                  <w:szCs w:val="20"/>
                  <w:lang w:eastAsia="en-US"/>
                </w:rPr>
                <w:t>1,5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проложенного по дну оросительного канала и врезанного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=325 мм, на расстоянии 700м от места врезки в него.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 – 0,5м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>. Нефть попала в дренажный канал (загрязнение водной поверхности площадью 7,5 тыс.м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)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22.10.06г. </w:t>
            </w:r>
            <w:smartTag w:uri="urn:schemas-microsoft-com:office:smarttags" w:element="metricconverter">
              <w:smartTagPr>
                <w:attr w:name="ProductID" w:val="1235,8 км"/>
              </w:smartTagPr>
              <w:r w:rsidRPr="00225FC1">
                <w:rPr>
                  <w:sz w:val="20"/>
                  <w:szCs w:val="20"/>
                  <w:lang w:eastAsia="en-US"/>
                </w:rPr>
                <w:t>1235,8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Несанкционированная врезка в нефтепровод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</w:t>
            </w: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, загрязнение пахотной земли нефтью площадью 1620м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23.10.06г. </w:t>
            </w:r>
            <w:smartTag w:uri="urn:schemas-microsoft-com:office:smarttags" w:element="metricconverter">
              <w:smartTagPr>
                <w:attr w:name="ProductID" w:val="368,9 км"/>
              </w:smartTagPr>
              <w:r w:rsidRPr="00225FC1">
                <w:rPr>
                  <w:sz w:val="20"/>
                  <w:szCs w:val="20"/>
                  <w:lang w:eastAsia="en-US"/>
                </w:rPr>
                <w:t>368,9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«Туймазы-Омск-Новосибирск»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Уралсибнефть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поперечного стыка нефтепровода с выходом нефти и попаданием в р. Большая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Сатка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Нефтепровод перекрыт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tabs>
                <w:tab w:val="num" w:pos="432"/>
              </w:tabs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06.11.06г. </w:t>
            </w:r>
            <w:smartTag w:uri="urn:schemas-microsoft-com:office:smarttags" w:element="metricconverter">
              <w:smartTagPr>
                <w:attr w:name="ProductID" w:val="290 км"/>
              </w:smartTagPr>
              <w:r w:rsidRPr="00225FC1">
                <w:rPr>
                  <w:sz w:val="20"/>
                  <w:szCs w:val="20"/>
                  <w:lang w:eastAsia="en-US"/>
                </w:rPr>
                <w:t>290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Оторвался шаровой кран несанкционированной врезки патрубка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5 м3"/>
              </w:smartTagPr>
              <w:r w:rsidRPr="00225FC1">
                <w:rPr>
                  <w:sz w:val="20"/>
                  <w:szCs w:val="20"/>
                  <w:lang w:eastAsia="en-US"/>
                </w:rPr>
                <w:t>105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18.11.06г. «Хадыженск-Краснодар»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Произошел выход нефти в </w:t>
            </w:r>
            <w:smartTag w:uri="urn:schemas-microsoft-com:office:smarttags" w:element="metricconverter">
              <w:smartTagPr>
                <w:attr w:name="ProductID" w:val="15 м"/>
              </w:smartTagPr>
              <w:r w:rsidRPr="00225FC1">
                <w:rPr>
                  <w:sz w:val="20"/>
                  <w:szCs w:val="20"/>
                  <w:lang w:eastAsia="en-US"/>
                </w:rPr>
                <w:t>15 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нефтепровода из несанкционированного полиэтиленового трубопровода, проложенного по дну оросительного канала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vertAlign w:val="superscript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39 м3"/>
              </w:smartTagPr>
              <w:r w:rsidRPr="00225FC1">
                <w:rPr>
                  <w:sz w:val="20"/>
                  <w:szCs w:val="20"/>
                  <w:lang w:eastAsia="en-US"/>
                </w:rPr>
                <w:t>39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autoSpaceDE w:val="0"/>
              <w:autoSpaceDN w:val="0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29.11.06г. </w:t>
            </w:r>
            <w:smartTag w:uri="urn:schemas-microsoft-com:office:smarttags" w:element="metricconverter">
              <w:smartTagPr>
                <w:attr w:name="ProductID" w:val="43,3 км"/>
              </w:smartTagPr>
              <w:r w:rsidRPr="00225FC1">
                <w:rPr>
                  <w:sz w:val="20"/>
                  <w:szCs w:val="20"/>
                  <w:lang w:eastAsia="en-US"/>
                </w:rPr>
                <w:t>43,3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«Лисичанск-Тихорецк-1»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проведении сельскохозяйственных работ плугом трактора поврежден кран несанкционированной врезки в магистральный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=720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Вылилось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20 м3"/>
              </w:smartTagPr>
              <w:r w:rsidRPr="00225FC1">
                <w:rPr>
                  <w:sz w:val="20"/>
                  <w:szCs w:val="20"/>
                  <w:lang w:eastAsia="en-US"/>
                </w:rPr>
                <w:t>20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vertAlign w:val="superscript"/>
                <w:lang w:eastAsia="en-US"/>
              </w:rPr>
              <w:t xml:space="preserve"> </w:t>
            </w:r>
            <w:r w:rsidRPr="00225FC1">
              <w:rPr>
                <w:sz w:val="20"/>
                <w:szCs w:val="20"/>
                <w:lang w:eastAsia="en-US"/>
              </w:rPr>
              <w:t>нефти на пахотные земли площадью 2000м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2</w:t>
            </w:r>
            <w:r w:rsidRPr="00225FC1">
              <w:rPr>
                <w:sz w:val="20"/>
                <w:szCs w:val="20"/>
                <w:lang w:eastAsia="en-US"/>
              </w:rPr>
              <w:t>. Возгорания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01.01.07г. магистральный нефтепровод «Куйбышев-Лисичанск» ОАО «Приволжск-нефтепровод»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При эксплуатации произошел 3-х метровой разрыв нефтепровода. Ширина раскрытия трубы составила </w:t>
            </w:r>
            <w:smartTag w:uri="urn:schemas-microsoft-com:office:smarttags" w:element="metricconverter">
              <w:smartTagPr>
                <w:attr w:name="ProductID" w:val="205 мм"/>
              </w:smartTagPr>
              <w:r w:rsidRPr="00225FC1">
                <w:rPr>
                  <w:sz w:val="20"/>
                  <w:szCs w:val="20"/>
                  <w:lang w:eastAsia="en-US"/>
                </w:rPr>
                <w:t>205 мм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Площадь розлива около </w:t>
            </w:r>
            <w:smartTag w:uri="urn:schemas-microsoft-com:office:smarttags" w:element="metricconverter">
              <w:smartTagPr>
                <w:attr w:name="ProductID" w:val="6000 м2"/>
              </w:smartTagPr>
              <w:r w:rsidRPr="00225FC1">
                <w:rPr>
                  <w:sz w:val="20"/>
                  <w:szCs w:val="20"/>
                  <w:lang w:eastAsia="en-US"/>
                </w:rPr>
                <w:t>6000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2</w:t>
              </w:r>
            </w:smartTag>
            <w:r w:rsidRPr="00225FC1">
              <w:rPr>
                <w:sz w:val="20"/>
                <w:szCs w:val="20"/>
                <w:lang w:eastAsia="en-US"/>
              </w:rPr>
              <w:t>, выход нефти 100-</w:t>
            </w:r>
            <w:smartTag w:uri="urn:schemas-microsoft-com:office:smarttags" w:element="metricconverter">
              <w:smartTagPr>
                <w:attr w:name="ProductID" w:val="150 м3"/>
              </w:smartTagPr>
              <w:r w:rsidRPr="00225FC1">
                <w:rPr>
                  <w:sz w:val="20"/>
                  <w:szCs w:val="20"/>
                  <w:lang w:eastAsia="en-US"/>
                </w:rPr>
                <w:t>150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18.01.07г.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683 км"/>
              </w:smartTagPr>
              <w:r w:rsidRPr="00225FC1">
                <w:rPr>
                  <w:sz w:val="20"/>
                  <w:szCs w:val="20"/>
                  <w:lang w:eastAsia="en-US"/>
                </w:rPr>
                <w:t>683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нефтепровода «Ухта-Ярославль» ОАО «Северные магистральные нефтепроводы»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Разрушился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=820 мм без возгорания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около 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48 м3"/>
              </w:smartTagPr>
              <w:r w:rsidRPr="00225FC1">
                <w:rPr>
                  <w:sz w:val="20"/>
                  <w:szCs w:val="20"/>
                  <w:lang w:eastAsia="en-US"/>
                </w:rPr>
                <w:t>48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22.01.07г.  На 145,25-м км магистральный нефтепровод «Обвод вокруг Чеченской Республики»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100,5 м3"/>
              </w:smartTagPr>
              <w:r w:rsidRPr="00225FC1">
                <w:rPr>
                  <w:sz w:val="20"/>
                  <w:szCs w:val="20"/>
                  <w:lang w:eastAsia="en-US"/>
                </w:rPr>
                <w:t>100,5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28.01.07г.  На 268-м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Разгерметизация нефтепровода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Произошла разгерметизация нефтепровода в месте несанкционированной врезки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=50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50 м3"/>
              </w:smartTagPr>
              <w:r w:rsidRPr="00225FC1">
                <w:rPr>
                  <w:sz w:val="20"/>
                  <w:szCs w:val="20"/>
                  <w:lang w:eastAsia="en-US"/>
                </w:rPr>
                <w:t>50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24.01.07г.   Дрогобыч (Львовская область) нефтеперерабатывающий комбинат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Галичина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нефтепровода диаметром </w:t>
            </w:r>
            <w:smartTag w:uri="urn:schemas-microsoft-com:office:smarttags" w:element="metricconverter">
              <w:smartTagPr>
                <w:attr w:name="ProductID" w:val="219 мм"/>
              </w:smartTagPr>
              <w:r w:rsidRPr="00225FC1">
                <w:rPr>
                  <w:sz w:val="20"/>
                  <w:szCs w:val="20"/>
                  <w:lang w:eastAsia="en-US"/>
                </w:rPr>
                <w:t>219 мм</w:t>
              </w:r>
            </w:smartTag>
            <w:r w:rsidRPr="00225FC1">
              <w:rPr>
                <w:sz w:val="20"/>
                <w:szCs w:val="20"/>
                <w:lang w:eastAsia="en-US"/>
              </w:rPr>
              <w:t>, произошла утечка в пределах охранительной зоны около 1 т нефти Причина аварии – коррозия металла нефтепровода.</w:t>
            </w:r>
          </w:p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Разлитая нефть угодила в мелиоративный канал, площадь загрязнения которого составила 100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кв.м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13.03.07г. 178,9-ый км магистрального нефтепровода «Малгобек-Тихорецк» ОАО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вылилась нефть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80 м3"/>
              </w:smartTagPr>
              <w:r w:rsidRPr="00225FC1">
                <w:rPr>
                  <w:sz w:val="20"/>
                  <w:szCs w:val="20"/>
                  <w:lang w:eastAsia="en-US"/>
                </w:rPr>
                <w:t>80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, вылилась на поверхность. Попадание в водоемы не зафиксировано.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3.04.07 г. Прорыв газопровода «Уренгой-Центр-2».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Ханты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Мансийском автономном округе </w:t>
            </w:r>
            <w:hyperlink r:id="rId33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произошел прорыв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"Уренгой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Центр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2". Авария произошла в Октябрьском районе ХМАО. После аварии загорелся газ.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Пожар был потушен,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3.06.07 г. Прорыв газопровода «Ямбург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граница».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Взрыв. Факельное горение.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Произошел </w:t>
            </w:r>
            <w:hyperlink r:id="rId34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прорыв участка магистрального газопровода</w:t>
              </w:r>
            </w:hyperlink>
            <w:r w:rsidRPr="00225FC1">
              <w:rPr>
                <w:sz w:val="20"/>
                <w:szCs w:val="20"/>
                <w:lang w:eastAsia="en-US"/>
              </w:rPr>
              <w:t xml:space="preserve"> 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Западная граница в Арском районе Татарстана. Разрушение газопровода вызвало взрыв газа. Из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за высокой температуры в месте пожара произошла разгерметизация участков еще двух ближайших газопроводов,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1" и "Ямбург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Елец</w:t>
            </w:r>
            <w:r w:rsidRPr="00225FC1">
              <w:rPr>
                <w:sz w:val="20"/>
                <w:szCs w:val="20"/>
                <w:lang w:eastAsia="en-US"/>
              </w:rPr>
              <w:noBreakHyphen/>
              <w:t>2" с последующим факельным горением газа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метана.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Высота факела составляла 20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30 метров, площадь возгорания </w:t>
            </w:r>
            <w:r w:rsidRPr="00225FC1">
              <w:rPr>
                <w:sz w:val="20"/>
                <w:szCs w:val="20"/>
                <w:lang w:eastAsia="en-US"/>
              </w:rPr>
              <w:noBreakHyphen/>
              <w:t xml:space="preserve"> около 100 квадратных метров. 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Всего были повреждены участки трех магистральных газопроводов. 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 04.06.07г. На 316-м км магистральный нефтепровод «Грозный-Баку»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 ОАО «АК «Транснефть»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 результате несанкционированной врезки произошла разгерметизация нижнего шарового крана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около </w:t>
            </w:r>
            <w:smartTag w:uri="urn:schemas-microsoft-com:office:smarttags" w:element="metricconverter">
              <w:smartTagPr>
                <w:attr w:name="ProductID" w:val="4 м3"/>
              </w:smartTagPr>
              <w:r w:rsidRPr="00225FC1">
                <w:rPr>
                  <w:sz w:val="20"/>
                  <w:szCs w:val="20"/>
                  <w:lang w:eastAsia="en-US"/>
                </w:rPr>
                <w:t>4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и попадание ее в поливной канал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23.08.07г. 1265,5-ый км магистральный нефтепровод «Куйбышев-Тихорецк»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Черномортранснефть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несанкционированной врезки в нефтепровод </w:t>
            </w:r>
            <w:r w:rsidRPr="00225FC1">
              <w:rPr>
                <w:sz w:val="20"/>
                <w:szCs w:val="20"/>
                <w:lang w:val="en-US" w:eastAsia="en-US"/>
              </w:rPr>
              <w:t>D</w:t>
            </w:r>
            <w:r w:rsidRPr="00225FC1">
              <w:rPr>
                <w:sz w:val="20"/>
                <w:szCs w:val="20"/>
                <w:lang w:eastAsia="en-US"/>
              </w:rPr>
              <w:t>=800мм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Выход нефти составил </w:t>
            </w:r>
            <w:smartTag w:uri="urn:schemas-microsoft-com:office:smarttags" w:element="metricconverter">
              <w:smartTagPr>
                <w:attr w:name="ProductID" w:val="297 м3"/>
              </w:smartTagPr>
              <w:r w:rsidRPr="00225FC1">
                <w:rPr>
                  <w:sz w:val="20"/>
                  <w:szCs w:val="20"/>
                  <w:lang w:eastAsia="en-US"/>
                </w:rPr>
                <w:t>297 м</w:t>
              </w:r>
              <w:r w:rsidRPr="00225FC1">
                <w:rPr>
                  <w:sz w:val="20"/>
                  <w:szCs w:val="20"/>
                  <w:vertAlign w:val="superscript"/>
                  <w:lang w:eastAsia="en-US"/>
                </w:rPr>
                <w:t>3</w:t>
              </w:r>
            </w:smartTag>
            <w:r w:rsidRPr="00225FC1">
              <w:rPr>
                <w:sz w:val="20"/>
                <w:szCs w:val="20"/>
                <w:lang w:eastAsia="en-US"/>
              </w:rPr>
              <w:t>. Врезка ликвидирована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10.09.07г. </w:t>
            </w:r>
            <w:smartTag w:uri="urn:schemas-microsoft-com:office:smarttags" w:element="metricconverter">
              <w:smartTagPr>
                <w:attr w:name="ProductID" w:val="84,5 км"/>
              </w:smartTagPr>
              <w:r w:rsidRPr="00225FC1">
                <w:rPr>
                  <w:sz w:val="20"/>
                  <w:szCs w:val="20"/>
                  <w:lang w:eastAsia="en-US"/>
                </w:rPr>
                <w:t>84,5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магистральный нефтепровод «Хадыженск-Краснодар» ОАО «Черномор-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транснефть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отвода несанкционированной врезки в магистральный трубопровод </w:t>
            </w:r>
            <w:r w:rsidRPr="00225FC1">
              <w:rPr>
                <w:sz w:val="20"/>
                <w:szCs w:val="20"/>
                <w:lang w:val="en-US" w:eastAsia="en-US"/>
              </w:rPr>
              <w:t>Dy</w:t>
            </w:r>
            <w:r w:rsidRPr="00225FC1">
              <w:rPr>
                <w:sz w:val="20"/>
                <w:szCs w:val="20"/>
                <w:lang w:eastAsia="en-US"/>
              </w:rPr>
              <w:t>=200/250/300 мм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16.10.07г. </w:t>
            </w:r>
            <w:smartTag w:uri="urn:schemas-microsoft-com:office:smarttags" w:element="metricconverter">
              <w:smartTagPr>
                <w:attr w:name="ProductID" w:val="481 км"/>
              </w:smartTagPr>
              <w:r w:rsidRPr="00225FC1">
                <w:rPr>
                  <w:sz w:val="20"/>
                  <w:szCs w:val="20"/>
                  <w:lang w:eastAsia="en-US"/>
                </w:rPr>
                <w:t>481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>«Оха-Комсомольск-на-Амуре» ООО «РН-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Сахалинмор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нефтегаз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Выход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Во время работ по диагностике нефтепровода, при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разборке завала экскаватором, была оторвана труба диаметром </w:t>
            </w:r>
            <w:smartTag w:uri="urn:schemas-microsoft-com:office:smarttags" w:element="metricconverter">
              <w:smartTagPr>
                <w:attr w:name="ProductID" w:val="50 мм"/>
              </w:smartTagPr>
              <w:r w:rsidRPr="00225FC1">
                <w:rPr>
                  <w:sz w:val="20"/>
                  <w:szCs w:val="20"/>
                  <w:lang w:eastAsia="en-US"/>
                </w:rPr>
                <w:t>50 мм</w:t>
              </w:r>
            </w:smartTag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 xml:space="preserve">Розлив нефти составил 50 тонн, </w:t>
            </w: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попала в ручей Сухой дол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lastRenderedPageBreak/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19.03.07г. подземный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трубонефтепровод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УПН «Алакаевская»-УКПН-2, </w:t>
            </w:r>
            <w:smartTag w:uri="urn:schemas-microsoft-com:office:smarttags" w:element="metricconverter">
              <w:smartTagPr>
                <w:attr w:name="ProductID" w:val="12 км"/>
              </w:smartTagPr>
              <w:r w:rsidRPr="00225FC1">
                <w:rPr>
                  <w:sz w:val="20"/>
                  <w:szCs w:val="20"/>
                  <w:lang w:eastAsia="en-US"/>
                </w:rPr>
                <w:t>12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от с. Отрадное Кинель-Черкасского р-на Самарской обл.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Произошла из-за небольшой «язвочки» на трубопроводе, образовавшейся в процессе его эксплуатации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Сведения по масштабом аварии противоречивы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17.02.08 г. Разгерметизация </w:t>
            </w:r>
            <w:hyperlink r:id="rId35" w:tgtFrame="_blank" w:history="1">
              <w:r w:rsidRPr="00225FC1">
                <w:rPr>
                  <w:rStyle w:val="a4"/>
                  <w:color w:val="auto"/>
                  <w:sz w:val="20"/>
                  <w:szCs w:val="20"/>
                  <w:lang w:eastAsia="en-US"/>
                </w:rPr>
                <w:t>на магистральном газопроводе</w:t>
              </w:r>
            </w:hyperlink>
            <w:r w:rsidRPr="00225FC1">
              <w:rPr>
                <w:sz w:val="20"/>
                <w:szCs w:val="20"/>
                <w:lang w:eastAsia="en-US"/>
              </w:rPr>
              <w:t> между Валдаем и Санкт</w:t>
            </w:r>
            <w:r w:rsidRPr="00225FC1">
              <w:rPr>
                <w:sz w:val="20"/>
                <w:szCs w:val="20"/>
                <w:lang w:eastAsia="en-US"/>
              </w:rPr>
              <w:noBreakHyphen/>
              <w:t>Петербургом в пригороде Валдая (Новгородская область).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Факельное горение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Разрыв трубы составил около 1,2 метра. При разрыве газопровода загорелся газ, произошел значительный выброс пламени.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Сгорели три частных жилых дома, находившиеся от места разрыва газопровода на расстоянии примерно в 100</w:t>
            </w:r>
            <w:r w:rsidRPr="00225FC1">
              <w:rPr>
                <w:sz w:val="20"/>
                <w:szCs w:val="20"/>
                <w:lang w:eastAsia="en-US"/>
              </w:rPr>
              <w:noBreakHyphen/>
              <w:t>120 метров от места аварии.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Двум жительницам этих домов потребовалась медпомощь, одна госпитализирована в Валдайскую центральную районную больницу.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23.04.2008г.</w:t>
            </w:r>
          </w:p>
          <w:p w:rsidR="004015AA" w:rsidRPr="00225FC1" w:rsidRDefault="004015AA">
            <w:pPr>
              <w:spacing w:line="276" w:lineRule="auto"/>
              <w:rPr>
                <w:sz w:val="20"/>
                <w:szCs w:val="20"/>
                <w:lang w:eastAsia="en-US"/>
              </w:rPr>
            </w:pPr>
            <w:smartTag w:uri="urn:schemas-microsoft-com:office:smarttags" w:element="metricconverter">
              <w:smartTagPr>
                <w:attr w:name="ProductID" w:val="152 км"/>
              </w:smartTagPr>
              <w:r w:rsidRPr="00225FC1">
                <w:rPr>
                  <w:sz w:val="20"/>
                  <w:szCs w:val="20"/>
                  <w:lang w:eastAsia="en-US"/>
                </w:rPr>
                <w:t>152 км</w:t>
              </w:r>
            </w:smartTag>
            <w:r w:rsidRPr="00225FC1">
              <w:rPr>
                <w:sz w:val="20"/>
                <w:szCs w:val="20"/>
                <w:lang w:eastAsia="en-US"/>
              </w:rPr>
              <w:t xml:space="preserve"> нефтепровод «Анжеро-Судженск-Красноярск» ОАО «Транссиб-нефть»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Повреждение нефтепровода из-за тяжелой гусеничной техники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rPr>
                <w:color w:val="000000"/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Выход нефти около 80 тонн, площадь загрязнения составила около двух гектар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pacing w:line="276" w:lineRule="auto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color w:val="000000"/>
                <w:sz w:val="20"/>
                <w:szCs w:val="20"/>
                <w:lang w:eastAsia="en-US"/>
              </w:rPr>
              <w:t>Не сообщается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20.07.10</w:t>
            </w:r>
          </w:p>
          <w:p w:rsidR="004015AA" w:rsidRPr="00225FC1" w:rsidRDefault="004015AA">
            <w:pPr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bCs/>
                <w:sz w:val="20"/>
                <w:szCs w:val="20"/>
                <w:lang w:eastAsia="en-US"/>
              </w:rPr>
              <w:t>В ТПП «ЛУКОЙЛ-</w:t>
            </w:r>
            <w:proofErr w:type="spellStart"/>
            <w:r w:rsidRPr="00225FC1">
              <w:rPr>
                <w:bCs/>
                <w:sz w:val="20"/>
                <w:szCs w:val="20"/>
                <w:lang w:eastAsia="en-US"/>
              </w:rPr>
              <w:t>Ухтанефтегаз</w:t>
            </w:r>
            <w:proofErr w:type="spellEnd"/>
            <w:r w:rsidRPr="00225FC1">
              <w:rPr>
                <w:bCs/>
                <w:sz w:val="20"/>
                <w:szCs w:val="20"/>
                <w:lang w:eastAsia="en-US"/>
              </w:rPr>
              <w:t xml:space="preserve">» ООО «ЛУКОЙЛ-Коми» </w:t>
            </w:r>
            <w:r w:rsidRPr="00225FC1">
              <w:rPr>
                <w:sz w:val="20"/>
                <w:szCs w:val="20"/>
                <w:lang w:eastAsia="en-US"/>
              </w:rPr>
              <w:t>(Печерское управление Ростехнадзора).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нефтесодержащей жидкости.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 xml:space="preserve">В результате разгерметизации межпромыслового нефтепровода «Щельяюр –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Седмес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 произошла утечка 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30 м</w:t>
            </w:r>
            <w:r w:rsidRPr="00225FC1">
              <w:rPr>
                <w:sz w:val="20"/>
                <w:szCs w:val="20"/>
                <w:vertAlign w:val="superscript"/>
                <w:lang w:eastAsia="en-US"/>
              </w:rPr>
              <w:t>3</w:t>
            </w:r>
            <w:r w:rsidRPr="00225FC1">
              <w:rPr>
                <w:sz w:val="20"/>
                <w:szCs w:val="20"/>
                <w:lang w:eastAsia="en-US"/>
              </w:rPr>
              <w:t xml:space="preserve"> нефтесодержащей жидкости.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bCs/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15.08.2011 авария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>-нефтепродукт»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Утечка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Так, технической причиной аварии  на магистральном нефтепродуктопроводе «Новки-Рязань» 227 км, принадлежащем ОАО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Рязаньтранснефтепродукт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находящимся в зоне ответственности линейной перекачивающей диспетчерской станции ЛПДС «Рязань», </w:t>
            </w:r>
            <w:r w:rsidRPr="00225FC1">
              <w:rPr>
                <w:sz w:val="20"/>
                <w:szCs w:val="20"/>
                <w:lang w:eastAsia="en-US"/>
              </w:rPr>
              <w:lastRenderedPageBreak/>
              <w:t xml:space="preserve">расположенном на левом берегу реки Листвянка на территории Рязанского района, в 500 м севернее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Турлатовского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сельского поселения явилось механическое повреждение продуктопровода вследствие неудовлетворительной организации производства работ работниками сторонней организации ООО «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Интерстар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», выразившейся в несанкционированной прокладке кабеля связи через автомобильную дорогу и пересекающего ее продуктопровода в районе д. </w:t>
            </w:r>
            <w:proofErr w:type="spellStart"/>
            <w:r w:rsidRPr="00225FC1">
              <w:rPr>
                <w:sz w:val="20"/>
                <w:szCs w:val="20"/>
                <w:lang w:eastAsia="en-US"/>
              </w:rPr>
              <w:t>Поленское</w:t>
            </w:r>
            <w:proofErr w:type="spellEnd"/>
            <w:r w:rsidRPr="00225FC1">
              <w:rPr>
                <w:sz w:val="20"/>
                <w:szCs w:val="20"/>
                <w:lang w:eastAsia="en-US"/>
              </w:rPr>
              <w:t xml:space="preserve"> кабелеукладчиком.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Пострадавших нет.</w:t>
            </w:r>
          </w:p>
        </w:tc>
      </w:tr>
      <w:tr w:rsidR="004015AA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15AA" w:rsidRPr="00225FC1" w:rsidRDefault="004015AA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22.01.15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ООО «Газпром добыча Краснодар»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нефтегазосборный трубопровод Вуктыл – СГПЗ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Пролив нефти.</w:t>
            </w:r>
          </w:p>
          <w:p w:rsidR="004015AA" w:rsidRPr="00225FC1" w:rsidRDefault="004015AA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Установлены технические причины аварии: возникновение и развитие язвенной коррозии тела трубы из-за прокатной окалины внутренней поверхности трубы, возникшей в процессе её производства. </w:t>
            </w:r>
            <w:r w:rsidRPr="00225FC1">
              <w:rPr>
                <w:sz w:val="20"/>
                <w:szCs w:val="20"/>
                <w:lang w:eastAsia="en-US"/>
              </w:rPr>
              <w:br/>
              <w:t>Организационными причинами явились: не проведение ревизии нефтегазосборного трубопровода Вуктыл – СГПЗ; невозможность проведения необходимого внутритрубного диагностирования на данном участке ввиду отсутствия резервной нитки на всем участке нефтегазосборного трубопровода.</w:t>
            </w:r>
            <w:r w:rsidRPr="00225FC1">
              <w:rPr>
                <w:rStyle w:val="apple-converted-space"/>
                <w:rFonts w:ascii="Trebuchet MS" w:hAnsi="Trebuchet MS"/>
                <w:color w:val="000000"/>
                <w:sz w:val="20"/>
                <w:szCs w:val="20"/>
                <w:shd w:val="clear" w:color="auto" w:fill="FFFFFF"/>
                <w:lang w:eastAsia="en-US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15AA" w:rsidRPr="00225FC1" w:rsidRDefault="004015AA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225FC1">
              <w:rPr>
                <w:sz w:val="20"/>
                <w:szCs w:val="20"/>
                <w:lang w:eastAsia="en-US"/>
              </w:rPr>
              <w:t>-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19.01.2018 </w:t>
            </w:r>
            <w:r w:rsidRPr="00F86643">
              <w:rPr>
                <w:sz w:val="20"/>
                <w:szCs w:val="20"/>
                <w:lang w:eastAsia="en-US"/>
              </w:rPr>
              <w:t>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F86643">
              <w:rPr>
                <w:sz w:val="20"/>
                <w:szCs w:val="20"/>
                <w:lang w:eastAsia="en-US"/>
              </w:rPr>
              <w:t xml:space="preserve">На ОПО «Система промысловых трубопроводов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Ахтинского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месторождения» ООО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Башнефть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>-Добыча» произошла разгерметизация трубопровода ДНС «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Ахта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»-УПС «Чермасан» с попаданием в ручей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Кудушлинка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водонефтесодержащей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эмульсии</w:t>
            </w:r>
            <w:r w:rsidR="00BD7CB8">
              <w:rPr>
                <w:sz w:val="20"/>
                <w:szCs w:val="20"/>
                <w:lang w:eastAsia="en-US"/>
              </w:rPr>
              <w:t>.</w:t>
            </w:r>
          </w:p>
          <w:p w:rsidR="00BD7CB8" w:rsidRPr="00BD7CB8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lastRenderedPageBreak/>
              <w:t>В ходе расследования аварии установлено, что технической причиной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стала внутренняя язвенная электрохимическая коррозия (толщина стенки</w:t>
            </w:r>
            <w:r>
              <w:rPr>
                <w:sz w:val="20"/>
                <w:szCs w:val="20"/>
                <w:lang w:eastAsia="en-US"/>
              </w:rPr>
              <w:t xml:space="preserve"> </w:t>
            </w:r>
            <w:r w:rsidRPr="00BD7CB8">
              <w:rPr>
                <w:sz w:val="20"/>
                <w:szCs w:val="20"/>
                <w:lang w:eastAsia="en-US"/>
              </w:rPr>
              <w:t>трубы — 8 мм, размер сквозного выхода — 17×8 мм), вызванная воздействием агрессивной перекачиваемой среды на незащищенную внутренним полимерным покрытием стенку трубопровода.</w:t>
            </w:r>
          </w:p>
          <w:p w:rsidR="00BD7CB8" w:rsidRPr="00225FC1" w:rsidRDefault="00BD7CB8" w:rsidP="00BD7CB8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Одна из организационных причин — отсутствие предпусковой внутритрубной диагностики нефтесборного трубопровода.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3C011B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lastRenderedPageBreak/>
              <w:t>-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BD7CB8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 w:rsidRPr="00BD7CB8">
              <w:rPr>
                <w:sz w:val="20"/>
                <w:szCs w:val="20"/>
                <w:lang w:eastAsia="en-US"/>
              </w:rPr>
              <w:t>Экономический ущерб от аварии составил 3 936 385 руб.</w:t>
            </w:r>
          </w:p>
        </w:tc>
      </w:tr>
      <w:tr w:rsidR="00F86643" w:rsidRPr="00225FC1" w:rsidTr="004015AA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 w:rsidP="00630B57">
            <w:pPr>
              <w:pStyle w:val="affff5"/>
              <w:numPr>
                <w:ilvl w:val="0"/>
                <w:numId w:val="28"/>
              </w:numPr>
              <w:spacing w:line="276" w:lineRule="auto"/>
              <w:ind w:left="0" w:firstLine="0"/>
              <w:jc w:val="both"/>
              <w:rPr>
                <w:sz w:val="20"/>
                <w:szCs w:val="20"/>
                <w:lang w:eastAsia="en-US"/>
              </w:rPr>
            </w:pP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14.05.2021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Карамовско</w:t>
            </w:r>
            <w:r>
              <w:rPr>
                <w:sz w:val="20"/>
                <w:szCs w:val="20"/>
                <w:lang w:eastAsia="en-US"/>
              </w:rPr>
              <w:t>е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Пролив нефти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tabs>
                <w:tab w:val="num" w:pos="459"/>
              </w:tabs>
              <w:spacing w:line="276" w:lineRule="auto"/>
              <w:ind w:left="34"/>
              <w:jc w:val="both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 xml:space="preserve">На </w:t>
            </w:r>
            <w:proofErr w:type="spellStart"/>
            <w:r>
              <w:rPr>
                <w:sz w:val="20"/>
                <w:szCs w:val="20"/>
                <w:lang w:eastAsia="en-US"/>
              </w:rPr>
              <w:t>в</w:t>
            </w:r>
            <w:r w:rsidRPr="00F86643">
              <w:rPr>
                <w:sz w:val="20"/>
                <w:szCs w:val="20"/>
                <w:lang w:eastAsia="en-US"/>
              </w:rPr>
              <w:t>нутрипромыслов</w:t>
            </w:r>
            <w:r>
              <w:rPr>
                <w:sz w:val="20"/>
                <w:szCs w:val="20"/>
                <w:lang w:eastAsia="en-US"/>
              </w:rPr>
              <w:t>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трубопровод</w:t>
            </w:r>
            <w:r>
              <w:rPr>
                <w:sz w:val="20"/>
                <w:szCs w:val="20"/>
                <w:lang w:eastAsia="en-US"/>
              </w:rPr>
              <w:t>е</w:t>
            </w:r>
            <w:r w:rsidRPr="00F86643">
              <w:rPr>
                <w:sz w:val="20"/>
                <w:szCs w:val="20"/>
                <w:lang w:eastAsia="en-US"/>
              </w:rPr>
              <w:t xml:space="preserve"> диаметром 219 миллиметров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Карамовск</w:t>
            </w:r>
            <w:r>
              <w:rPr>
                <w:sz w:val="20"/>
                <w:szCs w:val="20"/>
                <w:lang w:eastAsia="en-US"/>
              </w:rPr>
              <w:t>ого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нефтяно</w:t>
            </w:r>
            <w:r>
              <w:rPr>
                <w:sz w:val="20"/>
                <w:szCs w:val="20"/>
                <w:lang w:eastAsia="en-US"/>
              </w:rPr>
              <w:t>го</w:t>
            </w:r>
            <w:r w:rsidRPr="00F86643">
              <w:rPr>
                <w:sz w:val="20"/>
                <w:szCs w:val="20"/>
                <w:lang w:eastAsia="en-US"/>
              </w:rPr>
              <w:t xml:space="preserve"> месторождени</w:t>
            </w:r>
            <w:r>
              <w:rPr>
                <w:sz w:val="20"/>
                <w:szCs w:val="20"/>
                <w:lang w:eastAsia="en-US"/>
              </w:rPr>
              <w:t>я</w:t>
            </w:r>
            <w:r w:rsidRPr="00F86643">
              <w:rPr>
                <w:sz w:val="20"/>
                <w:szCs w:val="20"/>
                <w:lang w:eastAsia="en-US"/>
              </w:rPr>
              <w:t xml:space="preserve"> в </w:t>
            </w:r>
            <w:proofErr w:type="spellStart"/>
            <w:r w:rsidRPr="00F86643">
              <w:rPr>
                <w:sz w:val="20"/>
                <w:szCs w:val="20"/>
                <w:lang w:eastAsia="en-US"/>
              </w:rPr>
              <w:t>Пуровском</w:t>
            </w:r>
            <w:proofErr w:type="spellEnd"/>
            <w:r w:rsidRPr="00F86643">
              <w:rPr>
                <w:sz w:val="20"/>
                <w:szCs w:val="20"/>
                <w:lang w:eastAsia="en-US"/>
              </w:rPr>
              <w:t xml:space="preserve"> районе ЯНАО, произошла утечка 3 тысяч кубических метров нефти.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Ж</w:t>
            </w:r>
            <w:r w:rsidRPr="00F86643">
              <w:rPr>
                <w:sz w:val="20"/>
                <w:szCs w:val="20"/>
                <w:lang w:eastAsia="en-US"/>
              </w:rPr>
              <w:t>идкость объемом лишь 0,85 тонны разлилась на 250 квадратных метрах, угрозы водоемам и лесу нет.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6643" w:rsidRPr="00225FC1" w:rsidRDefault="00F86643">
            <w:pPr>
              <w:shd w:val="clear" w:color="auto" w:fill="FFFFFF"/>
              <w:spacing w:line="276" w:lineRule="auto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-</w:t>
            </w:r>
          </w:p>
        </w:tc>
      </w:tr>
    </w:tbl>
    <w:p w:rsidR="0025777E" w:rsidRPr="00225FC1" w:rsidRDefault="0025777E" w:rsidP="00165375">
      <w:pPr>
        <w:widowControl w:val="0"/>
        <w:spacing w:line="360" w:lineRule="auto"/>
        <w:jc w:val="both"/>
      </w:pPr>
    </w:p>
    <w:p w:rsidR="00DB6753" w:rsidRPr="00225FC1" w:rsidRDefault="00DB6753" w:rsidP="00165375">
      <w:pPr>
        <w:widowControl w:val="0"/>
        <w:spacing w:line="360" w:lineRule="auto"/>
        <w:jc w:val="both"/>
      </w:pPr>
    </w:p>
    <w:p w:rsidR="00125F75" w:rsidRPr="00225FC1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7" w:name="_Toc276886158"/>
      <w:bookmarkStart w:id="58" w:name="_Toc61961263"/>
      <w:bookmarkStart w:id="59" w:name="_Toc67660233"/>
      <w:r w:rsidRPr="00225FC1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7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8"/>
      <w:bookmarkEnd w:id="59"/>
      <w:r w:rsidR="00125F75"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:rsidR="006A48A8" w:rsidRPr="00225FC1" w:rsidRDefault="006A48A8" w:rsidP="006147E9">
      <w:pPr>
        <w:shd w:val="clear" w:color="auto" w:fill="FFFFFF"/>
        <w:spacing w:line="360" w:lineRule="auto"/>
        <w:ind w:firstLine="567"/>
        <w:jc w:val="both"/>
      </w:pPr>
      <w:r w:rsidRPr="00225FC1">
        <w:t>В основу анализа положены как примеры аварий и неполадок, приведенные в подразделе 2.1.2 расчетно-пояснительной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:rsidR="00A70117" w:rsidRDefault="00A70117" w:rsidP="00A70117">
      <w:pPr>
        <w:spacing w:line="360" w:lineRule="auto"/>
        <w:ind w:firstLine="709"/>
        <w:jc w:val="both"/>
      </w:pPr>
      <w:r w:rsidRPr="00225FC1">
        <w:lastRenderedPageBreak/>
        <w:t xml:space="preserve">Технологическое оборудование представляет потенциальную опасность. Авария или аварийная ситуация может возникнуть, как при непреднамеренной разгерметизации емкостей и аппаратов с последующим выделением горючей жидкости в окружающее пространство, так и при вскрытии указанного технологического оборудования для подготовки к ремонтным и технологическим работам. Источниками воспламенения могут стать: открытый огонь при производстве огневых работ, искровой разряд статического электричества, удар молнии, а так же  пирофорные отложения, способные к самовозгоранию в присутствии кислорода воздуха при обычной температуре. Пирофорные соединения (сульфиды железа </w:t>
      </w:r>
      <w:proofErr w:type="spellStart"/>
      <w:r w:rsidRPr="00225FC1">
        <w:t>FeS</w:t>
      </w:r>
      <w:proofErr w:type="spellEnd"/>
      <w:r w:rsidRPr="00225FC1">
        <w:t>, Fe</w:t>
      </w:r>
      <w:r w:rsidRPr="00225FC1">
        <w:rPr>
          <w:vertAlign w:val="subscript"/>
        </w:rPr>
        <w:t>2</w:t>
      </w:r>
      <w:r w:rsidRPr="00225FC1">
        <w:t>S</w:t>
      </w:r>
      <w:r w:rsidRPr="00225FC1">
        <w:rPr>
          <w:vertAlign w:val="subscript"/>
        </w:rPr>
        <w:t>3</w:t>
      </w:r>
      <w:r w:rsidRPr="00225FC1">
        <w:t xml:space="preserve">) образуются в емкостях, аппаратуре и сооружениях различных производств, где присутствуют примеси сероводорода. </w:t>
      </w:r>
    </w:p>
    <w:p w:rsidR="00D83EC6" w:rsidRPr="00225FC1" w:rsidRDefault="00D83EC6" w:rsidP="00A67286">
      <w:pPr>
        <w:spacing w:line="360" w:lineRule="auto"/>
        <w:ind w:firstLine="567"/>
      </w:pPr>
      <w:r>
        <w:t xml:space="preserve">Динамика аварийности и производственного травматизма на объектах нефтегазодобычи 2007-2017 </w:t>
      </w:r>
      <w:r w:rsidR="000B26A7">
        <w:t>гг.</w:t>
      </w:r>
      <w:r>
        <w:t xml:space="preserve"> представлена на рисунке ниже.</w:t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B87C65">
        <w:rPr>
          <w:noProof/>
        </w:rPr>
        <w:drawing>
          <wp:inline distT="0" distB="0" distL="0" distR="0" wp14:anchorId="60053F5F" wp14:editId="445D0F3B">
            <wp:extent cx="5145578" cy="2699066"/>
            <wp:effectExtent l="0" t="0" r="0" b="6350"/>
            <wp:docPr id="5894" name="Рисунок 5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6780" cy="270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Pr="00225FC1" w:rsidRDefault="00D83EC6" w:rsidP="00D83EC6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drawing>
          <wp:inline distT="0" distB="0" distL="0" distR="0" wp14:anchorId="411E1D9B" wp14:editId="3B628E9D">
            <wp:extent cx="5074920" cy="1825223"/>
            <wp:effectExtent l="0" t="0" r="0" b="3810"/>
            <wp:docPr id="5895" name="Рисунок 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207" cy="18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C6" w:rsidRDefault="00D83EC6" w:rsidP="00D83EC6">
      <w:pPr>
        <w:shd w:val="clear" w:color="auto" w:fill="FFFFFF"/>
        <w:spacing w:line="360" w:lineRule="auto"/>
        <w:ind w:firstLine="567"/>
        <w:jc w:val="both"/>
      </w:pPr>
      <w:r w:rsidRPr="00225FC1">
        <w:t xml:space="preserve">Рисунок </w:t>
      </w:r>
      <w:r w:rsidR="00DC0D7A">
        <w:rPr>
          <w:noProof/>
        </w:rPr>
        <w:fldChar w:fldCharType="begin"/>
      </w:r>
      <w:r w:rsidR="00DC0D7A">
        <w:rPr>
          <w:noProof/>
        </w:rPr>
        <w:instrText xml:space="preserve"> SEQ Рисунок \* ARABIC </w:instrText>
      </w:r>
      <w:r w:rsidR="00DC0D7A">
        <w:rPr>
          <w:noProof/>
        </w:rPr>
        <w:fldChar w:fldCharType="separate"/>
      </w:r>
      <w:r w:rsidR="000B26A7">
        <w:rPr>
          <w:noProof/>
        </w:rPr>
        <w:t>3</w:t>
      </w:r>
      <w:r w:rsidR="00DC0D7A">
        <w:rPr>
          <w:noProof/>
        </w:rPr>
        <w:fldChar w:fldCharType="end"/>
      </w:r>
      <w:r w:rsidRPr="00225FC1">
        <w:t xml:space="preserve"> </w:t>
      </w:r>
      <w:r>
        <w:t>–</w:t>
      </w:r>
      <w:r w:rsidRPr="00225FC1">
        <w:t xml:space="preserve"> </w:t>
      </w:r>
      <w:r>
        <w:t>Динамика аварийности и производственного травматизма на объектах нефтегазодобычи с расшифровкой основных травмирующих факторов.</w:t>
      </w:r>
    </w:p>
    <w:p w:rsidR="000B26A7" w:rsidRDefault="000B26A7" w:rsidP="00D83EC6">
      <w:pPr>
        <w:shd w:val="clear" w:color="auto" w:fill="FFFFFF"/>
        <w:spacing w:line="360" w:lineRule="auto"/>
        <w:ind w:firstLine="567"/>
        <w:jc w:val="both"/>
      </w:pPr>
    </w:p>
    <w:p w:rsidR="00A70117" w:rsidRPr="00225FC1" w:rsidRDefault="00A70117" w:rsidP="00A70117">
      <w:pPr>
        <w:spacing w:line="360" w:lineRule="auto"/>
        <w:ind w:firstLine="709"/>
        <w:jc w:val="both"/>
      </w:pPr>
      <w:r w:rsidRPr="00225FC1">
        <w:t xml:space="preserve">Основываясь на результатах отчета о научно-исследовательской работе «Комплексная оценка природных и техногенных рисков для населения, выполненного Всероссийским </w:t>
      </w:r>
      <w:r w:rsidRPr="00225FC1">
        <w:lastRenderedPageBreak/>
        <w:t>научно-исследовательским институтом по проблемам гражданской обороны и чрезвычайным ситуациям» (ВНИИ ГОЧС), а также анализе сведений приведенных в периодической литературе определены основные причины произошедших аварий на технологическом оборудовании.</w:t>
      </w:r>
    </w:p>
    <w:p w:rsidR="00A70117" w:rsidRPr="00225FC1" w:rsidRDefault="00A70117" w:rsidP="00A70117">
      <w:pPr>
        <w:spacing w:line="360" w:lineRule="auto"/>
        <w:ind w:firstLine="709"/>
      </w:pPr>
      <w:r w:rsidRPr="00225FC1">
        <w:t xml:space="preserve">Обобщенный анализ аварий на </w:t>
      </w:r>
      <w:r w:rsidR="008A3A89">
        <w:t>объектах нефтедобычи</w:t>
      </w:r>
      <w:r w:rsidRPr="00225FC1">
        <w:t xml:space="preserve"> приведен в таблице ниже (</w:t>
      </w:r>
      <w:r w:rsidR="008E6622" w:rsidRPr="00225FC1">
        <w:fldChar w:fldCharType="begin"/>
      </w:r>
      <w:r w:rsidR="008E6622" w:rsidRPr="00225FC1">
        <w:instrText xml:space="preserve"> REF _Ref346643712 \h  \* MERGEFORMAT </w:instrText>
      </w:r>
      <w:r w:rsidR="008E6622" w:rsidRPr="00225FC1">
        <w:fldChar w:fldCharType="separate"/>
      </w:r>
      <w:r w:rsidR="00EE796B" w:rsidRPr="00EE796B">
        <w:t>Таблица 6</w:t>
      </w:r>
      <w:r w:rsidR="008E6622" w:rsidRPr="00225FC1">
        <w:fldChar w:fldCharType="end"/>
      </w:r>
      <w:r w:rsidRPr="00225FC1">
        <w:t>).</w:t>
      </w:r>
    </w:p>
    <w:p w:rsidR="00A70117" w:rsidRPr="00225FC1" w:rsidRDefault="00A70117" w:rsidP="00A70117">
      <w:pPr>
        <w:pStyle w:val="afa"/>
        <w:spacing w:before="0" w:after="0" w:line="360" w:lineRule="auto"/>
        <w:jc w:val="both"/>
        <w:rPr>
          <w:b w:val="0"/>
        </w:rPr>
      </w:pPr>
      <w:bookmarkStart w:id="60" w:name="_Ref346643712"/>
      <w:r w:rsidRPr="00225FC1">
        <w:rPr>
          <w:b w:val="0"/>
        </w:rPr>
        <w:t xml:space="preserve">Таблица </w:t>
      </w:r>
      <w:r w:rsidR="00CD7D1B"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="00CD7D1B" w:rsidRPr="00225FC1">
        <w:rPr>
          <w:b w:val="0"/>
        </w:rPr>
        <w:fldChar w:fldCharType="separate"/>
      </w:r>
      <w:r w:rsidR="00EE796B">
        <w:rPr>
          <w:b w:val="0"/>
          <w:noProof/>
        </w:rPr>
        <w:t>6</w:t>
      </w:r>
      <w:r w:rsidR="00CD7D1B" w:rsidRPr="00225FC1">
        <w:rPr>
          <w:b w:val="0"/>
        </w:rPr>
        <w:fldChar w:fldCharType="end"/>
      </w:r>
      <w:bookmarkEnd w:id="60"/>
      <w:r w:rsidRPr="00225FC1">
        <w:rPr>
          <w:b w:val="0"/>
        </w:rPr>
        <w:t xml:space="preserve"> – Основные причины аварий на </w:t>
      </w:r>
      <w:r w:rsidR="008A3A89" w:rsidRPr="008A3A89">
        <w:rPr>
          <w:b w:val="0"/>
        </w:rPr>
        <w:t>объектах нефтедобычи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756"/>
        <w:gridCol w:w="1925"/>
      </w:tblGrid>
      <w:tr w:rsidR="00A70117" w:rsidRPr="00225FC1" w:rsidTr="00890BEB">
        <w:trPr>
          <w:tblHeader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№</w:t>
            </w:r>
          </w:p>
          <w:p w:rsidR="00A70117" w:rsidRPr="00225FC1" w:rsidRDefault="00A70117" w:rsidP="00890BEB">
            <w:r w:rsidRPr="00225FC1">
              <w:t>п/п</w:t>
            </w:r>
          </w:p>
        </w:tc>
        <w:tc>
          <w:tcPr>
            <w:tcW w:w="6756" w:type="dxa"/>
            <w:vAlign w:val="center"/>
          </w:tcPr>
          <w:p w:rsidR="00A70117" w:rsidRPr="00225FC1" w:rsidRDefault="00A70117" w:rsidP="00890BEB">
            <w:r w:rsidRPr="00225FC1">
              <w:t>Причины разрушения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890BEB">
            <w:r w:rsidRPr="00225FC1">
              <w:t>Относительное   количество (%)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1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Механические разрушения при постороннем воздействии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16</w:t>
            </w:r>
          </w:p>
        </w:tc>
      </w:tr>
      <w:tr w:rsidR="00A70117" w:rsidRPr="00225FC1" w:rsidTr="00890BEB">
        <w:trPr>
          <w:trHeight w:val="351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2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Разгерметизация в режиме промышленной эксплуатации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20</w:t>
            </w:r>
          </w:p>
        </w:tc>
      </w:tr>
      <w:tr w:rsidR="00A70117" w:rsidRPr="00225FC1" w:rsidTr="00890BEB">
        <w:trPr>
          <w:trHeight w:val="352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3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Несанкционированная врезка</w:t>
            </w:r>
            <w:r w:rsidR="00B87C65">
              <w:t>, монтаж оборудования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28</w:t>
            </w:r>
          </w:p>
        </w:tc>
      </w:tr>
      <w:tr w:rsidR="00A70117" w:rsidRPr="00225FC1" w:rsidTr="00890BEB">
        <w:trPr>
          <w:trHeight w:val="337"/>
        </w:trPr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4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Коррозионное разрушение металла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14</w:t>
            </w:r>
          </w:p>
        </w:tc>
      </w:tr>
      <w:tr w:rsidR="00A70117" w:rsidRPr="00225FC1" w:rsidTr="00890BEB">
        <w:tc>
          <w:tcPr>
            <w:tcW w:w="675" w:type="dxa"/>
            <w:vAlign w:val="center"/>
          </w:tcPr>
          <w:p w:rsidR="00A70117" w:rsidRPr="00225FC1" w:rsidRDefault="00A70117" w:rsidP="00890BEB">
            <w:r w:rsidRPr="00225FC1">
              <w:t>5</w:t>
            </w:r>
          </w:p>
        </w:tc>
        <w:tc>
          <w:tcPr>
            <w:tcW w:w="6756" w:type="dxa"/>
          </w:tcPr>
          <w:p w:rsidR="00A70117" w:rsidRPr="00225FC1" w:rsidRDefault="00A70117" w:rsidP="00890BEB">
            <w:r w:rsidRPr="00225FC1">
              <w:t>Разрушения вследствие некачественного проведения ремонтных работ, нарушения техники безопасности, ошибочных действий персонала</w:t>
            </w:r>
          </w:p>
        </w:tc>
        <w:tc>
          <w:tcPr>
            <w:tcW w:w="1925" w:type="dxa"/>
            <w:vAlign w:val="center"/>
          </w:tcPr>
          <w:p w:rsidR="00A70117" w:rsidRPr="00225FC1" w:rsidRDefault="00A70117" w:rsidP="00A70117">
            <w:pPr>
              <w:jc w:val="center"/>
            </w:pPr>
            <w:r w:rsidRPr="00225FC1">
              <w:t>22</w:t>
            </w:r>
          </w:p>
        </w:tc>
      </w:tr>
    </w:tbl>
    <w:p w:rsidR="00D95B02" w:rsidRDefault="00B87C65" w:rsidP="0087437D">
      <w:pPr>
        <w:spacing w:line="360" w:lineRule="auto"/>
      </w:pPr>
      <w:r>
        <w:tab/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Анализ основных причин возможных аварий </w:t>
      </w:r>
      <w:r w:rsidR="00630B57">
        <w:t xml:space="preserve">так же </w:t>
      </w:r>
      <w:r w:rsidRPr="00D54970">
        <w:t>позволяет выделить следующие взаимосвязанные группы причин, характеризующиеся: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тказами (неполадками) оборудования ~ 60% всех причин.</w:t>
      </w:r>
    </w:p>
    <w:p w:rsidR="00D54970" w:rsidRPr="0049187F" w:rsidRDefault="00D54970" w:rsidP="00D54970">
      <w:pPr>
        <w:spacing w:line="360" w:lineRule="auto"/>
        <w:ind w:firstLine="709"/>
      </w:pPr>
      <w:r>
        <w:t>- о</w:t>
      </w:r>
      <w:r w:rsidRPr="0049187F">
        <w:t>шибочными действиями персонала ~ 30%.</w:t>
      </w:r>
    </w:p>
    <w:p w:rsidR="00D54970" w:rsidRPr="0049187F" w:rsidRDefault="00D54970" w:rsidP="00D54970">
      <w:pPr>
        <w:spacing w:line="360" w:lineRule="auto"/>
        <w:ind w:firstLine="709"/>
      </w:pPr>
      <w:r>
        <w:t>- в</w:t>
      </w:r>
      <w:r w:rsidRPr="0049187F">
        <w:t>нешними воздействиями природного и техногенного характера ~ 10%.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Наиболее опасные по последствиям аварии связаны с выбросом взрывопожароопасных и токсичных веществ в окружающую среду при частичном (разгерметизации) или полном разрушении оборудования, в котором обращаются опасные вещества (ОВ).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>Анализ общих статистических данных по авариям на производственных объектах с выбросом опасных веществ и пожарами, показывает, что отказы по видам оборудования можно распределить следующим образом: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технологические трубопроводы, арматура, соединения ~ 40%;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насосн</w:t>
      </w:r>
      <w:r>
        <w:t xml:space="preserve">ое оборудование </w:t>
      </w:r>
      <w:r w:rsidR="00D54970" w:rsidRPr="0049187F">
        <w:t>для перекачки горючих жидкостей ~ 16%;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емкостные аппараты, теплообменники ~ 26%;</w:t>
      </w:r>
    </w:p>
    <w:p w:rsidR="00D54970" w:rsidRPr="0049187F" w:rsidRDefault="00630B57" w:rsidP="00D54970">
      <w:pPr>
        <w:spacing w:line="360" w:lineRule="auto"/>
        <w:ind w:firstLine="709"/>
      </w:pPr>
      <w:r>
        <w:t xml:space="preserve">- </w:t>
      </w:r>
      <w:r w:rsidR="00D54970" w:rsidRPr="0049187F">
        <w:t>фильтры-очистители</w:t>
      </w:r>
      <w:r>
        <w:t xml:space="preserve"> </w:t>
      </w:r>
      <w:r w:rsidR="00D54970" w:rsidRPr="0049187F">
        <w:t>и пр. ~ 18%.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Последствия разлива </w:t>
      </w:r>
      <w:r w:rsidR="00630B57">
        <w:t>нефти</w:t>
      </w:r>
      <w:r w:rsidRPr="00D54970">
        <w:t xml:space="preserve"> без воспламенения, как правило, не существенны: зона разлива </w:t>
      </w:r>
      <w:r w:rsidR="00630B57">
        <w:t>ограничена естественными препятствиями</w:t>
      </w:r>
      <w:r w:rsidRPr="00D54970">
        <w:t>; материальный ущерб незначителен; пострадавших нет.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lastRenderedPageBreak/>
        <w:t>Аварии с возгоранием паров углеводородов реализуются при наличии источников зажигания. Источники огня, вызывающие поджигание и горение газов и паровоздушных смесей, разнообразны по природе и многочисленны, в том числе: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(факел) – 23,1%;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электрические искры от неисправного или </w:t>
      </w:r>
      <w:proofErr w:type="spellStart"/>
      <w:r w:rsidR="00D54970" w:rsidRPr="0049187F">
        <w:t>невзрывозащищенного</w:t>
      </w:r>
      <w:proofErr w:type="spellEnd"/>
      <w:r w:rsidR="00D54970" w:rsidRPr="0049187F">
        <w:t xml:space="preserve"> оборудования </w:t>
      </w:r>
      <w:r w:rsidR="00D54970" w:rsidRPr="0049187F">
        <w:br/>
        <w:t xml:space="preserve"> – 9,0%;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открытый огонь от </w:t>
      </w:r>
      <w:proofErr w:type="spellStart"/>
      <w:r w:rsidR="00D54970" w:rsidRPr="0049187F">
        <w:t>газоэлектросварочных</w:t>
      </w:r>
      <w:proofErr w:type="spellEnd"/>
      <w:r w:rsidR="00D54970" w:rsidRPr="0049187F">
        <w:t xml:space="preserve"> работ – 8,9%;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нагретая до высокой температуры поверхность оборудования – 37,3%;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повышение температуры при трении – 7,7%;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самовоспламенение смесей и продуктов – 6,5%;</w:t>
      </w:r>
    </w:p>
    <w:p w:rsidR="00D54970" w:rsidRPr="0049187F" w:rsidRDefault="00630B57" w:rsidP="00D54970">
      <w:pPr>
        <w:spacing w:line="360" w:lineRule="auto"/>
        <w:ind w:firstLine="709"/>
      </w:pPr>
      <w:r>
        <w:t>-</w:t>
      </w:r>
      <w:r w:rsidR="00D54970" w:rsidRPr="0049187F">
        <w:t xml:space="preserve"> прочие источники – 7,6%.</w:t>
      </w:r>
    </w:p>
    <w:p w:rsidR="00D54970" w:rsidRPr="00D54970" w:rsidRDefault="00D54970" w:rsidP="00D54970">
      <w:pPr>
        <w:spacing w:line="360" w:lineRule="auto"/>
        <w:ind w:firstLine="709"/>
      </w:pPr>
      <w:r w:rsidRPr="00D54970">
        <w:t xml:space="preserve">Основными поражающими факторами в случае аварий являются ударная волна, тепловое излучение </w:t>
      </w:r>
      <w:r w:rsidR="00630B57">
        <w:t>пожара-вспышки (сгорание газовоздушной смеси без давления)</w:t>
      </w:r>
      <w:r w:rsidRPr="00D54970">
        <w:t xml:space="preserve"> или пожара пролива. Поражение осколками оборудования практически маловероятно.</w:t>
      </w:r>
    </w:p>
    <w:p w:rsidR="00D54970" w:rsidRDefault="00D54970" w:rsidP="00D54970">
      <w:pPr>
        <w:spacing w:line="360" w:lineRule="auto"/>
        <w:ind w:firstLine="709"/>
      </w:pPr>
      <w:r w:rsidRPr="00D54970">
        <w:t xml:space="preserve">Таким образом, обобщение и анализ данных по авариям на ОПО </w:t>
      </w:r>
      <w:r w:rsidR="00630B57">
        <w:t>нефтедобычи</w:t>
      </w:r>
      <w:r w:rsidRPr="00D54970">
        <w:t xml:space="preserve"> свидетельствует о возможности взрывов и пожаров при эксплуатации аналогичных технологических систем и оборудования на декларируемом опасном производственном объекте.</w:t>
      </w:r>
    </w:p>
    <w:p w:rsidR="00D54970" w:rsidRDefault="00D54970" w:rsidP="0087437D">
      <w:pPr>
        <w:spacing w:line="360" w:lineRule="auto"/>
      </w:pPr>
    </w:p>
    <w:p w:rsidR="00D54970" w:rsidRDefault="00D54970" w:rsidP="0087437D">
      <w:pPr>
        <w:spacing w:line="360" w:lineRule="auto"/>
      </w:pPr>
    </w:p>
    <w:p w:rsidR="00125F75" w:rsidRPr="00225FC1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61" w:name="_Toc176854660"/>
      <w:bookmarkStart w:id="62" w:name="_Toc276886159"/>
      <w:bookmarkStart w:id="63" w:name="_Toc61961264"/>
      <w:bookmarkStart w:id="64" w:name="_Toc59505421"/>
      <w:bookmarkStart w:id="65" w:name="_Toc59505504"/>
      <w:bookmarkStart w:id="66" w:name="_Toc59506098"/>
      <w:bookmarkStart w:id="67" w:name="_Toc78707127"/>
      <w:bookmarkStart w:id="68" w:name="_Toc79915011"/>
      <w:bookmarkStart w:id="69" w:name="_Toc108586431"/>
      <w:bookmarkStart w:id="70" w:name="_Toc108586577"/>
      <w:bookmarkStart w:id="71" w:name="_Toc108587023"/>
      <w:bookmarkStart w:id="72" w:name="_Toc112833958"/>
      <w:bookmarkStart w:id="73" w:name="_Toc115583798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4" w:name="_Toc67660234"/>
      <w:r w:rsidRPr="00225FC1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61"/>
      <w:bookmarkEnd w:id="62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63"/>
      <w:bookmarkEnd w:id="74"/>
    </w:p>
    <w:bookmarkEnd w:id="64"/>
    <w:bookmarkEnd w:id="65"/>
    <w:bookmarkEnd w:id="66"/>
    <w:bookmarkEnd w:id="67"/>
    <w:bookmarkEnd w:id="68"/>
    <w:bookmarkEnd w:id="69"/>
    <w:bookmarkEnd w:id="70"/>
    <w:bookmarkEnd w:id="71"/>
    <w:bookmarkEnd w:id="72"/>
    <w:bookmarkEnd w:id="73"/>
    <w:p w:rsidR="00125F75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5" w:name="_Toc61961265"/>
      <w:bookmarkStart w:id="76" w:name="_Toc67660235"/>
      <w:r w:rsidRPr="00225FC1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5"/>
      <w:bookmarkEnd w:id="76"/>
    </w:p>
    <w:p w:rsidR="00890BEB" w:rsidRPr="00225FC1" w:rsidRDefault="00890BEB" w:rsidP="00697B60">
      <w:pPr>
        <w:widowControl w:val="0"/>
        <w:ind w:right="-2" w:firstLine="567"/>
        <w:jc w:val="both"/>
      </w:pP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Анализируемые объекты является объектами повышенной опасности, т.к. связаны с обращением больших объемов </w:t>
      </w:r>
      <w:r w:rsidR="00552A77">
        <w:rPr>
          <w:sz w:val="24"/>
          <w:lang w:val="ru-RU"/>
        </w:rPr>
        <w:t>веществ</w:t>
      </w:r>
      <w:r w:rsidRPr="00225FC1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Концентрация на ограниченной территории больших объемов </w:t>
      </w:r>
      <w:proofErr w:type="spellStart"/>
      <w:r w:rsidRPr="00225FC1">
        <w:rPr>
          <w:sz w:val="24"/>
        </w:rPr>
        <w:t>взрыво</w:t>
      </w:r>
      <w:proofErr w:type="spellEnd"/>
      <w:r w:rsidRPr="00225FC1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Трубопроводные системы, по которым транспортируются весьма значительные объемы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</w:t>
      </w:r>
      <w:r w:rsidRPr="00225FC1">
        <w:rPr>
          <w:sz w:val="24"/>
        </w:rPr>
        <w:lastRenderedPageBreak/>
        <w:t>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Перечень основных факторов и возможных причин, способствующих возникновению и развитию аварий, приведен в разделе 2.1.3.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Выше представлен перечень аварий и неполадок, имевших место на других аналогичных объектах, и проведен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Ошибочные действия обслуживающего персонала: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регламента при пуске, останове и нормальной эксплуатации;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ревизии предохранительных устройств;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• несоблюдение сроков поверки приборов </w:t>
      </w:r>
      <w:proofErr w:type="spellStart"/>
      <w:r w:rsidRPr="00225FC1">
        <w:rPr>
          <w:sz w:val="24"/>
        </w:rPr>
        <w:t>КИПиА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сроков проведения диагностики оборудования;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нарушение регламентов ремонтных, сварочных и газоопасных работ;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1  - внешние антропогенные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2  - коррозия;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3  - природные воздействия;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Группа 4 - конструктивно-технологические факторы;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Группа 5 - дефекты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и сварных швов.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Вторая группа факторов оценивает объективно существующие условия, способствующие интенсификации коррозии (коррозионной активности грунтов, </w:t>
      </w:r>
      <w:r w:rsidRPr="00225FC1">
        <w:rPr>
          <w:sz w:val="24"/>
        </w:rPr>
        <w:lastRenderedPageBreak/>
        <w:t>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повреждения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 при деформациях грунта, происходящих в форме обвалов, оползней, селевых потоков, </w:t>
      </w:r>
      <w:proofErr w:type="spellStart"/>
      <w:r w:rsidRPr="00225FC1">
        <w:rPr>
          <w:sz w:val="24"/>
        </w:rPr>
        <w:t>термокарста</w:t>
      </w:r>
      <w:proofErr w:type="spellEnd"/>
      <w:r w:rsidRPr="00225FC1">
        <w:rPr>
          <w:sz w:val="24"/>
        </w:rPr>
        <w:t xml:space="preserve">, пучения грунта, </w:t>
      </w:r>
      <w:proofErr w:type="spellStart"/>
      <w:r w:rsidRPr="00225FC1">
        <w:rPr>
          <w:sz w:val="24"/>
        </w:rPr>
        <w:t>солифлюкции</w:t>
      </w:r>
      <w:proofErr w:type="spellEnd"/>
      <w:r w:rsidRPr="00225FC1">
        <w:rPr>
          <w:sz w:val="24"/>
        </w:rPr>
        <w:t>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неравномерная осадка, которая более всего проявляется на наземных узлах разветвленной конфигурации, арматуре</w:t>
      </w:r>
      <w:r w:rsidR="00EE796B">
        <w:rPr>
          <w:sz w:val="24"/>
          <w:lang w:val="ru-RU"/>
        </w:rPr>
        <w:t xml:space="preserve"> </w:t>
      </w:r>
      <w:r w:rsidRPr="00225FC1">
        <w:rPr>
          <w:sz w:val="24"/>
        </w:rPr>
        <w:t>и на примыкающих к ним участках;</w:t>
      </w:r>
    </w:p>
    <w:p w:rsidR="00890BEB" w:rsidRPr="00225FC1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Четвертая группа включает факторы, отражающие влияние на вероятность аварии качества основных проектных решений. Здесь оценивается точность учета всех возможных нагрузок и воздействий на трубопровод при расчете его конструкции.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>
        <w:rPr>
          <w:sz w:val="24"/>
          <w:lang w:val="ru-RU"/>
        </w:rPr>
        <w:t>оборудования</w:t>
      </w:r>
      <w:r w:rsidRPr="00225FC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>
        <w:rPr>
          <w:sz w:val="24"/>
          <w:lang w:val="ru-RU"/>
        </w:rPr>
        <w:t>оборудования</w:t>
      </w:r>
      <w:r w:rsidRPr="00225FC1">
        <w:rPr>
          <w:sz w:val="24"/>
        </w:rPr>
        <w:t>.</w:t>
      </w:r>
    </w:p>
    <w:p w:rsidR="00890BEB" w:rsidRPr="00225FC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1)</w:t>
      </w:r>
      <w:r w:rsidRPr="00225FC1">
        <w:rPr>
          <w:sz w:val="24"/>
        </w:rPr>
        <w:tab/>
        <w:t>анализа физико-химических свойств обращающихся опасных веществ;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2)</w:t>
      </w:r>
      <w:r w:rsidRPr="00225FC1">
        <w:rPr>
          <w:sz w:val="24"/>
        </w:rPr>
        <w:tab/>
        <w:t>анализа критического значения параметров технологических процессов;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3)</w:t>
      </w:r>
      <w:r w:rsidRPr="00225FC1">
        <w:rPr>
          <w:sz w:val="24"/>
        </w:rPr>
        <w:tab/>
        <w:t>анализа сведений по техническому состоянию технологического оборудования;</w:t>
      </w:r>
    </w:p>
    <w:p w:rsidR="00890BEB" w:rsidRPr="00225FC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225FC1">
        <w:rPr>
          <w:sz w:val="24"/>
        </w:rPr>
        <w:t>4)</w:t>
      </w:r>
      <w:r w:rsidRPr="00225FC1">
        <w:rPr>
          <w:sz w:val="24"/>
        </w:rPr>
        <w:tab/>
        <w:t>анализа условий эксплуатации технологических систем;</w:t>
      </w:r>
    </w:p>
    <w:p w:rsidR="00697B60" w:rsidRPr="00225FC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225FC1">
        <w:t>5)</w:t>
      </w:r>
      <w:r w:rsidRPr="00225FC1">
        <w:tab/>
        <w:t>анализа сведений по имевшим место на опасных объектах авариям и инцидентам.</w:t>
      </w:r>
    </w:p>
    <w:p w:rsidR="00AB2D5B" w:rsidRPr="00225FC1" w:rsidRDefault="00AB2D5B" w:rsidP="00EE7F18">
      <w:pPr>
        <w:widowControl w:val="0"/>
        <w:spacing w:line="360" w:lineRule="auto"/>
        <w:ind w:firstLine="709"/>
        <w:jc w:val="both"/>
      </w:pPr>
    </w:p>
    <w:p w:rsidR="005C7807" w:rsidRPr="00225FC1" w:rsidRDefault="005C7807" w:rsidP="00EE7F18">
      <w:pPr>
        <w:widowControl w:val="0"/>
        <w:spacing w:line="360" w:lineRule="auto"/>
        <w:ind w:firstLine="709"/>
        <w:jc w:val="both"/>
      </w:pPr>
    </w:p>
    <w:p w:rsidR="000644FD" w:rsidRPr="00225FC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7" w:name="_Toc27688616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8" w:name="_Toc61961266"/>
      <w:bookmarkStart w:id="79" w:name="_Toc67660236"/>
      <w:bookmarkEnd w:id="77"/>
      <w:r w:rsidRPr="00225FC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8"/>
      <w:bookmarkEnd w:id="79"/>
    </w:p>
    <w:p w:rsidR="00890BEB" w:rsidRPr="00225FC1" w:rsidRDefault="00890BEB" w:rsidP="00890BEB">
      <w:pPr>
        <w:spacing w:line="360" w:lineRule="auto"/>
        <w:ind w:firstLine="709"/>
        <w:jc w:val="both"/>
      </w:pPr>
      <w:bookmarkStart w:id="80" w:name="_Toc287019719"/>
      <w:r w:rsidRPr="00225FC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lastRenderedPageBreak/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F105C4">
        <w:t>-</w:t>
      </w:r>
      <w:r w:rsidR="00890BEB" w:rsidRPr="00225FC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:rsidR="00890BEB" w:rsidRPr="00225FC1" w:rsidRDefault="00F105C4" w:rsidP="00890BEB">
      <w:pPr>
        <w:spacing w:line="360" w:lineRule="auto"/>
        <w:ind w:firstLine="709"/>
        <w:jc w:val="both"/>
      </w:pPr>
      <w:r w:rsidRPr="00CC7F8D">
        <w:t>-</w:t>
      </w:r>
      <w:r w:rsidR="00890BEB" w:rsidRPr="00225FC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происходит нарушение герметичности системы или неконтролируемый выход нефти и ПГФ (первичное облако);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нефть выходит наружу, растекаясь по подстилающей поверхности;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 результате испарения образуется вторичное паровоздушное взрывопожароопасное облако;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>
        <w:t>, либо сгоранию без возникновения давления</w:t>
      </w:r>
      <w:r w:rsidRPr="00225FC1">
        <w:t>) паров топливно-воздушной смеси (ТВС) с последующим развитием пожара разлития;</w:t>
      </w:r>
    </w:p>
    <w:p w:rsidR="00890BEB" w:rsidRPr="00225FC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:rsidR="00890BEB" w:rsidRPr="00225FC1" w:rsidRDefault="00890BEB" w:rsidP="00890BEB">
      <w:pPr>
        <w:pStyle w:val="af4"/>
        <w:spacing w:after="0" w:line="360" w:lineRule="auto"/>
        <w:ind w:left="0" w:firstLine="709"/>
        <w:jc w:val="both"/>
      </w:pPr>
      <w:r w:rsidRPr="00225FC1">
        <w:t xml:space="preserve">На распространение нефти по поверхности земли влияет рельеф местности и </w:t>
      </w:r>
      <w:proofErr w:type="spellStart"/>
      <w:r w:rsidRPr="00225FC1">
        <w:t>нефтеемкость</w:t>
      </w:r>
      <w:proofErr w:type="spellEnd"/>
      <w:r w:rsidRPr="00225FC1">
        <w:t xml:space="preserve"> грунта</w:t>
      </w:r>
      <w:r w:rsidR="00CC7F8D">
        <w:rPr>
          <w:lang w:val="ru-RU"/>
        </w:rPr>
        <w:t>, а так же наличие обвалования</w:t>
      </w:r>
      <w:r w:rsidRPr="00225FC1">
        <w:t>. Распространение паров нефти в атмосферном воздухе в основном связано с метеоусловиями и рельефом местности в зоне аварии.</w:t>
      </w:r>
    </w:p>
    <w:p w:rsidR="00890BEB" w:rsidRPr="00225FC1" w:rsidRDefault="00890BEB" w:rsidP="00890BEB">
      <w:pPr>
        <w:spacing w:line="360" w:lineRule="auto"/>
        <w:ind w:firstLine="709"/>
        <w:jc w:val="both"/>
      </w:pPr>
      <w:r w:rsidRPr="00225FC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:rsidR="00B82706" w:rsidRPr="00225FC1" w:rsidRDefault="00890BEB" w:rsidP="00890BEB">
      <w:pPr>
        <w:spacing w:line="360" w:lineRule="auto"/>
        <w:ind w:firstLine="709"/>
        <w:jc w:val="both"/>
        <w:rPr>
          <w:color w:val="FFFFFF"/>
        </w:rPr>
      </w:pPr>
      <w:r w:rsidRPr="00225FC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</w:t>
      </w:r>
      <w:r w:rsidRPr="00225FC1">
        <w:lastRenderedPageBreak/>
        <w:t>При этом вероятность каждого сценария аварии рассчитывалась путем перемножения частоты головного события на вероятность конечного.</w:t>
      </w:r>
    </w:p>
    <w:p w:rsidR="00890BEB" w:rsidRPr="00225FC1" w:rsidRDefault="00890BEB" w:rsidP="00B82706">
      <w:pPr>
        <w:jc w:val="both"/>
      </w:pPr>
    </w:p>
    <w:p w:rsidR="00B82706" w:rsidRPr="00225FC1" w:rsidRDefault="00B82706" w:rsidP="00F54343">
      <w:pPr>
        <w:spacing w:line="360" w:lineRule="auto"/>
        <w:jc w:val="both"/>
        <w:rPr>
          <w:snapToGrid w:val="0"/>
        </w:rPr>
      </w:pPr>
    </w:p>
    <w:p w:rsidR="00211F97" w:rsidRPr="00CE0DBC" w:rsidRDefault="00DC0D7A" w:rsidP="00F54343">
      <w:pPr>
        <w:pStyle w:val="152"/>
        <w:spacing w:after="0" w:line="360" w:lineRule="auto"/>
        <w:ind w:firstLine="0"/>
        <w:jc w:val="center"/>
        <w:rPr>
          <w:b/>
          <w:lang w:val="ru-RU"/>
        </w:rPr>
      </w:pPr>
      <w:r w:rsidRPr="00CE0DBC">
        <w:rPr>
          <w:b/>
          <w:lang w:val="ru-RU"/>
        </w:rPr>
        <w:t>Общее описание сценариев аварии</w:t>
      </w:r>
      <w:r w:rsidR="00CE0DBC" w:rsidRPr="00CE0DBC">
        <w:rPr>
          <w:b/>
          <w:lang w:val="ru-RU"/>
        </w:rPr>
        <w:t xml:space="preserve"> для декларируемого объекта</w:t>
      </w:r>
    </w:p>
    <w:p w:rsidR="00211F97" w:rsidRDefault="00CE0DBC" w:rsidP="00F54343">
      <w:pPr>
        <w:pStyle w:val="152"/>
        <w:spacing w:after="0" w:line="360" w:lineRule="auto"/>
      </w:pPr>
      <w:r w:rsidRPr="00CE0DBC">
        <w:rPr>
          <w:szCs w:val="24"/>
          <w:lang w:val="ru-RU"/>
        </w:rPr>
        <w:t>Разрушение или частичная разгерметизация оборудования</w:t>
      </w:r>
      <w:r w:rsidR="00211F97" w:rsidRPr="00CE0DBC">
        <w:t xml:space="preserve"> → истечение опасного вещества → распространение опасного вещества → загрязнение опасным веществом компонентов окружающей среды → возможное воспламенение опасного вещества → горение/взрыв облака и/или пролива → попадание в зону возможных поражающих факторов людей, оборудования, зданий, сооружений, коммуникаций, транспортных средств и/или объектов окружающей среды → эскалация аварии на соседние объекты → локализация и ликвидация аварии.</w:t>
      </w:r>
    </w:p>
    <w:p w:rsidR="00053410" w:rsidRDefault="00053410" w:rsidP="00F54343">
      <w:pPr>
        <w:pStyle w:val="152"/>
        <w:spacing w:after="0" w:line="360" w:lineRule="auto"/>
      </w:pPr>
    </w:p>
    <w:p w:rsidR="00CE0DBC" w:rsidRPr="00225FC1" w:rsidRDefault="00053410" w:rsidP="00CE0DBC">
      <w:pPr>
        <w:pStyle w:val="152"/>
        <w:widowControl/>
        <w:suppressAutoHyphens/>
        <w:spacing w:after="0" w:line="360" w:lineRule="auto"/>
        <w:ind w:firstLine="0"/>
      </w:pPr>
      <w:r w:rsidRPr="00053410">
        <w:rPr>
          <w:noProof/>
        </w:rPr>
        <w:drawing>
          <wp:inline distT="0" distB="0" distL="0" distR="0" wp14:anchorId="7FC3BB65" wp14:editId="550025C6">
            <wp:extent cx="6119495" cy="282702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DAA" w:rsidRPr="003A3DAA">
        <w:rPr>
          <w:noProof/>
        </w:rPr>
        <w:t xml:space="preserve"> </w:t>
      </w:r>
    </w:p>
    <w:p w:rsidR="00211F97" w:rsidRPr="00225FC1" w:rsidRDefault="00211F97" w:rsidP="00211F97">
      <w:pPr>
        <w:spacing w:line="360" w:lineRule="auto"/>
        <w:jc w:val="center"/>
        <w:rPr>
          <w:b/>
          <w:sz w:val="20"/>
          <w:szCs w:val="20"/>
        </w:rPr>
      </w:pPr>
      <w:bookmarkStart w:id="81" w:name="_Ref291139717"/>
    </w:p>
    <w:p w:rsidR="00211F97" w:rsidRPr="00CE0DBC" w:rsidRDefault="00211F97" w:rsidP="00211F97">
      <w:pPr>
        <w:pStyle w:val="152"/>
        <w:widowControl/>
        <w:suppressAutoHyphens/>
        <w:spacing w:after="0" w:line="360" w:lineRule="auto"/>
        <w:ind w:firstLine="0"/>
        <w:jc w:val="center"/>
        <w:rPr>
          <w:szCs w:val="24"/>
          <w:lang w:val="ru-RU"/>
        </w:rPr>
      </w:pPr>
      <w:bookmarkStart w:id="82" w:name="_Ref293391747"/>
      <w:r w:rsidRPr="00225FC1">
        <w:rPr>
          <w:szCs w:val="24"/>
        </w:rPr>
        <w:t xml:space="preserve">Рисунок </w:t>
      </w:r>
      <w:r w:rsidRPr="00225FC1">
        <w:rPr>
          <w:szCs w:val="24"/>
        </w:rPr>
        <w:fldChar w:fldCharType="begin"/>
      </w:r>
      <w:r w:rsidRPr="00225FC1">
        <w:rPr>
          <w:szCs w:val="24"/>
        </w:rPr>
        <w:instrText xml:space="preserve"> SEQ Рисунок \* ARABIC </w:instrText>
      </w:r>
      <w:r w:rsidRPr="00225FC1">
        <w:rPr>
          <w:szCs w:val="24"/>
        </w:rPr>
        <w:fldChar w:fldCharType="separate"/>
      </w:r>
      <w:r w:rsidR="00FD3FCD">
        <w:rPr>
          <w:noProof/>
          <w:szCs w:val="24"/>
        </w:rPr>
        <w:t>4</w:t>
      </w:r>
      <w:r w:rsidRPr="00225FC1">
        <w:rPr>
          <w:szCs w:val="24"/>
        </w:rPr>
        <w:fldChar w:fldCharType="end"/>
      </w:r>
      <w:bookmarkEnd w:id="81"/>
      <w:bookmarkEnd w:id="82"/>
      <w:r w:rsidRPr="00225FC1">
        <w:rPr>
          <w:szCs w:val="24"/>
        </w:rPr>
        <w:t xml:space="preserve"> </w:t>
      </w:r>
      <w:r w:rsidRPr="00225FC1">
        <w:rPr>
          <w:szCs w:val="24"/>
        </w:rPr>
        <w:sym w:font="Symbol" w:char="002D"/>
      </w:r>
      <w:r w:rsidRPr="00225FC1">
        <w:rPr>
          <w:szCs w:val="24"/>
        </w:rPr>
        <w:t xml:space="preserve"> «Дерево событий» при</w:t>
      </w:r>
      <w:r w:rsidR="00CE0DBC">
        <w:rPr>
          <w:szCs w:val="24"/>
          <w:lang w:val="ru-RU"/>
        </w:rPr>
        <w:t xml:space="preserve"> разрушении /</w:t>
      </w:r>
      <w:r w:rsidRPr="00225FC1">
        <w:rPr>
          <w:szCs w:val="24"/>
        </w:rPr>
        <w:t xml:space="preserve"> </w:t>
      </w:r>
      <w:r w:rsidR="00CE0DBC">
        <w:rPr>
          <w:szCs w:val="24"/>
          <w:lang w:val="ru-RU"/>
        </w:rPr>
        <w:t xml:space="preserve">частичной </w:t>
      </w:r>
      <w:r w:rsidRPr="00225FC1">
        <w:rPr>
          <w:szCs w:val="24"/>
        </w:rPr>
        <w:t>разгерметизации</w:t>
      </w:r>
      <w:r w:rsidR="00CE0DBC">
        <w:rPr>
          <w:szCs w:val="24"/>
          <w:lang w:val="ru-RU"/>
        </w:rPr>
        <w:t xml:space="preserve"> оборудования</w:t>
      </w:r>
    </w:p>
    <w:p w:rsidR="00D54A36" w:rsidRDefault="00D54A36" w:rsidP="00F54343">
      <w:pPr>
        <w:spacing w:after="160" w:line="256" w:lineRule="auto"/>
        <w:jc w:val="center"/>
        <w:rPr>
          <w:szCs w:val="20"/>
        </w:rPr>
      </w:pPr>
    </w:p>
    <w:p w:rsidR="0053135F" w:rsidRDefault="0053135F" w:rsidP="00F54343">
      <w:pPr>
        <w:spacing w:after="160" w:line="256" w:lineRule="auto"/>
        <w:jc w:val="center"/>
        <w:rPr>
          <w:szCs w:val="20"/>
        </w:rPr>
      </w:pPr>
      <w:r>
        <w:rPr>
          <w:szCs w:val="20"/>
        </w:rPr>
        <w:br w:type="page"/>
      </w:r>
    </w:p>
    <w:p w:rsidR="0053135F" w:rsidRPr="0053135F" w:rsidRDefault="0053135F" w:rsidP="0053135F">
      <w:pPr>
        <w:pStyle w:val="afa"/>
        <w:spacing w:before="0" w:after="0" w:line="360" w:lineRule="auto"/>
        <w:jc w:val="both"/>
        <w:rPr>
          <w:b w:val="0"/>
          <w:lang w:val="ru-RU"/>
        </w:rPr>
      </w:pPr>
      <w:r w:rsidRPr="00225FC1">
        <w:rPr>
          <w:b w:val="0"/>
        </w:rPr>
        <w:lastRenderedPageBreak/>
        <w:t xml:space="preserve">Таблица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Таблица \* ARABIC </w:instrText>
      </w:r>
      <w:r w:rsidRPr="00225FC1">
        <w:rPr>
          <w:b w:val="0"/>
        </w:rPr>
        <w:fldChar w:fldCharType="separate"/>
      </w:r>
      <w:r w:rsidR="00FD3FCD">
        <w:rPr>
          <w:b w:val="0"/>
          <w:noProof/>
        </w:rPr>
        <w:t>7</w:t>
      </w:r>
      <w:r w:rsidRPr="00225FC1">
        <w:rPr>
          <w:b w:val="0"/>
        </w:rPr>
        <w:fldChar w:fldCharType="end"/>
      </w:r>
      <w:r w:rsidRPr="00225FC1">
        <w:rPr>
          <w:b w:val="0"/>
        </w:rPr>
        <w:t xml:space="preserve"> – </w:t>
      </w:r>
      <w:r>
        <w:rPr>
          <w:b w:val="0"/>
          <w:lang w:val="ru-RU"/>
        </w:rPr>
        <w:t>Коэффициенты к «дереву событий» (</w:t>
      </w:r>
      <w:r>
        <w:rPr>
          <w:b w:val="0"/>
          <w:lang w:val="ru-RU"/>
        </w:rPr>
        <w:fldChar w:fldCharType="begin"/>
      </w:r>
      <w:r>
        <w:rPr>
          <w:b w:val="0"/>
          <w:lang w:val="ru-RU"/>
        </w:rPr>
        <w:instrText xml:space="preserve"> REF _Ref293391747 \h  \* MERGEFORMAT </w:instrText>
      </w:r>
      <w:r>
        <w:rPr>
          <w:b w:val="0"/>
          <w:lang w:val="ru-RU"/>
        </w:rPr>
      </w:r>
      <w:r>
        <w:rPr>
          <w:b w:val="0"/>
          <w:lang w:val="ru-RU"/>
        </w:rPr>
        <w:fldChar w:fldCharType="separate"/>
      </w:r>
      <w:r w:rsidR="00FD3FCD" w:rsidRPr="00FD3FCD">
        <w:rPr>
          <w:b w:val="0"/>
          <w:lang w:val="ru-RU"/>
        </w:rPr>
        <w:t>Рисунок 4</w:t>
      </w:r>
      <w:r>
        <w:rPr>
          <w:b w:val="0"/>
          <w:lang w:val="ru-RU"/>
        </w:rPr>
        <w:fldChar w:fldCharType="end"/>
      </w:r>
      <w:r>
        <w:rPr>
          <w:b w:val="0"/>
          <w:lang w:val="ru-RU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03"/>
        <w:gridCol w:w="1088"/>
        <w:gridCol w:w="2422"/>
        <w:gridCol w:w="2303"/>
        <w:gridCol w:w="2511"/>
      </w:tblGrid>
      <w:tr w:rsidR="0053135F" w:rsidRPr="0053135F" w:rsidTr="00F63514">
        <w:tc>
          <w:tcPr>
            <w:tcW w:w="1242" w:type="pct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Массовый расход истечения, кг/с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Условная вероятность мгновенного воспламенения</w:t>
            </w:r>
            <w:r>
              <w:rPr>
                <w:rFonts w:ascii="Times New Roman CYR" w:hAnsi="Times New Roman CYR" w:cs="Times New Roman CYR"/>
              </w:rPr>
              <w:t xml:space="preserve"> (</w:t>
            </w:r>
            <w:r>
              <w:rPr>
                <w:rFonts w:ascii="Times New Roman CYR" w:hAnsi="Times New Roman CYR" w:cs="Times New Roman CYR"/>
                <w:lang w:val="en-US"/>
              </w:rPr>
              <w:t>a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последующего воспламенения при отсутствии мгновенного воспламенения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b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53135F" w:rsidRPr="0053135F" w:rsidRDefault="0053135F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 xml:space="preserve">Условная вероятность сгорания с образованием избыточного давления при образовании горючего </w:t>
            </w:r>
            <w:proofErr w:type="spellStart"/>
            <w:r w:rsidRPr="0053135F">
              <w:rPr>
                <w:rFonts w:ascii="Times New Roman CYR" w:hAnsi="Times New Roman CYR" w:cs="Times New Roman CYR"/>
              </w:rPr>
              <w:t>газопаровоздушного</w:t>
            </w:r>
            <w:proofErr w:type="spellEnd"/>
            <w:r w:rsidRPr="0053135F">
              <w:rPr>
                <w:rFonts w:ascii="Times New Roman CYR" w:hAnsi="Times New Roman CYR" w:cs="Times New Roman CYR"/>
              </w:rPr>
              <w:t xml:space="preserve"> облака и его последующем воспламенении </w:t>
            </w:r>
            <w:r>
              <w:rPr>
                <w:rFonts w:ascii="Times New Roman CYR" w:hAnsi="Times New Roman CYR" w:cs="Times New Roman CYR"/>
              </w:rPr>
              <w:t>(</w:t>
            </w:r>
            <w:r>
              <w:rPr>
                <w:rFonts w:ascii="Times New Roman CYR" w:hAnsi="Times New Roman CYR" w:cs="Times New Roman CYR"/>
                <w:lang w:val="en-US"/>
              </w:rPr>
              <w:t>c</w:t>
            </w:r>
            <w:r w:rsidRPr="0053135F">
              <w:rPr>
                <w:rFonts w:ascii="Times New Roman CYR" w:hAnsi="Times New Roman CYR" w:cs="Times New Roman CYR"/>
              </w:rPr>
              <w:t>)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Диапазон</w:t>
            </w:r>
          </w:p>
        </w:tc>
        <w:tc>
          <w:tcPr>
            <w:tcW w:w="432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Номинальное среднее значение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Малый (&lt;1)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0,5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0,005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0,080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Средний (1 - 50)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0,035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0,036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Большой (&gt;50)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100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0,150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0,176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  <w:tr w:rsidR="00F63514" w:rsidRPr="0053135F" w:rsidTr="00F63514">
        <w:tc>
          <w:tcPr>
            <w:tcW w:w="67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Полный разрыв</w:t>
            </w:r>
          </w:p>
        </w:tc>
        <w:tc>
          <w:tcPr>
            <w:tcW w:w="5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Не определено</w:t>
            </w:r>
          </w:p>
        </w:tc>
        <w:tc>
          <w:tcPr>
            <w:tcW w:w="12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0,200</w:t>
            </w:r>
          </w:p>
        </w:tc>
        <w:tc>
          <w:tcPr>
            <w:tcW w:w="1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0,240</w:t>
            </w:r>
          </w:p>
        </w:tc>
        <w:tc>
          <w:tcPr>
            <w:tcW w:w="13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F63514" w:rsidRPr="0053135F" w:rsidRDefault="00F63514" w:rsidP="0053135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 CYR" w:hAnsi="Times New Roman CYR" w:cs="Times New Roman CYR"/>
              </w:rPr>
            </w:pPr>
            <w:r w:rsidRPr="0053135F">
              <w:rPr>
                <w:rFonts w:ascii="Times New Roman CYR" w:hAnsi="Times New Roman CYR" w:cs="Times New Roman CYR"/>
              </w:rPr>
              <w:t>0,600</w:t>
            </w:r>
          </w:p>
        </w:tc>
      </w:tr>
    </w:tbl>
    <w:p w:rsidR="00717C24" w:rsidRPr="00225FC1" w:rsidRDefault="00717C24" w:rsidP="00F54343">
      <w:pPr>
        <w:spacing w:after="160" w:line="256" w:lineRule="auto"/>
        <w:jc w:val="center"/>
        <w:rPr>
          <w:szCs w:val="20"/>
        </w:rPr>
      </w:pPr>
    </w:p>
    <w:p w:rsidR="00810F36" w:rsidRDefault="00717C24" w:rsidP="005C7807">
      <w:pPr>
        <w:spacing w:line="360" w:lineRule="auto"/>
        <w:ind w:firstLine="556"/>
        <w:jc w:val="both"/>
      </w:pPr>
      <w:r>
        <w:t>Для целей дальнейшей идентификации сценариев возможных аварий примем следующие обозначения:</w:t>
      </w:r>
    </w:p>
    <w:p w:rsidR="00717C24" w:rsidRPr="00613CD4" w:rsidRDefault="00717C24" w:rsidP="005C7807">
      <w:pPr>
        <w:spacing w:line="360" w:lineRule="auto"/>
        <w:ind w:firstLine="556"/>
        <w:jc w:val="both"/>
        <w:rPr>
          <w:i/>
        </w:rPr>
      </w:pPr>
      <w:r w:rsidRPr="00613CD4">
        <w:rPr>
          <w:i/>
        </w:rPr>
        <w:t>Группы сценариев: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С1 – </w:t>
      </w:r>
      <w:r w:rsidR="00613CD4">
        <w:rPr>
          <w:lang w:val="ru-RU"/>
        </w:rPr>
        <w:t>разгерметизация/</w:t>
      </w:r>
      <w:r>
        <w:rPr>
          <w:lang w:val="ru-RU"/>
        </w:rPr>
        <w:t>разрушение оборудования с последующим пожаром пролива;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С2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взрывом газовоздушной смеси;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С3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с последующим сгоранием газовоздушной смеси без образования избыточного давления;</w:t>
      </w:r>
    </w:p>
    <w:p w:rsidR="00717C24" w:rsidRDefault="00717C24" w:rsidP="00717C24">
      <w:pPr>
        <w:pStyle w:val="152"/>
        <w:numPr>
          <w:ilvl w:val="0"/>
          <w:numId w:val="32"/>
        </w:numPr>
        <w:spacing w:after="0" w:line="360" w:lineRule="auto"/>
        <w:ind w:left="567" w:hanging="11"/>
        <w:rPr>
          <w:lang w:val="ru-RU"/>
        </w:rPr>
      </w:pPr>
      <w:r>
        <w:rPr>
          <w:lang w:val="ru-RU"/>
        </w:rPr>
        <w:t xml:space="preserve">Группа сценариев С4 – </w:t>
      </w:r>
      <w:r w:rsidR="00613CD4">
        <w:rPr>
          <w:lang w:val="ru-RU"/>
        </w:rPr>
        <w:t xml:space="preserve">разгерметизация/разрушение </w:t>
      </w:r>
      <w:r>
        <w:rPr>
          <w:lang w:val="ru-RU"/>
        </w:rPr>
        <w:t>оборудования без возникновения поражающих факторов с последующей локализацией и ликвидацией.</w:t>
      </w:r>
    </w:p>
    <w:p w:rsidR="005837C5" w:rsidRPr="00D6638A" w:rsidRDefault="00990262" w:rsidP="005C7807">
      <w:pPr>
        <w:spacing w:line="360" w:lineRule="auto"/>
        <w:ind w:firstLine="556"/>
        <w:jc w:val="both"/>
      </w:pPr>
      <w:r>
        <w:t>Прим.: для частичной разгерметизации оборудования добавляется "_1".</w:t>
      </w:r>
    </w:p>
    <w:p w:rsidR="003E7C6F" w:rsidRPr="00225FC1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5837C5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3" w:name="_Toc61961267"/>
      <w:bookmarkStart w:id="84" w:name="_Toc67660237"/>
      <w:bookmarkEnd w:id="80"/>
      <w:r w:rsidRPr="00225FC1">
        <w:rPr>
          <w:rFonts w:ascii="Times New Roman" w:hAnsi="Times New Roman"/>
          <w:color w:val="auto"/>
          <w:sz w:val="24"/>
          <w:szCs w:val="24"/>
        </w:rPr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83"/>
      <w:bookmarkEnd w:id="84"/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Для определения количества взрывопожароопасных веществ, участвующих в аварии с пожаром разлития, а так же термического воздействия горящего продукта использован «Метод расчета интенсивности теплового излучения при пожарах проливов ЛВЖ и ГЖ» (Приложение В) ГОСТ Р 12.3.047-2012 «Система стандартов безопасности труда. Пожарная безопасность технологических процессов. Общие требования. Методы контроля», Руководство по безопасности «Методика оценки последствий аварийных взрывов топливно-воздушных смесей», которые позволяют рассчитать интенсивность теплового излучения, параметры волны давления на различных расстояниях от геометрического центра облака ТВС при сгорании </w:t>
      </w:r>
      <w:proofErr w:type="spellStart"/>
      <w:r w:rsidRPr="00225FC1">
        <w:t>газопаровоздушных</w:t>
      </w:r>
      <w:proofErr w:type="spellEnd"/>
      <w:r w:rsidRPr="00225FC1">
        <w:t xml:space="preserve"> смесей в открытом пространстве.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Указанные методики позволяют ранжировать территорию объекта по степени опасности, что в свою очередь используется для определения ущерба, который может быть причинен обслуживающему персоналу и предприятию в целом в результате аварии.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Для определения ущерба, причиненного окружающей природной среде в результате аварии, использованы: постановление Правительства РФ от 13 сентября 2016 года № 913 «О ставках платы за негативное воздействие на окружающую среду и дополнительных коэффициентах»; РД 03-496-02 «Методические рекомендации по оценке ущерба от аварий на опасных производственных объектах»; «Методика расчета выбросов вредных веществ в атмосферу при свободном горении нефти и нефтепродуктов»; «Методика определения ущерба окружающей природной среде при авариях на магистральных нефтепроводах», которые позволяют рассчитать количественные характеристики выброшенных в атмосферу вредных веществ и оценить ущерб от аварий на опасных производственных объектах с учетом экологической ситуации и экологической значимости региона.</w:t>
      </w:r>
    </w:p>
    <w:p w:rsidR="00810F36" w:rsidRPr="00225FC1" w:rsidRDefault="00810F36" w:rsidP="00810F36">
      <w:pPr>
        <w:spacing w:line="360" w:lineRule="auto"/>
        <w:ind w:firstLine="709"/>
        <w:jc w:val="both"/>
      </w:pPr>
      <w:r w:rsidRPr="00225FC1">
        <w:t>Указанные методики дают основу для разработки приоритетных мероприятий по повышению уровня промышленной безопасности объектов транспортирования, хранения и распределения нефти</w:t>
      </w:r>
      <w:r w:rsidR="00D10E32">
        <w:t>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риска включает в себя следующие этапы: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сбор и обобщение информации о характеристике </w:t>
      </w:r>
      <w:r w:rsidR="007F2D43">
        <w:t>ОПО</w:t>
      </w:r>
      <w:r w:rsidRPr="00225FC1">
        <w:t>, с идентификацией опасностей, возникающих при его эксплуатации;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прогноз частоты утечек </w:t>
      </w:r>
      <w:r w:rsidR="007F2D43">
        <w:t>опасного вещества</w:t>
      </w:r>
      <w:r w:rsidRPr="00225FC1">
        <w:t xml:space="preserve"> и оценку объемов утечки и потерь нефти (технологический риск);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оценку последствий аварийных утечек нефти для различных компонентов окружающей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 xml:space="preserve">проведение (на основе полученных оценок риска) ранжирования участков </w:t>
      </w:r>
      <w:r w:rsidR="007F2D43">
        <w:t>ОПО</w:t>
      </w:r>
      <w:r w:rsidRPr="00225FC1">
        <w:t xml:space="preserve"> и </w:t>
      </w:r>
      <w:r w:rsidRPr="00225FC1">
        <w:lastRenderedPageBreak/>
        <w:t>приоритетности мер безопасности (управление риском).</w:t>
      </w:r>
    </w:p>
    <w:p w:rsidR="00702C0A" w:rsidRPr="00225FC1" w:rsidRDefault="00702C0A" w:rsidP="00810F36">
      <w:pPr>
        <w:widowControl w:val="0"/>
        <w:spacing w:line="360" w:lineRule="auto"/>
        <w:ind w:firstLine="709"/>
        <w:jc w:val="both"/>
      </w:pPr>
      <w:r w:rsidRPr="00225FC1">
        <w:t>Проведение расчетной оценки риска эксплуатации и последствий возможных аварий предполагает сбор, обобщение и использование исходной информации, в том числе: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проектной документации;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материалов инженерных изысканий;</w:t>
      </w:r>
    </w:p>
    <w:p w:rsidR="00702C0A" w:rsidRPr="00225FC1" w:rsidRDefault="00702C0A" w:rsidP="00630B57">
      <w:pPr>
        <w:widowControl w:val="0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картографических материалов и других данных.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Прогноз частоты аварийных утечек нефти проводится с учетом факторов влияния, которые ранжированы по группам: 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1  - внешние антропогенные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2  - коррозия;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3  - природные воздействия;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Группа 4 - конструктивно-технологические факторы;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 xml:space="preserve">Группа 5 - дефекты </w:t>
      </w:r>
      <w:r w:rsidR="00AA2DA6">
        <w:t>оборудования</w:t>
      </w:r>
      <w:r w:rsidRPr="00225FC1">
        <w:t xml:space="preserve"> и сварных швов.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Блок-схема алгоритма проведения анализа риска аварий на нефтепроводах, включающего в себя все вышеперечисленные этапы, представлена ниже (</w:t>
      </w:r>
      <w:r w:rsidR="008E6622" w:rsidRPr="00225FC1">
        <w:fldChar w:fldCharType="begin"/>
      </w:r>
      <w:r w:rsidR="008E6622" w:rsidRPr="00225FC1">
        <w:instrText xml:space="preserve"> REF _Ref336623486 \h  \* MERGEFORMAT </w:instrText>
      </w:r>
      <w:r w:rsidR="008E6622" w:rsidRPr="00225FC1">
        <w:fldChar w:fldCharType="separate"/>
      </w:r>
      <w:r w:rsidR="007F2D43" w:rsidRPr="00225FC1">
        <w:t>Рисунок 7</w:t>
      </w:r>
      <w:r w:rsidR="008E6622" w:rsidRPr="00225FC1">
        <w:fldChar w:fldCharType="end"/>
      </w:r>
      <w:r w:rsidRPr="00225FC1">
        <w:t>).</w:t>
      </w:r>
    </w:p>
    <w:p w:rsidR="00702C0A" w:rsidRPr="00225FC1" w:rsidRDefault="00702C0A" w:rsidP="00810F36">
      <w:pPr>
        <w:spacing w:line="360" w:lineRule="auto"/>
        <w:ind w:firstLine="709"/>
        <w:jc w:val="both"/>
      </w:pPr>
      <w:r w:rsidRPr="00225FC1">
        <w:t>Оценка последствий аварийных утечек нефти для различных сценариев аварий включает определение: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объемов разлива и потерь нефти;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площади загрязнения сухопутных ландшафтов различного типа (пашня, лесные угодья …) и водных объектов;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экологического ущерба, как суммы компенсаций за загрязнение компонентов природной среды;</w:t>
      </w:r>
    </w:p>
    <w:p w:rsidR="00702C0A" w:rsidRPr="00225FC1" w:rsidRDefault="00702C0A" w:rsidP="00630B57">
      <w:pPr>
        <w:widowControl w:val="0"/>
        <w:numPr>
          <w:ilvl w:val="0"/>
          <w:numId w:val="23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ущерба за уничтожение и негативные последствия для животного и растительного мира.</w:t>
      </w:r>
    </w:p>
    <w:p w:rsidR="00702C0A" w:rsidRPr="00225FC1" w:rsidRDefault="00E76B22" w:rsidP="00702C0A">
      <w:pPr>
        <w:pStyle w:val="affff5"/>
        <w:widowControl w:val="0"/>
        <w:spacing w:line="360" w:lineRule="auto"/>
        <w:ind w:left="0"/>
        <w:jc w:val="center"/>
      </w:pPr>
      <w:r w:rsidRPr="00E76B22">
        <w:rPr>
          <w:noProof/>
        </w:rPr>
        <w:lastRenderedPageBreak/>
        <w:drawing>
          <wp:inline distT="0" distB="0" distL="0" distR="0" wp14:anchorId="0E74CDA8" wp14:editId="664FE77C">
            <wp:extent cx="6119495" cy="526161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0A" w:rsidRPr="00225FC1" w:rsidRDefault="00702C0A" w:rsidP="00810F36">
      <w:pPr>
        <w:pStyle w:val="affff5"/>
        <w:spacing w:line="360" w:lineRule="auto"/>
        <w:ind w:left="0"/>
        <w:jc w:val="center"/>
      </w:pPr>
      <w:bookmarkStart w:id="85" w:name="_Ref336623486"/>
      <w:r w:rsidRPr="00225FC1">
        <w:t xml:space="preserve">Рисунок </w:t>
      </w:r>
      <w:r w:rsidR="00CD7D1B" w:rsidRPr="00225FC1">
        <w:fldChar w:fldCharType="begin"/>
      </w:r>
      <w:r w:rsidRPr="00225FC1">
        <w:instrText xml:space="preserve"> SEQ Рисунок \* ARABIC </w:instrText>
      </w:r>
      <w:r w:rsidR="00CD7D1B" w:rsidRPr="00225FC1">
        <w:fldChar w:fldCharType="separate"/>
      </w:r>
      <w:r w:rsidR="00CD5927">
        <w:rPr>
          <w:noProof/>
        </w:rPr>
        <w:t>5</w:t>
      </w:r>
      <w:r w:rsidR="00CD7D1B" w:rsidRPr="00225FC1">
        <w:fldChar w:fldCharType="end"/>
      </w:r>
      <w:bookmarkEnd w:id="85"/>
      <w:r w:rsidRPr="00225FC1">
        <w:t xml:space="preserve"> – Блок-схема проведения оценки степени риска аварий </w:t>
      </w:r>
    </w:p>
    <w:p w:rsidR="00702C0A" w:rsidRPr="00225FC1" w:rsidRDefault="00702C0A" w:rsidP="00702C0A">
      <w:pPr>
        <w:ind w:firstLine="556"/>
        <w:jc w:val="both"/>
      </w:pPr>
    </w:p>
    <w:p w:rsidR="00810F36" w:rsidRPr="00225FC1" w:rsidRDefault="00810F36" w:rsidP="00810F36">
      <w:pPr>
        <w:widowControl w:val="0"/>
        <w:spacing w:line="360" w:lineRule="auto"/>
        <w:ind w:firstLine="709"/>
        <w:jc w:val="both"/>
      </w:pPr>
      <w:r w:rsidRPr="00225FC1">
        <w:t>Для анализа риска использованы: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статические данные по аварийности технологического оборудования, применяемого на опасных объектах;</w:t>
      </w:r>
    </w:p>
    <w:p w:rsidR="00810F36" w:rsidRPr="00225FC1" w:rsidRDefault="00810F36" w:rsidP="00630B57">
      <w:pPr>
        <w:widowControl w:val="0"/>
        <w:numPr>
          <w:ilvl w:val="0"/>
          <w:numId w:val="24"/>
        </w:numPr>
        <w:tabs>
          <w:tab w:val="left" w:pos="993"/>
        </w:tabs>
        <w:spacing w:line="360" w:lineRule="auto"/>
        <w:ind w:left="0" w:firstLine="709"/>
        <w:jc w:val="both"/>
      </w:pPr>
      <w:r w:rsidRPr="00225FC1">
        <w:t>логические методы анализа и экспертные оценки (путем учета мнения специалистов, имеющих опыт эксплуатации опасных производственных объектов).</w:t>
      </w:r>
    </w:p>
    <w:p w:rsidR="00810F36" w:rsidRPr="00225FC1" w:rsidRDefault="00810F36" w:rsidP="00810F36">
      <w:pPr>
        <w:widowControl w:val="0"/>
        <w:tabs>
          <w:tab w:val="left" w:pos="993"/>
        </w:tabs>
        <w:spacing w:line="360" w:lineRule="auto"/>
        <w:ind w:firstLine="709"/>
        <w:jc w:val="both"/>
      </w:pPr>
      <w:r w:rsidRPr="00225FC1">
        <w:t>Таким образом, в настоящей декларации при анализе риска были использованы физико-математические модели и методы расчета, приведенные в нижеследующей документации: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49"/>
        <w:gridCol w:w="9388"/>
      </w:tblGrid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СП 12.13130.2009 «Определение категорий помещений, зданий и наружных установок по взрывопожарной и пожарной опасности»;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Р 12.3.047-2012 «Система стандартов безопасности труда. Пожарная безопасность технологических процессов. Общие требования. Методы контроля»;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РД 03-496-02 «Методические рекомендации по оценке ущерба от аварий на опасных </w:t>
            </w:r>
            <w:r w:rsidRPr="00225FC1">
              <w:lastRenderedPageBreak/>
              <w:t>производственных объектах»;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«Методические основы по проведению анализа опасностей и оценки риска аварий на опасных производственных объектах» (Приказ от 11 апреля 2016 г. № 144)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«Федеральные нормы и правила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производств» (утв. приказом Федеральной службы по экологическому, технологическому и атомному надзору </w:t>
            </w:r>
            <w:r w:rsidR="00CE46D8" w:rsidRPr="00CE46D8">
              <w:t>от 15.12.2020 г. №533</w:t>
            </w:r>
            <w:r w:rsidRPr="00225FC1">
              <w:t>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Руководство по безопасности «Методические рекомендации по проведению количественного анализа риска аварий на опасных производственных объектах магистральных нефтепроводов и магистральных нефтепродуктопроводов» (утв. </w:t>
            </w:r>
            <w:r w:rsidRPr="00225FC1">
              <w:rPr>
                <w:bCs/>
              </w:rPr>
              <w:t>приказом</w:t>
            </w:r>
            <w:r w:rsidRPr="00225FC1">
              <w:t xml:space="preserve"> Федеральной службы по экологическому, технологическому и атомному надзору от 17 июня 2016 г. N 228).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Руководство по безопасности «Методика анализа риска аварий на опасных производственных объектах нефтегазодобычи», утвержденного приказом Ростехнадзора от 17.08.2015 г. № 317.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12.1.004-91 «Пожарная безопасность. Общие требования»;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>ГОСТ 27.310-95 «Надежность в технике. Анализ видов, последствий и критичности отказов. Основные положения» (введен в действие постановлением Комитета РФ по стандартизации, метрологии и сертификации 26.06.1996 г. № 430);</w:t>
            </w:r>
          </w:p>
        </w:tc>
      </w:tr>
      <w:tr w:rsidR="00810F36" w:rsidRPr="00225FC1" w:rsidTr="008E6622">
        <w:tc>
          <w:tcPr>
            <w:tcW w:w="250" w:type="dxa"/>
            <w:shd w:val="clear" w:color="auto" w:fill="auto"/>
          </w:tcPr>
          <w:p w:rsidR="00810F36" w:rsidRPr="00225FC1" w:rsidRDefault="00810F36" w:rsidP="00630B57">
            <w:pPr>
              <w:widowControl w:val="0"/>
              <w:numPr>
                <w:ilvl w:val="0"/>
                <w:numId w:val="24"/>
              </w:numPr>
              <w:tabs>
                <w:tab w:val="left" w:pos="993"/>
              </w:tabs>
              <w:spacing w:line="360" w:lineRule="auto"/>
              <w:ind w:left="0" w:firstLine="0"/>
              <w:jc w:val="both"/>
            </w:pPr>
          </w:p>
        </w:tc>
        <w:tc>
          <w:tcPr>
            <w:tcW w:w="9603" w:type="dxa"/>
            <w:shd w:val="clear" w:color="auto" w:fill="auto"/>
          </w:tcPr>
          <w:p w:rsidR="00810F36" w:rsidRPr="00225FC1" w:rsidRDefault="00810F36" w:rsidP="008E6622">
            <w:pPr>
              <w:pageBreakBefore/>
              <w:widowControl w:val="0"/>
              <w:tabs>
                <w:tab w:val="left" w:pos="993"/>
              </w:tabs>
              <w:spacing w:line="360" w:lineRule="auto"/>
              <w:jc w:val="both"/>
            </w:pPr>
            <w:r w:rsidRPr="00225FC1">
              <w:t xml:space="preserve">Сафонов В., </w:t>
            </w:r>
            <w:proofErr w:type="spellStart"/>
            <w:r w:rsidRPr="00225FC1">
              <w:t>Одишария</w:t>
            </w:r>
            <w:proofErr w:type="spellEnd"/>
            <w:r w:rsidRPr="00225FC1">
              <w:t xml:space="preserve"> Г., </w:t>
            </w:r>
            <w:proofErr w:type="spellStart"/>
            <w:r w:rsidRPr="00225FC1">
              <w:t>Швыряев</w:t>
            </w:r>
            <w:proofErr w:type="spellEnd"/>
            <w:r w:rsidRPr="00225FC1">
              <w:t xml:space="preserve"> А. Теория и практика анализа риска в газовой промышленности. – М.: НУМЦ Минприроды России, 1996 г.</w:t>
            </w:r>
          </w:p>
        </w:tc>
      </w:tr>
    </w:tbl>
    <w:p w:rsidR="00702C0A" w:rsidRPr="00225FC1" w:rsidRDefault="00702C0A" w:rsidP="00810F36">
      <w:pPr>
        <w:widowControl w:val="0"/>
        <w:tabs>
          <w:tab w:val="left" w:pos="993"/>
        </w:tabs>
        <w:spacing w:line="360" w:lineRule="auto"/>
        <w:ind w:left="567"/>
        <w:jc w:val="both"/>
      </w:pPr>
    </w:p>
    <w:p w:rsidR="00857440" w:rsidRPr="00225FC1" w:rsidRDefault="00857440" w:rsidP="00810F36">
      <w:pPr>
        <w:spacing w:line="360" w:lineRule="auto"/>
        <w:ind w:firstLine="709"/>
        <w:jc w:val="both"/>
      </w:pPr>
    </w:p>
    <w:p w:rsidR="003E7C6F" w:rsidRPr="00225FC1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6" w:name="_Toc287019720"/>
      <w:bookmarkStart w:id="87" w:name="_Ref290381817"/>
      <w:bookmarkStart w:id="88" w:name="_Ref29122962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9" w:name="_Toc67660238"/>
      <w:bookmarkEnd w:id="86"/>
      <w:bookmarkEnd w:id="87"/>
      <w:bookmarkEnd w:id="88"/>
      <w:r w:rsidRPr="00225FC1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9"/>
    </w:p>
    <w:p w:rsidR="00B956DE" w:rsidRPr="00225FC1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225FC1">
        <w:t>Определение количества опасных веществ, участвующих в аварии, проводилось для основн</w:t>
      </w:r>
      <w:r w:rsidR="00AA2DA6">
        <w:t>ого</w:t>
      </w:r>
      <w:r w:rsidRPr="00225FC1">
        <w:t xml:space="preserve"> технологическ</w:t>
      </w:r>
      <w:r w:rsidR="00AA2DA6">
        <w:t>ого</w:t>
      </w:r>
      <w:r w:rsidRPr="00225FC1">
        <w:t xml:space="preserve"> </w:t>
      </w:r>
      <w:r w:rsidR="00AA2DA6">
        <w:t>оборудования</w:t>
      </w:r>
      <w:r w:rsidRPr="00225FC1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>Количество</w:t>
      </w:r>
      <w:r w:rsidR="001F3ECC">
        <w:t xml:space="preserve"> опасного вещества поступающее при аварии, а так </w:t>
      </w:r>
      <w:proofErr w:type="gramStart"/>
      <w:r w:rsidR="001F3ECC">
        <w:t xml:space="preserve">же </w:t>
      </w:r>
      <w:r w:rsidRPr="00225FC1">
        <w:t xml:space="preserve"> испарившегося</w:t>
      </w:r>
      <w:proofErr w:type="gramEnd"/>
      <w:r w:rsidRPr="00225FC1">
        <w:t xml:space="preserve"> опасного вещества (ПГФ) с площади разлива, определялось по «</w:t>
      </w:r>
      <w:r w:rsidR="000C6AA2" w:rsidRPr="000C6AA2">
        <w:t>Методика моделирования распространения аварийных выбросов опасных веществ</w:t>
      </w:r>
      <w:r w:rsidRPr="00225FC1">
        <w:t xml:space="preserve">» (утв. </w:t>
      </w:r>
      <w:r w:rsidR="000C6AA2">
        <w:t>приказом Ростехнадзора №158 от 20.04.2015 г.</w:t>
      </w:r>
      <w:r w:rsidRPr="00225FC1">
        <w:t>).</w:t>
      </w:r>
    </w:p>
    <w:p w:rsidR="00B956DE" w:rsidRPr="00225FC1" w:rsidRDefault="00B956DE" w:rsidP="00B956DE">
      <w:pPr>
        <w:tabs>
          <w:tab w:val="left" w:pos="142"/>
        </w:tabs>
        <w:spacing w:line="360" w:lineRule="auto"/>
        <w:ind w:firstLine="709"/>
        <w:jc w:val="both"/>
      </w:pPr>
      <w:r w:rsidRPr="00225FC1">
        <w:t xml:space="preserve">Длительность испарения жидкости принимается равной времени ее полного испарения, но не более 3600 с. </w:t>
      </w:r>
    </w:p>
    <w:p w:rsidR="003E7C6F" w:rsidRPr="00225FC1" w:rsidRDefault="00DF12CB" w:rsidP="00B97C47">
      <w:pPr>
        <w:spacing w:line="360" w:lineRule="auto"/>
        <w:ind w:right="-284" w:firstLine="709"/>
        <w:jc w:val="both"/>
      </w:pPr>
      <w:r w:rsidRPr="00225FC1">
        <w:t xml:space="preserve">Оценка количества опасных веществ, участвующих в аварии приводится </w:t>
      </w:r>
      <w:r w:rsidR="00496E2D" w:rsidRPr="00225FC1">
        <w:t xml:space="preserve">в таблице </w:t>
      </w:r>
      <w:r w:rsidRPr="00225FC1">
        <w:t>ниже</w:t>
      </w:r>
      <w:r w:rsidR="004C1101" w:rsidRPr="00225FC1">
        <w:t>.</w:t>
      </w:r>
    </w:p>
    <w:p w:rsidR="00DF12CB" w:rsidRDefault="00496E2D" w:rsidP="00647B81">
      <w:pPr>
        <w:spacing w:line="360" w:lineRule="auto"/>
        <w:jc w:val="both"/>
      </w:pPr>
      <w:bookmarkStart w:id="90" w:name="_Ref532208093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11</w:t>
      </w:r>
      <w:r w:rsidR="00573325">
        <w:rPr>
          <w:noProof/>
        </w:rPr>
        <w:fldChar w:fldCharType="end"/>
      </w:r>
      <w:bookmarkEnd w:id="90"/>
      <w:r w:rsidRPr="00225FC1">
        <w:t xml:space="preserve"> – Количество опасного вещества, участвующего в аварии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55"/>
        <w:gridCol w:w="1990"/>
        <w:gridCol w:w="1226"/>
        <w:gridCol w:w="942"/>
        <w:gridCol w:w="2150"/>
        <w:gridCol w:w="2264"/>
      </w:tblGrid>
      <w:tr w:rsidR="00D670AC" w:rsidTr="004B5CED">
        <w:trPr>
          <w:trHeight w:val="821"/>
          <w:tblHeader/>
        </w:trPr>
        <w:tc>
          <w:tcPr>
            <w:tcW w:w="639" w:type="pct"/>
            <w:vMerge w:val="restart"/>
          </w:tcPr>
          <w:p w:rsidR="00D670AC" w:rsidRDefault="00D670AC" w:rsidP="00D670AC">
            <w:pPr>
              <w:jc w:val="both"/>
            </w:pPr>
            <w:r>
              <w:t>Сценарий аварии</w:t>
            </w:r>
          </w:p>
        </w:tc>
        <w:tc>
          <w:tcPr>
            <w:tcW w:w="940" w:type="pct"/>
            <w:vMerge w:val="restart"/>
          </w:tcPr>
          <w:p w:rsidR="00D670AC" w:rsidRPr="00D54A36" w:rsidRDefault="00D54A36" w:rsidP="00D670AC">
            <w:pPr>
              <w:jc w:val="both"/>
              <w:rPr>
                <w:lang w:val="en-US"/>
              </w:rPr>
            </w:pPr>
            <w:r>
              <w:t>Оборудование</w:t>
            </w:r>
          </w:p>
        </w:tc>
        <w:tc>
          <w:tcPr>
            <w:tcW w:w="639" w:type="pct"/>
            <w:vMerge w:val="restart"/>
          </w:tcPr>
          <w:p w:rsidR="00D670AC" w:rsidRDefault="00D54A36" w:rsidP="00D670AC">
            <w:pPr>
              <w:jc w:val="both"/>
            </w:pPr>
            <w:r>
              <w:t>Частота сценария, 1/год</w:t>
            </w:r>
          </w:p>
        </w:tc>
        <w:tc>
          <w:tcPr>
            <w:tcW w:w="640" w:type="pct"/>
            <w:vMerge w:val="restart"/>
          </w:tcPr>
          <w:p w:rsidR="00D670AC" w:rsidRDefault="00D54A36" w:rsidP="00D670AC">
            <w:pPr>
              <w:jc w:val="both"/>
            </w:pPr>
            <w:r>
              <w:rPr>
                <w:color w:val="000000"/>
              </w:rPr>
              <w:t>Основной поражающий фактор, п</w:t>
            </w:r>
            <w:r w:rsidR="00D670AC">
              <w:rPr>
                <w:color w:val="000000"/>
              </w:rPr>
              <w:t>оследствия</w:t>
            </w:r>
          </w:p>
        </w:tc>
        <w:tc>
          <w:tcPr>
            <w:tcW w:w="2143" w:type="pct"/>
            <w:gridSpan w:val="2"/>
          </w:tcPr>
          <w:p w:rsidR="00D670AC" w:rsidRDefault="00D670AC" w:rsidP="00D670AC">
            <w:pPr>
              <w:jc w:val="center"/>
            </w:pPr>
            <w:r>
              <w:rPr>
                <w:color w:val="000000"/>
              </w:rPr>
              <w:t xml:space="preserve">Количество опасного вещества, </w:t>
            </w:r>
            <w:r w:rsidR="00851A4B">
              <w:rPr>
                <w:color w:val="000000"/>
              </w:rPr>
              <w:t>кг</w:t>
            </w:r>
          </w:p>
        </w:tc>
      </w:tr>
      <w:tr w:rsidR="00D670AC" w:rsidTr="004B5CED">
        <w:trPr>
          <w:trHeight w:val="1328"/>
          <w:tblHeader/>
        </w:trPr>
        <w:tc>
          <w:tcPr>
            <w:tcW w:w="639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940" w:type="pct"/>
            <w:vMerge/>
          </w:tcPr>
          <w:p w:rsidR="00D670AC" w:rsidRDefault="00D670AC" w:rsidP="00D670AC">
            <w:pPr>
              <w:jc w:val="both"/>
            </w:pPr>
          </w:p>
        </w:tc>
        <w:tc>
          <w:tcPr>
            <w:tcW w:w="639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640" w:type="pct"/>
            <w:vMerge/>
          </w:tcPr>
          <w:p w:rsidR="00D670AC" w:rsidRDefault="00D670AC" w:rsidP="00D670AC">
            <w:pPr>
              <w:jc w:val="both"/>
              <w:rPr>
                <w:color w:val="000000"/>
              </w:rPr>
            </w:pPr>
          </w:p>
        </w:tc>
        <w:tc>
          <w:tcPr>
            <w:tcW w:w="1037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аварии</w:t>
            </w:r>
          </w:p>
        </w:tc>
        <w:tc>
          <w:tcPr>
            <w:tcW w:w="1106" w:type="pct"/>
          </w:tcPr>
          <w:p w:rsidR="00D670AC" w:rsidRDefault="00D670AC" w:rsidP="00D670AC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участвующего в создании поражающих факторов</w:t>
            </w:r>
          </w:p>
        </w:tc>
      </w:tr>
      <w:tr w:rsidR="00D670AC" w:rsidRPr="00CF5898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="00A44276" w:rsidRPr="00A44276">
              <w:rPr>
                <w:lang w:val="en-US"/>
              </w:rPr>
              <w:t>mass_crash_table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FA2151" w:rsidRPr="002B107F" w:rsidTr="004B5CED">
        <w:tc>
          <w:tcPr>
            <w:tcW w:w="639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FA2151" w:rsidRPr="002B107F" w:rsidRDefault="00343BCD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FA2151" w:rsidRPr="002B107F" w:rsidRDefault="00D54A36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FA2151" w:rsidRPr="002B107F" w:rsidRDefault="00445BBA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D670AC" w:rsidRPr="002B107F" w:rsidTr="00D670AC">
        <w:tc>
          <w:tcPr>
            <w:tcW w:w="5000" w:type="pct"/>
            <w:gridSpan w:val="6"/>
          </w:tcPr>
          <w:p w:rsidR="00D670AC" w:rsidRPr="002B107F" w:rsidRDefault="002B107F" w:rsidP="00F45D71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CF5898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bookmarkStart w:id="91" w:name="_Toc287019721"/>
            <w:bookmarkStart w:id="92" w:name="_Ref290381843"/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proofErr w:type="spellStart"/>
            <w:r w:rsidRPr="00A44276">
              <w:rPr>
                <w:lang w:val="en-US"/>
              </w:rPr>
              <w:t>mass_crash_table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B5CED" w:rsidRPr="00CF5898" w:rsidTr="004B5CED"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39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frequency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40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effect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37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sub_mass_all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106" w:type="pct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445BBA">
              <w:rPr>
                <w:color w:val="000000"/>
                <w:lang w:val="en-US"/>
              </w:rPr>
              <w:t>sub_mass_part</w:t>
            </w:r>
            <w:r w:rsidRPr="004B5CED">
              <w:rPr>
                <w:lang w:val="en-US"/>
              </w:rPr>
              <w:t>_</w:t>
            </w:r>
            <w:r>
              <w:rPr>
                <w:lang w:val="en-US"/>
              </w:rPr>
              <w:t>part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B5CED" w:rsidRPr="002B107F" w:rsidTr="00804973">
        <w:tc>
          <w:tcPr>
            <w:tcW w:w="5000" w:type="pct"/>
            <w:gridSpan w:val="6"/>
          </w:tcPr>
          <w:p w:rsidR="004B5CED" w:rsidRPr="002B107F" w:rsidRDefault="004B5CED" w:rsidP="00804973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4B5CED" w:rsidRPr="00A44276" w:rsidRDefault="004B5CED" w:rsidP="00496E2D">
      <w:pPr>
        <w:spacing w:line="360" w:lineRule="auto"/>
        <w:ind w:firstLine="556"/>
        <w:jc w:val="both"/>
        <w:rPr>
          <w:lang w:val="en-US"/>
        </w:rPr>
      </w:pP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 xml:space="preserve">В соответствии с </w:t>
      </w:r>
      <w:r w:rsidR="00F45AC2">
        <w:t xml:space="preserve"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</w:t>
      </w:r>
      <w:r w:rsidR="00F45AC2">
        <w:lastRenderedPageBreak/>
        <w:t>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7741C5" w:rsidRPr="007741C5" w:rsidRDefault="00585585" w:rsidP="007741C5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="007741C5" w:rsidRPr="007741C5">
        <w:t xml:space="preserve">{{ </w:t>
      </w:r>
      <w:r w:rsidR="007741C5" w:rsidRPr="007741C5">
        <w:rPr>
          <w:lang w:val="en-US"/>
        </w:rPr>
        <w:t>most</w:t>
      </w:r>
      <w:r w:rsidR="007741C5">
        <w:t>_</w:t>
      </w:r>
      <w:r w:rsidR="007741C5" w:rsidRPr="007741C5">
        <w:rPr>
          <w:lang w:val="en-US"/>
        </w:rPr>
        <w:t>possible</w:t>
      </w:r>
      <w:r w:rsidR="007741C5">
        <w:t xml:space="preserve"> </w:t>
      </w:r>
      <w:r w:rsidR="007741C5" w:rsidRPr="007741C5">
        <w:t>}}</w:t>
      </w:r>
    </w:p>
    <w:p w:rsidR="00585585" w:rsidRPr="002A0032" w:rsidRDefault="00585585" w:rsidP="00585585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 w:rsidR="003377E4">
        <w:t xml:space="preserve"> </w:t>
      </w:r>
      <w:r w:rsidR="003377E4" w:rsidRPr="007741C5">
        <w:t xml:space="preserve">{{ </w:t>
      </w:r>
      <w:r w:rsidR="003377E4" w:rsidRPr="003377E4">
        <w:rPr>
          <w:lang w:val="en-US"/>
        </w:rPr>
        <w:t>most</w:t>
      </w:r>
      <w:r w:rsidR="003377E4" w:rsidRPr="003377E4">
        <w:t>_</w:t>
      </w:r>
      <w:r w:rsidR="003377E4" w:rsidRPr="003377E4">
        <w:rPr>
          <w:lang w:val="en-US"/>
        </w:rPr>
        <w:t>dangerous</w:t>
      </w:r>
      <w:r w:rsidR="003377E4">
        <w:t xml:space="preserve"> </w:t>
      </w:r>
      <w:r w:rsidR="003377E4" w:rsidRPr="007741C5">
        <w:t>}}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BE0E8D" w:rsidRPr="00225FC1" w:rsidRDefault="00BE0E8D" w:rsidP="00BE0E8D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p w:rsidR="00BA2D63" w:rsidRPr="00225FC1" w:rsidRDefault="00BA2D63" w:rsidP="005C7807">
      <w:pPr>
        <w:spacing w:line="360" w:lineRule="auto"/>
        <w:ind w:firstLine="556"/>
        <w:jc w:val="both"/>
      </w:pPr>
    </w:p>
    <w:p w:rsidR="00C114C1" w:rsidRPr="00225FC1" w:rsidRDefault="00C114C1" w:rsidP="005C7807">
      <w:pPr>
        <w:spacing w:line="360" w:lineRule="auto"/>
        <w:ind w:firstLine="556"/>
        <w:jc w:val="both"/>
      </w:pPr>
    </w:p>
    <w:p w:rsidR="003E7C6F" w:rsidRPr="00225FC1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3" w:name="_Ref3314406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4" w:name="_Toc61961269"/>
      <w:bookmarkStart w:id="95" w:name="_Toc67660239"/>
      <w:bookmarkEnd w:id="91"/>
      <w:bookmarkEnd w:id="92"/>
      <w:bookmarkEnd w:id="93"/>
      <w:r w:rsidRPr="00225FC1">
        <w:rPr>
          <w:rFonts w:ascii="Times New Roman" w:hAnsi="Times New Roman"/>
          <w:color w:val="auto"/>
          <w:sz w:val="24"/>
          <w:szCs w:val="24"/>
        </w:rPr>
        <w:t>Расчет вероятных зон действия поражающих факторов</w:t>
      </w:r>
      <w:bookmarkEnd w:id="94"/>
      <w:bookmarkEnd w:id="95"/>
    </w:p>
    <w:p w:rsidR="00207C8B" w:rsidRPr="00225FC1" w:rsidRDefault="00B82706" w:rsidP="00496E2D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225FC1">
        <w:rPr>
          <w:b/>
          <w:bCs/>
        </w:rPr>
        <w:t xml:space="preserve">Расчет избыточного давления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Расчет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№137 от 31.03.2016).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предназначена для количественной оценки параметров воздушных ударных волн при взрывах топливно-воздушных смесей, образующихся в атмосфере при промышленных авариях. При рассмотрении предполагается частичная разгерметизация или полное разрушение оборудования, содержащего горючее вещество в газообразной или жидкой фазе, выброс этого вещества в окружающую среду, образование облака ТВС, инициирование ТВС, взрывное превращение (горение или детонация) в облаке ТВС.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Методика позволяет определять вероятные степени поражения людей и степени повреждений зданий от взрывной нагрузки при  авариях с взрывами топливно-воздушных смесей.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Исходными данными для расчета параметров ударных волн при взрыве облака ТВС являются: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характеристики горючего вещества, содержащегося в облаке ТВС;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агрегатное состояние ТВС (газовая или гетерогенная);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средняя концентрация горючего вещества в смеси </w:t>
      </w:r>
      <w:r w:rsidRPr="00225FC1">
        <w:rPr>
          <w:bCs/>
          <w:position w:val="-10"/>
        </w:rPr>
        <w:object w:dxaOrig="340" w:dyaOrig="340">
          <v:shape id="_x0000_i1025" type="#_x0000_t75" style="width:18pt;height:18pt" o:ole="">
            <v:imagedata r:id="rId40" o:title=""/>
          </v:shape>
          <o:OLEObject Type="Embed" ProgID="Equation.3" ShapeID="_x0000_i1025" DrawAspect="Content" ObjectID="_1709541320" r:id="rId41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-стехиометрическая концентрация горючего газа с воздухом </w:t>
      </w:r>
      <w:r w:rsidRPr="00225FC1">
        <w:rPr>
          <w:bCs/>
          <w:position w:val="-12"/>
        </w:rPr>
        <w:object w:dxaOrig="440" w:dyaOrig="360">
          <v:shape id="_x0000_i1026" type="#_x0000_t75" style="width:24pt;height:18pt" o:ole="">
            <v:imagedata r:id="rId42" o:title=""/>
          </v:shape>
          <o:OLEObject Type="Embed" ProgID="Equation.3" ShapeID="_x0000_i1026" DrawAspect="Content" ObjectID="_1709541321" r:id="rId43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масса горючего вещества, содержащегося в облаке, </w:t>
      </w:r>
      <w:r w:rsidRPr="00225FC1">
        <w:rPr>
          <w:bCs/>
          <w:position w:val="-10"/>
        </w:rPr>
        <w:object w:dxaOrig="400" w:dyaOrig="340">
          <v:shape id="_x0000_i1027" type="#_x0000_t75" style="width:18pt;height:18pt" o:ole="">
            <v:imagedata r:id="rId44" o:title=""/>
          </v:shape>
          <o:OLEObject Type="Embed" ProgID="Equation.3" ShapeID="_x0000_i1027" DrawAspect="Content" ObjectID="_1709541322" r:id="rId45"/>
        </w:objec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- удельная теплота сгорания горючего вещества </w:t>
      </w:r>
      <w:r w:rsidRPr="00225FC1">
        <w:rPr>
          <w:bCs/>
          <w:position w:val="-10"/>
        </w:rPr>
        <w:object w:dxaOrig="300" w:dyaOrig="340">
          <v:shape id="_x0000_i1028" type="#_x0000_t75" style="width:12pt;height:18pt" o:ole="">
            <v:imagedata r:id="rId46" o:title=""/>
          </v:shape>
          <o:OLEObject Type="Embed" ProgID="Equation.3" ShapeID="_x0000_i1028" DrawAspect="Content" ObjectID="_1709541323" r:id="rId47"/>
        </w:object>
      </w:r>
      <w:r w:rsidRPr="00225FC1">
        <w:rPr>
          <w:bCs/>
        </w:rPr>
        <w:t>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- информация об окружающем пространстве;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 Определение основных параметров взрыва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1.1.Определение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Эффективный </w:t>
      </w:r>
      <w:proofErr w:type="spellStart"/>
      <w:r w:rsidRPr="00225FC1">
        <w:rPr>
          <w:bCs/>
        </w:rPr>
        <w:t>энергозапас</w:t>
      </w:r>
      <w:proofErr w:type="spellEnd"/>
      <w:r w:rsidRPr="00225FC1">
        <w:rPr>
          <w:bCs/>
        </w:rPr>
        <w:t xml:space="preserve"> горючей смеси определяется по соотношению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51510" cy="220980"/>
            <wp:effectExtent l="0" t="0" r="0" b="0"/>
            <wp:docPr id="120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при </w:t>
      </w:r>
      <w:r w:rsidRPr="00225FC1">
        <w:rPr>
          <w:noProof/>
        </w:rPr>
        <w:drawing>
          <wp:inline distT="0" distB="0" distL="0" distR="0">
            <wp:extent cx="567690" cy="231140"/>
            <wp:effectExtent l="0" t="0" r="0" b="0"/>
            <wp:docPr id="11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или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</w:t>
      </w:r>
      <w:r w:rsidR="001B4905" w:rsidRPr="00225FC1">
        <w:rPr>
          <w:noProof/>
        </w:rPr>
        <w:drawing>
          <wp:inline distT="0" distB="0" distL="0" distR="0">
            <wp:extent cx="1103630" cy="231140"/>
            <wp:effectExtent l="0" t="0" r="0" b="0"/>
            <wp:docPr id="118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при </w:t>
      </w:r>
      <w:r w:rsidR="001B4905" w:rsidRPr="00225FC1">
        <w:rPr>
          <w:noProof/>
        </w:rPr>
        <w:drawing>
          <wp:inline distT="0" distB="0" distL="0" distR="0">
            <wp:extent cx="620395" cy="231140"/>
            <wp:effectExtent l="0" t="0" r="0" b="0"/>
            <wp:docPr id="117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 расчете параметров взрыва облака, лежащего на поверхности земли,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удваивается. Для оценки объема газового облака ТВС используется  соотношение: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                            </w:t>
      </w:r>
      <w:r w:rsidR="001B4905" w:rsidRPr="00225FC1">
        <w:rPr>
          <w:noProof/>
        </w:rPr>
        <w:drawing>
          <wp:inline distT="0" distB="0" distL="0" distR="0">
            <wp:extent cx="851535" cy="231140"/>
            <wp:effectExtent l="0" t="0" r="0" b="0"/>
            <wp:docPr id="11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Стехиометрическая концентрация горючего вещества в ТВС определяется из справочных данных или рассчитывается отдельно.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если определение концентрации горючего вещества в смеси затруднено, в качестве величины </w:t>
      </w:r>
      <w:r w:rsidRPr="00225FC1">
        <w:rPr>
          <w:bCs/>
          <w:position w:val="-10"/>
        </w:rPr>
        <w:object w:dxaOrig="340" w:dyaOrig="340">
          <v:shape id="_x0000_i1029" type="#_x0000_t75" style="width:18pt;height:18pt" o:ole="">
            <v:imagedata r:id="rId40" o:title=""/>
          </v:shape>
          <o:OLEObject Type="Embed" ProgID="Equation.3" ShapeID="_x0000_i1029" DrawAspect="Content" ObjectID="_1709541324" r:id="rId53"/>
        </w:object>
      </w:r>
      <w:r w:rsidRPr="00225FC1">
        <w:rPr>
          <w:bCs/>
        </w:rPr>
        <w:t xml:space="preserve"> в соотношении (5) принимается концентрация, соответствующая нижнему концентрационному пределу воспламенения горючего газа.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1.2. Определение ожидаемого режима взрывного превращения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горючих веществ по степени чувствительности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ТВС, способные к образованию горючих смесей с воздухом, по своим взрывоопасным свойствам разделены на четыре класса: особо чувствительные вещества, чувствительные вещества, </w:t>
      </w:r>
      <w:proofErr w:type="spellStart"/>
      <w:r w:rsidRPr="00225FC1">
        <w:rPr>
          <w:bCs/>
        </w:rPr>
        <w:t>среднечувствительные</w:t>
      </w:r>
      <w:proofErr w:type="spellEnd"/>
      <w:r w:rsidRPr="00225FC1">
        <w:rPr>
          <w:bCs/>
        </w:rPr>
        <w:t xml:space="preserve"> вещества, </w:t>
      </w:r>
      <w:proofErr w:type="spellStart"/>
      <w:r w:rsidRPr="00225FC1">
        <w:rPr>
          <w:bCs/>
        </w:rPr>
        <w:t>слабочувствительные</w:t>
      </w:r>
      <w:proofErr w:type="spellEnd"/>
      <w:r w:rsidRPr="00225FC1">
        <w:rPr>
          <w:bCs/>
        </w:rPr>
        <w:t xml:space="preserve"> вещества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 Классификация окружающей территории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связи с тем, что характер окружающего пространства в значительной степени определяет скорость взрывного превращения облака ТВС и, следовательно, параметры ударной волны, геометрические характеристики окружающего пространства разделены на виды в соответствии со степенью его </w:t>
      </w:r>
      <w:proofErr w:type="spellStart"/>
      <w:r w:rsidRPr="00225FC1">
        <w:rPr>
          <w:bCs/>
        </w:rPr>
        <w:t>загроможденности</w:t>
      </w:r>
      <w:proofErr w:type="spellEnd"/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1. Наличие длинных труб, полостей, каверн, заполненных горючей смесью.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2. Сильно загроможденное пространство: наличие полузамкнутых объемов, высокая плотность размещения технологического оборудования, лес, большое количество повторяющихся препятствий.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3. Средне загроможденное пространство: отдельно стоящие технологические установки, резервуарный парк.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Вид 4. Слабо загроможденное и свободное пространство.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Классификация ожидаемого режима взрывного превращения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Известны два основных режима протекания быстропротекающих процессов - детонация и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. Для оценки параметров действия взрыва возможные режимы взрывного превращения ТВС разбиты на шесть диапазонов по скоростям их распространения, причем пять </w:t>
      </w:r>
      <w:r w:rsidRPr="00225FC1">
        <w:rPr>
          <w:bCs/>
        </w:rPr>
        <w:lastRenderedPageBreak/>
        <w:t xml:space="preserve">из них приходятся на процессы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горения ТВС, поскольку характеристики процесса горения со скоростями фронта меньшими 500 м/с имеют существенные качественные различия.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Ожидаемый диапазон скорости взрывного превращения определяется в зависимости от класса горючего вещества и вида окружающего пространства.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Ниже приводится разбиение режимов взрывного превращения ТВС по диапазонам скоростей.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Диапазон 1. Детонация или горение со скоростью фронта пламени 500 м/с и больше.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2.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300-500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3.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, скорость фронта пламени 200-300 м/с.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4.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150-200 м/с.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5.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67080" cy="252095"/>
            <wp:effectExtent l="0" t="0" r="0" b="0"/>
            <wp:docPr id="115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,   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43.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Диапазон 6. </w:t>
      </w: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>, скорость фронта пламени определяется соотношением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788035" cy="252095"/>
            <wp:effectExtent l="0" t="0" r="0" b="0"/>
            <wp:docPr id="1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03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,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11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константа, равная 26.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Оценка агрегатного состояния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дальнейших расчетов производится оценка агрегатное состояние топлива смеси. Предполагается, что смесь гетерогенная, если более 50% топлива содержится в облаке в виде капель, в противном случае ТВС считается газовой. Провести такие оценки можно исходя из величины давления насыщенных паров топлива при данной температуре и времени формирования облака. Для летучих веществ, таких, как пропан при температуре +20 °С, смесь можно считать газовой, а для веществ с низким давлением насыщенного пара (распыл дизтоплива при +20 °С) расчеты проводятся в предположении гетерогенной топливно-воздушной смеси.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Расчет максимального избыточного давления и импульса фазы сжатия воздушных ударных волн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 определения вероятного режима взрывного превращения, рассчитываются основные параметры воздушных ударных волн (избыточное давление </w:t>
      </w:r>
      <w:r w:rsidRPr="00225FC1">
        <w:rPr>
          <w:bCs/>
          <w:position w:val="-4"/>
        </w:rPr>
        <w:object w:dxaOrig="360" w:dyaOrig="260">
          <v:shape id="_x0000_i1030" type="#_x0000_t75" style="width:18pt;height:12pt" o:ole="">
            <v:imagedata r:id="rId58" o:title=""/>
          </v:shape>
          <o:OLEObject Type="Embed" ProgID="Equation.3" ShapeID="_x0000_i1030" DrawAspect="Content" ObjectID="_1709541325" r:id="rId59"/>
        </w:object>
      </w:r>
      <w:r w:rsidRPr="00225FC1">
        <w:rPr>
          <w:bCs/>
        </w:rPr>
        <w:t xml:space="preserve"> и импульс волны давления </w:t>
      </w:r>
      <w:r w:rsidR="001B4905" w:rsidRPr="00225FC1">
        <w:rPr>
          <w:noProof/>
        </w:rPr>
        <w:drawing>
          <wp:inline distT="0" distB="0" distL="0" distR="0">
            <wp:extent cx="126365" cy="157480"/>
            <wp:effectExtent l="0" t="0" r="0" b="0"/>
            <wp:docPr id="111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) в зависимости от расстояния до центра облака.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Детонация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Для вычисления параметров воздушной ударной волны на заданном расстоянии </w:t>
      </w:r>
      <w:r w:rsidRPr="00225FC1">
        <w:rPr>
          <w:bCs/>
          <w:position w:val="-4"/>
        </w:rPr>
        <w:object w:dxaOrig="260" w:dyaOrig="260">
          <v:shape id="_x0000_i1031" type="#_x0000_t75" style="width:12pt;height:12pt" o:ole="">
            <v:imagedata r:id="rId61" o:title=""/>
          </v:shape>
          <o:OLEObject Type="Embed" ProgID="Equation.3" ShapeID="_x0000_i1031" DrawAspect="Content" ObjectID="_1709541326" r:id="rId62"/>
        </w:object>
      </w:r>
      <w:r w:rsidRPr="00225FC1">
        <w:rPr>
          <w:bCs/>
        </w:rPr>
        <w:t xml:space="preserve"> от центра облака при детонации облака ТВС предварительно рассчитывается соответствующее безразмерное расстояние по соотношению: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77290" cy="262890"/>
            <wp:effectExtent l="0" t="0" r="0" b="0"/>
            <wp:docPr id="11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29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Далее рассчитываются безразмерное давление </w:t>
      </w:r>
      <w:r w:rsidR="001B4905" w:rsidRPr="00225FC1">
        <w:rPr>
          <w:noProof/>
        </w:rPr>
        <w:drawing>
          <wp:inline distT="0" distB="0" distL="0" distR="0">
            <wp:extent cx="189230" cy="231140"/>
            <wp:effectExtent l="0" t="0" r="0" b="0"/>
            <wp:docPr id="10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безразмерный импульс фазы сжатия </w:t>
      </w:r>
      <w:r w:rsidR="001B4905"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10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газовой ТВС расчет производится по след</w:t>
      </w:r>
      <w:r w:rsidR="00496E2D" w:rsidRPr="00225FC1">
        <w:rPr>
          <w:bCs/>
        </w:rPr>
        <w:t>ующим формулам</w:t>
      </w:r>
      <w:r w:rsidRPr="00225FC1">
        <w:rPr>
          <w:bCs/>
        </w:rPr>
        <w:t>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131820" cy="262890"/>
            <wp:effectExtent l="0" t="0" r="0" b="0"/>
            <wp:docPr id="10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3531235" cy="262890"/>
            <wp:effectExtent l="0" t="0" r="0" b="0"/>
            <wp:docPr id="10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23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В случае детонации облака гетерогенной ТВС расчет производится по следующим формулам: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764155" cy="262890"/>
            <wp:effectExtent l="0" t="0" r="0" b="0"/>
            <wp:docPr id="10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08430" cy="231140"/>
            <wp:effectExtent l="0" t="0" r="0" b="0"/>
            <wp:docPr id="4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43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proofErr w:type="spellStart"/>
      <w:r w:rsidRPr="00225FC1">
        <w:rPr>
          <w:bCs/>
        </w:rPr>
        <w:t>Дефлаграция</w:t>
      </w:r>
      <w:proofErr w:type="spellEnd"/>
      <w:r w:rsidRPr="00225FC1">
        <w:rPr>
          <w:bCs/>
        </w:rPr>
        <w:t xml:space="preserve"> газовых и гетерогенных ТВС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В случае </w:t>
      </w:r>
      <w:proofErr w:type="spellStart"/>
      <w:r w:rsidRPr="00225FC1">
        <w:rPr>
          <w:bCs/>
        </w:rPr>
        <w:t>дефлаграционного</w:t>
      </w:r>
      <w:proofErr w:type="spellEnd"/>
      <w:r w:rsidRPr="00225FC1">
        <w:rPr>
          <w:bCs/>
        </w:rPr>
        <w:t xml:space="preserve"> взрывного превращения облака ТВС к параметрам, влияющим на величины избыточного давления и импульса положительной фазы, добавляются скорость видимого фронта пламени (</w:t>
      </w:r>
      <w:r w:rsidRPr="00225FC1">
        <w:rPr>
          <w:bCs/>
          <w:position w:val="-10"/>
        </w:rPr>
        <w:object w:dxaOrig="320" w:dyaOrig="340">
          <v:shape id="_x0000_i1032" type="#_x0000_t75" style="width:12pt;height:18pt" o:ole="">
            <v:imagedata r:id="rId70" o:title=""/>
          </v:shape>
          <o:OLEObject Type="Embed" ProgID="Equation.3" ShapeID="_x0000_i1032" DrawAspect="Content" ObjectID="_1709541327" r:id="rId71"/>
        </w:object>
      </w:r>
      <w:r w:rsidRPr="00225FC1">
        <w:rPr>
          <w:bCs/>
        </w:rPr>
        <w:t>) и степень расширения продуктов сгорания (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8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). Для газовых смесей принимается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4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=7, для гетерогенных - </w:t>
      </w:r>
      <w:r w:rsidR="001B4905" w:rsidRPr="00225FC1">
        <w:rPr>
          <w:noProof/>
        </w:rPr>
        <w:drawing>
          <wp:inline distT="0" distB="0" distL="0" distR="0">
            <wp:extent cx="147320" cy="147320"/>
            <wp:effectExtent l="0" t="0" r="0" b="0"/>
            <wp:docPr id="5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=4. Для расчета параметров ударной волны при </w:t>
      </w:r>
      <w:proofErr w:type="spellStart"/>
      <w:r w:rsidRPr="00225FC1">
        <w:rPr>
          <w:bCs/>
        </w:rPr>
        <w:t>дефлаграции</w:t>
      </w:r>
      <w:proofErr w:type="spellEnd"/>
      <w:r w:rsidRPr="00225FC1">
        <w:rPr>
          <w:bCs/>
        </w:rPr>
        <w:t xml:space="preserve"> гетерогенных облаков величина эффективного </w:t>
      </w:r>
      <w:proofErr w:type="spellStart"/>
      <w:r w:rsidRPr="00225FC1">
        <w:rPr>
          <w:bCs/>
        </w:rPr>
        <w:t>энергозапаса</w:t>
      </w:r>
      <w:proofErr w:type="spellEnd"/>
      <w:r w:rsidRPr="00225FC1">
        <w:rPr>
          <w:bCs/>
        </w:rPr>
        <w:t xml:space="preserve"> смеси </w:t>
      </w:r>
      <w:proofErr w:type="spellStart"/>
      <w:r w:rsidRPr="00225FC1">
        <w:rPr>
          <w:bCs/>
        </w:rPr>
        <w:t>домножается</w:t>
      </w:r>
      <w:proofErr w:type="spellEnd"/>
      <w:r w:rsidRPr="00225FC1">
        <w:rPr>
          <w:bCs/>
        </w:rPr>
        <w:t xml:space="preserve"> на коэффициент </w:t>
      </w:r>
      <w:r w:rsidR="001B4905" w:rsidRPr="00225FC1">
        <w:rPr>
          <w:noProof/>
        </w:rPr>
        <w:drawing>
          <wp:inline distT="0" distB="0" distL="0" distR="0">
            <wp:extent cx="620395" cy="199390"/>
            <wp:effectExtent l="0" t="0" r="0" b="0"/>
            <wp:docPr id="51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Безразмерные давление </w:t>
      </w:r>
      <w:r w:rsidR="001B4905" w:rsidRPr="00225FC1">
        <w:rPr>
          <w:noProof/>
        </w:rPr>
        <w:drawing>
          <wp:inline distT="0" distB="0" distL="0" distR="0">
            <wp:extent cx="231140" cy="231140"/>
            <wp:effectExtent l="0" t="0" r="0" b="0"/>
            <wp:docPr id="5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импульс фазы сжатия </w:t>
      </w:r>
      <w:r w:rsidR="001B4905" w:rsidRPr="00225FC1">
        <w:rPr>
          <w:noProof/>
        </w:rPr>
        <w:drawing>
          <wp:inline distT="0" distB="0" distL="0" distR="0">
            <wp:extent cx="220980" cy="231140"/>
            <wp:effectExtent l="0" t="0" r="0" b="0"/>
            <wp:docPr id="53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определяются по соотношениям: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869565" cy="262890"/>
            <wp:effectExtent l="0" t="0" r="0" b="0"/>
            <wp:docPr id="54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6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;                                  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995295" cy="4832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Последние два выражения справедливы для значений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6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больших величины </w:t>
      </w:r>
      <w:r w:rsidR="001B4905" w:rsidRPr="00225FC1">
        <w:rPr>
          <w:noProof/>
        </w:rPr>
        <w:drawing>
          <wp:inline distT="0" distB="0" distL="0" distR="0">
            <wp:extent cx="683260" cy="220980"/>
            <wp:effectExtent l="0" t="0" r="0" b="0"/>
            <wp:docPr id="57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в противном случае вместо </w:t>
      </w:r>
      <w:r w:rsidR="001B4905"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58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в соотношения  и  подставляется величина </w:t>
      </w:r>
      <w:r w:rsidR="001B4905" w:rsidRPr="00225FC1">
        <w:rPr>
          <w:noProof/>
        </w:rPr>
        <w:drawing>
          <wp:inline distT="0" distB="0" distL="0" distR="0">
            <wp:extent cx="252095" cy="220980"/>
            <wp:effectExtent l="0" t="0" r="0" b="0"/>
            <wp:docPr id="59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2375535" cy="231140"/>
            <wp:effectExtent l="0" t="0" r="0" b="0"/>
            <wp:docPr id="6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.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После определения безразмерных величин давления и импульса фазы сжатия вычисляются соответствующие им размерные величины 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lastRenderedPageBreak/>
        <w:drawing>
          <wp:inline distT="0" distB="0" distL="0" distR="0">
            <wp:extent cx="683260" cy="231140"/>
            <wp:effectExtent l="0" t="0" r="0" b="0"/>
            <wp:docPr id="61" name="Рисунок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576705" cy="262890"/>
            <wp:effectExtent l="0" t="0" r="0" b="0"/>
            <wp:docPr id="62" name="Рисунок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705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.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99390" cy="231140"/>
            <wp:effectExtent l="0" t="0" r="0" b="0"/>
            <wp:docPr id="63" name="Рисунок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>- скорость звука в воздухе, м/с;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31140"/>
            <wp:effectExtent l="0" t="0" r="0" b="0"/>
            <wp:docPr id="64" name="Рисунок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-атмосферное давление, Па;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Оценка радиусов зон поражения.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>Для определения радиусов зон поражения проводится решение уравнения:</w:t>
      </w:r>
    </w:p>
    <w:p w:rsidR="00B82706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44980" cy="199390"/>
            <wp:effectExtent l="0" t="0" r="0" b="0"/>
            <wp:docPr id="65" name="Рисунок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2706" w:rsidRPr="00225FC1">
        <w:rPr>
          <w:bCs/>
        </w:rPr>
        <w:t xml:space="preserve">                                             </w:t>
      </w:r>
    </w:p>
    <w:p w:rsidR="00B82706" w:rsidRPr="00225FC1" w:rsidRDefault="00B82706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причем константы </w:t>
      </w:r>
      <w:r w:rsidR="001B4905" w:rsidRPr="00225FC1">
        <w:rPr>
          <w:noProof/>
        </w:rPr>
        <w:drawing>
          <wp:inline distT="0" distB="0" distL="0" distR="0">
            <wp:extent cx="556895" cy="199390"/>
            <wp:effectExtent l="0" t="0" r="0" b="0"/>
            <wp:docPr id="66" name="Рисунок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зависят от характера зоны поражения и определяются из таблицы Руководства, а функции </w:t>
      </w:r>
      <w:r w:rsidR="001B4905" w:rsidRPr="00225FC1">
        <w:rPr>
          <w:noProof/>
        </w:rPr>
        <w:drawing>
          <wp:inline distT="0" distB="0" distL="0" distR="0">
            <wp:extent cx="357505" cy="199390"/>
            <wp:effectExtent l="0" t="0" r="0" b="0"/>
            <wp:docPr id="67" name="Рисунок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и </w:t>
      </w:r>
      <w:r w:rsidR="001B4905" w:rsidRPr="00225FC1">
        <w:rPr>
          <w:noProof/>
        </w:rPr>
        <w:drawing>
          <wp:inline distT="0" distB="0" distL="0" distR="0">
            <wp:extent cx="336550" cy="199390"/>
            <wp:effectExtent l="0" t="0" r="0" b="0"/>
            <wp:docPr id="68" name="Рисунок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находятся по соотношениям.</w:t>
      </w:r>
    </w:p>
    <w:p w:rsidR="00AF6A67" w:rsidRPr="00225FC1" w:rsidRDefault="00AF6A67" w:rsidP="00496E2D">
      <w:pPr>
        <w:spacing w:line="360" w:lineRule="auto"/>
        <w:jc w:val="both"/>
        <w:rPr>
          <w:bCs/>
        </w:rPr>
      </w:pPr>
    </w:p>
    <w:p w:rsidR="00B82706" w:rsidRPr="00225FC1" w:rsidRDefault="00B82706" w:rsidP="00FF4BF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</w:rPr>
        <w:t>12</w:t>
      </w:r>
      <w:r w:rsidR="00CD7D1B" w:rsidRPr="00225FC1">
        <w:rPr>
          <w:bCs/>
        </w:rPr>
        <w:fldChar w:fldCharType="end"/>
      </w:r>
      <w:r w:rsidR="00496E2D" w:rsidRPr="00225FC1">
        <w:rPr>
          <w:bCs/>
        </w:rPr>
        <w:t xml:space="preserve"> </w:t>
      </w:r>
      <w:r w:rsidRPr="00225FC1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225FC1" w:rsidTr="00227DD2">
        <w:tc>
          <w:tcPr>
            <w:tcW w:w="4362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sym w:font="Symbol" w:char="F044"/>
            </w:r>
            <w:r w:rsidRPr="00225FC1">
              <w:rPr>
                <w:bCs/>
              </w:rPr>
              <w:t>Р, кПа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Полное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100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50%-</w:t>
            </w:r>
            <w:proofErr w:type="spellStart"/>
            <w:r w:rsidRPr="00225FC1">
              <w:rPr>
                <w:bCs/>
              </w:rPr>
              <w:t>ное</w:t>
            </w:r>
            <w:proofErr w:type="spellEnd"/>
            <w:r w:rsidRPr="00225FC1">
              <w:rPr>
                <w:bCs/>
              </w:rPr>
              <w:t xml:space="preserve"> разрушение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53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Средние повреждения зданий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28</w:t>
            </w:r>
          </w:p>
        </w:tc>
      </w:tr>
      <w:tr w:rsidR="00B82706" w:rsidRPr="00225FC1" w:rsidTr="00496E2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Умеренные повреждения зданий (повреждение  перегородок, рам, дверей)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12</w:t>
            </w:r>
          </w:p>
        </w:tc>
      </w:tr>
      <w:tr w:rsidR="00B82706" w:rsidRPr="00225FC1" w:rsidTr="00496E2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Нижний порог повреждения человека волной давления</w:t>
            </w:r>
          </w:p>
        </w:tc>
        <w:tc>
          <w:tcPr>
            <w:tcW w:w="638" w:type="pct"/>
            <w:tcBorders>
              <w:top w:val="single" w:sz="4" w:space="0" w:color="auto"/>
            </w:tcBorders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5</w:t>
            </w:r>
          </w:p>
        </w:tc>
      </w:tr>
      <w:tr w:rsidR="00B82706" w:rsidRPr="00225FC1" w:rsidTr="00496E2D">
        <w:tc>
          <w:tcPr>
            <w:tcW w:w="4362" w:type="pct"/>
          </w:tcPr>
          <w:p w:rsidR="00B82706" w:rsidRPr="00225FC1" w:rsidRDefault="00B82706" w:rsidP="00644D3D">
            <w:pPr>
              <w:jc w:val="both"/>
              <w:rPr>
                <w:bCs/>
              </w:rPr>
            </w:pPr>
            <w:r w:rsidRPr="00225FC1">
              <w:rPr>
                <w:bCs/>
              </w:rPr>
              <w:t>Малые повреждения (разбита часть остекления)</w:t>
            </w:r>
          </w:p>
        </w:tc>
        <w:tc>
          <w:tcPr>
            <w:tcW w:w="638" w:type="pct"/>
            <w:vAlign w:val="center"/>
          </w:tcPr>
          <w:p w:rsidR="00B82706" w:rsidRPr="00225FC1" w:rsidRDefault="00B82706" w:rsidP="00644D3D">
            <w:pPr>
              <w:ind w:firstLine="556"/>
              <w:jc w:val="both"/>
              <w:rPr>
                <w:bCs/>
              </w:rPr>
            </w:pPr>
            <w:r w:rsidRPr="00225FC1">
              <w:rPr>
                <w:bCs/>
              </w:rPr>
              <w:t>3</w:t>
            </w:r>
          </w:p>
        </w:tc>
      </w:tr>
    </w:tbl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936BBE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bookmarkStart w:id="96" w:name="_Toc352336509"/>
      <w:bookmarkStart w:id="97" w:name="_Toc358898963"/>
      <w:bookmarkStart w:id="98" w:name="_Toc384025474"/>
      <w:r w:rsidRPr="00225FC1">
        <w:rPr>
          <w:b/>
          <w:bCs/>
        </w:rPr>
        <w:t xml:space="preserve">Расчет интенсивности теплового излучения </w:t>
      </w:r>
      <w:bookmarkEnd w:id="96"/>
      <w:bookmarkEnd w:id="97"/>
      <w:bookmarkEnd w:id="98"/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Интенсивность теплового излучения </w:t>
      </w:r>
      <w:r w:rsidR="001B4905" w:rsidRPr="00225FC1">
        <w:rPr>
          <w:noProof/>
        </w:rPr>
        <w:drawing>
          <wp:inline distT="0" distB="0" distL="0" distR="0">
            <wp:extent cx="105410" cy="189230"/>
            <wp:effectExtent l="0" t="0" r="0" b="0"/>
            <wp:docPr id="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рассчитывают по формуле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93420" cy="220980"/>
            <wp:effectExtent l="0" t="0" r="0" b="0"/>
            <wp:docPr id="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57" b="-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99390" cy="220980"/>
            <wp:effectExtent l="0" t="0" r="0" b="0"/>
            <wp:docPr id="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</w:t>
      </w:r>
      <w:proofErr w:type="spellStart"/>
      <w:r w:rsidRPr="00225FC1">
        <w:rPr>
          <w:bCs/>
        </w:rPr>
        <w:t>среднеповерхностная</w:t>
      </w:r>
      <w:proofErr w:type="spellEnd"/>
      <w:r w:rsidRPr="00225FC1">
        <w:rPr>
          <w:bCs/>
        </w:rPr>
        <w:t xml:space="preserve"> плотность теплового излучения пламени, кВт/м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7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7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угловой коэффициент облученности;</w:t>
      </w:r>
    </w:p>
    <w:p w:rsidR="00207C8B" w:rsidRPr="00225FC1" w:rsidRDefault="001B4905" w:rsidP="00496E2D">
      <w:pPr>
        <w:spacing w:line="360" w:lineRule="auto"/>
        <w:ind w:firstLine="709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коэффициент пропускания атмосферы.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При отсутствии данных для нефти и нефтепродуктов допускается величину </w:t>
      </w:r>
      <w:r>
        <w:rPr>
          <w:noProof/>
        </w:rPr>
        <w:drawing>
          <wp:inline distT="0" distB="0" distL="0" distR="0">
            <wp:extent cx="193040" cy="2286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(</w:t>
      </w:r>
      <w:r w:rsidRPr="00FD20F3">
        <w:rPr>
          <w:bCs/>
        </w:rPr>
        <w:t xml:space="preserve"> </w:t>
      </w:r>
      <w:r w:rsidRPr="00225FC1">
        <w:rPr>
          <w:bCs/>
        </w:rPr>
        <w:t>кВт/м</w:t>
      </w:r>
      <w:r w:rsidRPr="00FD20F3">
        <w:rPr>
          <w:bCs/>
          <w:vertAlign w:val="superscript"/>
        </w:rPr>
        <w:t>2</w:t>
      </w:r>
      <w:r>
        <w:rPr>
          <w:noProof/>
        </w:rPr>
        <w:t>) определять по формуле:</w:t>
      </w:r>
    </w:p>
    <w:p w:rsidR="00FD20F3" w:rsidRDefault="00FD20F3" w:rsidP="00FD20F3">
      <w:pPr>
        <w:spacing w:line="360" w:lineRule="auto"/>
        <w:ind w:firstLine="709"/>
        <w:jc w:val="both"/>
        <w:rPr>
          <w:noProof/>
        </w:rPr>
      </w:pPr>
      <w:bookmarkStart w:id="99" w:name="sub_130061"/>
      <w:r>
        <w:rPr>
          <w:noProof/>
        </w:rPr>
        <w:drawing>
          <wp:inline distT="0" distB="0" distL="0" distR="0">
            <wp:extent cx="2326640" cy="32512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99"/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Рассчитывают эффективный диаметр пролива </w:t>
      </w:r>
      <w:r w:rsidR="001B4905" w:rsidRPr="00225FC1">
        <w:rPr>
          <w:noProof/>
        </w:rPr>
        <w:drawing>
          <wp:inline distT="0" distB="0" distL="0" distR="0">
            <wp:extent cx="115570" cy="157480"/>
            <wp:effectExtent l="0" t="0" r="0" b="0"/>
            <wp:docPr id="7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, м, по формуле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683260" cy="388620"/>
            <wp:effectExtent l="0" t="0" r="0" b="0"/>
            <wp:docPr id="8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15570" cy="147320"/>
            <wp:effectExtent l="0" t="0" r="0" b="0"/>
            <wp:docPr id="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площадь пролива, 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.</w:t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lastRenderedPageBreak/>
        <w:t xml:space="preserve">Рассчитывают высоту пламени </w:t>
      </w:r>
      <w:r w:rsidR="001B4905" w:rsidRPr="00225FC1">
        <w:rPr>
          <w:noProof/>
        </w:rPr>
        <w:drawing>
          <wp:inline distT="0" distB="0" distL="0" distR="0">
            <wp:extent cx="157480" cy="136525"/>
            <wp:effectExtent l="0" t="0" r="0" b="0"/>
            <wp:docPr id="8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13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, м, по формуле 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429385" cy="577850"/>
            <wp:effectExtent l="0" t="0" r="0" b="0"/>
            <wp:docPr id="8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где </w:t>
      </w:r>
      <w:r w:rsidR="001B4905" w:rsidRPr="00225FC1">
        <w:rPr>
          <w:noProof/>
        </w:rPr>
        <w:drawing>
          <wp:inline distT="0" distB="0" distL="0" distR="0">
            <wp:extent cx="136525" cy="115570"/>
            <wp:effectExtent l="0" t="0" r="0" b="0"/>
            <wp:docPr id="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- удельная массовая скорость выгорания топлива, кг/(м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>·с);</w:t>
      </w:r>
    </w:p>
    <w:p w:rsidR="00207C8B" w:rsidRPr="00225FC1" w:rsidRDefault="001B4905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noProof/>
        </w:rPr>
        <w:drawing>
          <wp:inline distT="0" distB="0" distL="0" distR="0">
            <wp:extent cx="178435" cy="189230"/>
            <wp:effectExtent l="0" t="0" r="0" b="0"/>
            <wp:docPr id="8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 xml:space="preserve"> - плотность окружающего воздуха, кг/м</w:t>
      </w:r>
      <w:r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;</w:t>
      </w:r>
    </w:p>
    <w:p w:rsidR="00207C8B" w:rsidRDefault="00FD20F3" w:rsidP="00496E2D">
      <w:pPr>
        <w:spacing w:line="360" w:lineRule="auto"/>
        <w:ind w:firstLine="556"/>
        <w:jc w:val="both"/>
        <w:rPr>
          <w:bCs/>
        </w:rPr>
      </w:pPr>
      <w:r w:rsidRPr="00EA716E">
        <w:pict>
          <v:shape id="_x0000_i1080" type="#_x0000_t75" style="width:9pt;height:11.4pt;visibility:visible;mso-wrap-style:square">
            <v:imagedata r:id="rId106" o:title=""/>
          </v:shape>
        </w:pict>
      </w:r>
      <w:r w:rsidR="00207C8B" w:rsidRPr="00225FC1">
        <w:rPr>
          <w:bCs/>
        </w:rPr>
        <w:t xml:space="preserve"> - ускорение свободного падения, равное 9,81 м/с</w:t>
      </w:r>
      <w:r w:rsidR="001B4905" w:rsidRPr="00225FC1">
        <w:rPr>
          <w:noProof/>
        </w:rPr>
        <w:drawing>
          <wp:inline distT="0" distB="0" distL="0" distR="0">
            <wp:extent cx="115570" cy="178435"/>
            <wp:effectExtent l="0" t="0" r="0" b="0"/>
            <wp:docPr id="9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7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C8B" w:rsidRPr="00225FC1">
        <w:rPr>
          <w:bCs/>
        </w:rPr>
        <w:t>.</w:t>
      </w:r>
    </w:p>
    <w:p w:rsidR="00FD20F3" w:rsidRDefault="00FD20F3" w:rsidP="00FD20F3">
      <w:pPr>
        <w:ind w:firstLine="720"/>
        <w:jc w:val="both"/>
      </w:pPr>
      <w:r>
        <w:t xml:space="preserve">При отсутствии данных для однокомпонентных жидкостей допускается величину </w:t>
      </w:r>
      <w:r w:rsidR="00B972A1">
        <w:rPr>
          <w:noProof/>
          <w:lang w:val="en-US"/>
        </w:rPr>
        <w:t>m</w:t>
      </w:r>
      <w:r w:rsidR="00B972A1" w:rsidRPr="00B972A1">
        <w:rPr>
          <w:noProof/>
        </w:rPr>
        <w:t xml:space="preserve"> </w:t>
      </w:r>
      <w:r>
        <w:t>(</w:t>
      </w:r>
      <w:r>
        <w:rPr>
          <w:noProof/>
        </w:rPr>
        <w:t>кг</w:t>
      </w:r>
      <w:r>
        <w:rPr>
          <w:noProof/>
        </w:rPr>
        <w:t>/(</w:t>
      </w:r>
      <w:r w:rsidRPr="00FD20F3">
        <w:rPr>
          <w:noProof/>
        </w:rPr>
        <w:t xml:space="preserve"> </w:t>
      </w:r>
      <w:r>
        <w:rPr>
          <w:noProof/>
        </w:rPr>
        <w:t>м</w:t>
      </w:r>
      <w:r>
        <w:rPr>
          <w:noProof/>
          <w:vertAlign w:val="superscript"/>
        </w:rPr>
        <w:t>2</w:t>
      </w:r>
      <w:r>
        <w:rPr>
          <w:noProof/>
        </w:rPr>
        <w:t>·с</w:t>
      </w:r>
      <w:r>
        <w:t>)</w:t>
      </w:r>
      <w:r>
        <w:t>)</w:t>
      </w:r>
      <w:r>
        <w:t xml:space="preserve"> определять по формуле:</w:t>
      </w:r>
    </w:p>
    <w:p w:rsidR="00FD20F3" w:rsidRDefault="00FD20F3" w:rsidP="00FD20F3">
      <w:pPr>
        <w:ind w:firstLine="720"/>
        <w:jc w:val="both"/>
      </w:pPr>
    </w:p>
    <w:p w:rsidR="00FD20F3" w:rsidRDefault="00FD20F3" w:rsidP="00FD20F3">
      <w:pPr>
        <w:ind w:firstLine="720"/>
        <w:jc w:val="both"/>
      </w:pPr>
      <w:bookmarkStart w:id="100" w:name="sub_130063"/>
      <w:r>
        <w:rPr>
          <w:noProof/>
        </w:rPr>
        <w:drawing>
          <wp:inline distT="0" distB="0" distL="0" distR="0" wp14:anchorId="51FAA3AF" wp14:editId="176648B1">
            <wp:extent cx="1457960" cy="563880"/>
            <wp:effectExtent l="0" t="0" r="8890" b="7620"/>
            <wp:docPr id="5896" name="Рисунок 5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9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0"/>
    </w:p>
    <w:p w:rsidR="00FD20F3" w:rsidRDefault="00FD20F3" w:rsidP="00FD20F3">
      <w:pPr>
        <w:ind w:firstLine="720"/>
        <w:jc w:val="both"/>
      </w:pPr>
      <w:r>
        <w:t>где: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9FF7927" wp14:editId="68D7B89D">
            <wp:extent cx="172720" cy="228600"/>
            <wp:effectExtent l="0" t="0" r="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теплота испарения жидкости, кДж/кг;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6D24B02" wp14:editId="3C945BC0">
            <wp:extent cx="198120" cy="228600"/>
            <wp:effectExtent l="0" t="0" r="0" b="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удельная теплоемкость жидкости, </w:t>
      </w:r>
      <w:r>
        <w:rPr>
          <w:noProof/>
        </w:rPr>
        <w:drawing>
          <wp:inline distT="0" distB="0" distL="0" distR="0" wp14:anchorId="2290AE4B" wp14:editId="237B290C">
            <wp:extent cx="817880" cy="218440"/>
            <wp:effectExtent l="0" t="0" r="1270" b="0"/>
            <wp:docPr id="5891" name="Рисунок 5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88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46E274DF" wp14:editId="78AA5BBC">
            <wp:extent cx="193040" cy="2286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кипения жидкости при атмосферном давлении, К;</w:t>
      </w:r>
    </w:p>
    <w:p w:rsidR="00FD20F3" w:rsidRDefault="00FD20F3" w:rsidP="00FD20F3">
      <w:pPr>
        <w:ind w:firstLine="720"/>
        <w:jc w:val="both"/>
      </w:pPr>
      <w:r>
        <w:rPr>
          <w:noProof/>
        </w:rPr>
        <w:drawing>
          <wp:inline distT="0" distB="0" distL="0" distR="0" wp14:anchorId="3A8E3B80" wp14:editId="7D8D6F3E">
            <wp:extent cx="193040" cy="22860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температура окружающей среды, К.</w:t>
      </w:r>
    </w:p>
    <w:p w:rsidR="00FD20F3" w:rsidRPr="00225FC1" w:rsidRDefault="00FD20F3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угловой коэффициент облученности </w:t>
      </w:r>
      <w:r w:rsidR="001B4905" w:rsidRPr="00225FC1">
        <w:rPr>
          <w:noProof/>
        </w:rPr>
        <w:drawing>
          <wp:inline distT="0" distB="0" distL="0" distR="0">
            <wp:extent cx="178435" cy="2209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998220" cy="327660"/>
            <wp:effectExtent l="0" t="0" r="0" b="0"/>
            <wp:docPr id="5901" name="Рисунок 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26720"/>
            <wp:effectExtent l="0" t="0" r="0" b="0"/>
            <wp:docPr id="5899" name="Рисунок 5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6119495" cy="438785"/>
            <wp:effectExtent l="0" t="0" r="0" b="0"/>
            <wp:docPr id="5900" name="Рисунок 5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bCs/>
        </w:rPr>
        <w:t>где,</w:t>
      </w:r>
    </w:p>
    <w:p w:rsidR="00B972A1" w:rsidRDefault="00B972A1" w:rsidP="00B972A1">
      <w:pPr>
        <w:ind w:firstLine="720"/>
        <w:jc w:val="both"/>
      </w:pPr>
      <w:bookmarkStart w:id="101" w:name="sub_130067"/>
      <w:r>
        <w:rPr>
          <w:noProof/>
        </w:rPr>
        <w:drawing>
          <wp:inline distT="0" distB="0" distL="0" distR="0">
            <wp:extent cx="609600" cy="447040"/>
            <wp:effectExtent l="0" t="0" r="0" b="0"/>
            <wp:docPr id="5910" name="Рисунок 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2" w:name="sub_130068"/>
      <w:bookmarkEnd w:id="101"/>
      <w:r>
        <w:rPr>
          <w:noProof/>
        </w:rPr>
        <w:drawing>
          <wp:inline distT="0" distB="0" distL="0" distR="0">
            <wp:extent cx="650240" cy="447040"/>
            <wp:effectExtent l="0" t="0" r="0" b="0"/>
            <wp:docPr id="5909" name="Рисунок 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3" w:name="sub_130069"/>
      <w:bookmarkEnd w:id="102"/>
      <w:r>
        <w:rPr>
          <w:noProof/>
        </w:rPr>
        <w:drawing>
          <wp:inline distT="0" distB="0" distL="0" distR="0">
            <wp:extent cx="2514600" cy="335280"/>
            <wp:effectExtent l="0" t="0" r="0" b="7620"/>
            <wp:docPr id="5908" name="Рисунок 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4" w:name="sub_130070"/>
      <w:bookmarkEnd w:id="103"/>
      <w:r>
        <w:rPr>
          <w:noProof/>
        </w:rPr>
        <w:drawing>
          <wp:inline distT="0" distB="0" distL="0" distR="0">
            <wp:extent cx="2494280" cy="335280"/>
            <wp:effectExtent l="0" t="0" r="1270" b="7620"/>
            <wp:docPr id="5907" name="Рисунок 5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5" w:name="sub_130071"/>
      <w:bookmarkEnd w:id="104"/>
      <w:r>
        <w:rPr>
          <w:noProof/>
        </w:rPr>
        <w:drawing>
          <wp:inline distT="0" distB="0" distL="0" distR="0">
            <wp:extent cx="1742440" cy="335280"/>
            <wp:effectExtent l="0" t="0" r="0" b="7620"/>
            <wp:docPr id="5906" name="Рисунок 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4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2A1" w:rsidRDefault="00B972A1" w:rsidP="00B972A1">
      <w:pPr>
        <w:ind w:firstLine="720"/>
        <w:jc w:val="both"/>
      </w:pPr>
      <w:bookmarkStart w:id="106" w:name="sub_130072"/>
      <w:bookmarkEnd w:id="105"/>
      <w:r>
        <w:rPr>
          <w:noProof/>
        </w:rPr>
        <w:drawing>
          <wp:inline distT="0" distB="0" distL="0" distR="0">
            <wp:extent cx="1239520" cy="533400"/>
            <wp:effectExtent l="0" t="0" r="0" b="0"/>
            <wp:docPr id="5905" name="Рисунок 5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52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06"/>
    <w:p w:rsidR="00B972A1" w:rsidRDefault="00B972A1" w:rsidP="00B972A1">
      <w:pPr>
        <w:ind w:firstLine="720"/>
        <w:jc w:val="both"/>
      </w:pPr>
    </w:p>
    <w:p w:rsidR="00B972A1" w:rsidRDefault="00B972A1" w:rsidP="00B972A1">
      <w:pPr>
        <w:ind w:firstLine="720"/>
        <w:jc w:val="both"/>
      </w:pPr>
      <w:bookmarkStart w:id="107" w:name="sub_130073"/>
      <w:r>
        <w:rPr>
          <w:noProof/>
        </w:rPr>
        <w:lastRenderedPageBreak/>
        <w:drawing>
          <wp:inline distT="0" distB="0" distL="0" distR="0">
            <wp:extent cx="990600" cy="467360"/>
            <wp:effectExtent l="0" t="0" r="0" b="8890"/>
            <wp:docPr id="5904" name="Рисунок 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7"/>
    </w:p>
    <w:p w:rsidR="00B972A1" w:rsidRDefault="00B972A1" w:rsidP="00B972A1">
      <w:pPr>
        <w:ind w:firstLine="720"/>
        <w:jc w:val="both"/>
      </w:pPr>
      <w:bookmarkStart w:id="108" w:name="sub_130074"/>
      <w:r>
        <w:rPr>
          <w:noProof/>
        </w:rPr>
        <w:drawing>
          <wp:inline distT="0" distB="0" distL="0" distR="0">
            <wp:extent cx="944880" cy="294640"/>
            <wp:effectExtent l="0" t="0" r="7620" b="0"/>
            <wp:docPr id="5903" name="Рисунок 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8"/>
    </w:p>
    <w:p w:rsidR="00B972A1" w:rsidRDefault="00B972A1" w:rsidP="00B972A1">
      <w:pPr>
        <w:ind w:firstLine="720"/>
        <w:jc w:val="both"/>
      </w:pPr>
      <w:r>
        <w:t>где:</w:t>
      </w:r>
    </w:p>
    <w:p w:rsidR="00B972A1" w:rsidRDefault="00B972A1" w:rsidP="00B972A1">
      <w:pPr>
        <w:ind w:firstLine="720"/>
        <w:jc w:val="both"/>
      </w:pPr>
      <w:r>
        <w:t>X - расстояние от геометрического центра пролива до облучаемого объекта, м;</w:t>
      </w:r>
    </w:p>
    <w:p w:rsidR="00B972A1" w:rsidRDefault="00B972A1" w:rsidP="00B972A1">
      <w:pPr>
        <w:ind w:firstLine="720"/>
        <w:jc w:val="both"/>
      </w:pPr>
      <w:r>
        <w:t>d - эффективный диаметр пролива, м;</w:t>
      </w:r>
    </w:p>
    <w:p w:rsidR="00B972A1" w:rsidRDefault="00B972A1" w:rsidP="00B972A1">
      <w:pPr>
        <w:ind w:firstLine="720"/>
        <w:jc w:val="both"/>
      </w:pPr>
      <w:r>
        <w:t>L - длина пламени, м;</w:t>
      </w:r>
    </w:p>
    <w:p w:rsidR="00B972A1" w:rsidRDefault="00B972A1" w:rsidP="00B972A1">
      <w:pPr>
        <w:ind w:firstLine="720"/>
        <w:jc w:val="both"/>
      </w:pPr>
      <w:r>
        <w:rPr>
          <w:noProof/>
        </w:rPr>
        <w:drawing>
          <wp:inline distT="0" distB="0" distL="0" distR="0">
            <wp:extent cx="121920" cy="198120"/>
            <wp:effectExtent l="0" t="0" r="0" b="0"/>
            <wp:docPr id="5902" name="Рисунок 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- угол отклонения пламени от вертикали под действием ветра.</w:t>
      </w:r>
    </w:p>
    <w:p w:rsidR="00B972A1" w:rsidRPr="00B972A1" w:rsidRDefault="00B972A1" w:rsidP="00496E2D">
      <w:pPr>
        <w:spacing w:line="360" w:lineRule="auto"/>
        <w:ind w:firstLine="556"/>
        <w:jc w:val="both"/>
        <w:rPr>
          <w:bCs/>
        </w:rPr>
      </w:pPr>
    </w:p>
    <w:p w:rsidR="00207C8B" w:rsidRPr="00225FC1" w:rsidRDefault="00207C8B" w:rsidP="00496E2D">
      <w:pPr>
        <w:spacing w:line="360" w:lineRule="auto"/>
        <w:ind w:firstLine="556"/>
        <w:jc w:val="both"/>
        <w:rPr>
          <w:bCs/>
        </w:rPr>
      </w:pPr>
      <w:r w:rsidRPr="00225FC1">
        <w:rPr>
          <w:bCs/>
        </w:rPr>
        <w:t xml:space="preserve">Определяют коэффициент пропускания атмосферы </w:t>
      </w:r>
      <w:r w:rsidR="001B4905" w:rsidRPr="00225FC1">
        <w:rPr>
          <w:noProof/>
        </w:rPr>
        <w:drawing>
          <wp:inline distT="0" distB="0" distL="0" distR="0">
            <wp:extent cx="115570" cy="115570"/>
            <wp:effectExtent l="0" t="0" r="0" b="0"/>
            <wp:docPr id="10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1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FC1">
        <w:rPr>
          <w:bCs/>
        </w:rPr>
        <w:t xml:space="preserve"> по формуле</w:t>
      </w:r>
    </w:p>
    <w:p w:rsidR="00207C8B" w:rsidRPr="00225FC1" w:rsidRDefault="00B972A1" w:rsidP="00496E2D">
      <w:pPr>
        <w:spacing w:line="360" w:lineRule="auto"/>
        <w:ind w:firstLine="556"/>
        <w:jc w:val="both"/>
        <w:rPr>
          <w:bCs/>
        </w:rPr>
      </w:pPr>
      <w:r>
        <w:rPr>
          <w:noProof/>
        </w:rPr>
        <w:drawing>
          <wp:inline distT="0" distB="0" distL="0" distR="0">
            <wp:extent cx="1950720" cy="294640"/>
            <wp:effectExtent l="0" t="0" r="0" b="0"/>
            <wp:docPr id="5911" name="Рисунок 5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C8B" w:rsidRDefault="00207C8B" w:rsidP="00207C8B">
      <w:pPr>
        <w:ind w:firstLine="556"/>
        <w:jc w:val="both"/>
        <w:rPr>
          <w:bCs/>
        </w:rPr>
      </w:pPr>
    </w:p>
    <w:p w:rsidR="00160B5D" w:rsidRPr="00225FC1" w:rsidRDefault="00160B5D" w:rsidP="00207C8B">
      <w:pPr>
        <w:ind w:firstLine="556"/>
        <w:jc w:val="both"/>
        <w:rPr>
          <w:bCs/>
        </w:rPr>
      </w:pPr>
    </w:p>
    <w:p w:rsidR="00207C8B" w:rsidRPr="00225FC1" w:rsidRDefault="00207C8B" w:rsidP="00ED2BE4">
      <w:pPr>
        <w:keepNext/>
        <w:spacing w:line="360" w:lineRule="auto"/>
        <w:jc w:val="both"/>
        <w:rPr>
          <w:bCs/>
        </w:rPr>
      </w:pPr>
      <w:r w:rsidRPr="00225FC1">
        <w:rPr>
          <w:bCs/>
        </w:rPr>
        <w:t xml:space="preserve">Таблица </w:t>
      </w:r>
      <w:r w:rsidR="00CD7D1B" w:rsidRPr="00225FC1">
        <w:rPr>
          <w:bCs/>
        </w:rPr>
        <w:fldChar w:fldCharType="begin"/>
      </w:r>
      <w:r w:rsidRPr="00225FC1">
        <w:rPr>
          <w:bCs/>
        </w:rPr>
        <w:instrText xml:space="preserve"> SEQ Таблица \* ARABIC </w:instrText>
      </w:r>
      <w:r w:rsidR="00CD7D1B" w:rsidRPr="00225FC1">
        <w:rPr>
          <w:bCs/>
        </w:rPr>
        <w:fldChar w:fldCharType="separate"/>
      </w:r>
      <w:r w:rsidR="00764C55" w:rsidRPr="00225FC1">
        <w:rPr>
          <w:bCs/>
          <w:noProof/>
        </w:rPr>
        <w:t>13</w:t>
      </w:r>
      <w:r w:rsidR="00CD7D1B" w:rsidRPr="00225FC1">
        <w:rPr>
          <w:bCs/>
        </w:rPr>
        <w:fldChar w:fldCharType="end"/>
      </w:r>
      <w:r w:rsidRPr="00225FC1">
        <w:rPr>
          <w:bCs/>
        </w:rPr>
        <w:t xml:space="preserve"> - Предельно допустимая интенсивность теплового излучения пожаров приливов ЛВЖ и ГЖ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7756"/>
        <w:gridCol w:w="1871"/>
      </w:tblGrid>
      <w:tr w:rsidR="00207C8B" w:rsidRPr="00225FC1" w:rsidTr="00F41696">
        <w:trPr>
          <w:tblHeader/>
        </w:trPr>
        <w:tc>
          <w:tcPr>
            <w:tcW w:w="4028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Степень поражения</w:t>
            </w:r>
          </w:p>
        </w:tc>
        <w:tc>
          <w:tcPr>
            <w:tcW w:w="972" w:type="pct"/>
            <w:shd w:val="clear" w:color="auto" w:fill="auto"/>
            <w:vAlign w:val="center"/>
          </w:tcPr>
          <w:p w:rsidR="00207C8B" w:rsidRPr="00225FC1" w:rsidRDefault="00207C8B" w:rsidP="00ED2BE4">
            <w:pPr>
              <w:keepNext/>
              <w:jc w:val="center"/>
              <w:rPr>
                <w:bCs/>
              </w:rPr>
            </w:pPr>
            <w:r w:rsidRPr="00225FC1">
              <w:rPr>
                <w:bCs/>
              </w:rPr>
              <w:t>Интенсивность теплового излучения, кВт/м</w:t>
            </w:r>
            <w:r w:rsidRPr="00225FC1">
              <w:rPr>
                <w:bCs/>
                <w:vertAlign w:val="superscript"/>
              </w:rPr>
              <w:t>2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15-20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1 степени через 6-8 с</w:t>
            </w:r>
          </w:p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225FC1" w:rsidTr="00496E2D">
        <w:tc>
          <w:tcPr>
            <w:tcW w:w="4028" w:type="pct"/>
          </w:tcPr>
          <w:p w:rsidR="00F41696" w:rsidRPr="00F41696" w:rsidRDefault="00F41696" w:rsidP="00F41696">
            <w:pPr>
              <w:pStyle w:val="affffffffe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972" w:type="pct"/>
          </w:tcPr>
          <w:p w:rsidR="00F41696" w:rsidRPr="00F41696" w:rsidRDefault="00F41696" w:rsidP="00F41696">
            <w:pPr>
              <w:pStyle w:val="affffffffd"/>
              <w:jc w:val="center"/>
              <w:rPr>
                <w:rFonts w:ascii="Times New Roman" w:hAnsi="Times New Roman" w:cs="Times New Roman"/>
              </w:rPr>
            </w:pPr>
            <w:r w:rsidRPr="00F41696">
              <w:rPr>
                <w:rFonts w:ascii="Times New Roman" w:hAnsi="Times New Roman" w:cs="Times New Roman"/>
              </w:rPr>
              <w:t>4,2</w:t>
            </w:r>
          </w:p>
        </w:tc>
      </w:tr>
    </w:tbl>
    <w:p w:rsidR="00966F87" w:rsidRPr="00225FC1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966F87">
      <w:pPr>
        <w:numPr>
          <w:ilvl w:val="3"/>
          <w:numId w:val="13"/>
        </w:numPr>
        <w:spacing w:line="360" w:lineRule="auto"/>
        <w:ind w:left="0" w:firstLine="709"/>
        <w:jc w:val="both"/>
        <w:rPr>
          <w:b/>
          <w:bCs/>
        </w:rPr>
      </w:pPr>
      <w:r w:rsidRPr="00966F87">
        <w:rPr>
          <w:b/>
          <w:bCs/>
        </w:rPr>
        <w:t xml:space="preserve">Расчет пожара-вспышки 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966F87">
        <w:t xml:space="preserve">В случае образования паровоздушной смеси в </w:t>
      </w:r>
      <w:proofErr w:type="spellStart"/>
      <w:r w:rsidRPr="00966F87">
        <w:t>незагроможденном</w:t>
      </w:r>
      <w:proofErr w:type="spellEnd"/>
      <w:r w:rsidRPr="00966F87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Радиус воздействия высокотемпературных продуктов сгорания паровоздушного облака при пожаре-вспышке </w:t>
      </w:r>
      <w:r w:rsidRPr="00AE4104">
        <w:rPr>
          <w:noProof/>
        </w:rPr>
        <w:drawing>
          <wp:inline distT="0" distB="0" distL="0" distR="0" wp14:anchorId="549EC11A" wp14:editId="6962EA25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определяется формулой:</w:t>
      </w:r>
    </w:p>
    <w:p w:rsidR="00966F87" w:rsidRPr="00966F87" w:rsidRDefault="00966F87" w:rsidP="00966F87">
      <w:pPr>
        <w:spacing w:line="360" w:lineRule="auto"/>
        <w:ind w:firstLine="556"/>
        <w:jc w:val="both"/>
      </w:pPr>
      <w:r w:rsidRPr="00AE4104">
        <w:rPr>
          <w:noProof/>
        </w:rPr>
        <w:drawing>
          <wp:inline distT="0" distB="0" distL="0" distR="0" wp14:anchorId="12BD7645" wp14:editId="096EECF7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>,</w:t>
      </w:r>
    </w:p>
    <w:p w:rsidR="00B97C47" w:rsidRDefault="00966F87" w:rsidP="00966F87">
      <w:pPr>
        <w:spacing w:line="360" w:lineRule="auto"/>
        <w:ind w:firstLine="556"/>
        <w:jc w:val="both"/>
      </w:pPr>
      <w:r w:rsidRPr="00966F87">
        <w:lastRenderedPageBreak/>
        <w:t xml:space="preserve">где: </w:t>
      </w:r>
      <w:r w:rsidRPr="00AE4104">
        <w:rPr>
          <w:noProof/>
        </w:rPr>
        <w:drawing>
          <wp:inline distT="0" distB="0" distL="0" distR="0" wp14:anchorId="7F858689" wp14:editId="4087288F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F87">
        <w:t xml:space="preserve"> - горизонтальный размер взрывоопасной зоны.</w:t>
      </w:r>
    </w:p>
    <w:p w:rsidR="00966F87" w:rsidRDefault="00966F87" w:rsidP="00CE6856">
      <w:pPr>
        <w:spacing w:line="360" w:lineRule="auto"/>
        <w:ind w:firstLine="556"/>
        <w:jc w:val="both"/>
      </w:pPr>
    </w:p>
    <w:p w:rsidR="00966F87" w:rsidRPr="00225FC1" w:rsidRDefault="00966F87" w:rsidP="00CE6856">
      <w:pPr>
        <w:spacing w:line="360" w:lineRule="auto"/>
        <w:ind w:firstLine="556"/>
        <w:jc w:val="both"/>
      </w:pPr>
    </w:p>
    <w:p w:rsidR="00B82706" w:rsidRPr="00966F87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09" w:name="_Toc61961272"/>
      <w:bookmarkStart w:id="110" w:name="_Toc67660240"/>
      <w:r w:rsidRPr="00966F87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109"/>
      <w:bookmarkEnd w:id="110"/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1" w:name="_Toc67660241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теплового излучения</w:t>
      </w:r>
      <w:bookmarkEnd w:id="111"/>
      <w:r w:rsidRPr="00225FC1">
        <w:rPr>
          <w:rFonts w:ascii="Times New Roman" w:hAnsi="Times New Roman"/>
          <w:color w:val="auto"/>
          <w:sz w:val="24"/>
        </w:rPr>
        <w:t xml:space="preserve"> 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В качестве вероятного критерия оценки поражения тепловым излучением использовано понятие «пробит-функции». Для оценки степени поражения персонала тепловым излучением использована следующая </w:t>
      </w:r>
      <w:proofErr w:type="gramStart"/>
      <w:r w:rsidRPr="00225FC1">
        <w:t>формула :</w:t>
      </w:r>
      <w:proofErr w:type="gramEnd"/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 -14,9 + 2,56 </w:t>
      </w:r>
      <w:proofErr w:type="spellStart"/>
      <w:r w:rsidRPr="00225FC1">
        <w:t>ln</w:t>
      </w:r>
      <w:proofErr w:type="spellEnd"/>
      <w:r w:rsidRPr="00225FC1">
        <w:t xml:space="preserve"> (t·q</w:t>
      </w:r>
      <w:r w:rsidRPr="00225FC1">
        <w:rPr>
          <w:vertAlign w:val="superscript"/>
        </w:rPr>
        <w:t>4/3</w:t>
      </w:r>
      <w:r w:rsidRPr="00225FC1">
        <w:t>),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 xml:space="preserve">где: </w:t>
      </w:r>
      <w:proofErr w:type="spellStart"/>
      <w:r w:rsidRPr="00225FC1">
        <w:t>Рr</w:t>
      </w:r>
      <w:proofErr w:type="spellEnd"/>
      <w:r w:rsidRPr="00225FC1">
        <w:t xml:space="preserve"> – «пробит-функция»;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q – интенсивность теплового излучения, (кВт/м</w:t>
      </w:r>
      <w:r w:rsidRPr="00225FC1">
        <w:rPr>
          <w:vertAlign w:val="superscript"/>
        </w:rPr>
        <w:t>2</w:t>
      </w:r>
      <w:r w:rsidRPr="00225FC1">
        <w:t>);</w:t>
      </w:r>
    </w:p>
    <w:p w:rsidR="00B82706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 xml:space="preserve">) с помощью таблицы, приведенной в </w:t>
      </w:r>
      <w:r w:rsidR="00120B0C">
        <w:t>СП 12.13130-2009</w:t>
      </w:r>
      <w:r w:rsidRPr="00225FC1">
        <w:t>, определяли условную в</w:t>
      </w:r>
      <w:r w:rsidR="00AC0D94" w:rsidRPr="00225FC1">
        <w:t xml:space="preserve">ероятность поражения человека. </w:t>
      </w:r>
    </w:p>
    <w:p w:rsidR="00161183" w:rsidRDefault="00161183" w:rsidP="00161183">
      <w:pPr>
        <w:spacing w:line="360" w:lineRule="auto"/>
        <w:ind w:firstLine="556"/>
        <w:jc w:val="both"/>
      </w:pPr>
      <w:r>
        <w:t>Условная вероятность поражения человека, попавшего в зону непосредственного воздействия пламени, принимается равной 1.</w:t>
      </w:r>
    </w:p>
    <w:p w:rsidR="00AC0D94" w:rsidRDefault="00161183" w:rsidP="00161183">
      <w:pPr>
        <w:spacing w:line="360" w:lineRule="auto"/>
        <w:ind w:firstLine="556"/>
        <w:jc w:val="both"/>
      </w:pPr>
      <w:r>
        <w:t xml:space="preserve">Для пожара-вспышки следует принимать, что условная вероятность поражения человека, попавшего в зону воздействия высокотемпературными продуктами сгорания </w:t>
      </w:r>
      <w:proofErr w:type="spellStart"/>
      <w:r>
        <w:t>газопаровоздушного</w:t>
      </w:r>
      <w:proofErr w:type="spellEnd"/>
      <w:r>
        <w:t xml:space="preserve"> облака, равна 1, за пределами этой зоны условная вероятность поражения человека принимается равной 0.</w:t>
      </w:r>
    </w:p>
    <w:p w:rsidR="00161183" w:rsidRPr="00225FC1" w:rsidRDefault="00161183" w:rsidP="00161183">
      <w:pPr>
        <w:spacing w:line="360" w:lineRule="auto"/>
        <w:ind w:firstLine="556"/>
        <w:jc w:val="both"/>
      </w:pPr>
    </w:p>
    <w:p w:rsidR="00B82706" w:rsidRPr="00225FC1" w:rsidRDefault="00B82706" w:rsidP="00966F87">
      <w:pPr>
        <w:pStyle w:val="1"/>
        <w:numPr>
          <w:ilvl w:val="3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</w:rPr>
      </w:pPr>
      <w:bookmarkStart w:id="112" w:name="_Toc67660242"/>
      <w:r w:rsidRPr="00225FC1">
        <w:rPr>
          <w:rFonts w:ascii="Times New Roman" w:hAnsi="Times New Roman"/>
          <w:color w:val="auto"/>
          <w:sz w:val="24"/>
        </w:rPr>
        <w:t>Оценка возможного числа пострадавших в результате воздействия ударной волны избыточного давления</w:t>
      </w:r>
      <w:bookmarkEnd w:id="112"/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При ударном воздействии «пробит - функцию» (</w:t>
      </w:r>
      <w:proofErr w:type="spellStart"/>
      <w:r w:rsidRPr="00225FC1">
        <w:t>Рr</w:t>
      </w:r>
      <w:proofErr w:type="spellEnd"/>
      <w:r w:rsidRPr="00225FC1">
        <w:t xml:space="preserve"> ) вычисляли исходя из значений избыточного давления взрыва (</w:t>
      </w:r>
      <w:r w:rsidRPr="00225FC1">
        <w:sym w:font="Symbol" w:char="F044"/>
      </w:r>
      <w:r w:rsidRPr="00225FC1">
        <w:t>Р) и импульса волны давления  (i):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proofErr w:type="spellStart"/>
      <w:r w:rsidRPr="00225FC1">
        <w:t>Рr</w:t>
      </w:r>
      <w:proofErr w:type="spellEnd"/>
      <w:r w:rsidRPr="00225FC1">
        <w:t xml:space="preserve"> =5–0,26 </w:t>
      </w:r>
      <w:proofErr w:type="spellStart"/>
      <w:r w:rsidRPr="00225FC1">
        <w:t>ln</w:t>
      </w:r>
      <w:proofErr w:type="spellEnd"/>
      <w:r w:rsidRPr="00225FC1">
        <w:t xml:space="preserve">(V), </w:t>
      </w:r>
    </w:p>
    <w:p w:rsidR="00B82706" w:rsidRPr="00225FC1" w:rsidRDefault="00B82706" w:rsidP="00AC0D94">
      <w:pPr>
        <w:spacing w:line="360" w:lineRule="auto"/>
        <w:ind w:firstLine="556"/>
        <w:jc w:val="both"/>
        <w:rPr>
          <w:vertAlign w:val="superscript"/>
        </w:rPr>
      </w:pPr>
      <w:r w:rsidRPr="00225FC1">
        <w:t xml:space="preserve">где </w:t>
      </w:r>
      <w:r w:rsidRPr="00225FC1">
        <w:tab/>
      </w:r>
      <w:r w:rsidRPr="00225FC1">
        <w:rPr>
          <w:lang w:val="en-US"/>
        </w:rPr>
        <w:t>V</w:t>
      </w:r>
      <w:r w:rsidRPr="00225FC1">
        <w:t>=(17500/</w:t>
      </w:r>
      <w:r w:rsidRPr="00225FC1">
        <w:sym w:font="Symbol" w:char="F044"/>
      </w:r>
      <w:r w:rsidRPr="00225FC1">
        <w:t>Р)</w:t>
      </w:r>
      <w:r w:rsidRPr="00225FC1">
        <w:rPr>
          <w:vertAlign w:val="superscript"/>
        </w:rPr>
        <w:t>8,4</w:t>
      </w:r>
      <w:r w:rsidRPr="00225FC1">
        <w:t>+(290/</w:t>
      </w:r>
      <w:proofErr w:type="spellStart"/>
      <w:r w:rsidRPr="00225FC1">
        <w:rPr>
          <w:lang w:val="en-US"/>
        </w:rPr>
        <w:t>i</w:t>
      </w:r>
      <w:proofErr w:type="spellEnd"/>
      <w:r w:rsidRPr="00225FC1">
        <w:t>)</w:t>
      </w:r>
      <w:r w:rsidRPr="00225FC1">
        <w:rPr>
          <w:vertAlign w:val="superscript"/>
        </w:rPr>
        <w:t>9,3</w:t>
      </w:r>
    </w:p>
    <w:p w:rsidR="00B82706" w:rsidRPr="00225FC1" w:rsidRDefault="00B82706" w:rsidP="00AC0D94">
      <w:pPr>
        <w:spacing w:line="360" w:lineRule="auto"/>
        <w:ind w:firstLine="556"/>
        <w:jc w:val="both"/>
      </w:pPr>
      <w:r w:rsidRPr="00225FC1">
        <w:t>Далее по величине (</w:t>
      </w:r>
      <w:proofErr w:type="spellStart"/>
      <w:r w:rsidRPr="00225FC1">
        <w:t>Рr</w:t>
      </w:r>
      <w:proofErr w:type="spellEnd"/>
      <w:r w:rsidRPr="00225FC1">
        <w:t>) с помощью таблицы, приведенной в нормативно-технической документации, определяли условную вероятность поражения человека.</w:t>
      </w:r>
    </w:p>
    <w:p w:rsidR="00B966D3" w:rsidRDefault="00C540C6" w:rsidP="00AC0D94">
      <w:pPr>
        <w:spacing w:line="360" w:lineRule="auto"/>
        <w:ind w:firstLine="556"/>
        <w:jc w:val="both"/>
      </w:pPr>
      <w:r w:rsidRPr="00225FC1">
        <w:t>Основные результаты расчёта вероятных зон поражающих факторов приведены ниже</w:t>
      </w:r>
      <w:r w:rsidR="00B82706" w:rsidRPr="00225FC1">
        <w:t>.</w:t>
      </w:r>
    </w:p>
    <w:p w:rsidR="00A44ACB" w:rsidRDefault="00A44ACB" w:rsidP="00AC0D94">
      <w:pPr>
        <w:spacing w:line="360" w:lineRule="auto"/>
        <w:ind w:firstLine="556"/>
        <w:jc w:val="both"/>
      </w:pPr>
    </w:p>
    <w:p w:rsidR="00120B0C" w:rsidRPr="00225FC1" w:rsidRDefault="00120B0C" w:rsidP="00AC0D94">
      <w:pPr>
        <w:spacing w:line="360" w:lineRule="auto"/>
        <w:ind w:firstLine="556"/>
        <w:jc w:val="both"/>
      </w:pPr>
    </w:p>
    <w:p w:rsidR="00AC0D94" w:rsidRDefault="00AC0D94" w:rsidP="00AF6A67">
      <w:pPr>
        <w:shd w:val="clear" w:color="auto" w:fill="FFFFFF"/>
        <w:spacing w:line="360" w:lineRule="auto"/>
        <w:jc w:val="both"/>
        <w:rPr>
          <w:bCs/>
        </w:rPr>
      </w:pPr>
      <w:bookmarkStart w:id="113" w:name="_Ref336691001"/>
      <w:r w:rsidRPr="00225FC1">
        <w:lastRenderedPageBreak/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14</w:t>
      </w:r>
      <w:r w:rsidR="00573325">
        <w:rPr>
          <w:noProof/>
        </w:rPr>
        <w:fldChar w:fldCharType="end"/>
      </w:r>
      <w:bookmarkEnd w:id="113"/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44ACB">
        <w:rPr>
          <w:bCs/>
        </w:rPr>
        <w:t>группа сценариев С</w:t>
      </w:r>
      <w:r w:rsidR="00C50F1C">
        <w:rPr>
          <w:bCs/>
        </w:rPr>
        <w:t>2</w:t>
      </w:r>
      <w:r w:rsidRPr="00225FC1">
        <w:rPr>
          <w:bCs/>
        </w:rPr>
        <w:t>)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664"/>
        <w:gridCol w:w="1088"/>
        <w:gridCol w:w="1130"/>
        <w:gridCol w:w="862"/>
        <w:gridCol w:w="938"/>
        <w:gridCol w:w="878"/>
        <w:gridCol w:w="878"/>
        <w:gridCol w:w="878"/>
        <w:gridCol w:w="818"/>
        <w:gridCol w:w="818"/>
        <w:gridCol w:w="675"/>
      </w:tblGrid>
      <w:tr w:rsidR="00804973" w:rsidRPr="00BD5DFE" w:rsidTr="00A3270C">
        <w:trPr>
          <w:tblHeader/>
        </w:trPr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№ сценария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М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Q</w:t>
            </w:r>
            <w:proofErr w:type="spellStart"/>
            <w:r w:rsidRPr="00BD5DFE">
              <w:rPr>
                <w:bCs/>
                <w:sz w:val="22"/>
                <w:szCs w:val="22"/>
              </w:rPr>
              <w:t>сг</w:t>
            </w:r>
            <w:proofErr w:type="spellEnd"/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4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5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</w:rPr>
              <w:t>ΔР</w:t>
            </w:r>
            <w:r w:rsidR="00A3270C">
              <w:rPr>
                <w:bCs/>
                <w:sz w:val="22"/>
                <w:szCs w:val="22"/>
              </w:rPr>
              <w:t>6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bCs/>
                <w:sz w:val="22"/>
                <w:szCs w:val="22"/>
              </w:rPr>
            </w:pPr>
            <w:r w:rsidRPr="00BD5DFE">
              <w:rPr>
                <w:bCs/>
                <w:sz w:val="22"/>
                <w:szCs w:val="22"/>
                <w:lang w:val="en-US"/>
              </w:rPr>
              <w:t>D</w:t>
            </w:r>
          </w:p>
        </w:tc>
      </w:tr>
      <w:tr w:rsidR="00BD5DFE" w:rsidRPr="00CF5898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804973" w:rsidRPr="00BD5DFE" w:rsidTr="00A3270C"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804973" w:rsidRPr="00BD5DFE" w:rsidRDefault="00BD5DFE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804973" w:rsidRPr="00BD5DFE" w:rsidRDefault="00804973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BD5DFE" w:rsidRPr="00BD5DFE" w:rsidTr="00A3270C">
        <w:tc>
          <w:tcPr>
            <w:tcW w:w="0" w:type="auto"/>
            <w:gridSpan w:val="11"/>
          </w:tcPr>
          <w:p w:rsidR="00BD5DFE" w:rsidRPr="00BD5DFE" w:rsidRDefault="00BD5DFE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  <w:tr w:rsidR="00774738" w:rsidRPr="00CF5898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{%tr for item in</w:t>
            </w:r>
            <w:r w:rsidRPr="00BD5DFE">
              <w:rPr>
                <w:sz w:val="22"/>
                <w:szCs w:val="22"/>
                <w:lang w:val="en-US"/>
              </w:rPr>
              <w:t xml:space="preserve"> C2_table_factor</w:t>
            </w:r>
            <w:r>
              <w:rPr>
                <w:sz w:val="22"/>
                <w:szCs w:val="22"/>
                <w:lang w:val="en-US"/>
              </w:rPr>
              <w:t>_part</w:t>
            </w:r>
            <w:r w:rsidRPr="00BD5DFE">
              <w:rPr>
                <w:sz w:val="22"/>
                <w:szCs w:val="22"/>
                <w:lang w:val="en-US"/>
              </w:rPr>
              <w:t xml:space="preserve"> 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%}</w:t>
            </w:r>
          </w:p>
        </w:tc>
      </w:tr>
      <w:tr w:rsidR="00774738" w:rsidRPr="00BD5DFE" w:rsidTr="00470E15"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proofErr w:type="gramStart"/>
            <w:r w:rsidRPr="00BD5DFE">
              <w:rPr>
                <w:color w:val="000000"/>
                <w:sz w:val="22"/>
                <w:szCs w:val="22"/>
                <w:lang w:val="en-US"/>
              </w:rPr>
              <w:t>{{ item</w:t>
            </w:r>
            <w:proofErr w:type="gramEnd"/>
            <w:r w:rsidRPr="00BD5DFE">
              <w:rPr>
                <w:color w:val="000000"/>
                <w:sz w:val="22"/>
                <w:szCs w:val="22"/>
                <w:lang w:val="en-US"/>
              </w:rPr>
              <w:t>.scenario_C2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item.sub_mass_C2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item.heat_C2 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item.dp_100}}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item.dp_28}}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item.dp_12}}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item.dp_5}}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rPr>
                <w:sz w:val="22"/>
                <w:szCs w:val="22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item.dp_3}}</w:t>
            </w:r>
          </w:p>
        </w:tc>
        <w:tc>
          <w:tcPr>
            <w:tcW w:w="0" w:type="auto"/>
          </w:tcPr>
          <w:p w:rsidR="00774738" w:rsidRPr="00BD5DFE" w:rsidRDefault="00774738" w:rsidP="005304B5">
            <w:pPr>
              <w:jc w:val="both"/>
              <w:rPr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>{{ item.people_C2 }}</w:t>
            </w:r>
          </w:p>
        </w:tc>
      </w:tr>
      <w:tr w:rsidR="00774738" w:rsidRPr="00BD5DFE" w:rsidTr="00470E15">
        <w:tc>
          <w:tcPr>
            <w:tcW w:w="0" w:type="auto"/>
            <w:gridSpan w:val="11"/>
          </w:tcPr>
          <w:p w:rsidR="00774738" w:rsidRPr="00BD5DFE" w:rsidRDefault="00774738" w:rsidP="005304B5">
            <w:pPr>
              <w:jc w:val="both"/>
              <w:rPr>
                <w:bCs/>
                <w:sz w:val="22"/>
                <w:szCs w:val="22"/>
                <w:lang w:val="en-US"/>
              </w:rPr>
            </w:pPr>
            <w:r w:rsidRPr="00BD5DFE">
              <w:rPr>
                <w:color w:val="000000"/>
                <w:sz w:val="22"/>
                <w:szCs w:val="22"/>
                <w:lang w:val="en-US"/>
              </w:rPr>
              <w:t xml:space="preserve">{%tr </w:t>
            </w:r>
            <w:proofErr w:type="spellStart"/>
            <w:r w:rsidRPr="00BD5DFE">
              <w:rPr>
                <w:color w:val="000000"/>
                <w:sz w:val="22"/>
                <w:szCs w:val="22"/>
                <w:lang w:val="en-US"/>
              </w:rPr>
              <w:t>endfor</w:t>
            </w:r>
            <w:proofErr w:type="spellEnd"/>
            <w:r w:rsidRPr="00BD5DFE">
              <w:rPr>
                <w:color w:val="000000"/>
                <w:sz w:val="22"/>
                <w:szCs w:val="22"/>
              </w:rPr>
              <w:t xml:space="preserve"> %</w:t>
            </w:r>
            <w:r w:rsidRPr="00BD5DFE">
              <w:rPr>
                <w:color w:val="000000"/>
                <w:sz w:val="22"/>
                <w:szCs w:val="22"/>
                <w:lang w:val="en-US"/>
              </w:rPr>
              <w:t>}</w:t>
            </w:r>
          </w:p>
        </w:tc>
      </w:tr>
    </w:tbl>
    <w:p w:rsidR="00774738" w:rsidRPr="003A60C0" w:rsidRDefault="00774738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484B11" w:rsidRDefault="00484B11" w:rsidP="00484B11">
      <w:pPr>
        <w:spacing w:line="360" w:lineRule="auto"/>
        <w:ind w:firstLine="556"/>
        <w:jc w:val="both"/>
      </w:pPr>
      <w:r w:rsidRPr="00484B11">
        <w:t xml:space="preserve">М - </w:t>
      </w:r>
      <w:r>
        <w:t>к</w:t>
      </w:r>
      <w:r w:rsidRPr="00484B11">
        <w:t xml:space="preserve">оличество опасного вещества, участвующего в создании поражающих факторов, </w:t>
      </w:r>
      <w:r w:rsidR="00851A4B">
        <w:t>кг</w:t>
      </w:r>
    </w:p>
    <w:p w:rsidR="00C60777" w:rsidRDefault="00C60777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Q</w:t>
      </w:r>
      <w:proofErr w:type="spellStart"/>
      <w:r w:rsidRPr="00C60777">
        <w:rPr>
          <w:bCs/>
        </w:rPr>
        <w:t>сг</w:t>
      </w:r>
      <w:proofErr w:type="spellEnd"/>
      <w:r w:rsidRPr="00C60777">
        <w:rPr>
          <w:bCs/>
        </w:rPr>
        <w:t xml:space="preserve"> - </w:t>
      </w:r>
      <w:r>
        <w:rPr>
          <w:bCs/>
        </w:rPr>
        <w:t>те</w:t>
      </w:r>
      <w:r w:rsidRPr="00C60777">
        <w:rPr>
          <w:bCs/>
        </w:rPr>
        <w:t>плота сгорания, кДж/кг</w:t>
      </w:r>
    </w:p>
    <w:p w:rsid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 w:rsidR="00851A4B">
        <w:rPr>
          <w:bCs/>
        </w:rPr>
        <w:t>1</w:t>
      </w:r>
      <w:r>
        <w:rPr>
          <w:bCs/>
        </w:rPr>
        <w:t xml:space="preserve"> – избыточное давление во фронте ударной волны</w:t>
      </w:r>
      <w:r w:rsidR="00851A4B">
        <w:rPr>
          <w:bCs/>
        </w:rPr>
        <w:t xml:space="preserve"> 100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>2</w:t>
      </w:r>
      <w:r>
        <w:rPr>
          <w:bCs/>
        </w:rPr>
        <w:t xml:space="preserve"> – избыточное давление во фронте ударной волны </w:t>
      </w:r>
      <w:r>
        <w:rPr>
          <w:bCs/>
        </w:rPr>
        <w:t>53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>3</w:t>
      </w:r>
      <w:r>
        <w:rPr>
          <w:bCs/>
        </w:rPr>
        <w:t xml:space="preserve"> – избыточное давление во фронте ударной волны </w:t>
      </w:r>
      <w:r>
        <w:rPr>
          <w:bCs/>
        </w:rPr>
        <w:t>28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>4</w:t>
      </w:r>
      <w:r>
        <w:rPr>
          <w:bCs/>
        </w:rPr>
        <w:t xml:space="preserve"> – избыточное давление во фронте ударной волны </w:t>
      </w:r>
      <w:r>
        <w:rPr>
          <w:bCs/>
        </w:rPr>
        <w:t>12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>5</w:t>
      </w:r>
      <w:r>
        <w:rPr>
          <w:bCs/>
        </w:rPr>
        <w:t xml:space="preserve"> – избыточное давление во фронте ударной волны </w:t>
      </w:r>
      <w:r>
        <w:rPr>
          <w:bCs/>
        </w:rPr>
        <w:t>5</w:t>
      </w:r>
      <w:r>
        <w:rPr>
          <w:bCs/>
        </w:rPr>
        <w:t xml:space="preserve"> кПа</w:t>
      </w:r>
    </w:p>
    <w:p w:rsidR="00851A4B" w:rsidRDefault="00851A4B" w:rsidP="00851A4B">
      <w:pPr>
        <w:spacing w:line="360" w:lineRule="auto"/>
        <w:ind w:firstLine="556"/>
        <w:jc w:val="both"/>
        <w:rPr>
          <w:bCs/>
        </w:rPr>
      </w:pPr>
      <w:r>
        <w:rPr>
          <w:bCs/>
        </w:rPr>
        <w:t>ΔР</w:t>
      </w:r>
      <w:r>
        <w:rPr>
          <w:bCs/>
        </w:rPr>
        <w:t>6</w:t>
      </w:r>
      <w:r>
        <w:rPr>
          <w:bCs/>
        </w:rPr>
        <w:t xml:space="preserve"> – избыточное давление во фронте ударной волны </w:t>
      </w:r>
      <w:r>
        <w:rPr>
          <w:bCs/>
        </w:rPr>
        <w:t>3</w:t>
      </w:r>
      <w:r>
        <w:rPr>
          <w:bCs/>
        </w:rPr>
        <w:t xml:space="preserve"> кПа</w:t>
      </w:r>
    </w:p>
    <w:p w:rsidR="00C50F1C" w:rsidRPr="00C50F1C" w:rsidRDefault="00C50F1C" w:rsidP="00484B11">
      <w:pPr>
        <w:spacing w:line="360" w:lineRule="auto"/>
        <w:ind w:firstLine="556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8237EC" w:rsidRPr="00225FC1" w:rsidRDefault="008237EC" w:rsidP="00936BBE">
      <w:pPr>
        <w:shd w:val="clear" w:color="auto" w:fill="FFFFFF"/>
        <w:spacing w:line="360" w:lineRule="auto"/>
        <w:jc w:val="both"/>
      </w:pPr>
    </w:p>
    <w:p w:rsidR="00AC0D94" w:rsidRDefault="00AC0D94" w:rsidP="00B97C47">
      <w:pPr>
        <w:shd w:val="clear" w:color="auto" w:fill="FFFFFF"/>
        <w:spacing w:line="360" w:lineRule="auto"/>
        <w:jc w:val="both"/>
        <w:rPr>
          <w:bCs/>
        </w:rPr>
      </w:pPr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15</w:t>
      </w:r>
      <w:r w:rsidR="00573325">
        <w:rPr>
          <w:noProof/>
        </w:rPr>
        <w:fldChar w:fldCharType="end"/>
      </w:r>
      <w:r w:rsidRPr="00225FC1">
        <w:t xml:space="preserve"> – Результаты расчетов для сценариев аварий на </w:t>
      </w:r>
      <w:r w:rsidRPr="00225FC1">
        <w:rPr>
          <w:bCs/>
        </w:rPr>
        <w:t>объекте (</w:t>
      </w:r>
      <w:r w:rsidR="00AD649F">
        <w:rPr>
          <w:bCs/>
        </w:rPr>
        <w:t>группа сценариев С1</w:t>
      </w:r>
      <w:r w:rsidRPr="00225FC1">
        <w:rPr>
          <w:bCs/>
        </w:rPr>
        <w:t>)</w:t>
      </w:r>
    </w:p>
    <w:tbl>
      <w:tblPr>
        <w:tblStyle w:val="afe"/>
        <w:tblW w:w="0" w:type="auto"/>
        <w:tblLayout w:type="fixed"/>
        <w:tblLook w:val="04A0" w:firstRow="1" w:lastRow="0" w:firstColumn="1" w:lastColumn="0" w:noHBand="0" w:noVBand="1"/>
      </w:tblPr>
      <w:tblGrid>
        <w:gridCol w:w="971"/>
        <w:gridCol w:w="2001"/>
        <w:gridCol w:w="1057"/>
        <w:gridCol w:w="1228"/>
        <w:gridCol w:w="1127"/>
        <w:gridCol w:w="1127"/>
        <w:gridCol w:w="1127"/>
        <w:gridCol w:w="989"/>
      </w:tblGrid>
      <w:tr w:rsidR="00470D79" w:rsidTr="00470D79">
        <w:trPr>
          <w:tblHeader/>
        </w:trPr>
        <w:tc>
          <w:tcPr>
            <w:tcW w:w="97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>
              <w:rPr>
                <w:bCs/>
              </w:rPr>
              <w:t>№ сценария</w:t>
            </w:r>
          </w:p>
        </w:tc>
        <w:tc>
          <w:tcPr>
            <w:tcW w:w="2001" w:type="dxa"/>
          </w:tcPr>
          <w:p w:rsidR="00470D79" w:rsidRDefault="00470D79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1057" w:type="dxa"/>
          </w:tcPr>
          <w:p w:rsidR="00470D79" w:rsidRPr="00E95B4B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eastAsia="en-US"/>
              </w:rPr>
            </w:pPr>
            <w:r>
              <w:rPr>
                <w:bCs/>
                <w:lang w:val="en-US"/>
              </w:rPr>
              <w:t>S</w:t>
            </w:r>
          </w:p>
        </w:tc>
        <w:tc>
          <w:tcPr>
            <w:tcW w:w="1228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1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2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3</w:t>
            </w:r>
          </w:p>
        </w:tc>
        <w:tc>
          <w:tcPr>
            <w:tcW w:w="1127" w:type="dxa"/>
          </w:tcPr>
          <w:p w:rsidR="00470D79" w:rsidRPr="00470D79" w:rsidRDefault="00470D79" w:rsidP="005304B5">
            <w:pPr>
              <w:rPr>
                <w:rFonts w:eastAsia="Calibri"/>
                <w:color w:val="000000"/>
                <w:sz w:val="20"/>
                <w:szCs w:val="20"/>
                <w:vertAlign w:val="superscript"/>
                <w:lang w:val="en-US" w:eastAsia="en-US"/>
              </w:rPr>
            </w:pPr>
            <w:r w:rsidRPr="00E95B4B">
              <w:rPr>
                <w:bCs/>
                <w:lang w:val="en-US"/>
              </w:rPr>
              <w:t>q</w:t>
            </w:r>
            <w:r>
              <w:rPr>
                <w:bCs/>
                <w:lang w:val="en-US"/>
              </w:rPr>
              <w:t>4</w:t>
            </w:r>
          </w:p>
        </w:tc>
        <w:tc>
          <w:tcPr>
            <w:tcW w:w="989" w:type="dxa"/>
          </w:tcPr>
          <w:p w:rsidR="00470D79" w:rsidRPr="00C50F1C" w:rsidRDefault="00470D79" w:rsidP="005304B5">
            <w:pPr>
              <w:jc w:val="both"/>
              <w:rPr>
                <w:bCs/>
              </w:rPr>
            </w:pPr>
            <w:r>
              <w:rPr>
                <w:bCs/>
                <w:lang w:val="en-US"/>
              </w:rPr>
              <w:t>D</w:t>
            </w:r>
          </w:p>
        </w:tc>
      </w:tr>
      <w:tr w:rsidR="00406C79" w:rsidRPr="00CF5898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 w:rsidR="009902E7"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470D79" w:rsidRPr="00406C79" w:rsidTr="00470D79">
        <w:tc>
          <w:tcPr>
            <w:tcW w:w="97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470D79" w:rsidRDefault="00470D79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470D79" w:rsidRDefault="00470D79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470D79" w:rsidRPr="002B107F" w:rsidRDefault="00470D79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406C79" w:rsidRPr="00406C79" w:rsidTr="00470D79">
        <w:tc>
          <w:tcPr>
            <w:tcW w:w="9627" w:type="dxa"/>
            <w:gridSpan w:val="8"/>
          </w:tcPr>
          <w:p w:rsidR="00406C79" w:rsidRPr="003A60C0" w:rsidRDefault="00406C79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CF5898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t>{%tr for item in</w:t>
            </w:r>
            <w:r w:rsidRPr="000A00D5">
              <w:rPr>
                <w:lang w:val="en-US"/>
              </w:rPr>
              <w:t xml:space="preserve"> </w:t>
            </w:r>
            <w:r w:rsidRPr="006976BD">
              <w:rPr>
                <w:lang w:val="en-US"/>
              </w:rPr>
              <w:t>C</w:t>
            </w:r>
            <w:r>
              <w:rPr>
                <w:lang w:val="en-US"/>
              </w:rPr>
              <w:t>1</w:t>
            </w:r>
            <w:r w:rsidRPr="006976BD">
              <w:rPr>
                <w:lang w:val="en-US"/>
              </w:rPr>
              <w:t>_table_factor</w:t>
            </w:r>
            <w:r>
              <w:rPr>
                <w:lang w:val="en-US"/>
              </w:rPr>
              <w:t>_part</w:t>
            </w:r>
            <w:r w:rsidRPr="00C944DF">
              <w:rPr>
                <w:lang w:val="en-US"/>
              </w:rPr>
              <w:t xml:space="preserve"> </w:t>
            </w:r>
            <w:r w:rsidRPr="00E23AB4">
              <w:rPr>
                <w:color w:val="000000"/>
                <w:lang w:val="en-US"/>
              </w:rPr>
              <w:t>%</w:t>
            </w:r>
            <w:r>
              <w:rPr>
                <w:color w:val="000000"/>
                <w:lang w:val="en-US"/>
              </w:rPr>
              <w:t>}</w:t>
            </w:r>
          </w:p>
        </w:tc>
      </w:tr>
      <w:tr w:rsidR="001B6C42" w:rsidRPr="002B107F" w:rsidTr="00470E15">
        <w:tc>
          <w:tcPr>
            <w:tcW w:w="97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proofErr w:type="gramStart"/>
            <w:r>
              <w:rPr>
                <w:color w:val="000000"/>
                <w:lang w:val="en-US"/>
              </w:rPr>
              <w:t>{{ item</w:t>
            </w:r>
            <w:proofErr w:type="gramEnd"/>
            <w:r>
              <w:rPr>
                <w:color w:val="000000"/>
                <w:lang w:val="en-US"/>
              </w:rPr>
              <w:t>.</w:t>
            </w:r>
            <w:r w:rsidRPr="00445BBA">
              <w:rPr>
                <w:color w:val="000000"/>
                <w:lang w:val="en-US"/>
              </w:rPr>
              <w:t>scenario</w:t>
            </w:r>
            <w:r>
              <w:rPr>
                <w:color w:val="000000"/>
                <w:lang w:val="en-US"/>
              </w:rPr>
              <w:t>_C1 }}</w:t>
            </w:r>
          </w:p>
        </w:tc>
        <w:tc>
          <w:tcPr>
            <w:tcW w:w="2001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057" w:type="dxa"/>
          </w:tcPr>
          <w:p w:rsidR="001B6C42" w:rsidRDefault="001B6C42" w:rsidP="005304B5">
            <w:r>
              <w:rPr>
                <w:color w:val="000000"/>
                <w:lang w:val="en-US"/>
              </w:rPr>
              <w:t>{{ item.</w:t>
            </w:r>
            <w:r w:rsidRPr="00406C79">
              <w:rPr>
                <w:color w:val="000000"/>
                <w:lang w:val="en-US"/>
              </w:rPr>
              <w:t>square</w:t>
            </w:r>
            <w:r w:rsidRPr="00074564">
              <w:rPr>
                <w:color w:val="000000"/>
                <w:lang w:val="en-US"/>
              </w:rPr>
              <w:t>_C</w:t>
            </w:r>
            <w:r>
              <w:rPr>
                <w:color w:val="000000"/>
                <w:lang w:val="en-US"/>
              </w:rPr>
              <w:t>1 }}</w:t>
            </w:r>
          </w:p>
        </w:tc>
        <w:tc>
          <w:tcPr>
            <w:tcW w:w="1228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</w:t>
            </w:r>
            <w:r>
              <w:rPr>
                <w:color w:val="000000"/>
                <w:lang w:val="en-US"/>
              </w:rPr>
              <w:t>0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7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</w:t>
            </w:r>
            <w:r>
              <w:rPr>
                <w:color w:val="000000"/>
                <w:lang w:val="en-US"/>
              </w:rPr>
              <w:t>4</w:t>
            </w:r>
            <w:r w:rsidRPr="00202B22">
              <w:rPr>
                <w:color w:val="000000"/>
                <w:lang w:val="en-US"/>
              </w:rPr>
              <w:t>}}</w:t>
            </w:r>
          </w:p>
        </w:tc>
        <w:tc>
          <w:tcPr>
            <w:tcW w:w="1127" w:type="dxa"/>
          </w:tcPr>
          <w:p w:rsidR="001B6C42" w:rsidRDefault="001B6C42" w:rsidP="005304B5">
            <w:r w:rsidRPr="00202B22">
              <w:rPr>
                <w:color w:val="000000"/>
                <w:lang w:val="en-US"/>
              </w:rPr>
              <w:t>{{ item.q_1}}</w:t>
            </w:r>
          </w:p>
        </w:tc>
        <w:tc>
          <w:tcPr>
            <w:tcW w:w="989" w:type="dxa"/>
          </w:tcPr>
          <w:p w:rsidR="001B6C42" w:rsidRPr="002B107F" w:rsidRDefault="001B6C42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item.people_C</w:t>
            </w:r>
            <w:proofErr w:type="spellEnd"/>
            <w:r>
              <w:rPr>
                <w:color w:val="000000"/>
              </w:rPr>
              <w:t>1</w:t>
            </w:r>
            <w:r>
              <w:rPr>
                <w:color w:val="000000"/>
                <w:lang w:val="en-US"/>
              </w:rPr>
              <w:t xml:space="preserve"> }}</w:t>
            </w:r>
          </w:p>
        </w:tc>
      </w:tr>
      <w:tr w:rsidR="001B6C42" w:rsidRPr="003A60C0" w:rsidTr="00470E15">
        <w:tc>
          <w:tcPr>
            <w:tcW w:w="9627" w:type="dxa"/>
            <w:gridSpan w:val="8"/>
          </w:tcPr>
          <w:p w:rsidR="001B6C42" w:rsidRPr="003A60C0" w:rsidRDefault="001B6C42" w:rsidP="005304B5">
            <w:pPr>
              <w:jc w:val="both"/>
              <w:rPr>
                <w:bCs/>
                <w:lang w:val="en-US"/>
              </w:rPr>
            </w:pPr>
            <w:r>
              <w:rPr>
                <w:color w:val="000000"/>
                <w:lang w:val="en-US"/>
              </w:rPr>
              <w:lastRenderedPageBreak/>
              <w:t xml:space="preserve">{%tr </w:t>
            </w:r>
            <w:proofErr w:type="spellStart"/>
            <w:r>
              <w:rPr>
                <w:color w:val="000000"/>
                <w:lang w:val="en-US"/>
              </w:rPr>
              <w:t>endfor</w:t>
            </w:r>
            <w:proofErr w:type="spellEnd"/>
            <w:r>
              <w:rPr>
                <w:color w:val="000000"/>
              </w:rPr>
              <w:t xml:space="preserve"> %</w:t>
            </w:r>
            <w:r>
              <w:rPr>
                <w:color w:val="000000"/>
                <w:lang w:val="en-US"/>
              </w:rPr>
              <w:t>}</w:t>
            </w:r>
          </w:p>
        </w:tc>
      </w:tr>
    </w:tbl>
    <w:p w:rsidR="001B6C42" w:rsidRDefault="001B6C42" w:rsidP="00B97C4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2F4B9B" w:rsidRDefault="002F4B9B" w:rsidP="00377193">
      <w:pPr>
        <w:shd w:val="clear" w:color="auto" w:fill="FFFFFF"/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S</w:t>
      </w:r>
      <w:r w:rsidRPr="00545034">
        <w:rPr>
          <w:bCs/>
        </w:rPr>
        <w:t xml:space="preserve"> – </w:t>
      </w:r>
      <w:r>
        <w:rPr>
          <w:bCs/>
        </w:rPr>
        <w:t>площадь пролива, м</w:t>
      </w:r>
      <w:r w:rsidR="00A474BE">
        <w:rPr>
          <w:bCs/>
          <w:vertAlign w:val="superscript"/>
        </w:rPr>
        <w:t>2</w:t>
      </w:r>
    </w:p>
    <w:p w:rsidR="007E23AC" w:rsidRDefault="007E23AC" w:rsidP="00377193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 w:rsidR="00545034">
        <w:rPr>
          <w:bCs/>
        </w:rPr>
        <w:t>1</w:t>
      </w:r>
      <w:r w:rsidRPr="00377193">
        <w:rPr>
          <w:bCs/>
        </w:rPr>
        <w:t xml:space="preserve"> </w:t>
      </w:r>
      <w:r w:rsidR="00377193" w:rsidRPr="00377193">
        <w:rPr>
          <w:bCs/>
        </w:rPr>
        <w:t>–</w:t>
      </w:r>
      <w:r w:rsidRPr="00377193">
        <w:rPr>
          <w:bCs/>
        </w:rPr>
        <w:t xml:space="preserve"> </w:t>
      </w:r>
      <w:r w:rsidR="00377193">
        <w:rPr>
          <w:bCs/>
        </w:rPr>
        <w:t>интенсивность теплового излучения</w:t>
      </w:r>
      <w:r w:rsidR="002819AA">
        <w:rPr>
          <w:bCs/>
        </w:rPr>
        <w:t xml:space="preserve"> </w:t>
      </w:r>
      <w:r w:rsidR="00084937">
        <w:rPr>
          <w:bCs/>
        </w:rPr>
        <w:t>10,5</w:t>
      </w:r>
      <w:r w:rsidR="00377193">
        <w:rPr>
          <w:bCs/>
        </w:rPr>
        <w:t xml:space="preserve"> кВт/м</w:t>
      </w:r>
      <w:r w:rsidR="00377193"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2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7,0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3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4,2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545034" w:rsidRDefault="00545034" w:rsidP="00545034">
      <w:pPr>
        <w:shd w:val="clear" w:color="auto" w:fill="FFFFFF"/>
        <w:spacing w:line="360" w:lineRule="auto"/>
        <w:ind w:left="709"/>
        <w:jc w:val="both"/>
        <w:rPr>
          <w:bCs/>
          <w:vertAlign w:val="superscript"/>
        </w:rPr>
      </w:pPr>
      <w:r>
        <w:rPr>
          <w:bCs/>
          <w:lang w:val="en-US"/>
        </w:rPr>
        <w:t>q</w:t>
      </w:r>
      <w:r>
        <w:rPr>
          <w:bCs/>
        </w:rPr>
        <w:t>4</w:t>
      </w:r>
      <w:r w:rsidRPr="00377193">
        <w:rPr>
          <w:bCs/>
        </w:rPr>
        <w:t xml:space="preserve"> – </w:t>
      </w:r>
      <w:r>
        <w:rPr>
          <w:bCs/>
        </w:rPr>
        <w:t>интенсивность теплового излучения</w:t>
      </w:r>
      <w:r w:rsidR="00084937">
        <w:rPr>
          <w:bCs/>
        </w:rPr>
        <w:t xml:space="preserve"> 1,4</w:t>
      </w:r>
      <w:r>
        <w:rPr>
          <w:bCs/>
        </w:rPr>
        <w:t xml:space="preserve"> кВт/м</w:t>
      </w:r>
      <w:r>
        <w:rPr>
          <w:bCs/>
          <w:vertAlign w:val="superscript"/>
        </w:rPr>
        <w:t>2</w:t>
      </w:r>
    </w:p>
    <w:p w:rsidR="00377193" w:rsidRPr="00C50F1C" w:rsidRDefault="00377193" w:rsidP="00377193">
      <w:pPr>
        <w:spacing w:line="360" w:lineRule="auto"/>
        <w:ind w:left="709"/>
        <w:jc w:val="both"/>
        <w:rPr>
          <w:bCs/>
        </w:rPr>
      </w:pPr>
      <w:r>
        <w:rPr>
          <w:bCs/>
          <w:lang w:val="en-US"/>
        </w:rPr>
        <w:t>D</w:t>
      </w:r>
      <w:r w:rsidRPr="00C50F1C">
        <w:rPr>
          <w:bCs/>
        </w:rPr>
        <w:t xml:space="preserve"> – </w:t>
      </w:r>
      <w:r>
        <w:rPr>
          <w:bCs/>
        </w:rPr>
        <w:t>количество погибших и пострадавших, чел</w:t>
      </w:r>
    </w:p>
    <w:p w:rsidR="00377193" w:rsidRDefault="00377193" w:rsidP="00A474BE">
      <w:pPr>
        <w:shd w:val="clear" w:color="auto" w:fill="FFFFFF"/>
        <w:spacing w:line="360" w:lineRule="auto"/>
        <w:jc w:val="both"/>
        <w:rPr>
          <w:bCs/>
        </w:rPr>
      </w:pPr>
    </w:p>
    <w:p w:rsidR="00C277B7" w:rsidRPr="00D9149C" w:rsidRDefault="00C277B7" w:rsidP="00C277B7">
      <w:pPr>
        <w:shd w:val="clear" w:color="auto" w:fill="FFFFFF"/>
        <w:spacing w:line="360" w:lineRule="auto"/>
        <w:jc w:val="both"/>
        <w:rPr>
          <w:bCs/>
        </w:rPr>
      </w:pPr>
      <w:r w:rsidRPr="00D9149C">
        <w:t xml:space="preserve">Таблица </w:t>
      </w:r>
      <w:r w:rsidRPr="00D9149C">
        <w:rPr>
          <w:noProof/>
        </w:rPr>
        <w:fldChar w:fldCharType="begin"/>
      </w:r>
      <w:r w:rsidRPr="00D9149C">
        <w:rPr>
          <w:noProof/>
        </w:rPr>
        <w:instrText xml:space="preserve"> SEQ Таблица \* ARABIC </w:instrText>
      </w:r>
      <w:r w:rsidRPr="00D9149C">
        <w:rPr>
          <w:noProof/>
        </w:rPr>
        <w:fldChar w:fldCharType="separate"/>
      </w:r>
      <w:r w:rsidRPr="00D9149C">
        <w:rPr>
          <w:noProof/>
        </w:rPr>
        <w:t>15</w:t>
      </w:r>
      <w:r w:rsidRPr="00D9149C">
        <w:rPr>
          <w:noProof/>
        </w:rPr>
        <w:fldChar w:fldCharType="end"/>
      </w:r>
      <w:r w:rsidRPr="00D9149C">
        <w:t xml:space="preserve"> – Результаты расчетов для сценариев аварий на </w:t>
      </w:r>
      <w:r w:rsidRPr="00D9149C">
        <w:rPr>
          <w:bCs/>
        </w:rPr>
        <w:t>объекте (группа сценариев С3)</w:t>
      </w:r>
    </w:p>
    <w:tbl>
      <w:tblPr>
        <w:tblStyle w:val="afe"/>
        <w:tblW w:w="5000" w:type="pct"/>
        <w:tblLook w:val="04A0" w:firstRow="1" w:lastRow="0" w:firstColumn="1" w:lastColumn="0" w:noHBand="0" w:noVBand="1"/>
      </w:tblPr>
      <w:tblGrid>
        <w:gridCol w:w="1011"/>
        <w:gridCol w:w="1633"/>
        <w:gridCol w:w="1836"/>
        <w:gridCol w:w="1361"/>
        <w:gridCol w:w="1426"/>
        <w:gridCol w:w="1331"/>
        <w:gridCol w:w="1029"/>
      </w:tblGrid>
      <w:tr w:rsidR="001043F1" w:rsidRPr="00D9149C" w:rsidTr="00246B05">
        <w:trPr>
          <w:tblHeader/>
        </w:trPr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№ сценария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BD5DFE">
              <w:rPr>
                <w:sz w:val="22"/>
                <w:szCs w:val="22"/>
              </w:rPr>
              <w:t>Оборудование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</w:rPr>
              <w:t>М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Q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нкпр</w:t>
            </w:r>
            <w:proofErr w:type="spellEnd"/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R</w:t>
            </w:r>
            <w:proofErr w:type="spellStart"/>
            <w:r w:rsidRPr="00D9149C">
              <w:rPr>
                <w:bCs/>
              </w:rPr>
              <w:t>всп</w:t>
            </w:r>
            <w:proofErr w:type="spellEnd"/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bCs/>
              </w:rPr>
            </w:pPr>
            <w:r w:rsidRPr="00D9149C">
              <w:rPr>
                <w:bCs/>
                <w:lang w:val="en-US"/>
              </w:rPr>
              <w:t>D</w:t>
            </w:r>
          </w:p>
        </w:tc>
      </w:tr>
      <w:tr w:rsidR="00246B05" w:rsidRPr="00CF5898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1043F1" w:rsidRPr="00D9149C" w:rsidTr="00246B05">
        <w:tc>
          <w:tcPr>
            <w:tcW w:w="525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1043F1" w:rsidRPr="00D9149C" w:rsidRDefault="001043F1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246B05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246B05" w:rsidRPr="00CF5898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C3_table_factor</w:t>
            </w:r>
            <w:r>
              <w:rPr>
                <w:lang w:val="en-US"/>
              </w:rPr>
              <w:t>_part</w:t>
            </w:r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246B05" w:rsidRPr="00D9149C" w:rsidTr="00A002F7">
        <w:tc>
          <w:tcPr>
            <w:tcW w:w="525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.scenario_C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8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95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item.sub_mass_C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07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item.heat_C</w:t>
            </w:r>
            <w:proofErr w:type="spellEnd"/>
            <w:r w:rsidRPr="00D9149C">
              <w:rPr>
                <w:color w:val="000000"/>
              </w:rPr>
              <w:t>3</w:t>
            </w:r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74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radius_nkpr_C3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691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</w:t>
            </w:r>
            <w:r w:rsidRPr="00314641">
              <w:rPr>
                <w:color w:val="000000"/>
                <w:lang w:val="en-US"/>
              </w:rPr>
              <w:t>radius_vsp_C3</w:t>
            </w:r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534" w:type="pct"/>
          </w:tcPr>
          <w:p w:rsidR="00246B05" w:rsidRPr="00D9149C" w:rsidRDefault="00246B05" w:rsidP="005304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>{{ item.people_C3 }}</w:t>
            </w:r>
          </w:p>
        </w:tc>
      </w:tr>
      <w:tr w:rsidR="00246B05" w:rsidRPr="00D9149C" w:rsidTr="00A002F7">
        <w:tc>
          <w:tcPr>
            <w:tcW w:w="5000" w:type="pct"/>
            <w:gridSpan w:val="7"/>
          </w:tcPr>
          <w:p w:rsidR="00246B05" w:rsidRPr="00D9149C" w:rsidRDefault="00246B05" w:rsidP="005304B5">
            <w:pPr>
              <w:jc w:val="both"/>
              <w:rPr>
                <w:bCs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246B05" w:rsidRPr="00D9149C" w:rsidRDefault="00246B05" w:rsidP="00C277B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CA10FA">
        <w:rPr>
          <w:bCs/>
        </w:rPr>
        <w:t xml:space="preserve">М - количество опасного вещества, участвующего в создании поражающих факторов, </w:t>
      </w:r>
      <w:r w:rsidR="008F32E4">
        <w:rPr>
          <w:bCs/>
        </w:rPr>
        <w:t>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Q</w:t>
      </w:r>
      <w:proofErr w:type="spellStart"/>
      <w:r w:rsidRPr="00CA10FA">
        <w:rPr>
          <w:bCs/>
        </w:rPr>
        <w:t>сг</w:t>
      </w:r>
      <w:proofErr w:type="spellEnd"/>
      <w:r w:rsidRPr="00CA10FA">
        <w:rPr>
          <w:bCs/>
        </w:rPr>
        <w:t xml:space="preserve"> - теплота сгорания, кДж/кг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нкпр</w:t>
      </w:r>
      <w:proofErr w:type="spellEnd"/>
      <w:r w:rsidRPr="00CA10FA">
        <w:rPr>
          <w:bCs/>
        </w:rPr>
        <w:t xml:space="preserve"> – радиус НКПР (нижний концентрационный предел), м</w:t>
      </w:r>
    </w:p>
    <w:p w:rsidR="00D9149C" w:rsidRPr="00CA10FA" w:rsidRDefault="00D9149C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R</w:t>
      </w:r>
      <w:proofErr w:type="spellStart"/>
      <w:r w:rsidRPr="00CA10FA">
        <w:rPr>
          <w:bCs/>
        </w:rPr>
        <w:t>всп</w:t>
      </w:r>
      <w:proofErr w:type="spellEnd"/>
      <w:r w:rsidRPr="00CA10FA">
        <w:rPr>
          <w:bCs/>
        </w:rPr>
        <w:t xml:space="preserve"> – </w:t>
      </w:r>
      <w:proofErr w:type="spellStart"/>
      <w:r w:rsidRPr="00CA10FA">
        <w:rPr>
          <w:bCs/>
        </w:rPr>
        <w:t>радус</w:t>
      </w:r>
      <w:proofErr w:type="spellEnd"/>
      <w:r w:rsidRPr="00CA10FA">
        <w:rPr>
          <w:bCs/>
        </w:rPr>
        <w:t xml:space="preserve"> «пожара-вспышки», м</w:t>
      </w:r>
    </w:p>
    <w:p w:rsidR="00C277B7" w:rsidRPr="00C50F1C" w:rsidRDefault="00C277B7" w:rsidP="00D9149C">
      <w:pPr>
        <w:spacing w:line="360" w:lineRule="auto"/>
        <w:ind w:left="567"/>
        <w:jc w:val="both"/>
        <w:rPr>
          <w:bCs/>
        </w:rPr>
      </w:pPr>
      <w:r w:rsidRPr="00D9149C">
        <w:rPr>
          <w:bCs/>
          <w:lang w:val="en-US"/>
        </w:rPr>
        <w:t>D</w:t>
      </w:r>
      <w:r w:rsidRPr="00D9149C">
        <w:rPr>
          <w:bCs/>
        </w:rPr>
        <w:t xml:space="preserve"> – количество погибших и пострадавших, чел</w:t>
      </w:r>
    </w:p>
    <w:p w:rsidR="00C277B7" w:rsidRPr="00377193" w:rsidRDefault="00C277B7" w:rsidP="00A474BE">
      <w:pPr>
        <w:shd w:val="clear" w:color="auto" w:fill="FFFFFF"/>
        <w:spacing w:line="360" w:lineRule="auto"/>
        <w:jc w:val="both"/>
        <w:rPr>
          <w:bCs/>
        </w:rPr>
      </w:pPr>
    </w:p>
    <w:p w:rsidR="00CD7249" w:rsidRPr="00225FC1" w:rsidRDefault="00CD7249" w:rsidP="00CE6856">
      <w:pPr>
        <w:spacing w:line="360" w:lineRule="auto"/>
        <w:ind w:hanging="709"/>
        <w:jc w:val="both"/>
      </w:pPr>
    </w:p>
    <w:p w:rsidR="00AC0D94" w:rsidRPr="00225FC1" w:rsidRDefault="00AC0D94" w:rsidP="00CE6856">
      <w:pPr>
        <w:spacing w:line="360" w:lineRule="auto"/>
        <w:ind w:hanging="709"/>
        <w:jc w:val="both"/>
      </w:pPr>
    </w:p>
    <w:p w:rsidR="0072539D" w:rsidRPr="00225FC1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14" w:name="_Toc287019727"/>
      <w:bookmarkStart w:id="115" w:name="_Ref293055254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6" w:name="_Toc67660243"/>
      <w:bookmarkEnd w:id="114"/>
      <w:bookmarkEnd w:id="115"/>
      <w:r w:rsidRPr="00225FC1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16"/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Величина возможного ущерба определялась по РД 03-496-02 «Методические рекомендации по оценке ущерба от аварий на опасных производственных объектах», зависит от сценария аварии и состоит из следующих основных составляющих: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прямые потери организации, включая стоимость утраченного продукта, имущества третьих лиц и основных фондов, выведенных из строя;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социально-экономические потери (затраты, понесенные вследствие гибели и травматизма людей);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косвенный ущерб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экологический ущерб (выплаты за компенсацию загрязнения окружающей среды выбросами продуктов, обращающихся на опасном объекте) 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- потери от выбытия трудовых ресурсов.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 определялись из условия повреждения технологического оборудования (остаточная стоимость), и полной утраты продукта, находящегося в оборудовании.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Затраты на локализацию и расследование аварии, производство ремонтно-строительных работ определяются исходя из сметной стоимости или стоимости услуг специализированных организаций.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Социально-экономические потери рассчитывались из условия гибели среднестатистических работников (у каждого погибшего работающий супруг, два несовершеннолетних ребенка). Среднемесячный заработок одного погибшего человека составляет 25 000 руб. Оценка количества погибших и пострадавших среди работников опасного объекта приведена выше.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Косвенный ущерб вследствие аварии определялся как сумма недополученной организацией прибыли, сумму израсходованной заработанной платы и части условно-постоянных расходов (цеховых и общезаводских) за период аварии и восстановительных работ (убытки, вызванные уплатой различных неустоек, штрафов, пени и пр., а также убытки третьих лиц из-за недополученной прибыли не учитывались)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от выбытия трудовых ресурсов определялись из расчета регионального дохода в среднем по промышленности.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причиненный в результате аварии или инцидента на опасном производственном объекте, компенсируется в соответствии с Федеральным законом «О промышленной безопасности ОПО» от 21.07.97г. № 116-ФЗ, который предписывает организациям, эксплуатирующим опасный производственный объект, обязательное страхование гражданской ответственности владельца опасного объекта за причинение вреда в результате аварии на опасном объекте.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Для данного предприятия простой других производств, технологически связанных с данным аварийным объектом, отсутствует.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>1. Прямые потери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Прямые потери, </w:t>
      </w:r>
      <w:proofErr w:type="spellStart"/>
      <w:r w:rsidRPr="00225FC1">
        <w:t>Ппр</w:t>
      </w:r>
      <w:proofErr w:type="spellEnd"/>
      <w:r w:rsidRPr="00225FC1">
        <w:t>, в результате уничтожения при аварии основных производственных фондов составят: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уничтожения при аварии основных производственных фондов (резервуар)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 = </w:t>
      </w: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</w:t>
      </w: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>, где: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ост</w:t>
      </w:r>
      <w:proofErr w:type="spellEnd"/>
      <w:r w:rsidRPr="00225FC1">
        <w:t xml:space="preserve"> - остаточная стоимость разрушенного оборудования, руб.;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Ц</w:t>
      </w:r>
      <w:r w:rsidRPr="00225FC1">
        <w:rPr>
          <w:vertAlign w:val="subscript"/>
        </w:rPr>
        <w:t>ут</w:t>
      </w:r>
      <w:proofErr w:type="spellEnd"/>
      <w:r w:rsidRPr="00225FC1">
        <w:t xml:space="preserve"> - утилизационная стоимость разрушенного оборудования,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предприятия в результате повреждения при аварии основных производственных фондов,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>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- стоимость ремонта оборудования, машин,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- стоимость ремонта зданий,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- стоимость услуг посторонних организаций, привлеченных к ремонту - руб.;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- транспортные расходы, надбавки к заработной плате и затраты на дополнительную электроэнергию,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Таким образом,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обр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зд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стр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тр</w:t>
      </w:r>
      <w:proofErr w:type="spellEnd"/>
      <w:r w:rsidRPr="00225FC1">
        <w:t xml:space="preserve">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Потери вещества определяются по формуле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=</w:t>
      </w: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× </w:t>
      </w: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, </w:t>
      </w:r>
      <w:proofErr w:type="spellStart"/>
      <w:r w:rsidRPr="00225FC1">
        <w:t>руб</w:t>
      </w:r>
      <w:proofErr w:type="spellEnd"/>
      <w:r w:rsidRPr="00225FC1">
        <w:t>, где: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т</w:t>
      </w:r>
      <w:proofErr w:type="spellEnd"/>
      <w:r w:rsidRPr="00225FC1">
        <w:t xml:space="preserve"> – цена утраченного вещества,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630B57">
      <w:pPr>
        <w:widowControl w:val="0"/>
        <w:numPr>
          <w:ilvl w:val="0"/>
          <w:numId w:val="16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М</w:t>
      </w:r>
      <w:r w:rsidRPr="00225FC1">
        <w:rPr>
          <w:vertAlign w:val="subscript"/>
        </w:rPr>
        <w:t>в</w:t>
      </w:r>
      <w:proofErr w:type="spellEnd"/>
      <w:r w:rsidRPr="00225FC1">
        <w:t xml:space="preserve"> – масса утраченного вещества, руб.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Остальные составляющие прямого ущерба не учитываются.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Таким образом, прямые потери: </w:t>
      </w:r>
      <w:proofErr w:type="spellStart"/>
      <w:r w:rsidRPr="00225FC1">
        <w:t>П</w:t>
      </w:r>
      <w:r w:rsidRPr="00225FC1">
        <w:rPr>
          <w:vertAlign w:val="subscript"/>
        </w:rPr>
        <w:t>пр</w:t>
      </w:r>
      <w:proofErr w:type="spellEnd"/>
      <w:r w:rsidRPr="00225FC1">
        <w:t xml:space="preserve">  = </w:t>
      </w:r>
      <w:proofErr w:type="spellStart"/>
      <w:r w:rsidRPr="00225FC1">
        <w:t>П</w:t>
      </w:r>
      <w:r w:rsidRPr="00225FC1">
        <w:rPr>
          <w:vertAlign w:val="subscript"/>
        </w:rPr>
        <w:t>офу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офп</w:t>
      </w:r>
      <w:proofErr w:type="spellEnd"/>
      <w:r w:rsidRPr="00225FC1">
        <w:t xml:space="preserve"> + </w:t>
      </w:r>
      <w:proofErr w:type="spellStart"/>
      <w:r w:rsidRPr="00225FC1">
        <w:t>П</w:t>
      </w:r>
      <w:r w:rsidRPr="00225FC1">
        <w:rPr>
          <w:vertAlign w:val="subscript"/>
        </w:rPr>
        <w:t>в</w:t>
      </w:r>
      <w:proofErr w:type="spellEnd"/>
      <w:r w:rsidRPr="00225FC1">
        <w:t>, руб.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2. Затраты на локализацию (ликвидацию) и расследование аварии </w:t>
      </w:r>
    </w:p>
    <w:p w:rsidR="00B82706" w:rsidRPr="00225FC1" w:rsidRDefault="00B82706" w:rsidP="008C017F">
      <w:pPr>
        <w:widowControl w:val="0"/>
        <w:spacing w:line="360" w:lineRule="auto"/>
        <w:ind w:firstLine="709"/>
        <w:jc w:val="both"/>
      </w:pPr>
      <w:r w:rsidRPr="00225FC1">
        <w:t xml:space="preserve">Расходы, связанные с ликвидацией и локализацией аварии, </w:t>
      </w:r>
      <w:proofErr w:type="spellStart"/>
      <w:r w:rsidRPr="00225FC1">
        <w:t>П</w:t>
      </w:r>
      <w:r w:rsidRPr="00225FC1">
        <w:rPr>
          <w:vertAlign w:val="subscript"/>
        </w:rPr>
        <w:t>пл</w:t>
      </w:r>
      <w:proofErr w:type="spellEnd"/>
      <w:r w:rsidRPr="00225FC1">
        <w:t>, составят: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- непредусмотренные выплаты заработной платы (премии) персоналу при ликвидации и локализации аварии,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- привлечение специализированных организации к ликвидации, руб.;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 xml:space="preserve"> - стоимость материалов, израсходованных при локализации (ликвидации)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>Таким образом, потери при локализации и ликвидации аварии: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= </w:t>
      </w:r>
      <w:proofErr w:type="spellStart"/>
      <w:r w:rsidRPr="00225FC1">
        <w:t>Ц</w:t>
      </w:r>
      <w:r w:rsidRPr="00225FC1">
        <w:rPr>
          <w:vertAlign w:val="subscript"/>
        </w:rPr>
        <w:t>нпв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спец</w:t>
      </w:r>
      <w:proofErr w:type="spellEnd"/>
      <w:r w:rsidRPr="00225FC1">
        <w:t xml:space="preserve"> +</w:t>
      </w:r>
      <w:proofErr w:type="spellStart"/>
      <w:r w:rsidRPr="00225FC1">
        <w:t>Ц</w:t>
      </w:r>
      <w:r w:rsidRPr="00225FC1">
        <w:rPr>
          <w:vertAlign w:val="subscript"/>
        </w:rPr>
        <w:t>мат</w:t>
      </w:r>
      <w:proofErr w:type="spellEnd"/>
      <w:r w:rsidRPr="00225FC1">
        <w:t>, руб.</w:t>
      </w:r>
    </w:p>
    <w:p w:rsidR="00B82706" w:rsidRPr="00225FC1" w:rsidRDefault="00B82706" w:rsidP="00630B57">
      <w:pPr>
        <w:numPr>
          <w:ilvl w:val="0"/>
          <w:numId w:val="15"/>
        </w:numPr>
        <w:spacing w:line="360" w:lineRule="auto"/>
        <w:ind w:left="0" w:firstLine="709"/>
        <w:contextualSpacing/>
        <w:jc w:val="both"/>
      </w:pP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 - расходы на мероприятия, связанные с расследованием аварии, руб.</w:t>
      </w:r>
    </w:p>
    <w:p w:rsidR="00B82706" w:rsidRPr="00225FC1" w:rsidRDefault="00B82706" w:rsidP="008C017F">
      <w:pPr>
        <w:spacing w:line="360" w:lineRule="auto"/>
        <w:ind w:firstLine="709"/>
        <w:jc w:val="both"/>
      </w:pPr>
      <w:r w:rsidRPr="00225FC1">
        <w:t xml:space="preserve">Таким образом, расходы на локализацию (ликвидацию) и расследование причин аварии: </w:t>
      </w:r>
      <w:proofErr w:type="spellStart"/>
      <w:r w:rsidRPr="00225FC1">
        <w:t>П</w:t>
      </w:r>
      <w:r w:rsidRPr="00225FC1">
        <w:rPr>
          <w:vertAlign w:val="subscript"/>
        </w:rPr>
        <w:t>ла</w:t>
      </w:r>
      <w:proofErr w:type="spellEnd"/>
      <w:r w:rsidRPr="00225FC1">
        <w:t xml:space="preserve"> = </w:t>
      </w:r>
      <w:proofErr w:type="spellStart"/>
      <w:r w:rsidRPr="00225FC1">
        <w:t>П</w:t>
      </w:r>
      <w:r w:rsidRPr="00225FC1">
        <w:rPr>
          <w:vertAlign w:val="subscript"/>
        </w:rPr>
        <w:t>л</w:t>
      </w:r>
      <w:proofErr w:type="spellEnd"/>
      <w:r w:rsidRPr="00225FC1">
        <w:t xml:space="preserve"> + </w:t>
      </w:r>
      <w:proofErr w:type="spellStart"/>
      <w:r w:rsidRPr="00225FC1">
        <w:t>Ц</w:t>
      </w:r>
      <w:r w:rsidRPr="00225FC1">
        <w:rPr>
          <w:vertAlign w:val="subscript"/>
        </w:rPr>
        <w:t>рас</w:t>
      </w:r>
      <w:proofErr w:type="spellEnd"/>
      <w:r w:rsidRPr="00225FC1">
        <w:t xml:space="preserve">, руб. </w:t>
      </w:r>
    </w:p>
    <w:p w:rsidR="00B82706" w:rsidRPr="00225FC1" w:rsidRDefault="00B82706" w:rsidP="00AC0D94">
      <w:pPr>
        <w:spacing w:line="360" w:lineRule="auto"/>
        <w:ind w:firstLine="709"/>
        <w:jc w:val="center"/>
      </w:pPr>
      <w:r w:rsidRPr="00225FC1">
        <w:rPr>
          <w:b/>
        </w:rPr>
        <w:lastRenderedPageBreak/>
        <w:t>3. Социально-экономические потери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Ущерб, нанесенный персоналу предприятия.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пог</w:t>
      </w:r>
      <w:proofErr w:type="spellEnd"/>
      <w:r w:rsidRPr="00225FC1">
        <w:t xml:space="preserve"> - средняя стоимость оказания ритуальных услуг, в местности, где произошла авария, </w:t>
      </w:r>
      <w:proofErr w:type="spellStart"/>
      <w:r w:rsidRPr="00225FC1">
        <w:t>руб</w:t>
      </w:r>
      <w:proofErr w:type="spellEnd"/>
      <w:r w:rsidRPr="00225FC1">
        <w:t xml:space="preserve"> (ст.6 п.2 N 225-ФЗ от 27 июля 2010 г. "Об обязательном страховании гражданской ответственности владельца опасного объекта за причинение вреда в результате аварии на опасном объекте": не более 25 тысяч рублей - в счет возмещения расходов на погребение каждого потерпевшего).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Общая величина выплаты по случаю потери кормильца, </w:t>
      </w: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>, составит: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S</w:t>
      </w:r>
      <w:r w:rsidRPr="00225FC1">
        <w:rPr>
          <w:vertAlign w:val="subscript"/>
        </w:rPr>
        <w:t>пк</w:t>
      </w:r>
      <w:proofErr w:type="spellEnd"/>
      <w:r w:rsidRPr="00225FC1">
        <w:t xml:space="preserve"> = К * (</w:t>
      </w: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× </w:t>
      </w:r>
      <w:proofErr w:type="spellStart"/>
      <w:r w:rsidRPr="00225FC1">
        <w:t>Т+Т</w:t>
      </w:r>
      <w:r w:rsidRPr="00225FC1">
        <w:rPr>
          <w:vertAlign w:val="subscript"/>
        </w:rPr>
        <w:t>ед</w:t>
      </w:r>
      <w:proofErr w:type="spellEnd"/>
      <w:r w:rsidRPr="00225FC1">
        <w:t>), руб., где: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 – количество погибших, чел.;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З</w:t>
      </w:r>
      <w:r w:rsidRPr="00225FC1">
        <w:rPr>
          <w:vertAlign w:val="subscript"/>
        </w:rPr>
        <w:t>ср</w:t>
      </w:r>
      <w:proofErr w:type="spellEnd"/>
      <w:r w:rsidRPr="00225FC1">
        <w:t xml:space="preserve"> – размер месячного пособия на одного ребенка, руб.;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 – количество месяцев выплаты до достижения ребенком совершеннолетия, мес.;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</w:t>
      </w:r>
      <w:r w:rsidRPr="00225FC1">
        <w:rPr>
          <w:vertAlign w:val="subscript"/>
        </w:rPr>
        <w:t>ед</w:t>
      </w:r>
      <w:r w:rsidRPr="00225FC1">
        <w:t xml:space="preserve"> = 2 000 000 рублей - в части возмещения вреда лицам, понесшим ущерб в результате смерти каждого потерпевшего (кормильца) (ст.17.1 п.1. Федерального закона от 21 июля 1997 г. N 116-ФЗ "О промышленной безопасности ОПО");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Т</w:t>
      </w:r>
      <w:r w:rsidRPr="00225FC1">
        <w:rPr>
          <w:vertAlign w:val="subscript"/>
        </w:rPr>
        <w:t>страх</w:t>
      </w:r>
      <w:proofErr w:type="spellEnd"/>
      <w:r w:rsidRPr="00225FC1">
        <w:t xml:space="preserve"> = 1 000 000 рублей - единовременная страховая выплата (ст.11 Федеральный закон от 24 июля 1998 г. N 125-ФЗ "Об обязательном социальном страховании от несчастных случаев на производстве и профессиональных заболеваний").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Так же при реализации сценария аварии учитывается количество пострадавших, единовременная выплата которым составит размер среднемесячного заработка.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4. Косвенный ущерб 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Величина </w:t>
      </w: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, обозначающая сумму израсходованной зарплаты и части условно-постоянных расходов при </w:t>
      </w:r>
      <w:proofErr w:type="spellStart"/>
      <w:r w:rsidRPr="00225FC1">
        <w:t>Т</w:t>
      </w:r>
      <w:r w:rsidRPr="00225FC1">
        <w:rPr>
          <w:vertAlign w:val="subscript"/>
        </w:rPr>
        <w:t>пр</w:t>
      </w:r>
      <w:proofErr w:type="spellEnd"/>
      <w:r w:rsidRPr="00225FC1">
        <w:t xml:space="preserve"> (время простоя), составит: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зп</w:t>
      </w:r>
      <w:proofErr w:type="spellEnd"/>
      <w:r w:rsidRPr="00225FC1">
        <w:t xml:space="preserve"> = (ЗП∙</w:t>
      </w:r>
      <w:r w:rsidRPr="00225FC1">
        <w:rPr>
          <w:lang w:val="en-US"/>
        </w:rPr>
        <w:t>N</w:t>
      </w:r>
      <w:r w:rsidRPr="00225FC1">
        <w:t xml:space="preserve"> + УП) * К</w:t>
      </w:r>
      <w:r w:rsidRPr="00225FC1">
        <w:rPr>
          <w:vertAlign w:val="subscript"/>
        </w:rPr>
        <w:t>д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rPr>
          <w:lang w:val="en-US"/>
        </w:rPr>
        <w:t>N</w:t>
      </w:r>
      <w:r w:rsidRPr="00225FC1">
        <w:t xml:space="preserve"> – число сотрудников, не использованных на работе в результате простоя, чел;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ЗП – заработная плата, </w:t>
      </w:r>
      <w:proofErr w:type="spellStart"/>
      <w:r w:rsidRPr="00225FC1">
        <w:t>руб</w:t>
      </w:r>
      <w:proofErr w:type="spellEnd"/>
      <w:r w:rsidRPr="00225FC1">
        <w:t>/</w:t>
      </w:r>
      <w:proofErr w:type="spellStart"/>
      <w:r w:rsidRPr="00225FC1">
        <w:t>сут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УП – условно-постоянные расходы, </w:t>
      </w:r>
      <w:proofErr w:type="spellStart"/>
      <w:r w:rsidRPr="00225FC1">
        <w:t>руб</w:t>
      </w:r>
      <w:proofErr w:type="spellEnd"/>
      <w:r w:rsidRPr="00225FC1">
        <w:t>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д</w:t>
      </w:r>
      <w:r w:rsidRPr="00225FC1">
        <w:t xml:space="preserve"> – количество дней простоя;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 xml:space="preserve">Убытки, вызванные уплатой различных штрафов, пени и пр., </w:t>
      </w:r>
      <w:proofErr w:type="spellStart"/>
      <w:r w:rsidRPr="00225FC1">
        <w:t>П</w:t>
      </w:r>
      <w:r w:rsidRPr="00225FC1">
        <w:rPr>
          <w:vertAlign w:val="subscript"/>
        </w:rPr>
        <w:t>ш</w:t>
      </w:r>
      <w:proofErr w:type="spellEnd"/>
      <w:r w:rsidRPr="00225FC1">
        <w:t>, не учитываются, так как никаких штрафов, пени и пр. на предприятие не накладывалось.</w:t>
      </w:r>
    </w:p>
    <w:p w:rsidR="00B82706" w:rsidRPr="00225FC1" w:rsidRDefault="00B82706" w:rsidP="00AC0D94">
      <w:pPr>
        <w:widowControl w:val="0"/>
        <w:spacing w:line="360" w:lineRule="auto"/>
        <w:ind w:firstLine="709"/>
        <w:jc w:val="both"/>
      </w:pPr>
      <w:r w:rsidRPr="00225FC1">
        <w:t>Так как соседние организации не пострадали от аварии, недополученная прибыль третьих лиц не рассчитывается.</w:t>
      </w:r>
    </w:p>
    <w:p w:rsidR="00B82706" w:rsidRPr="00225FC1" w:rsidRDefault="00B82706" w:rsidP="00AC0D94">
      <w:pPr>
        <w:spacing w:line="360" w:lineRule="auto"/>
        <w:ind w:firstLine="709"/>
        <w:jc w:val="center"/>
        <w:rPr>
          <w:b/>
        </w:rPr>
      </w:pPr>
      <w:r w:rsidRPr="00225FC1">
        <w:rPr>
          <w:b/>
        </w:rPr>
        <w:t xml:space="preserve">5. Экологический ущерб 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Экологический ущерб П</w:t>
      </w:r>
      <w:r w:rsidRPr="00225FC1">
        <w:rPr>
          <w:vertAlign w:val="subscript"/>
        </w:rPr>
        <w:t>ЭКОЛ</w:t>
      </w:r>
      <w:r w:rsidRPr="00225FC1">
        <w:t xml:space="preserve"> будет определяться, главным образом, размером взысканий за вред, причиненный, выброшенными в атмосферу.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lastRenderedPageBreak/>
        <w:t>Расчет производился по формуле: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</w:t>
      </w:r>
      <w:r w:rsidRPr="00225FC1">
        <w:rPr>
          <w:vertAlign w:val="subscript"/>
        </w:rPr>
        <w:t>ЭКОЛ</w:t>
      </w:r>
      <w:r w:rsidRPr="00225FC1">
        <w:t xml:space="preserve"> = Э</w:t>
      </w:r>
      <w:r w:rsidRPr="00225FC1">
        <w:rPr>
          <w:vertAlign w:val="subscript"/>
        </w:rPr>
        <w:t>А</w:t>
      </w:r>
      <w:r w:rsidRPr="00225FC1">
        <w:t xml:space="preserve"> = 5·× К</w:t>
      </w:r>
      <w:r w:rsidRPr="00225FC1">
        <w:rPr>
          <w:vertAlign w:val="subscript"/>
        </w:rPr>
        <w:t>И</w:t>
      </w:r>
      <w:r w:rsidRPr="00225FC1">
        <w:t>·× К</w:t>
      </w:r>
      <w:r w:rsidRPr="00225FC1">
        <w:rPr>
          <w:vertAlign w:val="subscript"/>
        </w:rPr>
        <w:t>ЭА</w:t>
      </w:r>
      <w:r w:rsidRPr="00225FC1">
        <w:t>·× Н</w:t>
      </w:r>
      <w:r w:rsidRPr="00225FC1">
        <w:rPr>
          <w:vertAlign w:val="subscript"/>
        </w:rPr>
        <w:t>БА</w:t>
      </w:r>
      <w:r w:rsidRPr="00225FC1">
        <w:t xml:space="preserve"> ×·М',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где Э</w:t>
      </w:r>
      <w:r w:rsidRPr="00225FC1">
        <w:rPr>
          <w:vertAlign w:val="subscript"/>
        </w:rPr>
        <w:t>А</w:t>
      </w:r>
      <w:r w:rsidRPr="00225FC1">
        <w:t xml:space="preserve"> – экологический ущерб от загрязнения атмосферы выбросами, (</w:t>
      </w:r>
      <w:proofErr w:type="spellStart"/>
      <w:r w:rsidRPr="00225FC1">
        <w:t>руб</w:t>
      </w:r>
      <w:proofErr w:type="spellEnd"/>
      <w:r w:rsidRPr="00225FC1">
        <w:t>);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И</w:t>
      </w:r>
      <w:r w:rsidRPr="00225FC1">
        <w:t xml:space="preserve"> – коэффициент инфляции;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Н</w:t>
      </w:r>
      <w:r w:rsidRPr="00225FC1">
        <w:rPr>
          <w:vertAlign w:val="subscript"/>
        </w:rPr>
        <w:t>БА</w:t>
      </w:r>
      <w:r w:rsidRPr="00225FC1">
        <w:t xml:space="preserve"> – базовый норматив платы за выброс в атмосферу загрязняющих веществ, </w:t>
      </w:r>
      <w:proofErr w:type="spellStart"/>
      <w:r w:rsidRPr="00225FC1">
        <w:t>руб</w:t>
      </w:r>
      <w:proofErr w:type="spellEnd"/>
      <w:r w:rsidRPr="00225FC1">
        <w:t>/т;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М' – количество загрязняющих, поступивших в атмосферу при реализации сценария аварии, т;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К</w:t>
      </w:r>
      <w:r w:rsidRPr="00225FC1">
        <w:rPr>
          <w:vertAlign w:val="subscript"/>
        </w:rPr>
        <w:t>ЭА</w:t>
      </w:r>
      <w:r w:rsidRPr="00225FC1">
        <w:t xml:space="preserve"> – коэффициент экологической ситуации и экологической значимости состояния атмосферного воздуха территорий в составе экономических районов РФ.</w:t>
      </w:r>
    </w:p>
    <w:p w:rsidR="00B82706" w:rsidRPr="00225FC1" w:rsidRDefault="00B82706" w:rsidP="003F2A21">
      <w:pPr>
        <w:spacing w:line="360" w:lineRule="auto"/>
        <w:ind w:firstLine="709"/>
        <w:jc w:val="center"/>
      </w:pPr>
      <w:r w:rsidRPr="00225FC1">
        <w:rPr>
          <w:b/>
          <w:bCs/>
        </w:rPr>
        <w:t>6. Потери при выбытии трудовых ресурсов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>Потери при выбытии трудовых ресурсов в результате гибели (</w:t>
      </w: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>) одного работающего составят: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r w:rsidRPr="00225FC1">
        <w:t xml:space="preserve">Из расчета регионального дохода (в среднем по промышленности) для данной области К </w:t>
      </w:r>
      <w:proofErr w:type="spellStart"/>
      <w:r w:rsidRPr="00225FC1">
        <w:t>млрд.руб</w:t>
      </w:r>
      <w:proofErr w:type="spellEnd"/>
      <w:r w:rsidRPr="00225FC1">
        <w:t xml:space="preserve">, и числа населения, занятого в промышленности </w:t>
      </w:r>
      <w:r w:rsidRPr="00225FC1">
        <w:rPr>
          <w:lang w:val="en-US"/>
        </w:rPr>
        <w:t>N</w:t>
      </w:r>
      <w:r w:rsidRPr="00225FC1">
        <w:t xml:space="preserve"> тыс. человек, ЗП – средняя заработная плата </w:t>
      </w:r>
      <w:proofErr w:type="spellStart"/>
      <w:r w:rsidRPr="00225FC1">
        <w:t>руб</w:t>
      </w:r>
      <w:proofErr w:type="spellEnd"/>
      <w:r w:rsidRPr="00225FC1">
        <w:t>/мес.</w:t>
      </w:r>
    </w:p>
    <w:p w:rsidR="00B82706" w:rsidRPr="00225FC1" w:rsidRDefault="00B82706" w:rsidP="00AC0D94">
      <w:pPr>
        <w:spacing w:line="360" w:lineRule="auto"/>
        <w:ind w:firstLine="709"/>
        <w:jc w:val="both"/>
      </w:pPr>
      <w:proofErr w:type="spellStart"/>
      <w:r w:rsidRPr="00225FC1">
        <w:t>П</w:t>
      </w:r>
      <w:r w:rsidRPr="00225FC1">
        <w:rPr>
          <w:vertAlign w:val="subscript"/>
        </w:rPr>
        <w:t>втрг</w:t>
      </w:r>
      <w:proofErr w:type="spellEnd"/>
      <w:r w:rsidRPr="00225FC1">
        <w:t xml:space="preserve"> = ЗП × (К/</w:t>
      </w:r>
      <w:r w:rsidRPr="00225FC1">
        <w:rPr>
          <w:lang w:val="en-US"/>
        </w:rPr>
        <w:t>N</w:t>
      </w:r>
      <w:r w:rsidRPr="00225FC1">
        <w:t xml:space="preserve">)/(52 × 5), </w:t>
      </w:r>
      <w:proofErr w:type="spellStart"/>
      <w:r w:rsidRPr="00225FC1">
        <w:t>руб</w:t>
      </w:r>
      <w:proofErr w:type="spellEnd"/>
    </w:p>
    <w:p w:rsidR="0072539D" w:rsidRPr="00225FC1" w:rsidRDefault="00B82706" w:rsidP="00AC0D94">
      <w:pPr>
        <w:spacing w:line="360" w:lineRule="auto"/>
        <w:ind w:firstLine="709"/>
        <w:jc w:val="both"/>
      </w:pPr>
      <w:r w:rsidRPr="00225FC1">
        <w:t>Результаты расчетов приведены ниже в таблице ниже</w:t>
      </w:r>
      <w:r w:rsidR="0072539D" w:rsidRPr="00225FC1">
        <w:t>.</w:t>
      </w:r>
    </w:p>
    <w:p w:rsidR="008C017F" w:rsidRDefault="008C017F" w:rsidP="00936BBE">
      <w:pPr>
        <w:jc w:val="both"/>
      </w:pPr>
      <w:bookmarkStart w:id="117" w:name="_Ref336625348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16</w:t>
      </w:r>
      <w:r w:rsidR="00573325">
        <w:rPr>
          <w:noProof/>
        </w:rPr>
        <w:fldChar w:fldCharType="end"/>
      </w:r>
      <w:bookmarkEnd w:id="117"/>
      <w:r w:rsidRPr="00225FC1">
        <w:t xml:space="preserve"> – Оценка возможного ущерба от аварии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8"/>
        <w:gridCol w:w="1470"/>
        <w:gridCol w:w="1166"/>
        <w:gridCol w:w="809"/>
        <w:gridCol w:w="924"/>
        <w:gridCol w:w="987"/>
        <w:gridCol w:w="809"/>
        <w:gridCol w:w="977"/>
        <w:gridCol w:w="1397"/>
      </w:tblGrid>
      <w:tr w:rsidR="00C6084D" w:rsidTr="00C6084D">
        <w:trPr>
          <w:trHeight w:val="20"/>
          <w:tblHeader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Сценарий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C6084D" w:rsidRDefault="00C6084D" w:rsidP="00A261A7">
            <w:pPr>
              <w:jc w:val="center"/>
            </w:pPr>
            <w:r>
              <w:t>Оборудование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lang w:val="en-US"/>
              </w:rPr>
              <w:t>D</w:t>
            </w:r>
            <w:r w:rsidRPr="00CA10FA">
              <w:t>1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2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3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4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5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</w:pPr>
            <w:r w:rsidRPr="0057125D">
              <w:rPr>
                <w:lang w:val="en-US"/>
              </w:rPr>
              <w:t>D</w:t>
            </w:r>
            <w:r>
              <w:t>6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084D" w:rsidRDefault="00C6084D" w:rsidP="00A261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Итого, </w:t>
            </w:r>
          </w:p>
          <w:p w:rsidR="00C6084D" w:rsidRDefault="00C6084D" w:rsidP="00A261A7">
            <w:pPr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  <w:r>
              <w:rPr>
                <w:color w:val="000000"/>
                <w:lang w:val="en-US"/>
              </w:rPr>
              <w:t>.</w:t>
            </w:r>
          </w:p>
        </w:tc>
      </w:tr>
      <w:tr w:rsidR="00C6084D" w:rsidRPr="00CF5898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  <w:tr w:rsidR="00C6084D" w:rsidRPr="00CF5898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>{%tr for item in</w:t>
            </w:r>
            <w:r w:rsidRPr="00D9149C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damage</w:t>
            </w:r>
            <w:r w:rsidRPr="00D9149C">
              <w:rPr>
                <w:lang w:val="en-US"/>
              </w:rPr>
              <w:t>_table</w:t>
            </w:r>
            <w:r>
              <w:rPr>
                <w:lang w:val="en-US"/>
              </w:rPr>
              <w:t>_part</w:t>
            </w:r>
            <w:proofErr w:type="spellEnd"/>
            <w:r w:rsidRPr="00D9149C">
              <w:rPr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%}</w:t>
            </w:r>
          </w:p>
        </w:tc>
      </w:tr>
      <w:tr w:rsidR="00C6084D" w:rsidTr="00C6084D">
        <w:trPr>
          <w:trHeight w:val="20"/>
        </w:trPr>
        <w:tc>
          <w:tcPr>
            <w:tcW w:w="6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93D17">
              <w:rPr>
                <w:color w:val="000000"/>
                <w:lang w:val="en-US"/>
              </w:rPr>
              <w:t>scenario_damage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D9149C" w:rsidRDefault="00C6084D" w:rsidP="00A261A7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straight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localization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economic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F93D17">
              <w:rPr>
                <w:color w:val="000000"/>
                <w:lang w:val="en-US"/>
              </w:rPr>
              <w:t>work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indirect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451352" w:rsidRDefault="00C6084D" w:rsidP="00A261A7">
            <w:pPr>
              <w:rPr>
                <w:color w:val="000000"/>
                <w:lang w:val="en-US"/>
              </w:rPr>
            </w:pPr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ecology</w:t>
            </w:r>
            <w:proofErr w:type="spellEnd"/>
          </w:p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Default="00C6084D" w:rsidP="00A261A7">
            <w:r w:rsidRPr="00033BB2">
              <w:rPr>
                <w:color w:val="000000"/>
                <w:lang w:val="en-US"/>
              </w:rPr>
              <w:t xml:space="preserve">{{ </w:t>
            </w:r>
            <w:proofErr w:type="spellStart"/>
            <w:r w:rsidRPr="00033BB2">
              <w:rPr>
                <w:color w:val="000000"/>
                <w:lang w:val="en-US"/>
              </w:rPr>
              <w:t>item.</w:t>
            </w:r>
            <w:r w:rsidRPr="00451352">
              <w:rPr>
                <w:color w:val="000000"/>
                <w:lang w:val="en-US"/>
              </w:rPr>
              <w:t>sum_damage</w:t>
            </w:r>
            <w:proofErr w:type="spellEnd"/>
            <w:r w:rsidRPr="00033BB2">
              <w:rPr>
                <w:color w:val="000000"/>
                <w:lang w:val="en-US"/>
              </w:rPr>
              <w:t xml:space="preserve"> }}</w:t>
            </w:r>
          </w:p>
        </w:tc>
      </w:tr>
      <w:tr w:rsidR="00C6084D" w:rsidRPr="007C766E" w:rsidTr="00C6084D">
        <w:trPr>
          <w:trHeight w:val="20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084D" w:rsidRPr="007C766E" w:rsidRDefault="00C6084D" w:rsidP="00A261A7">
            <w:pPr>
              <w:rPr>
                <w:color w:val="000000"/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{%tr </w:t>
            </w:r>
            <w:proofErr w:type="spellStart"/>
            <w:r w:rsidRPr="00D9149C">
              <w:rPr>
                <w:color w:val="000000"/>
                <w:lang w:val="en-US"/>
              </w:rPr>
              <w:t>endfor</w:t>
            </w:r>
            <w:proofErr w:type="spellEnd"/>
            <w:r w:rsidRPr="00D9149C">
              <w:rPr>
                <w:color w:val="000000"/>
              </w:rPr>
              <w:t xml:space="preserve"> %</w:t>
            </w:r>
            <w:r w:rsidRPr="00D9149C">
              <w:rPr>
                <w:color w:val="000000"/>
                <w:lang w:val="en-US"/>
              </w:rPr>
              <w:t>}</w:t>
            </w:r>
          </w:p>
        </w:tc>
      </w:tr>
    </w:tbl>
    <w:p w:rsidR="00CA10FA" w:rsidRPr="007C766E" w:rsidRDefault="00CA10FA" w:rsidP="00936BBE">
      <w:pPr>
        <w:jc w:val="both"/>
        <w:rPr>
          <w:lang w:val="en-US"/>
        </w:rPr>
      </w:pPr>
    </w:p>
    <w:p w:rsidR="00CA10FA" w:rsidRPr="007C766E" w:rsidRDefault="00CA10FA" w:rsidP="00936BBE">
      <w:pPr>
        <w:jc w:val="both"/>
        <w:rPr>
          <w:lang w:val="en-US"/>
        </w:rPr>
      </w:pP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 w:rsidRPr="00CA10FA">
        <w:t xml:space="preserve">1 - </w:t>
      </w:r>
      <w:r>
        <w:rPr>
          <w:color w:val="000000"/>
        </w:rPr>
        <w:t xml:space="preserve">Прямой ущерб, </w:t>
      </w:r>
      <w:proofErr w:type="spellStart"/>
      <w:r>
        <w:rPr>
          <w:color w:val="000000"/>
        </w:rPr>
        <w:t>млн.руб</w:t>
      </w:r>
      <w:proofErr w:type="spellEnd"/>
      <w:r w:rsidRPr="00CA10FA">
        <w:rPr>
          <w:color w:val="000000"/>
        </w:rPr>
        <w:t>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2</w:t>
      </w:r>
      <w:r w:rsidRPr="00CA10FA">
        <w:t xml:space="preserve"> - </w:t>
      </w:r>
      <w:r>
        <w:rPr>
          <w:color w:val="000000"/>
        </w:rPr>
        <w:t xml:space="preserve">Затраты на локализацию и ликвидацию аварии,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3</w:t>
      </w:r>
      <w:r w:rsidRPr="00CA10FA">
        <w:t xml:space="preserve"> - </w:t>
      </w:r>
      <w:r>
        <w:rPr>
          <w:color w:val="000000"/>
        </w:rPr>
        <w:t xml:space="preserve">Социально-экономические потери,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>4</w:t>
      </w:r>
      <w:r w:rsidRPr="00CA10FA">
        <w:t xml:space="preserve"> - </w:t>
      </w:r>
      <w:r>
        <w:rPr>
          <w:color w:val="000000"/>
        </w:rPr>
        <w:t xml:space="preserve">Потери от выбытия трудовых ресурсов, </w:t>
      </w:r>
      <w:r w:rsidR="006425E2">
        <w:rPr>
          <w:color w:val="000000"/>
        </w:rPr>
        <w:t>млн</w:t>
      </w:r>
      <w:r>
        <w:rPr>
          <w:color w:val="000000"/>
        </w:rPr>
        <w:t>. руб.</w:t>
      </w:r>
    </w:p>
    <w:p w:rsidR="00CA10FA" w:rsidRPr="00CA10FA" w:rsidRDefault="00CA10FA" w:rsidP="00936BBE">
      <w:pPr>
        <w:jc w:val="both"/>
        <w:rPr>
          <w:color w:val="000000"/>
        </w:rPr>
      </w:pPr>
      <w:r>
        <w:rPr>
          <w:lang w:val="en-US"/>
        </w:rPr>
        <w:t>D</w:t>
      </w:r>
      <w:r>
        <w:t xml:space="preserve">5 </w:t>
      </w:r>
      <w:r w:rsidRPr="00CA10FA">
        <w:t xml:space="preserve">- </w:t>
      </w:r>
      <w:r>
        <w:rPr>
          <w:color w:val="000000"/>
        </w:rPr>
        <w:t xml:space="preserve">Косвенный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CA10FA" w:rsidRPr="00CA10FA" w:rsidRDefault="00CA10FA" w:rsidP="00936BBE">
      <w:pPr>
        <w:jc w:val="both"/>
      </w:pPr>
      <w:r>
        <w:rPr>
          <w:lang w:val="en-US"/>
        </w:rPr>
        <w:t>D</w:t>
      </w:r>
      <w:r>
        <w:t>6</w:t>
      </w:r>
      <w:r w:rsidRPr="00CA10FA">
        <w:t xml:space="preserve"> - </w:t>
      </w:r>
      <w:r>
        <w:rPr>
          <w:color w:val="000000"/>
        </w:rPr>
        <w:t xml:space="preserve">Экологический ущерб, </w:t>
      </w:r>
      <w:r w:rsidR="006425E2">
        <w:rPr>
          <w:color w:val="000000"/>
        </w:rPr>
        <w:t>млн</w:t>
      </w:r>
      <w:r>
        <w:rPr>
          <w:color w:val="000000"/>
        </w:rPr>
        <w:t>. руб</w:t>
      </w:r>
      <w:r w:rsidRPr="00CA10FA">
        <w:rPr>
          <w:color w:val="000000"/>
        </w:rPr>
        <w:t>.</w:t>
      </w:r>
    </w:p>
    <w:p w:rsidR="008C017F" w:rsidRPr="00225FC1" w:rsidRDefault="008C017F" w:rsidP="00ED51C9">
      <w:pPr>
        <w:spacing w:line="360" w:lineRule="auto"/>
      </w:pPr>
    </w:p>
    <w:p w:rsidR="00B97C47" w:rsidRPr="00225FC1" w:rsidRDefault="00B97C47" w:rsidP="00ED51C9">
      <w:pPr>
        <w:spacing w:line="360" w:lineRule="auto"/>
      </w:pPr>
    </w:p>
    <w:p w:rsidR="0072539D" w:rsidRPr="00225FC1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8" w:name="_Ref329266176"/>
      <w:bookmarkStart w:id="119" w:name="_Ref329266181"/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20" w:name="_Toc67660244"/>
      <w:bookmarkEnd w:id="118"/>
      <w:bookmarkEnd w:id="119"/>
      <w:r w:rsidRPr="00225FC1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20"/>
    </w:p>
    <w:p w:rsidR="0097795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Раздел разработан на основании </w:t>
      </w:r>
      <w:r w:rsidR="00A7157A" w:rsidRPr="00225FC1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(утв. приказом Федеральной службы по экологическому, технологическому и атомному надзору от 1</w:t>
      </w:r>
      <w:r w:rsidR="001A19DC" w:rsidRPr="00225FC1">
        <w:t>1</w:t>
      </w:r>
      <w:r w:rsidR="00A7157A" w:rsidRPr="00225FC1">
        <w:t xml:space="preserve"> </w:t>
      </w:r>
      <w:r w:rsidR="001A19DC" w:rsidRPr="00225FC1">
        <w:t>апреля</w:t>
      </w:r>
      <w:r w:rsidR="00A7157A" w:rsidRPr="00225FC1">
        <w:t xml:space="preserve"> 201</w:t>
      </w:r>
      <w:r w:rsidR="001A19DC" w:rsidRPr="00225FC1">
        <w:t>6</w:t>
      </w:r>
      <w:r w:rsidR="00A7157A" w:rsidRPr="00225FC1">
        <w:t> г. N </w:t>
      </w:r>
      <w:r w:rsidR="001A19DC" w:rsidRPr="00225FC1">
        <w:t>144</w:t>
      </w:r>
      <w:r w:rsidR="00A7157A" w:rsidRPr="00225FC1">
        <w:t>)</w:t>
      </w:r>
      <w:r w:rsidRPr="00225FC1">
        <w:t xml:space="preserve">. </w:t>
      </w:r>
      <w:r w:rsidR="0097795D" w:rsidRPr="00225FC1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r w:rsidRPr="00225FC1">
        <w:t>х,у</w:t>
      </w:r>
      <w:proofErr w:type="spellEnd"/>
      <w:r w:rsidRPr="00225FC1">
        <w:t xml:space="preserve">) </w:t>
      </w:r>
      <w:r w:rsidR="0097795D" w:rsidRPr="00225FC1">
        <w:t xml:space="preserve">потенциального риска </w:t>
      </w:r>
      <w:r w:rsidRPr="00225FC1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величина  потенциального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225FC1">
          <w:t>2000 г</w:t>
        </w:r>
      </w:smartTag>
      <w:r w:rsidRPr="00225FC1">
        <w:t>. – индивидуального риска). Таким образом, риск R (</w:t>
      </w:r>
      <w:proofErr w:type="spellStart"/>
      <w:r w:rsidRPr="00225FC1">
        <w:t>х,у</w:t>
      </w:r>
      <w:proofErr w:type="spellEnd"/>
      <w:r w:rsidRPr="00225FC1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225FC1">
        <w:t xml:space="preserve">конкретный объект. 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N   </w:t>
      </w:r>
      <w:proofErr w:type="spellStart"/>
      <w:r w:rsidRPr="00225FC1">
        <w:t>N</w:t>
      </w:r>
      <w:proofErr w:type="spellEnd"/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 xml:space="preserve">) = ∑∑ </w:t>
      </w:r>
      <w:proofErr w:type="spellStart"/>
      <w:r w:rsidRPr="00225FC1">
        <w:t>λi</w:t>
      </w:r>
      <w:proofErr w:type="spellEnd"/>
      <w:r w:rsidRPr="00225FC1">
        <w:t xml:space="preserve"> ·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 xml:space="preserve">) · </w:t>
      </w:r>
      <w:proofErr w:type="spellStart"/>
      <w:r w:rsidRPr="00225FC1">
        <w:t>Qi</w:t>
      </w:r>
      <w:proofErr w:type="spellEnd"/>
      <w:r w:rsidRPr="00225FC1">
        <w:t>' · W (t)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 xml:space="preserve">              i=1  j=1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R (</w:t>
      </w:r>
      <w:proofErr w:type="spellStart"/>
      <w:r w:rsidRPr="00225FC1">
        <w:t>х,у</w:t>
      </w:r>
      <w:proofErr w:type="spellEnd"/>
      <w:r w:rsidRPr="00225FC1">
        <w:t>) – потенциальный риск в точке (</w:t>
      </w:r>
      <w:proofErr w:type="spellStart"/>
      <w:r w:rsidRPr="00225FC1">
        <w:t>х,у</w:t>
      </w:r>
      <w:proofErr w:type="spellEnd"/>
      <w:r w:rsidRPr="00225FC1">
        <w:t>),  (уровень потенциальной опасности);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λi</w:t>
      </w:r>
      <w:proofErr w:type="spellEnd"/>
      <w:r w:rsidRPr="00225FC1">
        <w:t xml:space="preserve"> – вероятность реализации сценария аварии;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– вероятность реализации механизма воздействия -j- в точке (</w:t>
      </w:r>
      <w:proofErr w:type="spellStart"/>
      <w:r w:rsidRPr="00225FC1">
        <w:t>х,у</w:t>
      </w:r>
      <w:proofErr w:type="spellEnd"/>
      <w:r w:rsidRPr="00225FC1">
        <w:t>) для сценария -i-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proofErr w:type="spellStart"/>
      <w:r w:rsidRPr="00225FC1">
        <w:t>Qi</w:t>
      </w:r>
      <w:proofErr w:type="spellEnd"/>
      <w:r w:rsidRPr="00225FC1">
        <w:t>'– вероятность поражения персонала (населения) при реализации механизма воздействия -j- ;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W (t) – вероятность неадекватных действий персонала.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lastRenderedPageBreak/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225FC1">
        <w:t>избежанию</w:t>
      </w:r>
      <w:proofErr w:type="spellEnd"/>
      <w:r w:rsidRPr="00225FC1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225FC1">
        <w:t>Одишария</w:t>
      </w:r>
      <w:proofErr w:type="spellEnd"/>
      <w:r w:rsidRPr="00225FC1">
        <w:t xml:space="preserve">, А.А. </w:t>
      </w:r>
      <w:proofErr w:type="spellStart"/>
      <w:r w:rsidRPr="00225FC1">
        <w:t>Швыряева</w:t>
      </w:r>
      <w:proofErr w:type="spellEnd"/>
      <w:r w:rsidRPr="00225FC1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225FC1">
        <w:t>Eĳ</w:t>
      </w:r>
      <w:proofErr w:type="spellEnd"/>
      <w:r w:rsidRPr="00225FC1">
        <w:t xml:space="preserve"> (</w:t>
      </w:r>
      <w:proofErr w:type="spellStart"/>
      <w:r w:rsidRPr="00225FC1">
        <w:t>х,у</w:t>
      </w:r>
      <w:proofErr w:type="spellEnd"/>
      <w:r w:rsidRPr="00225FC1">
        <w:t>) и W(t) принимаются равной 1 (единице).</w:t>
      </w:r>
    </w:p>
    <w:p w:rsidR="0072539D" w:rsidRPr="00225FC1" w:rsidRDefault="0072539D" w:rsidP="001A19DC">
      <w:pPr>
        <w:spacing w:line="360" w:lineRule="auto"/>
        <w:ind w:firstLine="709"/>
        <w:jc w:val="both"/>
      </w:pPr>
      <w:r w:rsidRPr="00225FC1">
        <w:t>Поля потенциального риска на территории декларируемого объекта нанесены на ситуационн</w:t>
      </w:r>
      <w:r w:rsidR="00B34631" w:rsidRPr="00225FC1">
        <w:t>ом</w:t>
      </w:r>
      <w:r w:rsidRPr="00225FC1">
        <w:t xml:space="preserve"> план</w:t>
      </w:r>
      <w:r w:rsidR="00B34631" w:rsidRPr="00225FC1">
        <w:t>е</w:t>
      </w:r>
      <w:r w:rsidRPr="00225FC1">
        <w:t>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Ожидаемый ущерб - математическое ожидание величины ущерба от возможной аварии за определенное время.</w:t>
      </w:r>
    </w:p>
    <w:p w:rsidR="00A9109E" w:rsidRPr="00225FC1" w:rsidRDefault="00A9109E" w:rsidP="001A19DC">
      <w:pPr>
        <w:spacing w:line="360" w:lineRule="auto"/>
        <w:ind w:firstLine="709"/>
        <w:jc w:val="both"/>
      </w:pPr>
      <w:r w:rsidRPr="00225FC1">
        <w:t>Индивидуальный риск представляет частот</w:t>
      </w:r>
      <w:r w:rsidR="00992B61" w:rsidRPr="00225FC1">
        <w:t>у</w:t>
      </w:r>
      <w:r w:rsidRPr="00225FC1">
        <w:t xml:space="preserve"> поражения отдельного человека (группы людей) в результате воздействия исследуемых факторов  опасности аварий (потенциальный риск).</w:t>
      </w:r>
    </w:p>
    <w:p w:rsidR="001A19DC" w:rsidRDefault="001A19DC" w:rsidP="008D4E26">
      <w:pPr>
        <w:spacing w:line="360" w:lineRule="auto"/>
        <w:ind w:firstLine="709"/>
        <w:jc w:val="both"/>
      </w:pPr>
      <w:bookmarkStart w:id="121" w:name="_Ref338570816"/>
      <w:r w:rsidRPr="00225FC1">
        <w:t xml:space="preserve">Таблица </w:t>
      </w:r>
      <w:r w:rsidR="000B07FB">
        <w:fldChar w:fldCharType="begin"/>
      </w:r>
      <w:r w:rsidR="000B07FB">
        <w:instrText xml:space="preserve"> SEQ Таблица \* ARABIC </w:instrText>
      </w:r>
      <w:r w:rsidR="000B07FB">
        <w:fldChar w:fldCharType="separate"/>
      </w:r>
      <w:r w:rsidR="00764C55" w:rsidRPr="00225FC1">
        <w:t>17</w:t>
      </w:r>
      <w:r w:rsidR="000B07FB">
        <w:fldChar w:fldCharType="end"/>
      </w:r>
      <w:bookmarkEnd w:id="121"/>
      <w:r w:rsidRPr="00225FC1">
        <w:t xml:space="preserve"> – Результаты оценки риска 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150"/>
        <w:gridCol w:w="1742"/>
        <w:gridCol w:w="1340"/>
        <w:gridCol w:w="1653"/>
        <w:gridCol w:w="1550"/>
        <w:gridCol w:w="1091"/>
        <w:gridCol w:w="1091"/>
      </w:tblGrid>
      <w:tr w:rsidR="00A002F7" w:rsidTr="00EB407C">
        <w:trPr>
          <w:trHeight w:val="1505"/>
          <w:tblHeader/>
        </w:trPr>
        <w:tc>
          <w:tcPr>
            <w:tcW w:w="598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113" w:right="-137"/>
              <w:jc w:val="center"/>
              <w:rPr>
                <w:color w:val="000000"/>
              </w:rPr>
            </w:pPr>
            <w:bookmarkStart w:id="122" w:name="_GoBack"/>
            <w:r>
              <w:rPr>
                <w:color w:val="000000"/>
              </w:rPr>
              <w:t>Сценарии</w:t>
            </w:r>
          </w:p>
        </w:tc>
        <w:tc>
          <w:tcPr>
            <w:tcW w:w="9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A002F7" w:rsidRPr="00A002F7" w:rsidRDefault="00A002F7" w:rsidP="00992FB5">
            <w:pPr>
              <w:ind w:right="-108"/>
              <w:rPr>
                <w:color w:val="000000"/>
              </w:rPr>
            </w:pPr>
            <w:r>
              <w:rPr>
                <w:color w:val="000000"/>
              </w:rPr>
              <w:t>Оборудование</w:t>
            </w:r>
          </w:p>
        </w:tc>
        <w:tc>
          <w:tcPr>
            <w:tcW w:w="697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ind w:left="-64" w:right="-108"/>
              <w:jc w:val="center"/>
              <w:rPr>
                <w:color w:val="000000"/>
              </w:rPr>
            </w:pPr>
            <w:r>
              <w:rPr>
                <w:color w:val="000000"/>
              </w:rPr>
              <w:t>Вероятность события, (1/год)</w:t>
            </w:r>
          </w:p>
        </w:tc>
        <w:tc>
          <w:tcPr>
            <w:tcW w:w="859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Ущерб, млн. </w:t>
            </w:r>
            <w:proofErr w:type="spellStart"/>
            <w:r>
              <w:rPr>
                <w:color w:val="000000"/>
              </w:rPr>
              <w:t>руб</w:t>
            </w:r>
            <w:proofErr w:type="spellEnd"/>
          </w:p>
        </w:tc>
        <w:tc>
          <w:tcPr>
            <w:tcW w:w="80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t>Ожидаемый ущерб, руб∙год</w:t>
            </w:r>
            <w:r>
              <w:rPr>
                <w:vertAlign w:val="superscript"/>
              </w:rPr>
              <w:t>-1</w:t>
            </w:r>
          </w:p>
        </w:tc>
        <w:tc>
          <w:tcPr>
            <w:tcW w:w="1134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Количество погибших и пострадавших</w:t>
            </w:r>
          </w:p>
        </w:tc>
      </w:tr>
      <w:tr w:rsidR="00A002F7" w:rsidTr="00EB407C">
        <w:trPr>
          <w:trHeight w:val="895"/>
          <w:tblHeader/>
        </w:trPr>
        <w:tc>
          <w:tcPr>
            <w:tcW w:w="598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906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697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59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80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rPr>
                <w:color w:val="000000"/>
              </w:rPr>
            </w:pP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Погибших, чел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A002F7" w:rsidRDefault="00A002F7" w:rsidP="00992F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Пострадавших, чел</w:t>
            </w:r>
          </w:p>
        </w:tc>
      </w:tr>
      <w:tr w:rsidR="00A002F7" w:rsidRPr="00CF5898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A002F7" w:rsidRPr="008D4E26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D9149C" w:rsidRDefault="00A002F7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A002F7" w:rsidRPr="008D4E26" w:rsidTr="00A002F7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02F7" w:rsidRPr="008D4E26" w:rsidRDefault="00A002F7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  <w:tr w:rsidR="00EB407C" w:rsidRPr="00CF5898" w:rsidTr="00EB407C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Pr="00F31C1B">
              <w:rPr>
                <w:color w:val="000000"/>
                <w:lang w:val="en-US"/>
              </w:rPr>
              <w:t>risk_table</w:t>
            </w:r>
            <w:r>
              <w:rPr>
                <w:color w:val="000000"/>
                <w:lang w:val="en-US"/>
              </w:rPr>
              <w:t>_part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EB407C" w:rsidRPr="00D9149C" w:rsidTr="00EB407C">
        <w:trPr>
          <w:trHeight w:val="276"/>
        </w:trPr>
        <w:tc>
          <w:tcPr>
            <w:tcW w:w="598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lastRenderedPageBreak/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Pr="00F31C1B">
              <w:rPr>
                <w:color w:val="000000"/>
                <w:lang w:val="en-US"/>
              </w:rPr>
              <w:t>scenario_risk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9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item.</w:t>
            </w:r>
            <w:r w:rsidRPr="00343BCD">
              <w:rPr>
                <w:color w:val="000000"/>
                <w:lang w:val="en-US"/>
              </w:rPr>
              <w:t>name_equp</w:t>
            </w:r>
            <w:proofErr w:type="spellEnd"/>
            <w:r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69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frequency_risk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5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sum_damage_risk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806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math_expectation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people_dead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56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D9149C" w:rsidRDefault="00EB407C" w:rsidP="00992FB5">
            <w:pPr>
              <w:jc w:val="both"/>
              <w:rPr>
                <w:lang w:val="en-US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F31C1B">
              <w:rPr>
                <w:color w:val="000000"/>
                <w:lang w:val="en-US"/>
              </w:rPr>
              <w:t>people_injured</w:t>
            </w:r>
            <w:proofErr w:type="spellEnd"/>
            <w:r w:rsidRPr="00D9149C">
              <w:rPr>
                <w:color w:val="000000"/>
                <w:lang w:val="en-US"/>
              </w:rPr>
              <w:t xml:space="preserve"> }}</w:t>
            </w:r>
          </w:p>
        </w:tc>
      </w:tr>
      <w:tr w:rsidR="00EB407C" w:rsidRPr="008D4E26" w:rsidTr="00BC5E9A">
        <w:trPr>
          <w:trHeight w:val="276"/>
        </w:trPr>
        <w:tc>
          <w:tcPr>
            <w:tcW w:w="5000" w:type="pct"/>
            <w:gridSpan w:val="7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B407C" w:rsidRPr="008D4E26" w:rsidRDefault="00EB407C" w:rsidP="00992FB5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  <w:bookmarkEnd w:id="122"/>
    </w:tbl>
    <w:p w:rsidR="00CD00E8" w:rsidRPr="00225FC1" w:rsidRDefault="00CD00E8" w:rsidP="00CD00E8">
      <w:pPr>
        <w:shd w:val="clear" w:color="auto" w:fill="FFFFFF"/>
        <w:ind w:firstLine="709"/>
        <w:jc w:val="both"/>
      </w:pP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23" w:name="_Toc287019729"/>
      <w:bookmarkStart w:id="124" w:name="_Toc67660245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23"/>
      <w:bookmarkEnd w:id="124"/>
    </w:p>
    <w:p w:rsidR="0072539D" w:rsidRPr="00225FC1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5" w:name="_Toc67660246"/>
      <w:r w:rsidRPr="00225FC1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25"/>
    </w:p>
    <w:p w:rsidR="007C3905" w:rsidRPr="00225FC1" w:rsidRDefault="007C3905" w:rsidP="00AC61D3">
      <w:pPr>
        <w:widowControl w:val="0"/>
        <w:spacing w:line="360" w:lineRule="auto"/>
        <w:ind w:firstLine="709"/>
        <w:jc w:val="both"/>
      </w:pPr>
      <w:bookmarkStart w:id="126" w:name="_Hlk502763555"/>
      <w:r w:rsidRPr="00225FC1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bookmarkStart w:id="127" w:name="_Hlk68013893"/>
      <w:r w:rsidRPr="00225FC1">
        <w:t xml:space="preserve">В соответствии с </w:t>
      </w:r>
      <w:r w:rsidR="00F45AC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225FC1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:rsidR="003377E4" w:rsidRPr="007741C5" w:rsidRDefault="003377E4" w:rsidP="003377E4">
      <w:pPr>
        <w:spacing w:line="360" w:lineRule="auto"/>
        <w:ind w:firstLine="556"/>
        <w:jc w:val="both"/>
      </w:pPr>
      <w:r w:rsidRPr="002A0032">
        <w:t xml:space="preserve">– наиболее вероятный – </w:t>
      </w:r>
      <w:r w:rsidRPr="007741C5">
        <w:t xml:space="preserve">{{ </w:t>
      </w:r>
      <w:r w:rsidRPr="007741C5">
        <w:rPr>
          <w:lang w:val="en-US"/>
        </w:rPr>
        <w:t>most</w:t>
      </w:r>
      <w:r>
        <w:t>_</w:t>
      </w:r>
      <w:r w:rsidRPr="007741C5">
        <w:rPr>
          <w:lang w:val="en-US"/>
        </w:rPr>
        <w:t>possible</w:t>
      </w:r>
      <w:r>
        <w:t xml:space="preserve"> </w:t>
      </w:r>
      <w:r w:rsidRPr="007741C5">
        <w:t>}}</w:t>
      </w:r>
    </w:p>
    <w:p w:rsidR="003377E4" w:rsidRPr="002A0032" w:rsidRDefault="003377E4" w:rsidP="003377E4">
      <w:pPr>
        <w:spacing w:line="360" w:lineRule="auto"/>
        <w:ind w:firstLine="556"/>
        <w:jc w:val="both"/>
      </w:pPr>
      <w:r w:rsidRPr="002A0032">
        <w:t>– наиболее опасный (масштабный) –</w:t>
      </w:r>
      <w:r>
        <w:t xml:space="preserve"> </w:t>
      </w:r>
      <w:r w:rsidRPr="007741C5">
        <w:t xml:space="preserve">{{ </w:t>
      </w:r>
      <w:r w:rsidRPr="003377E4">
        <w:rPr>
          <w:lang w:val="en-US"/>
        </w:rPr>
        <w:t>most</w:t>
      </w:r>
      <w:r w:rsidRPr="003377E4">
        <w:t>_</w:t>
      </w:r>
      <w:r w:rsidRPr="003377E4">
        <w:rPr>
          <w:lang w:val="en-US"/>
        </w:rPr>
        <w:t>dangerous</w:t>
      </w:r>
      <w:r>
        <w:t xml:space="preserve"> </w:t>
      </w:r>
      <w:r w:rsidRPr="007741C5">
        <w:t>}}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При этом в качестве поражающих факторов могут выступать: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тепловое излучение;</w:t>
      </w:r>
    </w:p>
    <w:p w:rsidR="000E6E53" w:rsidRPr="00225FC1" w:rsidRDefault="000E6E53" w:rsidP="000E6E53">
      <w:pPr>
        <w:spacing w:line="360" w:lineRule="auto"/>
        <w:ind w:firstLine="556"/>
        <w:jc w:val="both"/>
      </w:pPr>
      <w:r w:rsidRPr="00225FC1">
        <w:t>– избыточное давление взрыва и импульс фазы сжатия.</w:t>
      </w:r>
    </w:p>
    <w:bookmarkEnd w:id="127"/>
    <w:p w:rsidR="0018550E" w:rsidRPr="00225FC1" w:rsidRDefault="0018550E" w:rsidP="0018550E">
      <w:pPr>
        <w:widowControl w:val="0"/>
        <w:spacing w:line="360" w:lineRule="auto"/>
        <w:ind w:firstLine="709"/>
        <w:jc w:val="both"/>
      </w:pPr>
      <w:r w:rsidRPr="00225FC1">
        <w:t>Результаты проведенного анализа риска для декларируемого объекта, представлены в таблице ниже (</w:t>
      </w:r>
      <w:r w:rsidRPr="00225FC1">
        <w:fldChar w:fldCharType="begin"/>
      </w:r>
      <w:r w:rsidRPr="00225FC1">
        <w:instrText xml:space="preserve"> REF _Ref384213310 \h  \* MERGEFORMAT </w:instrText>
      </w:r>
      <w:r w:rsidRPr="00225FC1">
        <w:fldChar w:fldCharType="separate"/>
      </w:r>
      <w:r w:rsidR="00764C55" w:rsidRPr="00225FC1">
        <w:t>Таблица 18</w:t>
      </w:r>
      <w:r w:rsidRPr="00225FC1">
        <w:fldChar w:fldCharType="end"/>
      </w:r>
      <w:r w:rsidRPr="00225FC1">
        <w:t>).</w:t>
      </w:r>
    </w:p>
    <w:p w:rsidR="0018550E" w:rsidRPr="00225FC1" w:rsidRDefault="0018550E" w:rsidP="0018550E">
      <w:pPr>
        <w:widowControl w:val="0"/>
        <w:spacing w:line="360" w:lineRule="auto"/>
        <w:jc w:val="both"/>
      </w:pPr>
      <w:bookmarkStart w:id="128" w:name="_Ref384213310"/>
      <w:r w:rsidRPr="00225FC1">
        <w:t xml:space="preserve">Таблица </w:t>
      </w:r>
      <w:r w:rsidR="00573325">
        <w:rPr>
          <w:noProof/>
        </w:rPr>
        <w:fldChar w:fldCharType="begin"/>
      </w:r>
      <w:r w:rsidR="00573325">
        <w:rPr>
          <w:noProof/>
        </w:rPr>
        <w:instrText xml:space="preserve"> SEQ Таблица \* ARABIC </w:instrText>
      </w:r>
      <w:r w:rsidR="00573325">
        <w:rPr>
          <w:noProof/>
        </w:rPr>
        <w:fldChar w:fldCharType="separate"/>
      </w:r>
      <w:r w:rsidR="00764C55" w:rsidRPr="00225FC1">
        <w:rPr>
          <w:noProof/>
        </w:rPr>
        <w:t>18</w:t>
      </w:r>
      <w:r w:rsidR="00573325">
        <w:rPr>
          <w:noProof/>
        </w:rPr>
        <w:fldChar w:fldCharType="end"/>
      </w:r>
      <w:bookmarkEnd w:id="128"/>
      <w:r w:rsidRPr="00225FC1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0B402E" w:rsidTr="000B402E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Составляющая декларируемого объекта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B402E" w:rsidRPr="00D47C5A" w:rsidRDefault="000B402E" w:rsidP="00F12430">
            <w:pPr>
              <w:jc w:val="center"/>
              <w:rPr>
                <w:b/>
                <w:color w:val="000000"/>
              </w:rPr>
            </w:pPr>
            <w:r w:rsidRPr="00D47C5A">
              <w:rPr>
                <w:b/>
                <w:color w:val="000000"/>
              </w:rPr>
              <w:t>Коллективный риск, чел/год</w:t>
            </w:r>
          </w:p>
        </w:tc>
      </w:tr>
      <w:tr w:rsidR="00C52D56" w:rsidRPr="00CF5898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C52D56" w:rsidRDefault="00C52D56" w:rsidP="00C52D56">
            <w:pPr>
              <w:rPr>
                <w:color w:val="000000"/>
                <w:lang w:val="en-US"/>
              </w:rPr>
            </w:pPr>
            <w:r w:rsidRPr="008D4E26">
              <w:rPr>
                <w:color w:val="000000"/>
                <w:lang w:val="en-US"/>
              </w:rPr>
              <w:t xml:space="preserve">{%tr for item in </w:t>
            </w:r>
            <w:proofErr w:type="spellStart"/>
            <w:r w:rsidR="008F2384" w:rsidRPr="008F2384">
              <w:rPr>
                <w:color w:val="000000"/>
                <w:lang w:val="en-US"/>
              </w:rPr>
              <w:t>result_table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8D4E26">
              <w:rPr>
                <w:color w:val="000000"/>
                <w:lang w:val="en-US"/>
              </w:rPr>
              <w:t>%}</w:t>
            </w:r>
          </w:p>
        </w:tc>
      </w:tr>
      <w:tr w:rsidR="000B402E" w:rsidTr="000B402E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690050" w:rsidRDefault="00C52D56" w:rsidP="00F12430">
            <w:pPr>
              <w:ind w:left="-132" w:right="-119"/>
              <w:jc w:val="center"/>
              <w:rPr>
                <w:lang w:eastAsia="en-US"/>
              </w:rPr>
            </w:pPr>
            <w:proofErr w:type="gramStart"/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</w:t>
            </w:r>
            <w:proofErr w:type="gramEnd"/>
            <w:r w:rsidRPr="00D9149C">
              <w:rPr>
                <w:color w:val="000000"/>
                <w:lang w:val="en-US"/>
              </w:rPr>
              <w:t>.</w:t>
            </w:r>
            <w:r w:rsidR="00E77B37" w:rsidRPr="00E77B37">
              <w:rPr>
                <w:color w:val="000000"/>
                <w:lang w:val="en-US"/>
              </w:rPr>
              <w:t>pozition_res</w:t>
            </w:r>
            <w:proofErr w:type="spellEnd"/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math_ind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0B402E" w:rsidRPr="00585585" w:rsidRDefault="00E77B37" w:rsidP="00F12430">
            <w:pPr>
              <w:jc w:val="center"/>
              <w:rPr>
                <w:color w:val="000000"/>
              </w:rPr>
            </w:pPr>
            <w:r w:rsidRPr="00D9149C">
              <w:rPr>
                <w:color w:val="000000"/>
                <w:lang w:val="en-US"/>
              </w:rPr>
              <w:t xml:space="preserve">{{ </w:t>
            </w:r>
            <w:proofErr w:type="spellStart"/>
            <w:r w:rsidRPr="00D9149C">
              <w:rPr>
                <w:color w:val="000000"/>
                <w:lang w:val="en-US"/>
              </w:rPr>
              <w:t>item.</w:t>
            </w:r>
            <w:r w:rsidRPr="00E77B37">
              <w:rPr>
                <w:color w:val="000000"/>
                <w:lang w:val="en-US"/>
              </w:rPr>
              <w:t>math_koll</w:t>
            </w:r>
            <w:proofErr w:type="spellEnd"/>
            <w:r>
              <w:rPr>
                <w:color w:val="000000"/>
                <w:lang w:val="en-US"/>
              </w:rPr>
              <w:t xml:space="preserve"> </w:t>
            </w:r>
            <w:r w:rsidRPr="00D9149C">
              <w:rPr>
                <w:color w:val="000000"/>
                <w:lang w:val="en-US"/>
              </w:rPr>
              <w:t>}}</w:t>
            </w:r>
          </w:p>
        </w:tc>
      </w:tr>
      <w:tr w:rsidR="00C52D56" w:rsidTr="00C52D56">
        <w:trPr>
          <w:trHeight w:val="276"/>
        </w:trPr>
        <w:tc>
          <w:tcPr>
            <w:tcW w:w="949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C52D56" w:rsidRPr="00585585" w:rsidRDefault="00C52D56" w:rsidP="00C52D56">
            <w:pPr>
              <w:rPr>
                <w:color w:val="000000"/>
              </w:rPr>
            </w:pPr>
            <w:r w:rsidRPr="008D4E26">
              <w:rPr>
                <w:color w:val="000000"/>
                <w:lang w:val="en-US"/>
              </w:rPr>
              <w:t xml:space="preserve">{%tr </w:t>
            </w:r>
            <w:proofErr w:type="spellStart"/>
            <w:r w:rsidRPr="008D4E26">
              <w:rPr>
                <w:color w:val="000000"/>
                <w:lang w:val="en-US"/>
              </w:rPr>
              <w:t>endfor</w:t>
            </w:r>
            <w:proofErr w:type="spellEnd"/>
            <w:r w:rsidRPr="008D4E26">
              <w:rPr>
                <w:color w:val="000000"/>
                <w:lang w:val="en-US"/>
              </w:rPr>
              <w:t xml:space="preserve"> %}</w:t>
            </w:r>
          </w:p>
        </w:tc>
      </w:tr>
    </w:tbl>
    <w:p w:rsidR="00211F97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:rsidR="00B606EE" w:rsidRPr="00225FC1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fn</w:t>
      </w:r>
      <w:proofErr w:type="spellEnd"/>
      <w:r w:rsidRPr="00B606EE">
        <w:rPr>
          <w:color w:val="000000"/>
        </w:rPr>
        <w:t xml:space="preserve"> }}</w:t>
      </w:r>
    </w:p>
    <w:bookmarkEnd w:id="126"/>
    <w:p w:rsidR="00211F97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9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</w:t>
      </w:r>
      <w:r w:rsidR="0018550E" w:rsidRPr="00B606EE">
        <w:rPr>
          <w:b w:val="0"/>
          <w:lang w:val="ru-RU"/>
        </w:rPr>
        <w:t>/</w:t>
      </w:r>
      <w:r w:rsidR="0018550E" w:rsidRPr="00225FC1">
        <w:rPr>
          <w:b w:val="0"/>
          <w:lang w:val="en-US"/>
        </w:rPr>
        <w:t>N</w:t>
      </w:r>
      <w:r w:rsidR="0018550E" w:rsidRPr="00B606EE">
        <w:rPr>
          <w:b w:val="0"/>
          <w:lang w:val="ru-RU"/>
        </w:rPr>
        <w:t>-</w:t>
      </w:r>
      <w:r w:rsidR="0018550E" w:rsidRPr="00225FC1">
        <w:rPr>
          <w:b w:val="0"/>
        </w:rPr>
        <w:t>диаграмма</w:t>
      </w:r>
    </w:p>
    <w:p w:rsidR="00B606EE" w:rsidRPr="00225FC1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r w:rsidRPr="00B606EE">
        <w:rPr>
          <w:color w:val="000000"/>
        </w:rPr>
        <w:t xml:space="preserve">{{ </w:t>
      </w:r>
      <w:proofErr w:type="spellStart"/>
      <w:r>
        <w:rPr>
          <w:color w:val="000000"/>
          <w:lang w:val="en-US"/>
        </w:rPr>
        <w:t>f</w:t>
      </w:r>
      <w:r w:rsidR="005F3E9F">
        <w:rPr>
          <w:color w:val="000000"/>
          <w:lang w:val="en-US"/>
        </w:rPr>
        <w:t>g</w:t>
      </w:r>
      <w:proofErr w:type="spellEnd"/>
      <w:r w:rsidRPr="00B606EE">
        <w:rPr>
          <w:color w:val="000000"/>
        </w:rPr>
        <w:t xml:space="preserve"> }}</w:t>
      </w:r>
    </w:p>
    <w:p w:rsidR="00AC61D3" w:rsidRPr="00225FC1" w:rsidRDefault="009B1944" w:rsidP="009B1944">
      <w:pPr>
        <w:pStyle w:val="afa"/>
        <w:jc w:val="center"/>
        <w:rPr>
          <w:b w:val="0"/>
        </w:rPr>
      </w:pPr>
      <w:r w:rsidRPr="00225FC1">
        <w:rPr>
          <w:b w:val="0"/>
        </w:rPr>
        <w:t xml:space="preserve">Рисунок </w:t>
      </w:r>
      <w:r w:rsidRPr="00225FC1">
        <w:rPr>
          <w:b w:val="0"/>
        </w:rPr>
        <w:fldChar w:fldCharType="begin"/>
      </w:r>
      <w:r w:rsidRPr="00225FC1">
        <w:rPr>
          <w:b w:val="0"/>
        </w:rPr>
        <w:instrText xml:space="preserve"> SEQ Рисунок \* ARABIC </w:instrText>
      </w:r>
      <w:r w:rsidRPr="00225FC1">
        <w:rPr>
          <w:b w:val="0"/>
        </w:rPr>
        <w:fldChar w:fldCharType="separate"/>
      </w:r>
      <w:r w:rsidR="00764C55" w:rsidRPr="00225FC1">
        <w:rPr>
          <w:b w:val="0"/>
          <w:noProof/>
        </w:rPr>
        <w:t>10</w:t>
      </w:r>
      <w:r w:rsidRPr="00225FC1">
        <w:rPr>
          <w:b w:val="0"/>
        </w:rPr>
        <w:fldChar w:fldCharType="end"/>
      </w:r>
      <w:r w:rsidRPr="00225FC1">
        <w:rPr>
          <w:b w:val="0"/>
          <w:lang w:val="ru-RU"/>
        </w:rPr>
        <w:t xml:space="preserve"> – </w:t>
      </w:r>
      <w:r w:rsidR="0018550E" w:rsidRPr="00225FC1">
        <w:rPr>
          <w:b w:val="0"/>
          <w:lang w:val="en-US"/>
        </w:rPr>
        <w:t>F/G-</w:t>
      </w:r>
      <w:r w:rsidR="0018550E" w:rsidRPr="00225FC1">
        <w:rPr>
          <w:b w:val="0"/>
        </w:rPr>
        <w:t>диаграмма</w:t>
      </w:r>
    </w:p>
    <w:p w:rsidR="009B1944" w:rsidRPr="00225FC1" w:rsidRDefault="009B1944" w:rsidP="00AC61D3">
      <w:pPr>
        <w:widowControl w:val="0"/>
        <w:spacing w:line="360" w:lineRule="auto"/>
        <w:ind w:firstLine="709"/>
        <w:jc w:val="both"/>
      </w:pPr>
    </w:p>
    <w:p w:rsidR="001A5329" w:rsidRPr="00225FC1" w:rsidRDefault="001A5329" w:rsidP="00AC61D3">
      <w:pPr>
        <w:widowControl w:val="0"/>
        <w:spacing w:line="360" w:lineRule="auto"/>
        <w:ind w:firstLine="709"/>
        <w:jc w:val="both"/>
      </w:pPr>
    </w:p>
    <w:p w:rsidR="0072539D" w:rsidRPr="00225FC1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225FC1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29" w:name="_Toc67660247"/>
      <w:r w:rsidRPr="00225FC1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29"/>
    </w:p>
    <w:p w:rsidR="001F1D2D" w:rsidRPr="00225FC1" w:rsidRDefault="001F1D2D" w:rsidP="00AC61D3">
      <w:pPr>
        <w:widowControl w:val="0"/>
        <w:spacing w:line="360" w:lineRule="auto"/>
        <w:ind w:firstLine="709"/>
        <w:jc w:val="both"/>
      </w:pPr>
      <w:r w:rsidRPr="00225FC1">
        <w:t xml:space="preserve">Рассчитанные показатели риска аварий на </w:t>
      </w:r>
      <w:r w:rsidR="0025777E" w:rsidRPr="00225FC1">
        <w:t>декларируемом объекте</w:t>
      </w:r>
      <w:r w:rsidRPr="00225FC1">
        <w:t xml:space="preserve"> сравнивались </w:t>
      </w:r>
      <w:proofErr w:type="gramStart"/>
      <w:r w:rsidRPr="00225FC1">
        <w:t>с данными</w:t>
      </w:r>
      <w:proofErr w:type="gramEnd"/>
      <w:r w:rsidRPr="00225FC1">
        <w:t xml:space="preserve"> приведенными ниже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</w:t>
      </w:r>
    </w:p>
    <w:p w:rsidR="001F1D2D" w:rsidRPr="00225FC1" w:rsidRDefault="001F1D2D" w:rsidP="00477C0D">
      <w:pPr>
        <w:spacing w:line="360" w:lineRule="auto"/>
      </w:pPr>
      <w:bookmarkStart w:id="130" w:name="_Ref291338860"/>
      <w:bookmarkStart w:id="131" w:name="_Ref291338854"/>
      <w:r w:rsidRPr="00225FC1">
        <w:t xml:space="preserve">Таблица </w:t>
      </w:r>
      <w:r w:rsidR="00CD7D1B" w:rsidRPr="00225FC1">
        <w:fldChar w:fldCharType="begin"/>
      </w:r>
      <w:r w:rsidR="00D261FD" w:rsidRPr="00225FC1">
        <w:instrText xml:space="preserve"> SEQ Таблица \* ARABIC </w:instrText>
      </w:r>
      <w:r w:rsidR="00CD7D1B" w:rsidRPr="00225FC1">
        <w:fldChar w:fldCharType="separate"/>
      </w:r>
      <w:r w:rsidR="00764C55" w:rsidRPr="00225FC1">
        <w:rPr>
          <w:noProof/>
        </w:rPr>
        <w:t>19</w:t>
      </w:r>
      <w:r w:rsidR="00CD7D1B" w:rsidRPr="00225FC1">
        <w:rPr>
          <w:noProof/>
        </w:rPr>
        <w:fldChar w:fldCharType="end"/>
      </w:r>
      <w:bookmarkEnd w:id="130"/>
      <w:r w:rsidRPr="00225FC1">
        <w:t xml:space="preserve"> – </w:t>
      </w:r>
      <w:bookmarkEnd w:id="131"/>
      <w:r w:rsidR="009B1944" w:rsidRPr="00225FC1">
        <w:t>Оценки фонового риска промышленных аварий,  полученные с использованием официальных данных  Госгортехнадзора России, Ростехнадзора* (</w:t>
      </w:r>
      <w:proofErr w:type="spellStart"/>
      <w:r w:rsidR="009B1944" w:rsidRPr="00225FC1">
        <w:t>госдоклады</w:t>
      </w:r>
      <w:proofErr w:type="spellEnd"/>
      <w:r w:rsidR="009B1944" w:rsidRPr="00225FC1">
        <w:t xml:space="preserve"> и </w:t>
      </w:r>
      <w:proofErr w:type="spellStart"/>
      <w:r w:rsidR="009B1944" w:rsidRPr="00225FC1">
        <w:t>госотчеты</w:t>
      </w:r>
      <w:proofErr w:type="spellEnd"/>
      <w:r w:rsidR="009B1944" w:rsidRPr="00225FC1">
        <w:t xml:space="preserve"> 1998-20</w:t>
      </w:r>
      <w:r w:rsidR="00B97C47" w:rsidRPr="00225FC1">
        <w:t>20</w:t>
      </w:r>
      <w:r w:rsidR="009B1944" w:rsidRPr="00225FC1">
        <w:t xml:space="preserve"> гг.) и Росстата [</w:t>
      </w:r>
      <w:r w:rsidR="009B1944" w:rsidRPr="00225FC1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DDDDDD"/>
            <w:vAlign w:val="center"/>
          </w:tcPr>
          <w:p w:rsidR="00397291" w:rsidRPr="00225FC1" w:rsidRDefault="00397291" w:rsidP="009B1944">
            <w:pPr>
              <w:widowControl w:val="0"/>
              <w:spacing w:line="276" w:lineRule="auto"/>
              <w:jc w:val="center"/>
              <w:rPr>
                <w:bCs/>
                <w:lang w:eastAsia="en-US"/>
              </w:rPr>
            </w:pPr>
            <w:r w:rsidRPr="00225FC1">
              <w:rPr>
                <w:bCs/>
              </w:rPr>
              <w:t>Риск гибели</w:t>
            </w:r>
          </w:p>
        </w:tc>
      </w:tr>
      <w:tr w:rsidR="00397291" w:rsidRPr="00225FC1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397291" w:rsidRPr="00225FC1" w:rsidRDefault="00397291" w:rsidP="00F964D4">
            <w:pPr>
              <w:widowControl w:val="0"/>
              <w:rPr>
                <w:bCs/>
              </w:rPr>
            </w:pPr>
            <w:r w:rsidRPr="00225FC1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397291" w:rsidRPr="00225FC1" w:rsidRDefault="00397291" w:rsidP="009E1A89">
            <w:pPr>
              <w:widowControl w:val="0"/>
              <w:jc w:val="center"/>
              <w:rPr>
                <w:bCs/>
              </w:rPr>
            </w:pPr>
            <w:r w:rsidRPr="00225FC1">
              <w:rPr>
                <w:bCs/>
              </w:rPr>
              <w:t>1,</w:t>
            </w:r>
            <w:r w:rsidR="009E1A89" w:rsidRPr="00225FC1">
              <w:rPr>
                <w:bCs/>
              </w:rPr>
              <w:t>1</w:t>
            </w:r>
            <w:r w:rsidRPr="00225FC1">
              <w:rPr>
                <w:bCs/>
              </w:rPr>
              <w:sym w:font="Symbol" w:char="F0B4"/>
            </w:r>
            <w:r w:rsidRPr="00225FC1">
              <w:rPr>
                <w:bCs/>
              </w:rPr>
              <w:t>10</w:t>
            </w:r>
            <w:r w:rsidRPr="00225FC1">
              <w:rPr>
                <w:bCs/>
                <w:vertAlign w:val="superscript"/>
              </w:rPr>
              <w:t>-4</w:t>
            </w:r>
            <w:r w:rsidRPr="00225FC1">
              <w:rPr>
                <w:bCs/>
              </w:rPr>
              <w:t xml:space="preserve"> год</w:t>
            </w:r>
            <w:r w:rsidRPr="00225FC1">
              <w:rPr>
                <w:bCs/>
                <w:vertAlign w:val="superscript"/>
              </w:rPr>
              <w:t>-1</w:t>
            </w:r>
          </w:p>
        </w:tc>
      </w:tr>
    </w:tbl>
    <w:p w:rsidR="00A66405" w:rsidRPr="00225FC1" w:rsidRDefault="00A66405" w:rsidP="009B1944">
      <w:pPr>
        <w:widowControl w:val="0"/>
        <w:spacing w:line="360" w:lineRule="auto"/>
        <w:ind w:firstLine="709"/>
        <w:jc w:val="both"/>
      </w:pPr>
    </w:p>
    <w:p w:rsidR="001F1D2D" w:rsidRPr="00225FC1" w:rsidRDefault="001F1D2D" w:rsidP="009B1944">
      <w:pPr>
        <w:widowControl w:val="0"/>
        <w:spacing w:line="360" w:lineRule="auto"/>
        <w:ind w:firstLine="709"/>
        <w:jc w:val="both"/>
      </w:pPr>
      <w:r w:rsidRPr="00225FC1">
        <w:t xml:space="preserve">Таким образом, в результате количественного анализа риска аварий </w:t>
      </w:r>
      <w:r w:rsidR="008C66EC" w:rsidRPr="00225FC1">
        <w:t xml:space="preserve">на </w:t>
      </w:r>
      <w:r w:rsidR="0025777E" w:rsidRPr="00225FC1">
        <w:t>декларируемом объекте</w:t>
      </w:r>
      <w:r w:rsidR="009B1944" w:rsidRPr="00225FC1">
        <w:t>, в</w:t>
      </w:r>
      <w:r w:rsidRPr="00225FC1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225FC1">
        <w:fldChar w:fldCharType="begin"/>
      </w:r>
      <w:r w:rsidR="008E6622" w:rsidRPr="00225FC1">
        <w:instrText xml:space="preserve"> REF _Ref291338860 \h  \* MERGEFORMAT </w:instrText>
      </w:r>
      <w:r w:rsidR="008E6622" w:rsidRPr="00225FC1">
        <w:fldChar w:fldCharType="separate"/>
      </w:r>
      <w:r w:rsidR="00764C55" w:rsidRPr="00225FC1">
        <w:t>Таблица 19</w:t>
      </w:r>
      <w:r w:rsidR="008E6622" w:rsidRPr="00225FC1">
        <w:fldChar w:fldCharType="end"/>
      </w:r>
      <w:r w:rsidRPr="00225FC1">
        <w:t>) можно сделать вывод о приемлемости индивидуального риска для работников опасного производственного объек</w:t>
      </w:r>
      <w:r w:rsidR="009B1944" w:rsidRPr="00225FC1">
        <w:t>та.</w:t>
      </w:r>
    </w:p>
    <w:p w:rsidR="0072539D" w:rsidRPr="00225FC1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225FC1">
        <w:t>Показано, что риск гибели персонала при авариях не превышает значений фоновых рисков смертности в России.</w:t>
      </w:r>
    </w:p>
    <w:p w:rsidR="00AC61D3" w:rsidRPr="00225FC1" w:rsidRDefault="00AC61D3" w:rsidP="00AC61D3">
      <w:pPr>
        <w:pStyle w:val="affff5"/>
        <w:widowControl w:val="0"/>
        <w:spacing w:line="360" w:lineRule="auto"/>
        <w:ind w:left="709"/>
        <w:jc w:val="both"/>
      </w:pPr>
    </w:p>
    <w:p w:rsidR="00397291" w:rsidRPr="00225FC1" w:rsidRDefault="00397291" w:rsidP="00AC61D3">
      <w:pPr>
        <w:pStyle w:val="affff5"/>
        <w:widowControl w:val="0"/>
        <w:spacing w:line="360" w:lineRule="auto"/>
        <w:ind w:left="709"/>
        <w:jc w:val="both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2" w:name="_Toc287019732"/>
      <w:r w:rsidRPr="00225FC1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33" w:name="_Toc67660248"/>
      <w:r w:rsidRPr="00225FC1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32"/>
      <w:bookmarkEnd w:id="133"/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природный фактор, обусловленный коррозионной активностью грунта; 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- конструктивно-технологический фактор, связанный с физическим износом </w:t>
      </w:r>
      <w:r w:rsidR="009E1A89" w:rsidRPr="00225FC1">
        <w:t>технологического</w:t>
      </w:r>
      <w:r w:rsidRPr="00225FC1">
        <w:t xml:space="preserve"> оборудования;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- человеческий фактор, приводящий к разрушению технологического оборудования в результате ошибочных действий персонала, а также преднамеренных действий посторонних лиц (включая террористические акты).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 xml:space="preserve">Для повышения уровня промышленной безопасности в целом по нефтепроводу </w:t>
      </w:r>
      <w:r w:rsidR="009E1A89" w:rsidRPr="00225FC1">
        <w:t>рекомендуется</w:t>
      </w:r>
      <w:r w:rsidRPr="00225FC1">
        <w:t xml:space="preserve"> включить в «План мероприятий по повышению уровня промышленной </w:t>
      </w:r>
      <w:r w:rsidR="009E1A89" w:rsidRPr="00225FC1">
        <w:t>безопасности</w:t>
      </w:r>
      <w:r w:rsidRPr="00225FC1">
        <w:t>» следующие пункты: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провести корректировку и экспертизу плана по локализации и ликвидации </w:t>
      </w:r>
      <w:r w:rsidR="009E1A89" w:rsidRPr="00225FC1">
        <w:t>разливов</w:t>
      </w:r>
      <w:r w:rsidRPr="00225FC1">
        <w:t xml:space="preserve"> нефти в экспертной организации МЧС России;</w:t>
      </w:r>
    </w:p>
    <w:p w:rsidR="00625E0F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lastRenderedPageBreak/>
        <w:t>­</w:t>
      </w:r>
      <w:r w:rsidRPr="00225FC1">
        <w:tab/>
        <w:t>организовывать проведение в установленные сроки технических освидетельствований нефтепроводов;</w:t>
      </w:r>
    </w:p>
    <w:p w:rsidR="004A4CFB" w:rsidRPr="00225FC1" w:rsidRDefault="00625E0F" w:rsidP="00AC61D3">
      <w:pPr>
        <w:widowControl w:val="0"/>
        <w:spacing w:line="360" w:lineRule="auto"/>
        <w:ind w:firstLine="709"/>
        <w:jc w:val="both"/>
      </w:pPr>
      <w:r w:rsidRPr="00225FC1">
        <w:t>­</w:t>
      </w:r>
      <w:r w:rsidRPr="00225FC1">
        <w:tab/>
        <w:t xml:space="preserve">проводить плановые систематические мероприятия по повышению </w:t>
      </w:r>
      <w:r w:rsidR="009E1A89" w:rsidRPr="00225FC1">
        <w:t>профессиональной</w:t>
      </w:r>
      <w:r w:rsidRPr="00225FC1">
        <w:t xml:space="preserve"> и противоаварийной подготовки работников, осуществляющих эксплуатацию </w:t>
      </w:r>
      <w:r w:rsidR="009E1A89" w:rsidRPr="00225FC1">
        <w:t>объекта</w:t>
      </w:r>
      <w:r w:rsidRPr="00225FC1">
        <w:t>.</w:t>
      </w:r>
    </w:p>
    <w:p w:rsidR="0072539D" w:rsidRPr="00225FC1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34" w:name="_Toc200163809"/>
      <w:bookmarkStart w:id="135" w:name="_Toc213675831"/>
      <w:bookmarkStart w:id="136" w:name="_Toc287019733"/>
      <w:bookmarkStart w:id="137" w:name="_Toc67660249"/>
      <w:r w:rsidRPr="00225FC1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225FC1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225FC1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34"/>
      <w:bookmarkEnd w:id="135"/>
      <w:bookmarkEnd w:id="136"/>
      <w:bookmarkEnd w:id="137"/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4"/>
      <w:bookmarkStart w:id="139" w:name="_Toc67660250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225FC1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225FC1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38"/>
      <w:bookmarkEnd w:id="139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8"/>
              <w:tabs>
                <w:tab w:val="left" w:pos="1500"/>
              </w:tabs>
            </w:pPr>
            <w:r w:rsidRPr="00225FC1">
              <w:t>Федеральный закон «О промышленной безопасности опасных</w:t>
            </w:r>
            <w:r w:rsidRPr="00225FC1">
              <w:br/>
              <w:t xml:space="preserve">производственных объектов» от 21.07.97 № 116-ФЗ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0" w:name="_Ref386275709"/>
          </w:p>
        </w:tc>
        <w:bookmarkEnd w:id="140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jc w:val="both"/>
            </w:pPr>
            <w:r w:rsidRPr="00225FC1">
              <w:rPr>
                <w:spacing w:val="-2"/>
              </w:rPr>
              <w:t>Постановление Правительства РФ от 30.12.2003 г. № 794 (в редакции постановлений Правительства РФ от 27.05.2005 г. .№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1" w:name="_Ref329262199"/>
          </w:p>
        </w:tc>
        <w:bookmarkEnd w:id="141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2" w:name="_Ref353035056"/>
          </w:p>
        </w:tc>
        <w:bookmarkEnd w:id="142"/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Сборник методик по прогнозированию возможных аварий, катастроф, стихийных бедствий в </w:t>
            </w:r>
            <w:r w:rsidRPr="00225FC1">
              <w:rPr>
                <w:lang w:val="en-US"/>
              </w:rPr>
              <w:t>PC</w:t>
            </w:r>
            <w:r w:rsidRPr="00225FC1">
              <w:t xml:space="preserve"> ЧС. (книга 2). Методика оценки последствий аварий на </w:t>
            </w:r>
            <w:proofErr w:type="spellStart"/>
            <w:r w:rsidRPr="00225FC1">
              <w:t>пожаровзрывоопасных</w:t>
            </w:r>
            <w:proofErr w:type="spellEnd"/>
            <w:r w:rsidRPr="00225FC1">
              <w:t xml:space="preserve"> объектах. Министерство по делам ГО и ЧС и ликвидации последствий стихийных бедствий. 1994г.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2"/>
              <w:jc w:val="both"/>
            </w:pPr>
            <w:r w:rsidRPr="00225FC1">
              <w:t>ГОСТ Р 27.310-93 «Анализ видов, последствий и критичности отказов. Общие положения».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225FC1">
              <w:t>от 16.10.2020 г. № 414</w:t>
            </w:r>
            <w:r w:rsidRPr="00225FC1">
              <w:rPr>
                <w:bCs/>
              </w:rPr>
              <w:t>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pStyle w:val="affffffe"/>
              <w:jc w:val="both"/>
              <w:rPr>
                <w:szCs w:val="24"/>
              </w:rPr>
            </w:pPr>
            <w:r w:rsidRPr="00225FC1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225FC1">
              <w:rPr>
                <w:szCs w:val="24"/>
              </w:rPr>
              <w:t>Токси</w:t>
            </w:r>
            <w:proofErr w:type="spellEnd"/>
            <w:r w:rsidRPr="00225FC1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 xml:space="preserve">Оценка химической опасности технологических объектов. Методические рекомендации. </w:t>
            </w:r>
            <w:proofErr w:type="spellStart"/>
            <w:r w:rsidRPr="00225FC1">
              <w:t>Новомосковский</w:t>
            </w:r>
            <w:proofErr w:type="spellEnd"/>
            <w:r w:rsidRPr="00225FC1">
              <w:t xml:space="preserve">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tabs>
                <w:tab w:val="left" w:pos="1500"/>
              </w:tabs>
              <w:jc w:val="both"/>
            </w:pPr>
            <w:r w:rsidRPr="00225FC1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(утв. приказом Ростехнадзора № 144 от 11.04.2016 г.)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225FC1">
              <w:rPr>
                <w:lang w:val="en-US"/>
              </w:rPr>
              <w:t>I</w:t>
            </w:r>
            <w:r w:rsidRPr="00225FC1">
              <w:t>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и  ведению государственного реестра опасных производственных объектов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Руководство по безопасности «Методика моделирования распространения аварийных выбросов опасных веществ» (Утв. приказом Ростехнадзора от 20.04.2015 № 158)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jc w:val="both"/>
            </w:pPr>
            <w:r w:rsidRPr="00225FC1">
              <w:t>Постановление правительства РФ «О противопожарном режиме», №390 от 25.04.2012 г..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ГН 2.2.5.1313-18. Предельно допустимые концентрации (ПДК) вредных веществ в воздухе рабочей зоны 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Руководство по оценке пожарного риска для промышленных предприятий. </w:t>
            </w:r>
            <w:proofErr w:type="spellStart"/>
            <w:r w:rsidRPr="00225FC1">
              <w:t>Утв</w:t>
            </w:r>
            <w:proofErr w:type="spellEnd"/>
            <w:r w:rsidRPr="00225FC1">
              <w:t xml:space="preserve"> УГПН МЧС РФ 17.03.2006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43" w:name="_Ref329262216"/>
          </w:p>
        </w:tc>
        <w:bookmarkEnd w:id="143"/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Методика определения расчетных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4" w:name="_Ref299707873"/>
            <w:bookmarkStart w:id="145" w:name="_Ref307398926"/>
            <w:r w:rsidRPr="00225FC1">
              <w:t>Приказ Министерства природных ресурсов и экологии Российской Федерации от 08.07.2010 года № 238</w:t>
            </w:r>
            <w:bookmarkEnd w:id="144"/>
            <w:r w:rsidRPr="00225FC1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45"/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46" w:name="_Ref213126039"/>
            <w:r w:rsidRPr="00225FC1">
              <w:t>Методика расчета выбросов от источников горения при разливе нефти и нефтепродуктов (</w:t>
            </w:r>
            <w:bookmarkEnd w:id="146"/>
            <w:r w:rsidRPr="00225FC1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225FC1" w:rsidTr="00516733">
        <w:tc>
          <w:tcPr>
            <w:tcW w:w="832" w:type="dxa"/>
          </w:tcPr>
          <w:p w:rsidR="007222BE" w:rsidRPr="00225FC1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:rsidR="007222BE" w:rsidRPr="00225FC1" w:rsidRDefault="007222BE" w:rsidP="00B97C47">
            <w:bookmarkStart w:id="147" w:name="_Ref293388688"/>
            <w:bookmarkStart w:id="148" w:name="_Ref204749497"/>
            <w:r w:rsidRPr="00225FC1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47"/>
            <w:bookmarkEnd w:id="148"/>
          </w:p>
        </w:tc>
      </w:tr>
    </w:tbl>
    <w:p w:rsidR="00625E0F" w:rsidRPr="00225FC1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B97C47" w:rsidRPr="00225FC1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49" w:name="_Toc287019735"/>
      <w:bookmarkStart w:id="150" w:name="_Toc67660251"/>
      <w:r w:rsidRPr="00225FC1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49"/>
      <w:bookmarkEnd w:id="150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Основные опасности химических производств. </w:t>
            </w:r>
            <w:proofErr w:type="spellStart"/>
            <w:r w:rsidRPr="00225FC1">
              <w:t>В.Маршал</w:t>
            </w:r>
            <w:proofErr w:type="spellEnd"/>
            <w:r w:rsidRPr="00225FC1">
              <w:t>. (Перевод с английского). 1989г.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Промышленные взрывы. Оценка и предупреждение. </w:t>
            </w:r>
            <w:proofErr w:type="spellStart"/>
            <w:r w:rsidRPr="00225FC1">
              <w:t>М.В.Бесчастнов</w:t>
            </w:r>
            <w:proofErr w:type="spellEnd"/>
            <w:r w:rsidRPr="00225FC1">
              <w:t>. 1991г.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225FC1">
              <w:softHyphen/>
              <w:t xml:space="preserve">ческой промышленности, разработанную при участии ЮНЕП,МБТ и ВОЗ. (Перевод с английского под редакцией </w:t>
            </w:r>
            <w:proofErr w:type="spellStart"/>
            <w:r w:rsidRPr="00225FC1">
              <w:t>Э.В.Петросяна</w:t>
            </w:r>
            <w:proofErr w:type="spellEnd"/>
            <w:r w:rsidRPr="00225FC1">
              <w:t>). 1992г.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«Вредные вещества в промышленности» т.т.1-3. Лазарев Н.В.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Справочник «</w:t>
            </w: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</w:t>
            </w:r>
            <w:proofErr w:type="spellStart"/>
            <w:r w:rsidRPr="00225FC1">
              <w:t>тушения».Книги</w:t>
            </w:r>
            <w:proofErr w:type="spellEnd"/>
            <w:r w:rsidRPr="00225FC1">
              <w:t xml:space="preserve"> 1 и 2.А.М.Баратов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Страхование техногенного риска. Статья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5/2000г.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Составляющие понятия «Опасный производственный объект». Статья </w:t>
            </w:r>
            <w:proofErr w:type="spellStart"/>
            <w:r w:rsidRPr="00225FC1">
              <w:t>Б.А.Красных</w:t>
            </w:r>
            <w:proofErr w:type="spellEnd"/>
            <w:r w:rsidRPr="00225FC1">
              <w:t xml:space="preserve">, Е.В. </w:t>
            </w:r>
            <w:proofErr w:type="spellStart"/>
            <w:r w:rsidRPr="00225FC1">
              <w:t>Кловач</w:t>
            </w:r>
            <w:proofErr w:type="spellEnd"/>
            <w:r w:rsidRPr="00225FC1">
              <w:t xml:space="preserve">, А.С. </w:t>
            </w:r>
            <w:proofErr w:type="spellStart"/>
            <w:r w:rsidRPr="00225FC1">
              <w:t>Печеркина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,. В.К. </w:t>
            </w:r>
            <w:proofErr w:type="spellStart"/>
            <w:r w:rsidRPr="00225FC1">
              <w:t>Шаляева</w:t>
            </w:r>
            <w:proofErr w:type="spellEnd"/>
            <w:r w:rsidRPr="00225FC1">
              <w:t xml:space="preserve"> в журнале «Безопасность труда в промышленности № 10/1999г.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Экспертная система оценки техногенного риска </w:t>
            </w:r>
            <w:r w:rsidR="003E1863" w:rsidRPr="00225FC1">
              <w:t>опасного производственного объекта</w:t>
            </w:r>
            <w:r w:rsidRPr="00225FC1">
              <w:t xml:space="preserve">. Статья </w:t>
            </w:r>
            <w:proofErr w:type="spellStart"/>
            <w:r w:rsidRPr="00225FC1">
              <w:t>А.И.Гражданкина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П.Г.Белова</w:t>
            </w:r>
            <w:proofErr w:type="spellEnd"/>
            <w:r w:rsidRPr="00225FC1">
              <w:t xml:space="preserve"> в журнале «Безопасность труда в промышленности» № 11/2000г.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225FC1">
              <w:t>Роздина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Е.И.Хабаровой</w:t>
            </w:r>
            <w:proofErr w:type="spellEnd"/>
            <w:r w:rsidRPr="00225FC1">
              <w:t xml:space="preserve"> в журнале «Безопасность труда в промышленности» № 10/2000г.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Риск, надежность и безопасность. Система понятий и обозначений. Статья </w:t>
            </w:r>
            <w:proofErr w:type="spellStart"/>
            <w:r w:rsidRPr="00225FC1">
              <w:t>В.А.Бондарь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Ю.П.Попова</w:t>
            </w:r>
            <w:proofErr w:type="spellEnd"/>
            <w:r w:rsidRPr="00225FC1">
              <w:t xml:space="preserve"> в журнале «Безопасность труда в промышленности» № 10/1997г.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Информирование общественности об опасности промышленного объекта.</w:t>
            </w:r>
          </w:p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Статья </w:t>
            </w:r>
            <w:proofErr w:type="spellStart"/>
            <w:r w:rsidRPr="00225FC1">
              <w:t>Е.В.Кловач</w:t>
            </w:r>
            <w:proofErr w:type="spellEnd"/>
            <w:r w:rsidRPr="00225FC1">
              <w:t xml:space="preserve"> и </w:t>
            </w:r>
            <w:proofErr w:type="spellStart"/>
            <w:r w:rsidRPr="00225FC1">
              <w:t>В.И.Сидорова</w:t>
            </w:r>
            <w:proofErr w:type="spellEnd"/>
            <w:r w:rsidRPr="00225FC1">
              <w:t xml:space="preserve"> в журнале «Безопасность труда в промышленности» № 10/1995г.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225FC1">
              <w:t>Е.А.Иванова</w:t>
            </w:r>
            <w:proofErr w:type="spellEnd"/>
            <w:r w:rsidRPr="00225FC1">
              <w:t xml:space="preserve">, </w:t>
            </w:r>
            <w:proofErr w:type="spellStart"/>
            <w:r w:rsidRPr="00225FC1">
              <w:t>Ю.И.Тарасьева</w:t>
            </w:r>
            <w:proofErr w:type="spellEnd"/>
            <w:r w:rsidRPr="00225FC1">
              <w:t xml:space="preserve">, В.Л. </w:t>
            </w:r>
            <w:proofErr w:type="spellStart"/>
            <w:r w:rsidRPr="00225FC1">
              <w:t>Шпера</w:t>
            </w:r>
            <w:proofErr w:type="spellEnd"/>
            <w:r w:rsidRPr="00225FC1">
              <w:t xml:space="preserve"> в журнале «Безопасность труда в промышленности» № 9/2002г.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72539D" w:rsidRPr="00225FC1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225FC1">
              <w:t>Пожаровзрывоопасность</w:t>
            </w:r>
            <w:proofErr w:type="spellEnd"/>
            <w:r w:rsidRPr="00225FC1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225FC1">
              <w:t>Корольченко</w:t>
            </w:r>
            <w:proofErr w:type="spellEnd"/>
            <w:r w:rsidRPr="00225FC1">
              <w:t>, Москва, «Химия». 1990г.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1" w:name="_Ref291339174"/>
          </w:p>
        </w:tc>
        <w:bookmarkEnd w:id="151"/>
        <w:tc>
          <w:tcPr>
            <w:tcW w:w="4566" w:type="pct"/>
          </w:tcPr>
          <w:p w:rsidR="0072539D" w:rsidRPr="00225FC1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Официальный сайт Государственного комитета РФ по статистике [http://www.gks.ru/].</w:t>
            </w:r>
          </w:p>
        </w:tc>
      </w:tr>
      <w:tr w:rsidR="0072539D" w:rsidRPr="00225FC1" w:rsidTr="00397291">
        <w:tc>
          <w:tcPr>
            <w:tcW w:w="434" w:type="pct"/>
          </w:tcPr>
          <w:p w:rsidR="0072539D" w:rsidRPr="00225FC1" w:rsidRDefault="0072539D" w:rsidP="00630B57">
            <w:pPr>
              <w:numPr>
                <w:ilvl w:val="0"/>
                <w:numId w:val="14"/>
              </w:numPr>
            </w:pPr>
            <w:bookmarkStart w:id="152" w:name="_Ref329177000"/>
          </w:p>
        </w:tc>
        <w:bookmarkEnd w:id="152"/>
        <w:tc>
          <w:tcPr>
            <w:tcW w:w="4566" w:type="pct"/>
          </w:tcPr>
          <w:p w:rsidR="0072539D" w:rsidRPr="00225FC1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Годов</w:t>
            </w:r>
            <w:r w:rsidR="000329E0" w:rsidRPr="00225FC1">
              <w:t>ые</w:t>
            </w:r>
            <w:r w:rsidRPr="00225FC1">
              <w:t xml:space="preserve"> отчет</w:t>
            </w:r>
            <w:r w:rsidR="000329E0" w:rsidRPr="00225FC1">
              <w:t>ы</w:t>
            </w:r>
            <w:r w:rsidRPr="00225FC1">
              <w:t xml:space="preserve"> о деятельности Федеральной службы по экологическому, технологиче</w:t>
            </w:r>
            <w:r w:rsidR="00AA1FD6" w:rsidRPr="00225FC1">
              <w:t>скому и атомному надзору 200</w:t>
            </w:r>
            <w:r w:rsidR="00321351" w:rsidRPr="00225FC1">
              <w:t>3</w:t>
            </w:r>
            <w:r w:rsidR="00AA1FD6" w:rsidRPr="00225FC1">
              <w:t>-2</w:t>
            </w:r>
            <w:r w:rsidRPr="00225FC1">
              <w:t>0</w:t>
            </w:r>
            <w:r w:rsidR="009B58ED" w:rsidRPr="00225FC1">
              <w:t>1</w:t>
            </w:r>
            <w:r w:rsidR="003E1863" w:rsidRPr="00225FC1">
              <w:t>6</w:t>
            </w:r>
            <w:r w:rsidRPr="00225FC1">
              <w:t>гг</w:t>
            </w:r>
          </w:p>
        </w:tc>
      </w:tr>
      <w:tr w:rsidR="002056B4" w:rsidRPr="00225FC1" w:rsidTr="00397291">
        <w:trPr>
          <w:trHeight w:val="68"/>
        </w:trPr>
        <w:tc>
          <w:tcPr>
            <w:tcW w:w="434" w:type="pct"/>
          </w:tcPr>
          <w:p w:rsidR="002056B4" w:rsidRPr="00225FC1" w:rsidRDefault="002056B4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:rsidR="002056B4" w:rsidRPr="00225FC1" w:rsidRDefault="002056B4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225FC1">
              <w:rPr>
                <w:szCs w:val="26"/>
              </w:rPr>
              <w:t>Трубопроводный транспорт нефти/ в 2 т. М.: ООО «Недра-</w:t>
            </w:r>
            <w:proofErr w:type="spellStart"/>
            <w:r w:rsidRPr="00225FC1">
              <w:rPr>
                <w:szCs w:val="26"/>
              </w:rPr>
              <w:t>Бизнесцентр</w:t>
            </w:r>
            <w:proofErr w:type="spellEnd"/>
            <w:r w:rsidRPr="00225FC1">
              <w:rPr>
                <w:szCs w:val="26"/>
              </w:rPr>
              <w:t>», 2006. Т.1-2</w:t>
            </w:r>
          </w:p>
        </w:tc>
      </w:tr>
    </w:tbl>
    <w:p w:rsidR="0072539D" w:rsidRPr="00225FC1" w:rsidRDefault="0072539D" w:rsidP="00AC61D3">
      <w:pPr>
        <w:spacing w:line="360" w:lineRule="auto"/>
      </w:pPr>
    </w:p>
    <w:p w:rsidR="00AC61D3" w:rsidRPr="00225FC1" w:rsidRDefault="00AC61D3" w:rsidP="00AC61D3">
      <w:pPr>
        <w:spacing w:line="360" w:lineRule="auto"/>
      </w:pPr>
    </w:p>
    <w:p w:rsidR="0072539D" w:rsidRPr="00225FC1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53" w:name="_Toc287019736"/>
      <w:bookmarkStart w:id="154" w:name="_Toc67660252"/>
      <w:r w:rsidRPr="00225FC1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225FC1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225FC1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53"/>
      <w:bookmarkEnd w:id="154"/>
    </w:p>
    <w:p w:rsidR="0072539D" w:rsidRPr="00225FC1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:rsidTr="00397291">
        <w:tc>
          <w:tcPr>
            <w:tcW w:w="443" w:type="pct"/>
          </w:tcPr>
          <w:p w:rsidR="0072539D" w:rsidRPr="00225FC1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225FC1">
              <w:t>Проектная документация</w:t>
            </w:r>
            <w:r w:rsidR="00766079" w:rsidRPr="00225FC1">
              <w:t xml:space="preserve"> </w:t>
            </w:r>
            <w:r w:rsidR="00261DF0" w:rsidRPr="00261DF0">
              <w:t xml:space="preserve">«{{ </w:t>
            </w:r>
            <w:proofErr w:type="spellStart"/>
            <w:r w:rsidR="00261DF0" w:rsidRPr="00261DF0">
              <w:t>project_name</w:t>
            </w:r>
            <w:proofErr w:type="spellEnd"/>
            <w:r w:rsidR="00261DF0" w:rsidRPr="00261DF0">
              <w:t xml:space="preserve"> }}»</w:t>
            </w:r>
          </w:p>
        </w:tc>
      </w:tr>
    </w:tbl>
    <w:p w:rsidR="003755AD" w:rsidRPr="00F31216" w:rsidRDefault="003755AD" w:rsidP="00160591">
      <w:pPr>
        <w:ind w:firstLine="556"/>
        <w:jc w:val="both"/>
      </w:pPr>
    </w:p>
    <w:p w:rsidR="006E5BB0" w:rsidRPr="00F31216" w:rsidRDefault="006E5BB0">
      <w:pPr>
        <w:ind w:firstLine="556"/>
        <w:jc w:val="both"/>
      </w:pPr>
    </w:p>
    <w:p w:rsidR="00227E40" w:rsidRPr="00F31216" w:rsidRDefault="00227E40">
      <w:pPr>
        <w:ind w:firstLine="556"/>
        <w:jc w:val="both"/>
      </w:pPr>
    </w:p>
    <w:sectPr w:rsidR="00227E40" w:rsidRPr="00F31216" w:rsidSect="00CE6856">
      <w:headerReference w:type="default" r:id="rId129"/>
      <w:footerReference w:type="default" r:id="rId13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496D" w:rsidRDefault="00BC496D" w:rsidP="000C15E1">
      <w:r>
        <w:separator/>
      </w:r>
    </w:p>
  </w:endnote>
  <w:endnote w:type="continuationSeparator" w:id="0">
    <w:p w:rsidR="00BC496D" w:rsidRDefault="00BC496D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BC5E9A" w:rsidRPr="00652560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:rsidR="00BC5E9A" w:rsidRPr="00652560" w:rsidRDefault="00BC5E9A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:rsidR="00BC5E9A" w:rsidRPr="00652560" w:rsidRDefault="00BC5E9A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BC5E9A" w:rsidRPr="00652560" w:rsidRDefault="00BC5E9A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:rsidR="00BC5E9A" w:rsidRPr="00652560" w:rsidRDefault="00BC5E9A" w:rsidP="009C0C31">
          <w:pPr>
            <w:pStyle w:val="affffffffc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C5E9A" w:rsidRPr="000F34BB" w:rsidTr="009C0C31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C5E9A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C5E9A" w:rsidRPr="000F34BB" w:rsidTr="009C0C31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:rsidR="00BC5E9A" w:rsidRPr="000F34BB" w:rsidRDefault="00BC5E9A" w:rsidP="009C0C31">
          <w:pPr>
            <w:pStyle w:val="affffffffc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:rsidR="00BC5E9A" w:rsidRDefault="00BC5E9A">
    <w:pPr>
      <w:pStyle w:val="a6"/>
      <w:rPr>
        <w:lang w:val="ru-RU"/>
      </w:rPr>
    </w:pPr>
  </w:p>
  <w:p w:rsidR="00BC5E9A" w:rsidRDefault="00BC5E9A">
    <w:pPr>
      <w:pStyle w:val="a6"/>
      <w:rPr>
        <w:lang w:val="ru-RU"/>
      </w:rPr>
    </w:pPr>
  </w:p>
  <w:p w:rsidR="00BC5E9A" w:rsidRDefault="00BC5E9A">
    <w:pPr>
      <w:pStyle w:val="a6"/>
      <w:rPr>
        <w:lang w:val="ru-RU"/>
      </w:rPr>
    </w:pPr>
  </w:p>
  <w:p w:rsidR="00BC5E9A" w:rsidRDefault="00BC5E9A">
    <w:pPr>
      <w:pStyle w:val="a6"/>
      <w:rPr>
        <w:lang w:val="ru-RU"/>
      </w:rPr>
    </w:pPr>
  </w:p>
  <w:p w:rsidR="00BC5E9A" w:rsidRPr="00667801" w:rsidRDefault="00BC5E9A" w:rsidP="00CD7AD5">
    <w:pPr>
      <w:pStyle w:val="a6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699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C5E9A" w:rsidRPr="00866DDE" w:rsidTr="007D029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BC5E9A" w:rsidRPr="00BF2244" w:rsidRDefault="00BC5E9A" w:rsidP="00E70AD3">
          <w:pPr>
            <w:pStyle w:val="a6"/>
            <w:jc w:val="center"/>
            <w:rPr>
              <w:lang w:val="ru-RU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  <w:lang w:val="ru-RU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  <w:lang w:val="ru-RU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C5E9A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F41696">
            <w:rPr>
              <w:noProof/>
              <w:sz w:val="20"/>
              <w:lang w:val="en-US"/>
            </w:rPr>
            <w:instrText>14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F41696">
            <w:rPr>
              <w:noProof/>
              <w:sz w:val="20"/>
              <w:lang w:val="ru-RU"/>
            </w:rPr>
            <w:t>8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C5E9A" w:rsidRPr="00866DDE" w:rsidTr="007D029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BC5E9A" w:rsidRPr="00BF2244" w:rsidRDefault="00BC5E9A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:rsidR="00BC5E9A" w:rsidRPr="00866DDE" w:rsidRDefault="00BC5E9A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BC5E9A" w:rsidRPr="00866DDE" w:rsidRDefault="00BC5E9A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:rsidR="00BC5E9A" w:rsidRDefault="00BC5E9A">
    <w:pPr>
      <w:pStyle w:val="a6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373" w:type="dxa"/>
      <w:tblInd w:w="195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C5E9A" w:rsidRPr="00CF3A35" w:rsidTr="00104C2A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BC5E9A" w:rsidRPr="00CF3A35" w:rsidRDefault="00BC5E9A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61DF0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61DF0">
            <w:rPr>
              <w:rFonts w:cs="Segoe UI"/>
              <w:bCs/>
              <w:sz w:val="28"/>
              <w:szCs w:val="28"/>
            </w:rPr>
            <w:t>project</w:t>
          </w:r>
          <w:proofErr w:type="gramEnd"/>
          <w:r w:rsidRPr="00261DF0">
            <w:rPr>
              <w:rFonts w:cs="Segoe UI"/>
              <w:bCs/>
              <w:sz w:val="28"/>
              <w:szCs w:val="28"/>
            </w:rPr>
            <w:t>_shifr</w:t>
          </w:r>
          <w:proofErr w:type="spellEnd"/>
          <w:r w:rsidRPr="00261DF0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-ДПБ2.ТЧ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C5E9A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F41696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F41696">
            <w:rPr>
              <w:noProof/>
              <w:sz w:val="20"/>
            </w:rPr>
            <w:t>9</w:t>
          </w:r>
          <w:r w:rsidRPr="00BF2244">
            <w:rPr>
              <w:sz w:val="20"/>
            </w:rPr>
            <w:fldChar w:fldCharType="end"/>
          </w:r>
        </w:p>
      </w:tc>
    </w:tr>
    <w:tr w:rsidR="00BC5E9A" w:rsidRPr="00CF3A35" w:rsidTr="00104C2A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:rsidR="00BC5E9A" w:rsidRPr="00CF3A35" w:rsidRDefault="00BC5E9A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:rsidR="00BC5E9A" w:rsidRPr="00CF3A35" w:rsidRDefault="00BC5E9A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:rsidR="00BC5E9A" w:rsidRPr="00CF3A35" w:rsidRDefault="00BC5E9A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:rsidR="00BC5E9A" w:rsidRDefault="00BC5E9A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7D2BB0" w:rsidRDefault="00BC5E9A">
    <w:pPr>
      <w:pStyle w:val="a6"/>
      <w:jc w:val="right"/>
    </w:pPr>
  </w:p>
  <w:p w:rsidR="00BC5E9A" w:rsidRDefault="00BC5E9A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:rsidR="00BC5E9A" w:rsidRDefault="00BC5E9A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7D2BB0" w:rsidRDefault="00BC5E9A">
    <w:pPr>
      <w:pStyle w:val="a6"/>
      <w:jc w:val="right"/>
    </w:pPr>
  </w:p>
  <w:p w:rsidR="00BC5E9A" w:rsidRDefault="00BC5E9A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7D2BB0" w:rsidRDefault="00BC5E9A">
    <w:pPr>
      <w:pStyle w:val="a6"/>
      <w:jc w:val="right"/>
    </w:pPr>
  </w:p>
  <w:p w:rsidR="00BC5E9A" w:rsidRDefault="00BC5E9A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7D2BB0" w:rsidRDefault="00BC5E9A">
    <w:pPr>
      <w:pStyle w:val="a6"/>
      <w:jc w:val="right"/>
    </w:pPr>
  </w:p>
  <w:p w:rsidR="00BC5E9A" w:rsidRDefault="00BC5E9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496D" w:rsidRDefault="00BC496D" w:rsidP="000C15E1">
      <w:r>
        <w:separator/>
      </w:r>
    </w:p>
  </w:footnote>
  <w:footnote w:type="continuationSeparator" w:id="0">
    <w:p w:rsidR="00BC496D" w:rsidRDefault="00BC496D" w:rsidP="000C15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0E2916" w:rsidRDefault="00BC5E9A" w:rsidP="00455E40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C5E9A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E70AA7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714C9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02257B" w:rsidRDefault="00BC5E9A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C66046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85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C756D8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421C2B" w:rsidRDefault="00BC5E9A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C5E9A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E70AA7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714C9B" w:rsidRDefault="00BC5E9A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02257B" w:rsidRDefault="00BC5E9A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C66046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85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C756D8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BC5E9A" w:rsidRPr="00421C2B" w:rsidRDefault="00BC5E9A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2608" behindDoc="1" locked="0" layoutInCell="1" allowOverlap="1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C5E9A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10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41696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13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F41696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7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A30B85" w:rsidRDefault="00BC5E9A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C5E9A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10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41696">
                            <w:rPr>
                              <w:noProof/>
                              <w:sz w:val="20"/>
                              <w:lang w:val="en-US"/>
                            </w:rPr>
                            <w:instrText>13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F41696">
                            <w:rPr>
                              <w:noProof/>
                              <w:sz w:val="20"/>
                              <w:lang w:val="ru-RU"/>
                            </w:rPr>
                            <w:t>7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BC5E9A" w:rsidRPr="00A30B85" w:rsidRDefault="00BC5E9A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3872" behindDoc="0" locked="0" layoutInCell="1" allowOverlap="1">
              <wp:simplePos x="0" y="0"/>
              <wp:positionH relativeFrom="column">
                <wp:posOffset>-3507740</wp:posOffset>
              </wp:positionH>
              <wp:positionV relativeFrom="paragraph">
                <wp:posOffset>-182245</wp:posOffset>
              </wp:positionV>
              <wp:extent cx="14530705" cy="19641185"/>
              <wp:effectExtent l="0" t="8255" r="6985" b="10160"/>
              <wp:wrapNone/>
              <wp:docPr id="19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30705" cy="19641185"/>
                        <a:chOff x="522" y="384"/>
                        <a:chExt cx="22883" cy="30931"/>
                      </a:xfrm>
                    </wpg:grpSpPr>
                    <wpg:grpSp>
                      <wpg:cNvPr id="20" name="Группа 303"/>
                      <wpg:cNvGrpSpPr>
                        <a:grpSpLocks/>
                      </wpg:cNvGrpSpPr>
                      <wpg:grpSpPr bwMode="auto">
                        <a:xfrm>
                          <a:off x="522" y="384"/>
                          <a:ext cx="22883" cy="30931"/>
                          <a:chOff x="0" y="0"/>
                          <a:chExt cx="13562215" cy="19330524"/>
                        </a:xfrm>
                      </wpg:grpSpPr>
                      <wps:wsp>
                        <wps:cNvPr id="21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365760" y="0"/>
                            <a:ext cx="13196455" cy="1932709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Группа 31"/>
                        <wpg:cNvGrpSpPr>
                          <a:grpSpLocks/>
                        </wpg:cNvGrpSpPr>
                        <wpg:grpSpPr bwMode="auto">
                          <a:xfrm>
                            <a:off x="0" y="16163779"/>
                            <a:ext cx="360034" cy="3166745"/>
                            <a:chOff x="0" y="0"/>
                            <a:chExt cx="360057" cy="3167086"/>
                          </a:xfrm>
                        </wpg:grpSpPr>
                        <wps:wsp>
                          <wps:cNvPr id="23" name="Line 1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0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6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49629" y="0"/>
                              <a:ext cx="0" cy="3154277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16625"/>
                              <a:ext cx="0" cy="3150461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3158836"/>
                              <a:ext cx="3396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2161309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625" y="864524"/>
                              <a:ext cx="343432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Rectangle 16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2261062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CF3A35" w:rsidRDefault="00BC5E9A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BC5E9A" w:rsidRDefault="00BC5E9A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0" name="Line 16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6625" y="565265"/>
                              <a:ext cx="0" cy="250116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Rectangle 1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13905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CF3A35" w:rsidRDefault="00BC5E9A" w:rsidP="007D0296">
                                <w:pPr>
                                  <w:rPr>
                                    <w:sz w:val="18"/>
                                  </w:rPr>
                                </w:pPr>
                                <w:r w:rsidRPr="00CF3A35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BC5E9A" w:rsidRDefault="00BC5E9A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2" name="Rectangle 1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3251"/>
                              <a:ext cx="151514" cy="786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CF3A35" w:rsidRDefault="00BC5E9A" w:rsidP="007D029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CF3A35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CF3A35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BC5E9A" w:rsidRDefault="00BC5E9A" w:rsidP="007D029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3" name="Rectangle 119"/>
                      <wps:cNvSpPr>
                        <a:spLocks noChangeArrowheads="1"/>
                      </wps:cNvSpPr>
                      <wps:spPr bwMode="auto">
                        <a:xfrm>
                          <a:off x="22843" y="384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E9A" w:rsidRPr="00CF3A35" w:rsidRDefault="00BC5E9A" w:rsidP="007D0296">
                            <w:r w:rsidRPr="00CF3A35">
                              <w:fldChar w:fldCharType="begin"/>
                            </w:r>
                            <w:r w:rsidRPr="00CF3A35">
                              <w:instrText xml:space="preserve"> PAGE  \* MERGEFORMAT </w:instrText>
                            </w:r>
                            <w:r w:rsidRPr="00CF3A35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Pr="00CF3A35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05" o:spid="_x0000_s1036" style="position:absolute;margin-left:-276.2pt;margin-top:-14.35pt;width:1144.15pt;height:1546.55pt;z-index:251663872" coordorigin="522,384" coordsize="22883,30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">
              <v:group id="Группа 303" o:spid="_x0000_s1037" style="position:absolute;left:522;top:384;width:22883;height:30931" coordsize="135622,193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<v:rect id="Rectangle 161" o:spid="_x0000_s1038" style="position:absolute;left:3657;width:131965;height:19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" filled="f" strokeweight=".25pt"/>
                <v:group id="Группа 31" o:spid="_x0000_s1039" style="position:absolute;top:161637;width:3600;height:31668" coordsize="3600,3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line id="Line 162" o:spid="_x0000_s1040" style="position:absolute;visibility:visible;mso-wrap-style:square" from="166,0" to="356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" strokeweight=".25pt"/>
                  <v:line id="Line 163" o:spid="_x0000_s1041" style="position:absolute;flip:y;visibility:visible;mso-wrap-style:square" from="1496,0" to="1496,31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" strokeweight=".25pt"/>
                  <v:line id="Line 164" o:spid="_x0000_s1042" style="position:absolute;flip:y;visibility:visible;mso-wrap-style:square" from="166,166" to="166,31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" strokeweight=".25pt"/>
                  <v:line id="Line 165" o:spid="_x0000_s1043" style="position:absolute;visibility:visible;mso-wrap-style:square" from="166,31588" to="3562,31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" strokeweight=".25pt"/>
                  <v:line id="Line 166" o:spid="_x0000_s1044" style="position:absolute;visibility:visible;mso-wrap-style:square" from="166,21613" to="3600,2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" strokeweight=".25pt"/>
                  <v:line id="Line 167" o:spid="_x0000_s1045" style="position:absolute;visibility:visible;mso-wrap-style:square" from="166,8645" to="3600,8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" strokeweight=".25pt"/>
                  <v:rect id="Rectangle 168" o:spid="_x0000_s1046" style="position:absolute;top:22610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BC5E9A" w:rsidRPr="00CF3A35" w:rsidRDefault="00BC5E9A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BC5E9A" w:rsidRDefault="00BC5E9A" w:rsidP="007D0296"/>
                      </w:txbxContent>
                    </v:textbox>
                  </v:rect>
                  <v:line id="Line 169" o:spid="_x0000_s1047" style="position:absolute;flip:y;visibility:visible;mso-wrap-style:square" from="166,5652" to="166,30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" strokeweight=".25pt"/>
                  <v:rect id="Rectangle 170" o:spid="_x0000_s1048" style="position:absolute;top:11139;width:1515;height:7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:rsidR="00BC5E9A" w:rsidRPr="00CF3A35" w:rsidRDefault="00BC5E9A" w:rsidP="007D0296">
                          <w:pPr>
                            <w:rPr>
                              <w:sz w:val="18"/>
                            </w:rPr>
                          </w:pPr>
                          <w:r w:rsidRPr="00CF3A35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BC5E9A" w:rsidRDefault="00BC5E9A" w:rsidP="007D0296"/>
                      </w:txbxContent>
                    </v:textbox>
                  </v:rect>
                  <v:rect id="Rectangle 171" o:spid="_x0000_s1049" style="position:absolute;top:332;width:1515;height:7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:rsidR="00BC5E9A" w:rsidRPr="00CF3A35" w:rsidRDefault="00BC5E9A" w:rsidP="007D029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CF3A35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CF3A35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BC5E9A" w:rsidRDefault="00BC5E9A" w:rsidP="007D0296"/>
                      </w:txbxContent>
                    </v:textbox>
                  </v:rect>
                </v:group>
              </v:group>
              <v:rect id="Rectangle 119" o:spid="_x0000_s1050" style="position:absolute;left:22843;top:384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" strokeweight=".25pt">
                <v:textbox>
                  <w:txbxContent>
                    <w:p w:rsidR="00BC5E9A" w:rsidRPr="00CF3A35" w:rsidRDefault="00BC5E9A" w:rsidP="007D0296">
                      <w:r w:rsidRPr="00CF3A35">
                        <w:fldChar w:fldCharType="begin"/>
                      </w:r>
                      <w:r w:rsidRPr="00CF3A35">
                        <w:instrText xml:space="preserve"> PAGE  \* MERGEFORMAT </w:instrText>
                      </w:r>
                      <w:r w:rsidRPr="00CF3A35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Pr="00CF3A35"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62848" behindDoc="0" locked="0" layoutInCell="1" allowOverlap="1">
              <wp:simplePos x="0" y="0"/>
              <wp:positionH relativeFrom="column">
                <wp:posOffset>-362585</wp:posOffset>
              </wp:positionH>
              <wp:positionV relativeFrom="paragraph">
                <wp:posOffset>-241935</wp:posOffset>
              </wp:positionV>
              <wp:extent cx="19356070" cy="14558010"/>
              <wp:effectExtent l="0" t="5715" r="8890" b="9525"/>
              <wp:wrapNone/>
              <wp:docPr id="3" name="Группа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56070" cy="14558010"/>
                        <a:chOff x="749" y="493"/>
                        <a:chExt cx="30482" cy="22926"/>
                      </a:xfrm>
                    </wpg:grpSpPr>
                    <wpg:grpSp>
                      <wpg:cNvPr id="4" name="Group 15"/>
                      <wpg:cNvGrpSpPr>
                        <a:grpSpLocks/>
                      </wpg:cNvGrpSpPr>
                      <wpg:grpSpPr bwMode="auto">
                        <a:xfrm>
                          <a:off x="749" y="493"/>
                          <a:ext cx="30482" cy="22926"/>
                          <a:chOff x="808" y="435"/>
                          <a:chExt cx="30482" cy="22926"/>
                        </a:xfrm>
                      </wpg:grpSpPr>
                      <wpg:grpSp>
                        <wpg:cNvPr id="5" name="Group 16"/>
                        <wpg:cNvGrpSpPr>
                          <a:grpSpLocks/>
                        </wpg:cNvGrpSpPr>
                        <wpg:grpSpPr bwMode="auto">
                          <a:xfrm>
                            <a:off x="808" y="18380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" name="Line 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18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1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A906F7" w:rsidRDefault="00BC5E9A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:rsidR="00BC5E9A" w:rsidRDefault="00BC5E9A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Line 2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A906F7" w:rsidRDefault="00BC5E9A" w:rsidP="00104C2A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:rsidR="00BC5E9A" w:rsidRDefault="00BC5E9A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C5E9A" w:rsidRPr="00A906F7" w:rsidRDefault="00BC5E9A" w:rsidP="00104C2A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:rsidR="00BC5E9A" w:rsidRDefault="00BC5E9A" w:rsidP="00104C2A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388" y="435"/>
                            <a:ext cx="29902" cy="22926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" name="Rectangle 28"/>
                      <wps:cNvSpPr>
                        <a:spLocks noChangeArrowheads="1"/>
                      </wps:cNvSpPr>
                      <wps:spPr bwMode="auto">
                        <a:xfrm>
                          <a:off x="30669" y="493"/>
                          <a:ext cx="562" cy="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E9A" w:rsidRPr="00A906F7" w:rsidRDefault="00BC5E9A" w:rsidP="00104C2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instrText xml:space="preserve"> PAGE  \* MERGEFORMAT </w:instrTex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A906F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" o:spid="_x0000_s1051" style="position:absolute;margin-left:-28.55pt;margin-top:-19.05pt;width:1524.1pt;height:1146.3pt;z-index:251662848" coordorigin="749,493" coordsize="30482,22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">
              <v:group id="Group 15" o:spid="_x0000_s1052" style="position:absolute;left:749;top:493;width:30482;height:22926" coordorigin="808,435" coordsize="30482,229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group id="Group 16" o:spid="_x0000_s1053" style="position:absolute;left:808;top:18380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17" o:spid="_x0000_s1054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" strokeweight=".25pt"/>
                  <v:line id="Line 18" o:spid="_x0000_s1055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" strokeweight=".25pt"/>
                  <v:line id="Line 19" o:spid="_x0000_s1056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" strokeweight=".25pt"/>
                  <v:line id="Line 20" o:spid="_x0000_s1057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" strokeweight=".25pt"/>
                  <v:line id="Line 21" o:spid="_x0000_s1058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" strokeweight=".25pt"/>
                  <v:line id="Line 22" o:spid="_x0000_s1059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" strokeweight=".25pt"/>
                  <v:rect id="Rectangle 23" o:spid="_x0000_s1060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BC5E9A" w:rsidRPr="00A906F7" w:rsidRDefault="00BC5E9A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:rsidR="00BC5E9A" w:rsidRDefault="00BC5E9A" w:rsidP="00104C2A"/>
                      </w:txbxContent>
                    </v:textbox>
                  </v:rect>
                  <v:line id="Line 24" o:spid="_x0000_s1061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" strokeweight=".25pt"/>
                  <v:rect id="Rectangle 25" o:spid="_x0000_s1062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BC5E9A" w:rsidRPr="00A906F7" w:rsidRDefault="00BC5E9A" w:rsidP="00104C2A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:rsidR="00BC5E9A" w:rsidRDefault="00BC5E9A" w:rsidP="00104C2A"/>
                      </w:txbxContent>
                    </v:textbox>
                  </v:rect>
                  <v:rect id="Rectangle 26" o:spid="_x0000_s1063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:rsidR="00BC5E9A" w:rsidRPr="00A906F7" w:rsidRDefault="00BC5E9A" w:rsidP="00104C2A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:rsidR="00BC5E9A" w:rsidRDefault="00BC5E9A" w:rsidP="00104C2A"/>
                      </w:txbxContent>
                    </v:textbox>
                  </v:rect>
                </v:group>
                <v:rect id="Rectangle 27" o:spid="_x0000_s1064" style="position:absolute;left:1388;top:435;width:29902;height:22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" filled="f" strokeweight=".25pt"/>
              </v:group>
              <v:rect id="Rectangle 28" o:spid="_x0000_s1065" style="position:absolute;left:30669;top:493;width:562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" strokeweight=".25pt">
                <v:textbox>
                  <w:txbxContent>
                    <w:p w:rsidR="00BC5E9A" w:rsidRPr="00A906F7" w:rsidRDefault="00BC5E9A" w:rsidP="00104C2A">
                      <w:pPr>
                        <w:rPr>
                          <w:sz w:val="20"/>
                          <w:szCs w:val="20"/>
                        </w:rPr>
                      </w:pPr>
                      <w:r w:rsidRPr="00A906F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06F7">
                        <w:rPr>
                          <w:sz w:val="20"/>
                          <w:szCs w:val="20"/>
                        </w:rPr>
                        <w:instrText xml:space="preserve"> PAGE  \* MERGEFORMAT </w:instrTex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A906F7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C5E9A" w:rsidRPr="00C51260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51260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project</w:t>
                                </w:r>
                                <w:proofErr w:type="gram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_shifr</w:t>
                                </w:r>
                                <w:proofErr w:type="spellEnd"/>
                                <w:r w:rsidRPr="00261DF0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992FB5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992FB5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61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A30B85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BF2244" w:rsidRDefault="00BC5E9A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A30B85" w:rsidRDefault="00BC5E9A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dlsjRU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C5E9A" w:rsidRPr="00C51260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18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C51260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project</w:t>
                          </w:r>
                          <w:proofErr w:type="gram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_shifr</w:t>
                          </w:r>
                          <w:proofErr w:type="spellEnd"/>
                          <w:r w:rsidRPr="00261DF0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992FB5">
                            <w:rPr>
                              <w:noProof/>
                              <w:sz w:val="20"/>
                              <w:lang w:val="en-US"/>
                            </w:rPr>
                            <w:instrText>67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992FB5">
                            <w:rPr>
                              <w:noProof/>
                              <w:sz w:val="20"/>
                              <w:lang w:val="ru-RU"/>
                            </w:rPr>
                            <w:t>61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A30B85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BF2244" w:rsidRDefault="00BC5E9A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:rsidR="00BC5E9A" w:rsidRPr="00A30B85" w:rsidRDefault="00BC5E9A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 w:rsidRPr="00964666">
      <w:rPr>
        <w:noProof/>
      </w:rPr>
      <w:drawing>
        <wp:inline distT="0" distB="0" distL="0" distR="0">
          <wp:extent cx="6001385" cy="1955165"/>
          <wp:effectExtent l="0" t="0" r="0" b="0"/>
          <wp:docPr id="104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0E2916" w:rsidRDefault="00BC5E9A" w:rsidP="00EF6092">
    <w:pPr>
      <w:pStyle w:val="af2"/>
      <w:jc w:val="center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C5E9A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ED5D99" w:rsidRDefault="00BC5E9A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C5E9A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BC5E9A" w:rsidRPr="00ED5D99" w:rsidRDefault="00BC5E9A" w:rsidP="009C0C31"/>
                </w:txbxContent>
              </v:textbox>
              <w10:wrap anchorx="page" anchory="page"/>
            </v:shape>
          </w:pict>
        </mc:Fallback>
      </mc:AlternateContent>
    </w:r>
    <w:r w:rsidRPr="006A0397">
      <w:rPr>
        <w:rStyle w:val="af6"/>
        <w:noProof/>
      </w:rPr>
      <w:drawing>
        <wp:inline distT="0" distB="0" distL="0" distR="0">
          <wp:extent cx="2964180" cy="620395"/>
          <wp:effectExtent l="0" t="0" r="0" b="0"/>
          <wp:docPr id="2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4180" cy="620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0E2916" w:rsidRDefault="00BC5E9A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C5E9A" w:rsidRPr="00C51260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C5E9A" w:rsidRPr="00ED5D99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ED5D99" w:rsidRDefault="00BC5E9A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C5E9A" w:rsidRPr="00C51260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C5E9A" w:rsidRPr="00ED5D99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:rsidR="00BC5E9A" w:rsidRPr="00ED5D99" w:rsidRDefault="00BC5E9A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C5E9A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BC5E9A" w:rsidRPr="00D11773" w:rsidRDefault="00BC5E9A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BC5E9A" w:rsidRDefault="00BC5E9A"/>
                              </w:tc>
                            </w:tr>
                            <w:tr w:rsidR="00BC5E9A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:rsidR="00BC5E9A" w:rsidRPr="00D11773" w:rsidRDefault="00BC5E9A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BC5E9A" w:rsidRDefault="00BC5E9A"/>
                              </w:tc>
                            </w:tr>
                            <w:tr w:rsidR="00BC5E9A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:rsidR="00BC5E9A" w:rsidRDefault="00BC5E9A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BC5E9A" w:rsidRDefault="00BC5E9A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C5E9A" w:rsidRDefault="00BC5E9A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C5E9A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BC5E9A" w:rsidRPr="00D11773" w:rsidRDefault="00BC5E9A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BC5E9A" w:rsidRDefault="00BC5E9A"/>
                        </w:tc>
                      </w:tr>
                      <w:tr w:rsidR="00BC5E9A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:rsidR="00BC5E9A" w:rsidRPr="00D11773" w:rsidRDefault="00BC5E9A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BC5E9A" w:rsidRDefault="00BC5E9A"/>
                        </w:tc>
                      </w:tr>
                      <w:tr w:rsidR="00BC5E9A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:rsidR="00BC5E9A" w:rsidRDefault="00BC5E9A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BC5E9A" w:rsidRDefault="00BC5E9A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:rsidR="00BC5E9A" w:rsidRDefault="00BC5E9A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4E2EA5" w:rsidRDefault="00BC5E9A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C5E9A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863F66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8966D3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421C2B" w:rsidRDefault="00BC5E9A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C5E9A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863F66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8966D3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BC5E9A" w:rsidRPr="00421C2B" w:rsidRDefault="00BC5E9A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4E2EA5" w:rsidRDefault="00BC5E9A" w:rsidP="009C0C31">
    <w:pPr>
      <w:pStyle w:val="af2"/>
      <w:rPr>
        <w:rStyle w:val="af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C5E9A" w:rsidRPr="00CD2448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-СП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786115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CF53B4" w:rsidRDefault="00BC5E9A" w:rsidP="00D51B1C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E3533F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5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Default="00BC5E9A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421C2B" w:rsidRDefault="00BC5E9A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C5E9A" w:rsidRPr="00CD2448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-СП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786115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CF53B4" w:rsidRDefault="00BC5E9A" w:rsidP="00D51B1C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E3533F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5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Default="00BC5E9A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BC5E9A" w:rsidRPr="00421C2B" w:rsidRDefault="00BC5E9A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Pr="004E2EA5" w:rsidRDefault="00BC5E9A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5E9A" w:rsidRDefault="00BC5E9A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C5E9A" w:rsidRPr="00CD2448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E70AA7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CD2448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project</w:t>
                                </w:r>
                                <w:proofErr w:type="gram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_shifr</w:t>
                                </w:r>
                                <w:proofErr w:type="spellEnd"/>
                                <w:r w:rsidRPr="0044778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-ДПБ2.Р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B35B74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714C9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02257B" w:rsidRDefault="00BC5E9A" w:rsidP="00F44430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C756D8" w:rsidRDefault="00BC5E9A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1755140" cy="357505"/>
                                      <wp:effectExtent l="0" t="0" r="0" b="0"/>
                                      <wp:docPr id="44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5140" cy="3575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C5E9A" w:rsidRPr="00421C2B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1506E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:rsidR="00BC5E9A" w:rsidRPr="006239EB" w:rsidRDefault="00BC5E9A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:rsidR="00BC5E9A" w:rsidRPr="00421C2B" w:rsidRDefault="00BC5E9A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C5E9A" w:rsidRPr="00CD2448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E70AA7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CD2448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project</w:t>
                          </w:r>
                          <w:proofErr w:type="gram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_shifr</w:t>
                          </w:r>
                          <w:proofErr w:type="spellEnd"/>
                          <w:r w:rsidRPr="0044778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-ДПБ2.Р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B35B74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:rsidR="00BC5E9A" w:rsidRPr="006239EB" w:rsidRDefault="00BC5E9A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714C9B" w:rsidRDefault="00BC5E9A" w:rsidP="008E662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02257B" w:rsidRDefault="00BC5E9A" w:rsidP="00F44430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C756D8" w:rsidRDefault="00BC5E9A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755140" cy="357505"/>
                                <wp:effectExtent l="0" t="0" r="0" b="0"/>
                                <wp:docPr id="44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5140" cy="3575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C5E9A" w:rsidRPr="00421C2B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1506E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:rsidR="00BC5E9A" w:rsidRPr="006239EB" w:rsidRDefault="00BC5E9A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:rsidR="00BC5E9A" w:rsidRPr="00421C2B" w:rsidRDefault="00BC5E9A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9.6pt;height:12pt;visibility:visible;mso-wrap-style:square" o:bullet="t">
        <v:imagedata r:id="rId1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1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4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16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6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32"/>
  </w:num>
  <w:num w:numId="4">
    <w:abstractNumId w:val="8"/>
  </w:num>
  <w:num w:numId="5">
    <w:abstractNumId w:val="3"/>
  </w:num>
  <w:num w:numId="6">
    <w:abstractNumId w:val="12"/>
  </w:num>
  <w:num w:numId="7">
    <w:abstractNumId w:val="13"/>
  </w:num>
  <w:num w:numId="8">
    <w:abstractNumId w:val="20"/>
  </w:num>
  <w:num w:numId="9">
    <w:abstractNumId w:val="5"/>
  </w:num>
  <w:num w:numId="10">
    <w:abstractNumId w:val="7"/>
  </w:num>
  <w:num w:numId="11">
    <w:abstractNumId w:val="1"/>
  </w:num>
  <w:num w:numId="12">
    <w:abstractNumId w:val="15"/>
  </w:num>
  <w:num w:numId="13">
    <w:abstractNumId w:val="4"/>
  </w:num>
  <w:num w:numId="14">
    <w:abstractNumId w:val="2"/>
  </w:num>
  <w:num w:numId="15">
    <w:abstractNumId w:val="29"/>
  </w:num>
  <w:num w:numId="16">
    <w:abstractNumId w:val="19"/>
  </w:num>
  <w:num w:numId="17">
    <w:abstractNumId w:val="25"/>
  </w:num>
  <w:num w:numId="18">
    <w:abstractNumId w:val="21"/>
  </w:num>
  <w:num w:numId="19">
    <w:abstractNumId w:val="27"/>
  </w:num>
  <w:num w:numId="20">
    <w:abstractNumId w:val="0"/>
  </w:num>
  <w:num w:numId="21">
    <w:abstractNumId w:val="6"/>
  </w:num>
  <w:num w:numId="22">
    <w:abstractNumId w:val="23"/>
  </w:num>
  <w:num w:numId="23">
    <w:abstractNumId w:val="11"/>
  </w:num>
  <w:num w:numId="24">
    <w:abstractNumId w:val="24"/>
  </w:num>
  <w:num w:numId="25">
    <w:abstractNumId w:val="22"/>
  </w:num>
  <w:num w:numId="26">
    <w:abstractNumId w:val="31"/>
  </w:num>
  <w:num w:numId="27">
    <w:abstractNumId w:val="9"/>
  </w:num>
  <w:num w:numId="2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  <w:num w:numId="30">
    <w:abstractNumId w:val="18"/>
  </w:num>
  <w:num w:numId="31">
    <w:abstractNumId w:val="16"/>
  </w:num>
  <w:num w:numId="32">
    <w:abstractNumId w:val="28"/>
  </w:num>
  <w:num w:numId="33">
    <w:abstractNumId w:val="30"/>
  </w:num>
  <w:num w:numId="34">
    <w:abstractNumId w:val="1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D7"/>
    <w:rsid w:val="0000025A"/>
    <w:rsid w:val="000006E1"/>
    <w:rsid w:val="00000ACB"/>
    <w:rsid w:val="00000DC2"/>
    <w:rsid w:val="00002FDB"/>
    <w:rsid w:val="00003D89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D15"/>
    <w:rsid w:val="00023222"/>
    <w:rsid w:val="0002475F"/>
    <w:rsid w:val="00025FEE"/>
    <w:rsid w:val="00026FB9"/>
    <w:rsid w:val="000278EA"/>
    <w:rsid w:val="000304F5"/>
    <w:rsid w:val="000309DD"/>
    <w:rsid w:val="000329E0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7D4F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4060"/>
    <w:rsid w:val="00074216"/>
    <w:rsid w:val="00074564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481"/>
    <w:rsid w:val="000D4458"/>
    <w:rsid w:val="000D565B"/>
    <w:rsid w:val="000D57A1"/>
    <w:rsid w:val="000D59DD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22AF"/>
    <w:rsid w:val="000F2BE0"/>
    <w:rsid w:val="000F41E1"/>
    <w:rsid w:val="000F4DBD"/>
    <w:rsid w:val="000F5A26"/>
    <w:rsid w:val="000F5C94"/>
    <w:rsid w:val="000F72EC"/>
    <w:rsid w:val="000F74A7"/>
    <w:rsid w:val="000F781D"/>
    <w:rsid w:val="000F78CC"/>
    <w:rsid w:val="000F7CF2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A59"/>
    <w:rsid w:val="001563C0"/>
    <w:rsid w:val="00156721"/>
    <w:rsid w:val="001579B0"/>
    <w:rsid w:val="00160591"/>
    <w:rsid w:val="00160657"/>
    <w:rsid w:val="00160B5D"/>
    <w:rsid w:val="00161183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1885"/>
    <w:rsid w:val="00181BB0"/>
    <w:rsid w:val="00181E51"/>
    <w:rsid w:val="00182AB8"/>
    <w:rsid w:val="00184476"/>
    <w:rsid w:val="00184545"/>
    <w:rsid w:val="0018550E"/>
    <w:rsid w:val="001861E4"/>
    <w:rsid w:val="0018642F"/>
    <w:rsid w:val="00186762"/>
    <w:rsid w:val="00186F47"/>
    <w:rsid w:val="00186F4E"/>
    <w:rsid w:val="00187C56"/>
    <w:rsid w:val="00187EE1"/>
    <w:rsid w:val="00191CD0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206C0"/>
    <w:rsid w:val="00220AD6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DD"/>
    <w:rsid w:val="00267098"/>
    <w:rsid w:val="002670A5"/>
    <w:rsid w:val="002670B9"/>
    <w:rsid w:val="002671A7"/>
    <w:rsid w:val="002675F7"/>
    <w:rsid w:val="0027012E"/>
    <w:rsid w:val="00270488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A5D"/>
    <w:rsid w:val="002A6C07"/>
    <w:rsid w:val="002B0332"/>
    <w:rsid w:val="002B0626"/>
    <w:rsid w:val="002B107F"/>
    <w:rsid w:val="002B2A37"/>
    <w:rsid w:val="002B3236"/>
    <w:rsid w:val="002B350C"/>
    <w:rsid w:val="002B404A"/>
    <w:rsid w:val="002B4265"/>
    <w:rsid w:val="002B4A58"/>
    <w:rsid w:val="002B4EC2"/>
    <w:rsid w:val="002B5DF9"/>
    <w:rsid w:val="002B6372"/>
    <w:rsid w:val="002B655A"/>
    <w:rsid w:val="002B71A0"/>
    <w:rsid w:val="002B75C6"/>
    <w:rsid w:val="002C0249"/>
    <w:rsid w:val="002C1883"/>
    <w:rsid w:val="002C1A1F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B2F"/>
    <w:rsid w:val="002F2BAB"/>
    <w:rsid w:val="002F2D89"/>
    <w:rsid w:val="002F3B5D"/>
    <w:rsid w:val="002F4541"/>
    <w:rsid w:val="002F4B9B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22F"/>
    <w:rsid w:val="0030356C"/>
    <w:rsid w:val="00304063"/>
    <w:rsid w:val="00304C8E"/>
    <w:rsid w:val="00305CCD"/>
    <w:rsid w:val="00305D33"/>
    <w:rsid w:val="003063C9"/>
    <w:rsid w:val="00306A58"/>
    <w:rsid w:val="00306DA9"/>
    <w:rsid w:val="00307D8C"/>
    <w:rsid w:val="00311EBD"/>
    <w:rsid w:val="00311F6C"/>
    <w:rsid w:val="00312410"/>
    <w:rsid w:val="00312F98"/>
    <w:rsid w:val="00313AA3"/>
    <w:rsid w:val="00313C17"/>
    <w:rsid w:val="00313C41"/>
    <w:rsid w:val="00314641"/>
    <w:rsid w:val="00314DFB"/>
    <w:rsid w:val="00315E45"/>
    <w:rsid w:val="003170FD"/>
    <w:rsid w:val="00317BA5"/>
    <w:rsid w:val="00321351"/>
    <w:rsid w:val="00321F15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7009E"/>
    <w:rsid w:val="00372D05"/>
    <w:rsid w:val="00373BD5"/>
    <w:rsid w:val="00373E1C"/>
    <w:rsid w:val="0037416B"/>
    <w:rsid w:val="00374D20"/>
    <w:rsid w:val="003755AD"/>
    <w:rsid w:val="003755FE"/>
    <w:rsid w:val="00376954"/>
    <w:rsid w:val="00376B5D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86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13A6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B27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7782"/>
    <w:rsid w:val="00447BCD"/>
    <w:rsid w:val="0045035F"/>
    <w:rsid w:val="00450F5F"/>
    <w:rsid w:val="00451340"/>
    <w:rsid w:val="00451352"/>
    <w:rsid w:val="00452222"/>
    <w:rsid w:val="004526B4"/>
    <w:rsid w:val="00452F1B"/>
    <w:rsid w:val="00453025"/>
    <w:rsid w:val="0045306A"/>
    <w:rsid w:val="00453D5D"/>
    <w:rsid w:val="0045427C"/>
    <w:rsid w:val="00455E40"/>
    <w:rsid w:val="00456064"/>
    <w:rsid w:val="00456278"/>
    <w:rsid w:val="0045732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BBE"/>
    <w:rsid w:val="004C3E7F"/>
    <w:rsid w:val="004C417E"/>
    <w:rsid w:val="004C42CA"/>
    <w:rsid w:val="004C4876"/>
    <w:rsid w:val="004C52A4"/>
    <w:rsid w:val="004C6112"/>
    <w:rsid w:val="004C653C"/>
    <w:rsid w:val="004C7B2B"/>
    <w:rsid w:val="004C7B4F"/>
    <w:rsid w:val="004C7D92"/>
    <w:rsid w:val="004D04C0"/>
    <w:rsid w:val="004D3EC3"/>
    <w:rsid w:val="004D3F5A"/>
    <w:rsid w:val="004D42D8"/>
    <w:rsid w:val="004D4380"/>
    <w:rsid w:val="004D4611"/>
    <w:rsid w:val="004D56B4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70D4"/>
    <w:rsid w:val="005102DF"/>
    <w:rsid w:val="005105D6"/>
    <w:rsid w:val="0051107C"/>
    <w:rsid w:val="0051171D"/>
    <w:rsid w:val="00511AC3"/>
    <w:rsid w:val="00511E57"/>
    <w:rsid w:val="005125E5"/>
    <w:rsid w:val="00512D35"/>
    <w:rsid w:val="00513445"/>
    <w:rsid w:val="0051374E"/>
    <w:rsid w:val="00513829"/>
    <w:rsid w:val="00513CFF"/>
    <w:rsid w:val="00513E09"/>
    <w:rsid w:val="00514381"/>
    <w:rsid w:val="00514D4E"/>
    <w:rsid w:val="00515795"/>
    <w:rsid w:val="0051602E"/>
    <w:rsid w:val="0051619A"/>
    <w:rsid w:val="00516733"/>
    <w:rsid w:val="00516DF2"/>
    <w:rsid w:val="005170DA"/>
    <w:rsid w:val="00517447"/>
    <w:rsid w:val="00520267"/>
    <w:rsid w:val="00520529"/>
    <w:rsid w:val="005205B3"/>
    <w:rsid w:val="00520EF7"/>
    <w:rsid w:val="005211F4"/>
    <w:rsid w:val="00522500"/>
    <w:rsid w:val="00523CB7"/>
    <w:rsid w:val="00523FBB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EE3"/>
    <w:rsid w:val="00562A0A"/>
    <w:rsid w:val="00562AAB"/>
    <w:rsid w:val="00563962"/>
    <w:rsid w:val="005656A8"/>
    <w:rsid w:val="00565866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2C5"/>
    <w:rsid w:val="005B632A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2B26"/>
    <w:rsid w:val="00602DC1"/>
    <w:rsid w:val="006033D5"/>
    <w:rsid w:val="00604C78"/>
    <w:rsid w:val="00604FC4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7A"/>
    <w:rsid w:val="00615F67"/>
    <w:rsid w:val="00615F8A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4AE4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AB"/>
    <w:rsid w:val="006328F6"/>
    <w:rsid w:val="0063303C"/>
    <w:rsid w:val="00633372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42B9"/>
    <w:rsid w:val="006A47F8"/>
    <w:rsid w:val="006A48A8"/>
    <w:rsid w:val="006A5679"/>
    <w:rsid w:val="006A6711"/>
    <w:rsid w:val="006A69A8"/>
    <w:rsid w:val="006A7552"/>
    <w:rsid w:val="006B00BB"/>
    <w:rsid w:val="006B090F"/>
    <w:rsid w:val="006B1F92"/>
    <w:rsid w:val="006B21D7"/>
    <w:rsid w:val="006B2519"/>
    <w:rsid w:val="006B2589"/>
    <w:rsid w:val="006B3772"/>
    <w:rsid w:val="006B38DE"/>
    <w:rsid w:val="006B3DC0"/>
    <w:rsid w:val="006B3E92"/>
    <w:rsid w:val="006B4A40"/>
    <w:rsid w:val="006B5FA4"/>
    <w:rsid w:val="006B664F"/>
    <w:rsid w:val="006B6C8F"/>
    <w:rsid w:val="006B6D33"/>
    <w:rsid w:val="006B6E5F"/>
    <w:rsid w:val="006B74B2"/>
    <w:rsid w:val="006C0111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D0201"/>
    <w:rsid w:val="006D0C47"/>
    <w:rsid w:val="006D15C1"/>
    <w:rsid w:val="006D1B4E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73DE"/>
    <w:rsid w:val="006F73F7"/>
    <w:rsid w:val="006F769C"/>
    <w:rsid w:val="007006F6"/>
    <w:rsid w:val="00701CF9"/>
    <w:rsid w:val="00702C0A"/>
    <w:rsid w:val="007039DD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43F1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8D2"/>
    <w:rsid w:val="00764C55"/>
    <w:rsid w:val="00766079"/>
    <w:rsid w:val="00766559"/>
    <w:rsid w:val="00766B3D"/>
    <w:rsid w:val="00767E80"/>
    <w:rsid w:val="007709A6"/>
    <w:rsid w:val="00770AEF"/>
    <w:rsid w:val="00770E19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AD4"/>
    <w:rsid w:val="007F277E"/>
    <w:rsid w:val="007F2D43"/>
    <w:rsid w:val="007F3FEE"/>
    <w:rsid w:val="007F47D6"/>
    <w:rsid w:val="007F5617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2785"/>
    <w:rsid w:val="00833656"/>
    <w:rsid w:val="008338E9"/>
    <w:rsid w:val="00833BDC"/>
    <w:rsid w:val="00834706"/>
    <w:rsid w:val="00834E93"/>
    <w:rsid w:val="00836578"/>
    <w:rsid w:val="00836DB0"/>
    <w:rsid w:val="00837EE5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CFC"/>
    <w:rsid w:val="00847960"/>
    <w:rsid w:val="00850483"/>
    <w:rsid w:val="00851006"/>
    <w:rsid w:val="00851A4B"/>
    <w:rsid w:val="008526DF"/>
    <w:rsid w:val="00853A37"/>
    <w:rsid w:val="008541AF"/>
    <w:rsid w:val="00856D3A"/>
    <w:rsid w:val="00857440"/>
    <w:rsid w:val="008575BA"/>
    <w:rsid w:val="008579D8"/>
    <w:rsid w:val="008603D9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B0BBB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5E6F"/>
    <w:rsid w:val="009202F0"/>
    <w:rsid w:val="00920CFE"/>
    <w:rsid w:val="0092139B"/>
    <w:rsid w:val="0092166A"/>
    <w:rsid w:val="009217B6"/>
    <w:rsid w:val="0092253F"/>
    <w:rsid w:val="00923DA9"/>
    <w:rsid w:val="009242B5"/>
    <w:rsid w:val="009252C9"/>
    <w:rsid w:val="00926959"/>
    <w:rsid w:val="00927A69"/>
    <w:rsid w:val="00927A7F"/>
    <w:rsid w:val="009308E8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AB8"/>
    <w:rsid w:val="00986CD3"/>
    <w:rsid w:val="00986F83"/>
    <w:rsid w:val="009873DC"/>
    <w:rsid w:val="00987C9A"/>
    <w:rsid w:val="00990262"/>
    <w:rsid w:val="009902E7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A0278"/>
    <w:rsid w:val="009A0453"/>
    <w:rsid w:val="009A3BA9"/>
    <w:rsid w:val="009A4C48"/>
    <w:rsid w:val="009A4DA2"/>
    <w:rsid w:val="009A5094"/>
    <w:rsid w:val="009A5CD2"/>
    <w:rsid w:val="009A6A4D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4264"/>
    <w:rsid w:val="00A04675"/>
    <w:rsid w:val="00A05775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6F8"/>
    <w:rsid w:val="00A17E07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A32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6B32"/>
    <w:rsid w:val="00AA7298"/>
    <w:rsid w:val="00AA75C2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BB0"/>
    <w:rsid w:val="00AB4F31"/>
    <w:rsid w:val="00AB4FF1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E37"/>
    <w:rsid w:val="00B1689A"/>
    <w:rsid w:val="00B16CDE"/>
    <w:rsid w:val="00B20BE4"/>
    <w:rsid w:val="00B20D64"/>
    <w:rsid w:val="00B238E9"/>
    <w:rsid w:val="00B24012"/>
    <w:rsid w:val="00B24A09"/>
    <w:rsid w:val="00B254ED"/>
    <w:rsid w:val="00B273CB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74B"/>
    <w:rsid w:val="00B72909"/>
    <w:rsid w:val="00B72E0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70F"/>
    <w:rsid w:val="00C277B7"/>
    <w:rsid w:val="00C3079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40781"/>
    <w:rsid w:val="00C40849"/>
    <w:rsid w:val="00C40C55"/>
    <w:rsid w:val="00C41193"/>
    <w:rsid w:val="00C41293"/>
    <w:rsid w:val="00C415D6"/>
    <w:rsid w:val="00C41C1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81E"/>
    <w:rsid w:val="00C71789"/>
    <w:rsid w:val="00C73EF2"/>
    <w:rsid w:val="00C74253"/>
    <w:rsid w:val="00C7445B"/>
    <w:rsid w:val="00C74518"/>
    <w:rsid w:val="00C745BF"/>
    <w:rsid w:val="00C74D27"/>
    <w:rsid w:val="00C74F47"/>
    <w:rsid w:val="00C756D8"/>
    <w:rsid w:val="00C75E4D"/>
    <w:rsid w:val="00C76278"/>
    <w:rsid w:val="00C76F28"/>
    <w:rsid w:val="00C77180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C1A"/>
    <w:rsid w:val="00C97D13"/>
    <w:rsid w:val="00CA00B9"/>
    <w:rsid w:val="00CA0645"/>
    <w:rsid w:val="00CA0F87"/>
    <w:rsid w:val="00CA10FA"/>
    <w:rsid w:val="00CA12BC"/>
    <w:rsid w:val="00CA1C31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20A"/>
    <w:rsid w:val="00CA57AB"/>
    <w:rsid w:val="00CA6019"/>
    <w:rsid w:val="00CA6F4C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164"/>
    <w:rsid w:val="00CF1B6C"/>
    <w:rsid w:val="00CF1E4E"/>
    <w:rsid w:val="00CF2455"/>
    <w:rsid w:val="00CF2478"/>
    <w:rsid w:val="00CF28C1"/>
    <w:rsid w:val="00CF2B6D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D00431"/>
    <w:rsid w:val="00D00B2D"/>
    <w:rsid w:val="00D015C2"/>
    <w:rsid w:val="00D020D6"/>
    <w:rsid w:val="00D025B5"/>
    <w:rsid w:val="00D0343F"/>
    <w:rsid w:val="00D03BD7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2A9E"/>
    <w:rsid w:val="00D43B84"/>
    <w:rsid w:val="00D45AB0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B50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6577"/>
    <w:rsid w:val="00DA694B"/>
    <w:rsid w:val="00DB14A9"/>
    <w:rsid w:val="00DB18DC"/>
    <w:rsid w:val="00DB1991"/>
    <w:rsid w:val="00DB20E9"/>
    <w:rsid w:val="00DB2FE9"/>
    <w:rsid w:val="00DB3021"/>
    <w:rsid w:val="00DB4248"/>
    <w:rsid w:val="00DB4389"/>
    <w:rsid w:val="00DB53BD"/>
    <w:rsid w:val="00DB6753"/>
    <w:rsid w:val="00DB6AB4"/>
    <w:rsid w:val="00DB71CE"/>
    <w:rsid w:val="00DB7356"/>
    <w:rsid w:val="00DB74C3"/>
    <w:rsid w:val="00DB78DE"/>
    <w:rsid w:val="00DC0754"/>
    <w:rsid w:val="00DC0D7A"/>
    <w:rsid w:val="00DC1CDC"/>
    <w:rsid w:val="00DC4FB6"/>
    <w:rsid w:val="00DC5007"/>
    <w:rsid w:val="00DC6281"/>
    <w:rsid w:val="00DC6C49"/>
    <w:rsid w:val="00DC77E3"/>
    <w:rsid w:val="00DC783C"/>
    <w:rsid w:val="00DC79E5"/>
    <w:rsid w:val="00DC7C3F"/>
    <w:rsid w:val="00DD114C"/>
    <w:rsid w:val="00DD13E0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A25"/>
    <w:rsid w:val="00E4603A"/>
    <w:rsid w:val="00E465A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220"/>
    <w:rsid w:val="00E60CAA"/>
    <w:rsid w:val="00E60EFF"/>
    <w:rsid w:val="00E61D32"/>
    <w:rsid w:val="00E623CA"/>
    <w:rsid w:val="00E63011"/>
    <w:rsid w:val="00E631FE"/>
    <w:rsid w:val="00E63851"/>
    <w:rsid w:val="00E640C3"/>
    <w:rsid w:val="00E644D1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5073"/>
    <w:rsid w:val="00EA515B"/>
    <w:rsid w:val="00EA5809"/>
    <w:rsid w:val="00EA5913"/>
    <w:rsid w:val="00EA5E82"/>
    <w:rsid w:val="00EA5FDD"/>
    <w:rsid w:val="00EA618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923"/>
    <w:rsid w:val="00F02BDE"/>
    <w:rsid w:val="00F03C73"/>
    <w:rsid w:val="00F0428B"/>
    <w:rsid w:val="00F0450D"/>
    <w:rsid w:val="00F04C0E"/>
    <w:rsid w:val="00F04C82"/>
    <w:rsid w:val="00F04C8D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7535"/>
    <w:rsid w:val="00F87984"/>
    <w:rsid w:val="00F87AA8"/>
    <w:rsid w:val="00F915F3"/>
    <w:rsid w:val="00F9177C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72D6"/>
    <w:rsid w:val="00FE07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47DDE41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rsid w:val="00FA3755"/>
    <w:rPr>
      <w:b/>
      <w:bCs/>
    </w:rPr>
  </w:style>
  <w:style w:type="character" w:customStyle="1" w:styleId="afff6">
    <w:name w:val="Тема примечания Знак"/>
    <w:link w:val="afff5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basedOn w:val="a"/>
    <w:uiPriority w:val="34"/>
    <w:qFormat/>
    <w:rsid w:val="00FA3755"/>
    <w:pPr>
      <w:ind w:left="720"/>
      <w:contextualSpacing/>
    </w:pPr>
  </w:style>
  <w:style w:type="paragraph" w:customStyle="1" w:styleId="affff6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7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8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9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a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b">
    <w:name w:val="Normal Indent"/>
    <w:basedOn w:val="a"/>
    <w:rsid w:val="00FA3755"/>
    <w:pPr>
      <w:ind w:left="708"/>
    </w:pPr>
  </w:style>
  <w:style w:type="paragraph" w:styleId="affffc">
    <w:name w:val="Body Text First Indent"/>
    <w:basedOn w:val="af0"/>
    <w:link w:val="affffd"/>
    <w:rsid w:val="00FA3755"/>
    <w:pPr>
      <w:spacing w:after="120"/>
      <w:ind w:firstLine="210"/>
    </w:pPr>
  </w:style>
  <w:style w:type="character" w:customStyle="1" w:styleId="affffd">
    <w:name w:val="Красная строка Знак"/>
    <w:link w:val="affffc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e">
    <w:name w:val="Основной текст ДБ"/>
    <w:basedOn w:val="a"/>
    <w:link w:val="afffff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">
    <w:name w:val="Основной текст ДБ Знак"/>
    <w:link w:val="affffe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0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1">
    <w:name w:val="Номер таблицы ДБ"/>
    <w:basedOn w:val="a"/>
    <w:link w:val="afffff2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2">
    <w:name w:val="Номер таблицы ДБ Знак"/>
    <w:link w:val="afffff1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3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4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5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6">
    <w:name w:val="Текст в таблице НК НПЗ"/>
    <w:basedOn w:val="a"/>
    <w:link w:val="afffff7"/>
    <w:rsid w:val="00867751"/>
    <w:pPr>
      <w:jc w:val="both"/>
    </w:pPr>
    <w:rPr>
      <w:szCs w:val="20"/>
      <w:lang w:val="x-none"/>
    </w:rPr>
  </w:style>
  <w:style w:type="character" w:customStyle="1" w:styleId="afffff7">
    <w:name w:val="Текст в таблице НК НПЗ Знак Знак"/>
    <w:link w:val="afffff6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8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9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9"/>
    <w:next w:val="afffff9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a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b">
    <w:name w:val="endnote text"/>
    <w:basedOn w:val="a"/>
    <w:link w:val="afffffc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c">
    <w:name w:val="Текст концевой сноски Знак"/>
    <w:link w:val="afffffb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d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e">
    <w:name w:val="Placeholder Text"/>
    <w:uiPriority w:val="99"/>
    <w:semiHidden/>
    <w:rsid w:val="006C17F5"/>
    <w:rPr>
      <w:color w:val="808080"/>
    </w:rPr>
  </w:style>
  <w:style w:type="paragraph" w:customStyle="1" w:styleId="affffff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0">
    <w:name w:val="Subtle Reference"/>
    <w:qFormat/>
    <w:rsid w:val="0072539D"/>
    <w:rPr>
      <w:smallCaps/>
      <w:color w:val="C0504D"/>
      <w:u w:val="single"/>
    </w:rPr>
  </w:style>
  <w:style w:type="character" w:customStyle="1" w:styleId="affffff1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2">
    <w:name w:val="ТабТекст"/>
    <w:basedOn w:val="a"/>
    <w:rsid w:val="0072539D"/>
  </w:style>
  <w:style w:type="paragraph" w:customStyle="1" w:styleId="affffff3">
    <w:name w:val="ТабЦифры"/>
    <w:basedOn w:val="affffff2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4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5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6"/>
    <w:rsid w:val="0072539D"/>
    <w:pPr>
      <w:tabs>
        <w:tab w:val="num" w:pos="360"/>
      </w:tabs>
      <w:ind w:left="283" w:right="0" w:hanging="283"/>
    </w:pPr>
  </w:style>
  <w:style w:type="paragraph" w:customStyle="1" w:styleId="affffff6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7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8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9">
    <w:name w:val="ЗаголовокТаблицы"/>
    <w:basedOn w:val="affffff5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a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b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c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d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e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b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0">
    <w:name w:val="Основной шрифт"/>
    <w:rsid w:val="00CB0DD0"/>
  </w:style>
  <w:style w:type="character" w:customStyle="1" w:styleId="afffffff1">
    <w:name w:val="номер страницы"/>
    <w:basedOn w:val="afffffff0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2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3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4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5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6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7">
    <w:name w:val="Заголовок таблицы"/>
    <w:basedOn w:val="afffffff6"/>
    <w:rsid w:val="00CB0DD0"/>
    <w:pPr>
      <w:jc w:val="center"/>
    </w:pPr>
    <w:rPr>
      <w:b/>
      <w:bCs/>
    </w:rPr>
  </w:style>
  <w:style w:type="paragraph" w:customStyle="1" w:styleId="afffffff8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9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a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b">
    <w:name w:val="No Spacing"/>
    <w:basedOn w:val="a"/>
    <w:link w:val="afffffffc"/>
    <w:qFormat/>
    <w:rsid w:val="00CB0DD0"/>
    <w:rPr>
      <w:lang w:val="x-none" w:eastAsia="x-none"/>
    </w:rPr>
  </w:style>
  <w:style w:type="character" w:customStyle="1" w:styleId="afffffffc">
    <w:name w:val="Без интервала Знак"/>
    <w:link w:val="afffffffb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d">
    <w:name w:val="Intense Quote"/>
    <w:basedOn w:val="a"/>
    <w:next w:val="a"/>
    <w:link w:val="afffffffe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e">
    <w:name w:val="Выделенная цитата Знак"/>
    <w:link w:val="afffffffd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">
    <w:name w:val="Subtle Emphasis"/>
    <w:qFormat/>
    <w:rsid w:val="00CB0DD0"/>
    <w:rPr>
      <w:i/>
      <w:iCs/>
      <w:color w:val="243F60"/>
    </w:rPr>
  </w:style>
  <w:style w:type="character" w:styleId="affffffff0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1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2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3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5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6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7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8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9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a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b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c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d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e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7.emf"/><Relationship Id="rId21" Type="http://schemas.openxmlformats.org/officeDocument/2006/relationships/header" Target="header8.xml"/><Relationship Id="rId42" Type="http://schemas.openxmlformats.org/officeDocument/2006/relationships/image" Target="media/image10.wmf"/><Relationship Id="rId47" Type="http://schemas.openxmlformats.org/officeDocument/2006/relationships/oleObject" Target="embeddings/oleObject4.bin"/><Relationship Id="rId63" Type="http://schemas.openxmlformats.org/officeDocument/2006/relationships/image" Target="media/image25.png"/><Relationship Id="rId68" Type="http://schemas.openxmlformats.org/officeDocument/2006/relationships/image" Target="media/image30.png"/><Relationship Id="rId84" Type="http://schemas.openxmlformats.org/officeDocument/2006/relationships/image" Target="media/image45.png"/><Relationship Id="rId89" Type="http://schemas.openxmlformats.org/officeDocument/2006/relationships/image" Target="media/image50.png"/><Relationship Id="rId112" Type="http://schemas.openxmlformats.org/officeDocument/2006/relationships/image" Target="media/image72.emf"/><Relationship Id="rId16" Type="http://schemas.openxmlformats.org/officeDocument/2006/relationships/header" Target="header5.xml"/><Relationship Id="rId107" Type="http://schemas.openxmlformats.org/officeDocument/2006/relationships/image" Target="media/image67.emf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6.png"/><Relationship Id="rId53" Type="http://schemas.openxmlformats.org/officeDocument/2006/relationships/oleObject" Target="embeddings/oleObject5.bin"/><Relationship Id="rId58" Type="http://schemas.openxmlformats.org/officeDocument/2006/relationships/image" Target="media/image22.wmf"/><Relationship Id="rId74" Type="http://schemas.openxmlformats.org/officeDocument/2006/relationships/image" Target="media/image35.png"/><Relationship Id="rId79" Type="http://schemas.openxmlformats.org/officeDocument/2006/relationships/image" Target="media/image40.png"/><Relationship Id="rId102" Type="http://schemas.openxmlformats.org/officeDocument/2006/relationships/image" Target="media/image63.png"/><Relationship Id="rId123" Type="http://schemas.openxmlformats.org/officeDocument/2006/relationships/image" Target="media/image83.emf"/><Relationship Id="rId128" Type="http://schemas.openxmlformats.org/officeDocument/2006/relationships/image" Target="media/image88.emf"/><Relationship Id="rId5" Type="http://schemas.openxmlformats.org/officeDocument/2006/relationships/settings" Target="settings.xml"/><Relationship Id="rId90" Type="http://schemas.openxmlformats.org/officeDocument/2006/relationships/image" Target="media/image51.png"/><Relationship Id="rId95" Type="http://schemas.openxmlformats.org/officeDocument/2006/relationships/image" Target="media/image56.png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oleObject" Target="embeddings/oleObject2.bin"/><Relationship Id="rId48" Type="http://schemas.openxmlformats.org/officeDocument/2006/relationships/image" Target="media/image13.png"/><Relationship Id="rId64" Type="http://schemas.openxmlformats.org/officeDocument/2006/relationships/image" Target="media/image26.png"/><Relationship Id="rId69" Type="http://schemas.openxmlformats.org/officeDocument/2006/relationships/image" Target="media/image31.png"/><Relationship Id="rId113" Type="http://schemas.openxmlformats.org/officeDocument/2006/relationships/image" Target="media/image73.emf"/><Relationship Id="rId118" Type="http://schemas.openxmlformats.org/officeDocument/2006/relationships/image" Target="media/image78.emf"/><Relationship Id="rId80" Type="http://schemas.openxmlformats.org/officeDocument/2006/relationships/image" Target="media/image41.png"/><Relationship Id="rId85" Type="http://schemas.openxmlformats.org/officeDocument/2006/relationships/image" Target="media/image46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hyperlink" Target="http://www.rian.ru/incidents/20070403/63003961.html" TargetMode="External"/><Relationship Id="rId38" Type="http://schemas.openxmlformats.org/officeDocument/2006/relationships/image" Target="media/image7.png"/><Relationship Id="rId59" Type="http://schemas.openxmlformats.org/officeDocument/2006/relationships/oleObject" Target="embeddings/oleObject6.bin"/><Relationship Id="rId103" Type="http://schemas.openxmlformats.org/officeDocument/2006/relationships/image" Target="media/image64.png"/><Relationship Id="rId108" Type="http://schemas.openxmlformats.org/officeDocument/2006/relationships/image" Target="media/image68.emf"/><Relationship Id="rId124" Type="http://schemas.openxmlformats.org/officeDocument/2006/relationships/image" Target="media/image84.emf"/><Relationship Id="rId129" Type="http://schemas.openxmlformats.org/officeDocument/2006/relationships/header" Target="header14.xml"/><Relationship Id="rId54" Type="http://schemas.openxmlformats.org/officeDocument/2006/relationships/image" Target="media/image18.png"/><Relationship Id="rId70" Type="http://schemas.openxmlformats.org/officeDocument/2006/relationships/image" Target="media/image32.wmf"/><Relationship Id="rId75" Type="http://schemas.openxmlformats.org/officeDocument/2006/relationships/image" Target="media/image36.png"/><Relationship Id="rId91" Type="http://schemas.openxmlformats.org/officeDocument/2006/relationships/image" Target="media/image52.png"/><Relationship Id="rId96" Type="http://schemas.openxmlformats.org/officeDocument/2006/relationships/image" Target="media/image57.em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14.png"/><Relationship Id="rId114" Type="http://schemas.openxmlformats.org/officeDocument/2006/relationships/image" Target="media/image74.emf"/><Relationship Id="rId119" Type="http://schemas.openxmlformats.org/officeDocument/2006/relationships/image" Target="media/image79.emf"/><Relationship Id="rId44" Type="http://schemas.openxmlformats.org/officeDocument/2006/relationships/image" Target="media/image11.wmf"/><Relationship Id="rId60" Type="http://schemas.openxmlformats.org/officeDocument/2006/relationships/image" Target="media/image23.png"/><Relationship Id="rId65" Type="http://schemas.openxmlformats.org/officeDocument/2006/relationships/image" Target="media/image27.png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130" Type="http://schemas.openxmlformats.org/officeDocument/2006/relationships/footer" Target="footer12.xml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8.png"/><Relationship Id="rId109" Type="http://schemas.openxmlformats.org/officeDocument/2006/relationships/image" Target="media/image69.emf"/><Relationship Id="rId34" Type="http://schemas.openxmlformats.org/officeDocument/2006/relationships/hyperlink" Target="http://www.rian.ru/incidents/20070704/68357572.html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19.png"/><Relationship Id="rId76" Type="http://schemas.openxmlformats.org/officeDocument/2006/relationships/image" Target="media/image37.png"/><Relationship Id="rId97" Type="http://schemas.openxmlformats.org/officeDocument/2006/relationships/image" Target="media/image58.emf"/><Relationship Id="rId104" Type="http://schemas.openxmlformats.org/officeDocument/2006/relationships/image" Target="media/image65.png"/><Relationship Id="rId120" Type="http://schemas.openxmlformats.org/officeDocument/2006/relationships/image" Target="media/image80.emf"/><Relationship Id="rId125" Type="http://schemas.openxmlformats.org/officeDocument/2006/relationships/image" Target="media/image85.emf"/><Relationship Id="rId7" Type="http://schemas.openxmlformats.org/officeDocument/2006/relationships/footnotes" Target="footnotes.xml"/><Relationship Id="rId71" Type="http://schemas.openxmlformats.org/officeDocument/2006/relationships/oleObject" Target="embeddings/oleObject8.bin"/><Relationship Id="rId92" Type="http://schemas.openxmlformats.org/officeDocument/2006/relationships/image" Target="media/image53.png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9.wmf"/><Relationship Id="rId45" Type="http://schemas.openxmlformats.org/officeDocument/2006/relationships/oleObject" Target="embeddings/oleObject3.bin"/><Relationship Id="rId66" Type="http://schemas.openxmlformats.org/officeDocument/2006/relationships/image" Target="media/image28.png"/><Relationship Id="rId87" Type="http://schemas.openxmlformats.org/officeDocument/2006/relationships/image" Target="media/image48.png"/><Relationship Id="rId110" Type="http://schemas.openxmlformats.org/officeDocument/2006/relationships/image" Target="media/image70.emf"/><Relationship Id="rId115" Type="http://schemas.openxmlformats.org/officeDocument/2006/relationships/image" Target="media/image75.emf"/><Relationship Id="rId131" Type="http://schemas.openxmlformats.org/officeDocument/2006/relationships/fontTable" Target="fontTable.xml"/><Relationship Id="rId61" Type="http://schemas.openxmlformats.org/officeDocument/2006/relationships/image" Target="media/image24.wmf"/><Relationship Id="rId82" Type="http://schemas.openxmlformats.org/officeDocument/2006/relationships/image" Target="media/image43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hyperlink" Target="http://www.rian.ru/incidents/20080217/99424400.html" TargetMode="External"/><Relationship Id="rId56" Type="http://schemas.openxmlformats.org/officeDocument/2006/relationships/image" Target="media/image20.png"/><Relationship Id="rId77" Type="http://schemas.openxmlformats.org/officeDocument/2006/relationships/image" Target="media/image38.png"/><Relationship Id="rId100" Type="http://schemas.openxmlformats.org/officeDocument/2006/relationships/image" Target="media/image61.png"/><Relationship Id="rId105" Type="http://schemas.openxmlformats.org/officeDocument/2006/relationships/image" Target="media/image66.png"/><Relationship Id="rId126" Type="http://schemas.openxmlformats.org/officeDocument/2006/relationships/image" Target="media/image86.emf"/><Relationship Id="rId8" Type="http://schemas.openxmlformats.org/officeDocument/2006/relationships/endnotes" Target="endnotes.xml"/><Relationship Id="rId51" Type="http://schemas.openxmlformats.org/officeDocument/2006/relationships/image" Target="media/image16.png"/><Relationship Id="rId72" Type="http://schemas.openxmlformats.org/officeDocument/2006/relationships/image" Target="media/image33.png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81.em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2.wmf"/><Relationship Id="rId67" Type="http://schemas.openxmlformats.org/officeDocument/2006/relationships/image" Target="media/image29.png"/><Relationship Id="rId116" Type="http://schemas.openxmlformats.org/officeDocument/2006/relationships/image" Target="media/image76.emf"/><Relationship Id="rId20" Type="http://schemas.openxmlformats.org/officeDocument/2006/relationships/footer" Target="footer5.xml"/><Relationship Id="rId41" Type="http://schemas.openxmlformats.org/officeDocument/2006/relationships/oleObject" Target="embeddings/oleObject1.bin"/><Relationship Id="rId62" Type="http://schemas.openxmlformats.org/officeDocument/2006/relationships/oleObject" Target="embeddings/oleObject7.bin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111" Type="http://schemas.openxmlformats.org/officeDocument/2006/relationships/image" Target="media/image71.emf"/><Relationship Id="rId132" Type="http://schemas.openxmlformats.org/officeDocument/2006/relationships/theme" Target="theme/theme1.xml"/><Relationship Id="rId15" Type="http://schemas.openxmlformats.org/officeDocument/2006/relationships/footer" Target="footer3.xml"/><Relationship Id="rId36" Type="http://schemas.openxmlformats.org/officeDocument/2006/relationships/image" Target="media/image5.png"/><Relationship Id="rId57" Type="http://schemas.openxmlformats.org/officeDocument/2006/relationships/image" Target="media/image21.png"/><Relationship Id="rId106" Type="http://schemas.openxmlformats.org/officeDocument/2006/relationships/image" Target="media/image1.png"/><Relationship Id="rId127" Type="http://schemas.openxmlformats.org/officeDocument/2006/relationships/image" Target="media/image87.emf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17.png"/><Relationship Id="rId73" Type="http://schemas.openxmlformats.org/officeDocument/2006/relationships/image" Target="media/image34.png"/><Relationship Id="rId78" Type="http://schemas.openxmlformats.org/officeDocument/2006/relationships/image" Target="media/image39.png"/><Relationship Id="rId94" Type="http://schemas.openxmlformats.org/officeDocument/2006/relationships/image" Target="media/image55.png"/><Relationship Id="rId99" Type="http://schemas.openxmlformats.org/officeDocument/2006/relationships/image" Target="media/image60.png"/><Relationship Id="rId101" Type="http://schemas.openxmlformats.org/officeDocument/2006/relationships/image" Target="media/image62.png"/><Relationship Id="rId122" Type="http://schemas.openxmlformats.org/officeDocument/2006/relationships/image" Target="media/image82.emf"/><Relationship Id="rId4" Type="http://schemas.openxmlformats.org/officeDocument/2006/relationships/styles" Target="styles.xml"/><Relationship Id="rId9" Type="http://schemas.openxmlformats.org/officeDocument/2006/relationships/header" Target="header1.xml"/><Relationship Id="rId26" Type="http://schemas.openxmlformats.org/officeDocument/2006/relationships/footer" Target="footer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C9C1AB-9FC1-44EB-99F1-14CF90509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</TotalTime>
  <Pages>69</Pages>
  <Words>16267</Words>
  <Characters>92724</Characters>
  <Application>Microsoft Office Word</Application>
  <DocSecurity>0</DocSecurity>
  <Lines>772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1</vt:lpstr>
    </vt:vector>
  </TitlesOfParts>
  <Company>Microsoft</Company>
  <LinksUpToDate>false</LinksUpToDate>
  <CharactersWithSpaces>108774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1</dc:title>
  <dc:subject/>
  <dc:creator>Константин Кузнецов</dc:creator>
  <cp:keywords/>
  <cp:lastModifiedBy>Константин</cp:lastModifiedBy>
  <cp:revision>199</cp:revision>
  <cp:lastPrinted>2016-05-24T06:33:00Z</cp:lastPrinted>
  <dcterms:created xsi:type="dcterms:W3CDTF">2021-10-04T07:20:00Z</dcterms:created>
  <dcterms:modified xsi:type="dcterms:W3CDTF">2022-03-23T08:46:00Z</dcterms:modified>
</cp:coreProperties>
</file>