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1DC" w14:textId="77777777" w:rsidR="00D10881" w:rsidRPr="00062E24" w:rsidRDefault="00D10881" w:rsidP="00C96BA7">
      <w:pPr>
        <w:pStyle w:val="27"/>
        <w:tabs>
          <w:tab w:val="left" w:pos="5245"/>
        </w:tabs>
        <w:ind w:left="5387"/>
        <w:jc w:val="left"/>
        <w:rPr>
          <w:b w:val="0"/>
          <w:bCs/>
          <w:spacing w:val="0"/>
          <w:szCs w:val="28"/>
        </w:rPr>
      </w:pPr>
      <w:r w:rsidRPr="00062E24">
        <w:rPr>
          <w:b w:val="0"/>
          <w:bCs/>
          <w:spacing w:val="0"/>
          <w:szCs w:val="28"/>
        </w:rPr>
        <w:t>УТВЕРЖДАЮ</w:t>
      </w:r>
    </w:p>
    <w:p w14:paraId="783A16E4" w14:textId="1C1B9FD0" w:rsidR="00D10881" w:rsidRPr="00062E24" w:rsidRDefault="00720C41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bCs/>
          <w:spacing w:val="0"/>
          <w:szCs w:val="28"/>
          <w:lang w:val="en-US"/>
        </w:rPr>
        <w:t xml:space="preserve">{{ </w:t>
      </w:r>
      <w:r w:rsidR="00062E24" w:rsidRPr="00062E24">
        <w:rPr>
          <w:bCs/>
          <w:spacing w:val="0"/>
          <w:szCs w:val="28"/>
          <w:lang w:val="en-US"/>
        </w:rPr>
        <w:t>Director</w:t>
      </w:r>
      <w:proofErr w:type="gramEnd"/>
      <w:r w:rsidR="00062E24" w:rsidRPr="00062E24">
        <w:rPr>
          <w:bCs/>
          <w:spacing w:val="0"/>
          <w:szCs w:val="28"/>
          <w:lang w:val="en-US"/>
        </w:rPr>
        <w:t xml:space="preserve"> </w:t>
      </w:r>
      <w:r w:rsidRPr="00062E24">
        <w:rPr>
          <w:bCs/>
          <w:spacing w:val="0"/>
          <w:szCs w:val="28"/>
          <w:lang w:val="en-US"/>
        </w:rPr>
        <w:t>}}</w:t>
      </w:r>
    </w:p>
    <w:p w14:paraId="678D1E17" w14:textId="230804C7" w:rsidR="00D10881" w:rsidRPr="00062E24" w:rsidRDefault="008A16D2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lang w:val="en-US"/>
        </w:rPr>
        <w:t>{{ Name</w:t>
      </w:r>
      <w:proofErr w:type="gramEnd"/>
      <w:r w:rsidRPr="00062E24">
        <w:rPr>
          <w:lang w:val="en-US"/>
        </w:rPr>
        <w:t>_org }}</w:t>
      </w:r>
    </w:p>
    <w:p w14:paraId="2BC83C89" w14:textId="77777777" w:rsidR="00D10881" w:rsidRPr="00062E24" w:rsidRDefault="00D10881" w:rsidP="00C96BA7">
      <w:pPr>
        <w:pStyle w:val="hc3"/>
        <w:ind w:left="5387" w:firstLine="0"/>
        <w:jc w:val="left"/>
        <w:rPr>
          <w:bCs/>
          <w:spacing w:val="0"/>
          <w:szCs w:val="28"/>
          <w:lang w:val="en-US"/>
        </w:rPr>
      </w:pPr>
    </w:p>
    <w:p w14:paraId="3BC727FD" w14:textId="61F64104" w:rsidR="00D10881" w:rsidRPr="00062E24" w:rsidRDefault="00D10881" w:rsidP="00C96BA7">
      <w:pPr>
        <w:spacing w:line="360" w:lineRule="auto"/>
        <w:ind w:left="5387" w:right="-97"/>
        <w:rPr>
          <w:sz w:val="28"/>
          <w:szCs w:val="28"/>
          <w:lang w:val="en-US"/>
        </w:rPr>
      </w:pPr>
      <w:r w:rsidRPr="00062E24">
        <w:rPr>
          <w:sz w:val="28"/>
          <w:szCs w:val="28"/>
          <w:lang w:val="en-US"/>
        </w:rPr>
        <w:t xml:space="preserve">___________ </w:t>
      </w:r>
      <w:proofErr w:type="gramStart"/>
      <w:r w:rsidR="00720C41" w:rsidRPr="00062E24">
        <w:rPr>
          <w:sz w:val="28"/>
          <w:szCs w:val="28"/>
          <w:lang w:val="en-US"/>
        </w:rPr>
        <w:t xml:space="preserve">{{ </w:t>
      </w:r>
      <w:r w:rsidR="00062E24" w:rsidRPr="00062E24">
        <w:rPr>
          <w:sz w:val="28"/>
          <w:szCs w:val="28"/>
          <w:lang w:val="en-US"/>
        </w:rPr>
        <w:t>Name</w:t>
      </w:r>
      <w:proofErr w:type="gramEnd"/>
      <w:r w:rsidR="00062E24" w:rsidRPr="00062E24">
        <w:rPr>
          <w:sz w:val="28"/>
          <w:szCs w:val="28"/>
          <w:lang w:val="en-US"/>
        </w:rPr>
        <w:t xml:space="preserve">_director </w:t>
      </w:r>
      <w:r w:rsidR="00720C41" w:rsidRPr="00062E24">
        <w:rPr>
          <w:sz w:val="28"/>
          <w:szCs w:val="28"/>
          <w:lang w:val="en-US"/>
        </w:rPr>
        <w:t>}}</w:t>
      </w:r>
    </w:p>
    <w:p w14:paraId="6255F50B" w14:textId="77777777" w:rsidR="00D10881" w:rsidRPr="00062E24" w:rsidRDefault="00D10881" w:rsidP="00C96BA7">
      <w:pPr>
        <w:ind w:left="5387"/>
        <w:rPr>
          <w:sz w:val="28"/>
          <w:szCs w:val="28"/>
        </w:rPr>
      </w:pPr>
      <w:proofErr w:type="gramStart"/>
      <w:r w:rsidRPr="00062E24">
        <w:rPr>
          <w:sz w:val="28"/>
          <w:szCs w:val="28"/>
        </w:rPr>
        <w:t>« _</w:t>
      </w:r>
      <w:proofErr w:type="gramEnd"/>
      <w:r w:rsidRPr="00062E24">
        <w:rPr>
          <w:sz w:val="28"/>
          <w:szCs w:val="28"/>
        </w:rPr>
        <w:t xml:space="preserve">__ » ___________ </w:t>
      </w:r>
      <w:r w:rsidR="005B7867" w:rsidRPr="00062E24">
        <w:rPr>
          <w:sz w:val="28"/>
          <w:szCs w:val="28"/>
        </w:rPr>
        <w:t xml:space="preserve">{{ </w:t>
      </w:r>
      <w:r w:rsidR="005B7867" w:rsidRPr="00062E24">
        <w:rPr>
          <w:sz w:val="28"/>
          <w:szCs w:val="28"/>
          <w:lang w:val="en-US"/>
        </w:rPr>
        <w:t>year</w:t>
      </w:r>
      <w:r w:rsidR="005B7867" w:rsidRPr="00062E24">
        <w:rPr>
          <w:sz w:val="28"/>
          <w:szCs w:val="28"/>
        </w:rPr>
        <w:t xml:space="preserve"> }}</w:t>
      </w:r>
      <w:r w:rsidRPr="00062E24">
        <w:rPr>
          <w:sz w:val="28"/>
          <w:szCs w:val="28"/>
        </w:rPr>
        <w:t xml:space="preserve"> г.</w:t>
      </w:r>
    </w:p>
    <w:p w14:paraId="16A68290" w14:textId="77777777" w:rsidR="004A36A7" w:rsidRPr="00062E24" w:rsidRDefault="004A36A7" w:rsidP="004A36A7">
      <w:pPr>
        <w:spacing w:line="360" w:lineRule="auto"/>
        <w:ind w:left="5670"/>
        <w:rPr>
          <w:sz w:val="28"/>
        </w:rPr>
      </w:pPr>
    </w:p>
    <w:p w14:paraId="0CEB80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41AB366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605224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A4CF0E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4C265F9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30CEC0B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6C3523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E35005D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ДЕКЛАРАЦИЯ</w:t>
      </w:r>
    </w:p>
    <w:p w14:paraId="225BAC1B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ПРОМЫШЛЕННОЙ БЕЗОПАСНОСТИ</w:t>
      </w:r>
    </w:p>
    <w:p w14:paraId="1C547806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6F8D3E3E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</w:p>
    <w:p w14:paraId="1899B5FB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>{{ Name</w:t>
      </w:r>
      <w:proofErr w:type="gramEnd"/>
      <w:r w:rsidRPr="00D33D34">
        <w:rPr>
          <w:sz w:val="28"/>
          <w:szCs w:val="28"/>
          <w:highlight w:val="cyan"/>
        </w:rPr>
        <w:t>_org }}</w:t>
      </w:r>
      <w:bookmarkEnd w:id="0"/>
    </w:p>
    <w:p w14:paraId="5BE70F8F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</w:p>
    <w:p w14:paraId="4A4CD5B0" w14:textId="77777777" w:rsidR="0008415D" w:rsidRPr="00884479" w:rsidRDefault="0008415D" w:rsidP="0008415D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>{{ Name</w:t>
      </w:r>
      <w:proofErr w:type="gramEnd"/>
      <w:r w:rsidRPr="00D33D34">
        <w:rPr>
          <w:sz w:val="28"/>
          <w:szCs w:val="28"/>
          <w:highlight w:val="cyan"/>
        </w:rPr>
        <w:t>_opo }}»</w:t>
      </w:r>
    </w:p>
    <w:p w14:paraId="00AE9AA1" w14:textId="77777777" w:rsidR="0008415D" w:rsidRPr="00C772D7" w:rsidRDefault="0008415D" w:rsidP="0008415D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456ED639" w14:textId="77777777" w:rsidR="0008415D" w:rsidRPr="00C772D7" w:rsidRDefault="0008415D" w:rsidP="0008415D">
      <w:pPr>
        <w:widowControl w:val="0"/>
        <w:rPr>
          <w:sz w:val="28"/>
          <w:szCs w:val="28"/>
          <w:highlight w:val="yellow"/>
        </w:rPr>
      </w:pPr>
    </w:p>
    <w:p w14:paraId="481D2A57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1EE248C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47FCD9A3" w14:textId="77777777" w:rsidR="0008415D" w:rsidRPr="006F2407" w:rsidRDefault="0008415D" w:rsidP="0008415D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>{{ 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 }}</w:t>
      </w:r>
    </w:p>
    <w:p w14:paraId="51C424FE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/>
        <w:textAlignment w:val="baseline"/>
        <w:rPr>
          <w:bCs/>
          <w:sz w:val="28"/>
        </w:rPr>
      </w:pPr>
    </w:p>
    <w:p w14:paraId="6CCBFC03" w14:textId="77777777" w:rsidR="004A36A7" w:rsidRPr="00062E24" w:rsidRDefault="004A36A7" w:rsidP="004A36A7">
      <w:pPr>
        <w:rPr>
          <w:bCs/>
          <w:sz w:val="26"/>
          <w:szCs w:val="26"/>
          <w:u w:val="single"/>
        </w:rPr>
      </w:pPr>
    </w:p>
    <w:p w14:paraId="688FF3D3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7589E5DA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643D43B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3331B4F9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4F8909F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ED0E746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F453528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2D15195F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D7B2330" w14:textId="3D0EB4C5" w:rsidR="00F5299B" w:rsidRPr="00062E24" w:rsidRDefault="00F5299B" w:rsidP="00F5299B">
      <w:pPr>
        <w:widowControl w:val="0"/>
        <w:jc w:val="both"/>
      </w:pPr>
      <w:r w:rsidRPr="00062E24">
        <w:rPr>
          <w:b/>
        </w:rPr>
        <w:t>Адрес местонахождения объекта:</w:t>
      </w:r>
      <w:r w:rsidRPr="00062E24">
        <w:t xml:space="preserve"> </w:t>
      </w:r>
      <w:proofErr w:type="gramStart"/>
      <w:r w:rsidR="00720C41"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Address</w:t>
      </w:r>
      <w:proofErr w:type="gramEnd"/>
      <w:r w:rsidR="00062E24"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="00062E24" w:rsidRPr="0008415D">
        <w:rPr>
          <w:highlight w:val="yellow"/>
        </w:rPr>
        <w:t xml:space="preserve"> </w:t>
      </w:r>
      <w:r w:rsidR="00720C41" w:rsidRPr="0008415D">
        <w:rPr>
          <w:highlight w:val="yellow"/>
        </w:rPr>
        <w:t>}}</w:t>
      </w:r>
    </w:p>
    <w:p w14:paraId="18019B77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0B5F27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8C1C10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C1789F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5E14300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 w:val="28"/>
        </w:rPr>
      </w:pPr>
    </w:p>
    <w:p w14:paraId="4782729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-142"/>
        <w:textAlignment w:val="baseline"/>
        <w:rPr>
          <w:bCs/>
          <w:sz w:val="28"/>
        </w:rPr>
      </w:pPr>
    </w:p>
    <w:p w14:paraId="7273486C" w14:textId="368D2BF9" w:rsidR="004A36A7" w:rsidRPr="00062E24" w:rsidRDefault="00720C41" w:rsidP="004A36A7">
      <w:pPr>
        <w:jc w:val="center"/>
        <w:rPr>
          <w:sz w:val="28"/>
        </w:rPr>
        <w:sectPr w:rsidR="004A36A7" w:rsidRPr="00062E24" w:rsidSect="004822E5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</w:t>
      </w:r>
      <w:r w:rsidRPr="0008415D">
        <w:rPr>
          <w:highlight w:val="yellow"/>
          <w:lang w:val="en-US"/>
        </w:rPr>
        <w:t>ddress</w:t>
      </w:r>
      <w:proofErr w:type="gramEnd"/>
      <w:r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Pr="0008415D">
        <w:rPr>
          <w:highlight w:val="yellow"/>
        </w:rPr>
        <w:t xml:space="preserve"> }}</w:t>
      </w:r>
      <w:r w:rsidR="004A36A7" w:rsidRPr="0008415D">
        <w:rPr>
          <w:bCs/>
          <w:sz w:val="26"/>
          <w:szCs w:val="26"/>
          <w:highlight w:val="yellow"/>
        </w:rPr>
        <w:t xml:space="preserve">, </w:t>
      </w:r>
      <w:r w:rsidRPr="0008415D">
        <w:rPr>
          <w:bCs/>
          <w:sz w:val="26"/>
          <w:szCs w:val="26"/>
          <w:highlight w:val="yellow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r w:rsidRPr="0008415D">
        <w:rPr>
          <w:bCs/>
          <w:sz w:val="26"/>
          <w:szCs w:val="26"/>
          <w:highlight w:val="yellow"/>
        </w:rPr>
        <w:t xml:space="preserve"> }}</w:t>
      </w:r>
      <w:r w:rsidR="004A36A7" w:rsidRPr="00062E24">
        <w:rPr>
          <w:bCs/>
          <w:sz w:val="26"/>
          <w:szCs w:val="26"/>
        </w:rPr>
        <w:t xml:space="preserve"> г.</w:t>
      </w:r>
    </w:p>
    <w:p w14:paraId="35BC6B11" w14:textId="77777777" w:rsidR="004A36A7" w:rsidRPr="00074440" w:rsidRDefault="004A36A7" w:rsidP="00544917">
      <w:pPr>
        <w:spacing w:line="360" w:lineRule="auto"/>
        <w:ind w:firstLine="709"/>
        <w:jc w:val="center"/>
        <w:rPr>
          <w:highlight w:val="yellow"/>
        </w:rPr>
        <w:sectPr w:rsidR="004A36A7" w:rsidRPr="00074440" w:rsidSect="00E23CF0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6437D5" w14:textId="77777777" w:rsidR="00544917" w:rsidRPr="006741F5" w:rsidRDefault="00544917" w:rsidP="00544917">
      <w:pPr>
        <w:spacing w:line="360" w:lineRule="auto"/>
        <w:ind w:firstLine="709"/>
        <w:jc w:val="center"/>
        <w:rPr>
          <w:sz w:val="28"/>
          <w:szCs w:val="28"/>
        </w:rPr>
      </w:pPr>
      <w:r w:rsidRPr="006741F5">
        <w:rPr>
          <w:sz w:val="28"/>
          <w:szCs w:val="28"/>
        </w:rPr>
        <w:t>Оглавление</w:t>
      </w:r>
    </w:p>
    <w:p w14:paraId="03501595" w14:textId="3A419B2C" w:rsidR="00655E65" w:rsidRDefault="0009138D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41F5">
        <w:fldChar w:fldCharType="begin"/>
      </w:r>
      <w:r w:rsidRPr="006741F5">
        <w:instrText xml:space="preserve"> TOC \o "1-3" \h \z \u </w:instrText>
      </w:r>
      <w:r w:rsidRPr="006741F5">
        <w:fldChar w:fldCharType="separate"/>
      </w:r>
      <w:hyperlink w:anchor="_Toc115572153" w:history="1">
        <w:r w:rsidR="00655E65" w:rsidRPr="004017E6">
          <w:rPr>
            <w:rStyle w:val="af9"/>
            <w:bCs/>
            <w:noProof/>
            <w:lang w:eastAsia="en-US"/>
          </w:rPr>
          <w:t>РАЗДЕЛ 1. ОБЩИЕ СВЕДЕНИЯ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32589D24" w14:textId="27A91CAB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4" w:history="1">
        <w:r w:rsidR="00655E65" w:rsidRPr="004017E6">
          <w:rPr>
            <w:rStyle w:val="af9"/>
            <w:bCs/>
            <w:noProof/>
            <w:lang w:eastAsia="en-US"/>
          </w:rPr>
          <w:t>1.1. Реквизиты организации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0C9147C6" w14:textId="0DA08D8C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5" w:history="1">
        <w:r w:rsidR="00655E65" w:rsidRPr="004017E6">
          <w:rPr>
            <w:rStyle w:val="af9"/>
            <w:bCs/>
            <w:noProof/>
            <w:lang w:eastAsia="en-US"/>
          </w:rPr>
          <w:t>1.1.1. Полное и сокращённое наименование эксплуатирующей организации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3C7B2B4E" w14:textId="66DE228E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6" w:history="1">
        <w:r w:rsidR="00655E65" w:rsidRPr="004017E6">
          <w:rPr>
            <w:rStyle w:val="af9"/>
            <w:bCs/>
            <w:noProof/>
            <w:lang w:eastAsia="en-US"/>
          </w:rPr>
          <w:t>1.1.2. Наименование вышестоящей организации с указанием адреса, телефона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5C3927E6" w14:textId="2C640E4F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7" w:history="1">
        <w:r w:rsidR="00655E65" w:rsidRPr="004017E6">
          <w:rPr>
            <w:rStyle w:val="af9"/>
            <w:bCs/>
            <w:noProof/>
            <w:lang w:eastAsia="en-US"/>
          </w:rPr>
          <w:t xml:space="preserve">1.1.3. </w:t>
        </w:r>
        <w:r w:rsidR="00655E65" w:rsidRPr="004017E6">
          <w:rPr>
            <w:rStyle w:val="af9"/>
            <w:noProof/>
          </w:rPr>
          <w:t>Фамилии, инициалы и должности руководителей организации, в состав которой входит декларируемый объект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17BC9739" w14:textId="46F37B41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8" w:history="1">
        <w:r w:rsidR="00655E65" w:rsidRPr="004017E6">
          <w:rPr>
            <w:rStyle w:val="af9"/>
            <w:bCs/>
            <w:noProof/>
            <w:lang w:eastAsia="en-US"/>
          </w:rPr>
          <w:t>1.1.4. Полный почтовый и электронный адреса, телефон, факс организации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39021211" w14:textId="09A35736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59" w:history="1">
        <w:r w:rsidR="00655E65" w:rsidRPr="004017E6">
          <w:rPr>
            <w:rStyle w:val="af9"/>
            <w:bCs/>
            <w:noProof/>
            <w:lang w:eastAsia="en-US"/>
          </w:rPr>
          <w:t xml:space="preserve">1.1.5. </w:t>
        </w:r>
        <w:r w:rsidR="00655E65" w:rsidRPr="004017E6">
          <w:rPr>
            <w:rStyle w:val="af9"/>
            <w:noProof/>
          </w:rPr>
          <w:t>Краткий перечень основных направлений деятельности организации, связанных с эксплуатацией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_Toc115572159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1F7BDE09" w14:textId="1A42EC7F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0" w:history="1">
        <w:r w:rsidR="00655E65" w:rsidRPr="004017E6">
          <w:rPr>
            <w:rStyle w:val="af9"/>
            <w:bCs/>
            <w:noProof/>
            <w:lang w:eastAsia="en-US"/>
          </w:rPr>
          <w:t>1.2.Обоснование декларирования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6E01BA29" w14:textId="46CFCCB9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1" w:history="1">
        <w:r w:rsidR="00655E65" w:rsidRPr="004017E6">
          <w:rPr>
            <w:rStyle w:val="af9"/>
            <w:bCs/>
            <w:noProof/>
            <w:lang w:eastAsia="en-US"/>
          </w:rPr>
          <w:t xml:space="preserve">1.2.1. </w:t>
        </w:r>
        <w:r w:rsidR="00655E65" w:rsidRPr="004017E6">
          <w:rPr>
            <w:rStyle w:val="af9"/>
            <w:noProof/>
          </w:rPr>
          <w:t>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10</w:t>
        </w:r>
        <w:r w:rsidR="00655E65">
          <w:rPr>
            <w:noProof/>
            <w:webHidden/>
          </w:rPr>
          <w:fldChar w:fldCharType="end"/>
        </w:r>
      </w:hyperlink>
    </w:p>
    <w:p w14:paraId="534FAE41" w14:textId="3675249E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2" w:history="1">
        <w:r w:rsidR="00655E65" w:rsidRPr="004017E6">
          <w:rPr>
            <w:rStyle w:val="af9"/>
            <w:bCs/>
            <w:noProof/>
            <w:lang w:eastAsia="en-US"/>
          </w:rPr>
          <w:t xml:space="preserve">1.2.2. </w:t>
        </w:r>
        <w:r w:rsidR="00655E65" w:rsidRPr="004017E6">
          <w:rPr>
            <w:rStyle w:val="af9"/>
            <w:noProof/>
          </w:rPr>
          <w:t>Перечень нормативных правовых актов, на основании которых принято решение о разработке декларации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11</w:t>
        </w:r>
        <w:r w:rsidR="00655E65">
          <w:rPr>
            <w:noProof/>
            <w:webHidden/>
          </w:rPr>
          <w:fldChar w:fldCharType="end"/>
        </w:r>
      </w:hyperlink>
    </w:p>
    <w:p w14:paraId="32DCDB17" w14:textId="7B151A4C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3" w:history="1">
        <w:r w:rsidR="00655E65" w:rsidRPr="004017E6">
          <w:rPr>
            <w:rStyle w:val="af9"/>
            <w:bCs/>
            <w:noProof/>
            <w:lang w:eastAsia="en-US"/>
          </w:rPr>
          <w:t>1.3. Сведения о месте нахождения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12</w:t>
        </w:r>
        <w:r w:rsidR="00655E65">
          <w:rPr>
            <w:noProof/>
            <w:webHidden/>
          </w:rPr>
          <w:fldChar w:fldCharType="end"/>
        </w:r>
      </w:hyperlink>
    </w:p>
    <w:p w14:paraId="5DCDD546" w14:textId="2E74EA35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4" w:history="1">
        <w:r w:rsidR="00655E65" w:rsidRPr="004017E6">
          <w:rPr>
            <w:rStyle w:val="af9"/>
            <w:bCs/>
            <w:noProof/>
            <w:lang w:eastAsia="en-US"/>
          </w:rPr>
          <w:t xml:space="preserve">1.3.1. </w:t>
        </w:r>
        <w:r w:rsidR="00655E65" w:rsidRPr="004017E6">
          <w:rPr>
            <w:rStyle w:val="af9"/>
            <w:noProof/>
          </w:rPr>
          <w:t>Краткая характеристика местности, на которой размещается объект, в том числе данные о топографии и природно-климатических условиях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12</w:t>
        </w:r>
        <w:r w:rsidR="00655E65">
          <w:rPr>
            <w:noProof/>
            <w:webHidden/>
          </w:rPr>
          <w:fldChar w:fldCharType="end"/>
        </w:r>
      </w:hyperlink>
    </w:p>
    <w:p w14:paraId="3C7BC90E" w14:textId="689E5FC4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5" w:history="1">
        <w:r w:rsidR="00655E65" w:rsidRPr="004017E6">
          <w:rPr>
            <w:rStyle w:val="af9"/>
            <w:bCs/>
            <w:noProof/>
            <w:lang w:eastAsia="en-US"/>
          </w:rPr>
          <w:t xml:space="preserve">1.3.2. </w:t>
        </w:r>
        <w:r w:rsidR="00655E65" w:rsidRPr="004017E6">
          <w:rPr>
            <w:rStyle w:val="af9"/>
            <w:noProof/>
          </w:rPr>
          <w:t>План расположения объекта на топографической карте и сведения о размерах и границах территории, запретных, санитарно-защитных или охранных зонах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13</w:t>
        </w:r>
        <w:r w:rsidR="00655E65">
          <w:rPr>
            <w:noProof/>
            <w:webHidden/>
          </w:rPr>
          <w:fldChar w:fldCharType="end"/>
        </w:r>
      </w:hyperlink>
    </w:p>
    <w:p w14:paraId="73DCE3C4" w14:textId="34F9C2BF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6" w:history="1">
        <w:r w:rsidR="00655E65" w:rsidRPr="004017E6">
          <w:rPr>
            <w:rStyle w:val="af9"/>
            <w:bCs/>
            <w:noProof/>
            <w:lang w:eastAsia="en-US"/>
          </w:rPr>
          <w:t xml:space="preserve">1.4. </w:t>
        </w:r>
        <w:r w:rsidR="00655E65" w:rsidRPr="004017E6">
          <w:rPr>
            <w:rStyle w:val="af9"/>
            <w:noProof/>
          </w:rPr>
          <w:t>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7C1AD38E" w14:textId="5BCBC59A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7" w:history="1">
        <w:r w:rsidR="00655E65" w:rsidRPr="004017E6">
          <w:rPr>
            <w:rStyle w:val="af9"/>
            <w:bCs/>
            <w:noProof/>
            <w:lang w:eastAsia="en-US"/>
          </w:rPr>
          <w:t xml:space="preserve">1.4.1. </w:t>
        </w:r>
        <w:r w:rsidR="00655E65" w:rsidRPr="004017E6">
          <w:rPr>
            <w:rStyle w:val="af9"/>
            <w:noProof/>
          </w:rPr>
          <w:t>Общая численность работников на декларируемом объекте с указанием их размещения на составляющих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2C32EA72" w14:textId="4E0511F6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8" w:history="1">
        <w:r w:rsidR="00655E65" w:rsidRPr="004017E6">
          <w:rPr>
            <w:rStyle w:val="af9"/>
            <w:bCs/>
            <w:noProof/>
            <w:lang w:eastAsia="en-US"/>
          </w:rPr>
          <w:t xml:space="preserve">1.4.2. </w:t>
        </w:r>
        <w:r w:rsidR="00655E65" w:rsidRPr="004017E6">
          <w:rPr>
            <w:rStyle w:val="af9"/>
            <w:noProof/>
          </w:rPr>
          <w:t>Общая численность работников других объектов эксплуатирующей организации, которые могут оказаться в зонах действия поражающих факторов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3858D4A2" w14:textId="0E98B71D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69" w:history="1">
        <w:r w:rsidR="00655E65" w:rsidRPr="004017E6">
          <w:rPr>
            <w:rStyle w:val="af9"/>
            <w:bCs/>
            <w:noProof/>
            <w:lang w:eastAsia="en-US"/>
          </w:rPr>
          <w:t>1.4.3. Сведения об общей численности иных физических лиц, которые могут оказаться в зонах действия поражающих факторов: работники соседних предприятий и других объектов; лица на внешних транспортных коммуникациях; население и иные физические лица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_Toc115572169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16</w:t>
        </w:r>
        <w:r w:rsidR="00655E65">
          <w:rPr>
            <w:noProof/>
            <w:webHidden/>
          </w:rPr>
          <w:fldChar w:fldCharType="end"/>
        </w:r>
      </w:hyperlink>
    </w:p>
    <w:p w14:paraId="42E20DB0" w14:textId="39452A84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0" w:history="1">
        <w:r w:rsidR="00655E65" w:rsidRPr="004017E6">
          <w:rPr>
            <w:rStyle w:val="af9"/>
            <w:bCs/>
            <w:noProof/>
            <w:lang w:eastAsia="en-US"/>
          </w:rPr>
          <w:t>РАЗДЕЛ 2. РЕЗУЛЬТАТЫ АНАЛИЗА БЕЗОПАСНОСТИ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17</w:t>
        </w:r>
        <w:r w:rsidR="00655E65">
          <w:rPr>
            <w:noProof/>
            <w:webHidden/>
          </w:rPr>
          <w:fldChar w:fldCharType="end"/>
        </w:r>
      </w:hyperlink>
    </w:p>
    <w:p w14:paraId="7533F3AC" w14:textId="2B86710F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1" w:history="1">
        <w:r w:rsidR="00655E65" w:rsidRPr="004017E6">
          <w:rPr>
            <w:rStyle w:val="af9"/>
            <w:bCs/>
            <w:noProof/>
            <w:lang w:eastAsia="en-US"/>
          </w:rPr>
          <w:t xml:space="preserve">2.1. </w:t>
        </w:r>
        <w:r w:rsidR="00655E65" w:rsidRPr="004017E6">
          <w:rPr>
            <w:rStyle w:val="af9"/>
            <w:noProof/>
          </w:rPr>
          <w:t>Сведения об опасных веществах, на основании которых опасный производственный объект отнесён к декларируемым объектам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17</w:t>
        </w:r>
        <w:r w:rsidR="00655E65">
          <w:rPr>
            <w:noProof/>
            <w:webHidden/>
          </w:rPr>
          <w:fldChar w:fldCharType="end"/>
        </w:r>
      </w:hyperlink>
    </w:p>
    <w:p w14:paraId="65180C69" w14:textId="65A56BD6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2" w:history="1">
        <w:r w:rsidR="00655E65" w:rsidRPr="004017E6">
          <w:rPr>
            <w:rStyle w:val="af9"/>
            <w:bCs/>
            <w:noProof/>
            <w:lang w:eastAsia="en-US"/>
          </w:rPr>
          <w:t xml:space="preserve">2.2. </w:t>
        </w:r>
        <w:r w:rsidR="00655E65" w:rsidRPr="004017E6">
          <w:rPr>
            <w:rStyle w:val="af9"/>
            <w:noProof/>
          </w:rPr>
          <w:t>Общие сведения о технологических процессах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18</w:t>
        </w:r>
        <w:r w:rsidR="00655E65">
          <w:rPr>
            <w:noProof/>
            <w:webHidden/>
          </w:rPr>
          <w:fldChar w:fldCharType="end"/>
        </w:r>
      </w:hyperlink>
    </w:p>
    <w:p w14:paraId="66A10CF5" w14:textId="6AA0B781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3" w:history="1">
        <w:r w:rsidR="00655E65" w:rsidRPr="004017E6">
          <w:rPr>
            <w:rStyle w:val="af9"/>
            <w:bCs/>
            <w:noProof/>
            <w:lang w:eastAsia="en-US"/>
          </w:rPr>
          <w:t xml:space="preserve">2.2.1. </w:t>
        </w:r>
        <w:r w:rsidR="00655E65" w:rsidRPr="004017E6">
          <w:rPr>
            <w:rStyle w:val="af9"/>
            <w:noProof/>
          </w:rPr>
          <w:t>Блок-схема основных технологических потоков с указанием наименования опасных веществ и направления их перемещения в технологической схеме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18</w:t>
        </w:r>
        <w:r w:rsidR="00655E65">
          <w:rPr>
            <w:noProof/>
            <w:webHidden/>
          </w:rPr>
          <w:fldChar w:fldCharType="end"/>
        </w:r>
      </w:hyperlink>
    </w:p>
    <w:p w14:paraId="4B7AF3A9" w14:textId="27921210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4" w:history="1">
        <w:r w:rsidR="00655E65" w:rsidRPr="004017E6">
          <w:rPr>
            <w:rStyle w:val="af9"/>
            <w:bCs/>
            <w:noProof/>
            <w:lang w:eastAsia="en-US"/>
          </w:rPr>
          <w:t xml:space="preserve">2.2.2. </w:t>
        </w:r>
        <w:r w:rsidR="00655E65" w:rsidRPr="004017E6">
          <w:rPr>
            <w:rStyle w:val="af9"/>
            <w:noProof/>
          </w:rPr>
          <w:t>Общие данные о распределении опасных веществ по декларируемому объекту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46E2805F" w14:textId="04A5DB29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5" w:history="1">
        <w:r w:rsidR="00655E65" w:rsidRPr="004017E6">
          <w:rPr>
            <w:rStyle w:val="af9"/>
            <w:bCs/>
            <w:noProof/>
            <w:lang w:eastAsia="en-US"/>
          </w:rPr>
          <w:t xml:space="preserve">2.3. </w:t>
        </w:r>
        <w:r w:rsidR="00655E65" w:rsidRPr="004017E6">
          <w:rPr>
            <w:rStyle w:val="af9"/>
            <w:noProof/>
          </w:rPr>
          <w:t>Основные результаты анализа риска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7A639E84" w14:textId="3CD9E2F1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6" w:history="1">
        <w:r w:rsidR="00655E65" w:rsidRPr="004017E6">
          <w:rPr>
            <w:rStyle w:val="af9"/>
            <w:bCs/>
            <w:noProof/>
            <w:lang w:eastAsia="en-US"/>
          </w:rPr>
          <w:t xml:space="preserve">2.3.1. </w:t>
        </w:r>
        <w:r w:rsidR="00655E65" w:rsidRPr="004017E6">
          <w:rPr>
            <w:rStyle w:val="af9"/>
            <w:noProof/>
          </w:rPr>
          <w:t>Результаты анализа условий возникновения и развития аварий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5AC51E45" w14:textId="265F7C36" w:rsidR="00655E65" w:rsidRDefault="006D2AD9">
      <w:pPr>
        <w:pStyle w:val="1e"/>
        <w:rPr>
          <w:rStyle w:val="af9"/>
          <w:noProof/>
        </w:rPr>
      </w:pPr>
      <w:hyperlink w:anchor="_Toc115572177" w:history="1">
        <w:r w:rsidR="00655E65" w:rsidRPr="004017E6">
          <w:rPr>
            <w:rStyle w:val="af9"/>
            <w:bCs/>
            <w:noProof/>
            <w:lang w:eastAsia="en-US"/>
          </w:rPr>
          <w:t xml:space="preserve">2.3.1.1. </w:t>
        </w:r>
        <w:r w:rsidR="00655E65" w:rsidRPr="004017E6">
          <w:rPr>
            <w:rStyle w:val="af9"/>
            <w:noProof/>
          </w:rPr>
          <w:t>Перечень основных возможных причин и факторов, способствующих возникновению и развитию аварий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20</w:t>
        </w:r>
        <w:r w:rsidR="00655E65">
          <w:rPr>
            <w:noProof/>
            <w:webHidden/>
          </w:rPr>
          <w:fldChar w:fldCharType="end"/>
        </w:r>
      </w:hyperlink>
    </w:p>
    <w:p w14:paraId="04863349" w14:textId="77777777" w:rsidR="00655E65" w:rsidRDefault="00655E65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572721B2" w14:textId="161D5FF1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8" w:history="1">
        <w:r w:rsidR="00655E65" w:rsidRPr="004017E6">
          <w:rPr>
            <w:rStyle w:val="af9"/>
            <w:bCs/>
            <w:noProof/>
            <w:lang w:eastAsia="en-US"/>
          </w:rPr>
          <w:t xml:space="preserve">2.3.1.2. </w:t>
        </w:r>
        <w:r w:rsidR="00655E65" w:rsidRPr="004017E6">
          <w:rPr>
            <w:rStyle w:val="af9"/>
            <w:noProof/>
          </w:rPr>
          <w:t>Краткое описание сценариев наиболее вероятных аварий и наиболее опасных по последствиям аварий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21</w:t>
        </w:r>
        <w:r w:rsidR="00655E65">
          <w:rPr>
            <w:noProof/>
            <w:webHidden/>
          </w:rPr>
          <w:fldChar w:fldCharType="end"/>
        </w:r>
      </w:hyperlink>
    </w:p>
    <w:p w14:paraId="13448155" w14:textId="26A691DD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79" w:history="1">
        <w:r w:rsidR="00655E65" w:rsidRPr="004017E6">
          <w:rPr>
            <w:rStyle w:val="af9"/>
            <w:bCs/>
            <w:noProof/>
            <w:lang w:eastAsia="en-US"/>
          </w:rPr>
          <w:t xml:space="preserve">2.3.1.3. </w:t>
        </w:r>
        <w:r w:rsidR="00655E65" w:rsidRPr="004017E6">
          <w:rPr>
            <w:rStyle w:val="af9"/>
            <w:noProof/>
          </w:rPr>
          <w:t>Данные о размерах вероятных зон действия поражающих факторов для описанных сценариев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_Toc115572179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22</w:t>
        </w:r>
        <w:r w:rsidR="00655E65">
          <w:rPr>
            <w:noProof/>
            <w:webHidden/>
          </w:rPr>
          <w:fldChar w:fldCharType="end"/>
        </w:r>
      </w:hyperlink>
    </w:p>
    <w:p w14:paraId="46226149" w14:textId="4E584F12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0" w:history="1">
        <w:r w:rsidR="00655E65" w:rsidRPr="004017E6">
          <w:rPr>
            <w:rStyle w:val="af9"/>
            <w:bCs/>
            <w:noProof/>
            <w:lang w:eastAsia="en-US"/>
          </w:rPr>
          <w:t xml:space="preserve">2.3.1.4. </w:t>
        </w:r>
        <w:r w:rsidR="00655E65" w:rsidRPr="004017E6">
          <w:rPr>
            <w:rStyle w:val="af9"/>
            <w:noProof/>
          </w:rPr>
          <w:t>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35</w:t>
        </w:r>
        <w:r w:rsidR="00655E65">
          <w:rPr>
            <w:noProof/>
            <w:webHidden/>
          </w:rPr>
          <w:fldChar w:fldCharType="end"/>
        </w:r>
      </w:hyperlink>
    </w:p>
    <w:p w14:paraId="2FFB0B55" w14:textId="68D59402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1" w:history="1">
        <w:r w:rsidR="00655E65" w:rsidRPr="004017E6">
          <w:rPr>
            <w:rStyle w:val="af9"/>
            <w:bCs/>
            <w:noProof/>
            <w:lang w:eastAsia="en-US"/>
          </w:rPr>
          <w:t xml:space="preserve">2.3.1.5. </w:t>
        </w:r>
        <w:r w:rsidR="00655E65" w:rsidRPr="004017E6">
          <w:rPr>
            <w:rStyle w:val="af9"/>
            <w:noProof/>
          </w:rPr>
          <w:t>Сведения о возможном ущербе имуществу юридическим и физическим лицам от аварий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35</w:t>
        </w:r>
        <w:r w:rsidR="00655E65">
          <w:rPr>
            <w:noProof/>
            <w:webHidden/>
          </w:rPr>
          <w:fldChar w:fldCharType="end"/>
        </w:r>
      </w:hyperlink>
    </w:p>
    <w:p w14:paraId="4CEE7F3D" w14:textId="4D90C231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2" w:history="1">
        <w:r w:rsidR="00655E65" w:rsidRPr="004017E6">
          <w:rPr>
            <w:rStyle w:val="af9"/>
            <w:bCs/>
            <w:noProof/>
            <w:lang w:eastAsia="en-US"/>
          </w:rPr>
          <w:t xml:space="preserve">2.3.2. </w:t>
        </w:r>
        <w:r w:rsidR="00655E65" w:rsidRPr="004017E6">
          <w:rPr>
            <w:rStyle w:val="af9"/>
            <w:noProof/>
          </w:rPr>
          <w:t>Результаты оценки риска аварии на декларируемом объекте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39</w:t>
        </w:r>
        <w:r w:rsidR="00655E65">
          <w:rPr>
            <w:noProof/>
            <w:webHidden/>
          </w:rPr>
          <w:fldChar w:fldCharType="end"/>
        </w:r>
      </w:hyperlink>
    </w:p>
    <w:p w14:paraId="74942C4F" w14:textId="74028B7D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3" w:history="1">
        <w:r w:rsidR="00655E65" w:rsidRPr="004017E6">
          <w:rPr>
            <w:rStyle w:val="af9"/>
            <w:bCs/>
            <w:noProof/>
            <w:lang w:eastAsia="en-US"/>
          </w:rPr>
          <w:t>РАЗДЕЛ 3. ОБЕСПЕЧЕНИЕ ТРЕБОВАНИЙ ПРОМЫШЛЕННОЙ БЕЗОПАСНОСТИ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7374DB24" w14:textId="57112A86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4" w:history="1">
        <w:r w:rsidR="00655E65" w:rsidRPr="004017E6">
          <w:rPr>
            <w:rStyle w:val="af9"/>
            <w:bCs/>
            <w:noProof/>
            <w:lang w:eastAsia="en-US"/>
          </w:rPr>
          <w:t xml:space="preserve">3.1. </w:t>
        </w:r>
        <w:r w:rsidR="00655E65" w:rsidRPr="004017E6">
          <w:rPr>
            <w:rStyle w:val="af9"/>
            <w:noProof/>
          </w:rPr>
          <w:t>Сведения об обеспечении требований промышленной безопасности к эксплуатации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_Toc115572184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6507EB70" w14:textId="37A512F7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5" w:history="1">
        <w:r w:rsidR="00655E65" w:rsidRPr="004017E6">
          <w:rPr>
            <w:rStyle w:val="af9"/>
            <w:bCs/>
            <w:noProof/>
            <w:lang w:eastAsia="en-US"/>
          </w:rPr>
          <w:t xml:space="preserve">3.1.1. </w:t>
        </w:r>
        <w:r w:rsidR="00655E65" w:rsidRPr="004017E6">
          <w:rPr>
            <w:rStyle w:val="af9"/>
            <w:noProof/>
          </w:rPr>
          <w:t>Сведения о выполнении распоряжений и предписаний органов Ростехнадзора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_Toc115572185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7BE00F29" w14:textId="5CD6E188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6" w:history="1">
        <w:r w:rsidR="00655E65" w:rsidRPr="004017E6">
          <w:rPr>
            <w:rStyle w:val="af9"/>
            <w:bCs/>
            <w:noProof/>
            <w:lang w:eastAsia="en-US"/>
          </w:rPr>
          <w:t xml:space="preserve">3.1.2. </w:t>
        </w:r>
        <w:r w:rsidR="00655E65" w:rsidRPr="004017E6">
          <w:rPr>
            <w:rStyle w:val="af9"/>
            <w:noProof/>
          </w:rPr>
          <w:t>Перечень имеющихся и необходимых лицензий Ростехнадзора на виды деятельности, связанные с эксплуатацией декларируемого объекта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_Toc115572186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5DB2922D" w14:textId="51058949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7" w:history="1">
        <w:r w:rsidR="00655E65" w:rsidRPr="004017E6">
          <w:rPr>
            <w:rStyle w:val="af9"/>
            <w:bCs/>
            <w:noProof/>
            <w:lang w:eastAsia="en-US"/>
          </w:rPr>
          <w:t xml:space="preserve">3.1.3. </w:t>
        </w:r>
        <w:r w:rsidR="00655E65" w:rsidRPr="004017E6">
          <w:rPr>
            <w:rStyle w:val="af9"/>
            <w:noProof/>
          </w:rPr>
          <w:t>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_Toc115572187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50</w:t>
        </w:r>
        <w:r w:rsidR="00655E65">
          <w:rPr>
            <w:noProof/>
            <w:webHidden/>
          </w:rPr>
          <w:fldChar w:fldCharType="end"/>
        </w:r>
      </w:hyperlink>
    </w:p>
    <w:p w14:paraId="269EB2F9" w14:textId="6591AA15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8" w:history="1">
        <w:r w:rsidR="00655E65" w:rsidRPr="004017E6">
          <w:rPr>
            <w:rStyle w:val="af9"/>
            <w:bCs/>
            <w:noProof/>
            <w:lang w:eastAsia="en-US"/>
          </w:rPr>
          <w:t xml:space="preserve">3.1.4. </w:t>
        </w:r>
        <w:r w:rsidR="00655E65" w:rsidRPr="004017E6">
          <w:rPr>
            <w:rStyle w:val="af9"/>
            <w:noProof/>
          </w:rPr>
          <w:t>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_Toc115572188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53</w:t>
        </w:r>
        <w:r w:rsidR="00655E65">
          <w:rPr>
            <w:noProof/>
            <w:webHidden/>
          </w:rPr>
          <w:fldChar w:fldCharType="end"/>
        </w:r>
      </w:hyperlink>
    </w:p>
    <w:p w14:paraId="3144C024" w14:textId="73719EAE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89" w:history="1">
        <w:r w:rsidR="00655E65" w:rsidRPr="004017E6">
          <w:rPr>
            <w:rStyle w:val="af9"/>
            <w:bCs/>
            <w:noProof/>
            <w:lang w:eastAsia="en-US"/>
          </w:rPr>
          <w:t xml:space="preserve">3.1.5. </w:t>
        </w:r>
        <w:r w:rsidR="00655E65" w:rsidRPr="004017E6">
          <w:rPr>
            <w:rStyle w:val="af9"/>
            <w:noProof/>
          </w:rPr>
          <w:t>Сведения о системе проведения сбора информации о произошедших инцидентах и авариях и анализе этой информации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_Toc115572189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55</w:t>
        </w:r>
        <w:r w:rsidR="00655E65">
          <w:rPr>
            <w:noProof/>
            <w:webHidden/>
          </w:rPr>
          <w:fldChar w:fldCharType="end"/>
        </w:r>
      </w:hyperlink>
    </w:p>
    <w:p w14:paraId="358BFC12" w14:textId="2BC2576D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0" w:history="1">
        <w:r w:rsidR="00655E65" w:rsidRPr="004017E6">
          <w:rPr>
            <w:rStyle w:val="af9"/>
            <w:bCs/>
            <w:noProof/>
            <w:lang w:eastAsia="en-US"/>
          </w:rPr>
          <w:t>3.1.6. Перечень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_Toc115572190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565213F5" w14:textId="08DC185B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1" w:history="1">
        <w:r w:rsidR="00655E65" w:rsidRPr="004017E6">
          <w:rPr>
            <w:rStyle w:val="af9"/>
            <w:bCs/>
            <w:noProof/>
            <w:lang w:eastAsia="en-US"/>
          </w:rPr>
          <w:t xml:space="preserve">3.1.7. </w:t>
        </w:r>
        <w:r w:rsidR="00655E65" w:rsidRPr="004017E6">
          <w:rPr>
            <w:rStyle w:val="af9"/>
            <w:noProof/>
          </w:rPr>
          <w:t>Сведения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_Toc115572191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25D47A8B" w14:textId="35066613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2" w:history="1">
        <w:r w:rsidR="00655E65" w:rsidRPr="004017E6">
          <w:rPr>
            <w:rStyle w:val="af9"/>
            <w:bCs/>
            <w:noProof/>
            <w:lang w:eastAsia="en-US"/>
          </w:rPr>
          <w:t xml:space="preserve">3.1.8. </w:t>
        </w:r>
        <w:r w:rsidR="00655E65" w:rsidRPr="004017E6">
          <w:rPr>
            <w:rStyle w:val="af9"/>
            <w:noProof/>
          </w:rPr>
  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_Toc115572192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636DE67C" w14:textId="386698AA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3" w:history="1">
        <w:r w:rsidR="00655E65" w:rsidRPr="004017E6">
          <w:rPr>
            <w:rStyle w:val="af9"/>
            <w:bCs/>
            <w:noProof/>
            <w:lang w:eastAsia="en-US"/>
          </w:rPr>
          <w:t>3.1.9.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  </w:r>
        <w:r w:rsidR="00655E65">
          <w:rPr>
            <w:noProof/>
            <w:webHidden/>
          </w:rPr>
          <w:tab/>
        </w:r>
        <w:r w:rsidR="00655E65">
          <w:rPr>
            <w:noProof/>
            <w:webHidden/>
          </w:rPr>
          <w:fldChar w:fldCharType="begin"/>
        </w:r>
        <w:r w:rsidR="00655E65">
          <w:rPr>
            <w:noProof/>
            <w:webHidden/>
          </w:rPr>
          <w:instrText xml:space="preserve"> PAGEREF _Toc115572193 \h </w:instrText>
        </w:r>
        <w:r w:rsidR="00655E65">
          <w:rPr>
            <w:noProof/>
            <w:webHidden/>
          </w:rPr>
        </w:r>
        <w:r w:rsidR="00655E65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56</w:t>
        </w:r>
        <w:r w:rsidR="00655E65">
          <w:rPr>
            <w:noProof/>
            <w:webHidden/>
          </w:rPr>
          <w:fldChar w:fldCharType="end"/>
        </w:r>
      </w:hyperlink>
    </w:p>
    <w:p w14:paraId="0A300189" w14:textId="14CB996A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4" w:history="1">
        <w:r w:rsidR="00655E65" w:rsidRPr="001870DF">
          <w:rPr>
            <w:rStyle w:val="af9"/>
            <w:bCs/>
            <w:noProof/>
            <w:lang w:eastAsia="en-US"/>
          </w:rPr>
          <w:t>3.10. Сведения о наличии обоснования безопасности декларируемого объекта и изменений к ним (при наличии)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_Toc115572194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57</w:t>
        </w:r>
        <w:r w:rsidR="00655E65" w:rsidRPr="001870DF">
          <w:rPr>
            <w:noProof/>
            <w:webHidden/>
          </w:rPr>
          <w:fldChar w:fldCharType="end"/>
        </w:r>
      </w:hyperlink>
    </w:p>
    <w:p w14:paraId="6EB79A1E" w14:textId="00A7B303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5" w:history="1">
        <w:r w:rsidR="00655E65" w:rsidRPr="001870DF">
          <w:rPr>
            <w:rStyle w:val="af9"/>
            <w:bCs/>
            <w:noProof/>
            <w:lang w:eastAsia="en-US"/>
          </w:rPr>
          <w:t xml:space="preserve">3.2. </w:t>
        </w:r>
        <w:r w:rsidR="00655E65" w:rsidRPr="001870DF">
          <w:rPr>
            <w:rStyle w:val="af9"/>
            <w:noProof/>
          </w:rPr>
          <w:t>Сведения об обеспечении требований промышленной безопасности по готовности к действиям по локализации и ликвидации последствий аварий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_Toc115572195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58</w:t>
        </w:r>
        <w:r w:rsidR="00655E65" w:rsidRPr="001870DF">
          <w:rPr>
            <w:noProof/>
            <w:webHidden/>
          </w:rPr>
          <w:fldChar w:fldCharType="end"/>
        </w:r>
      </w:hyperlink>
    </w:p>
    <w:p w14:paraId="14A05754" w14:textId="41DBAB4C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6" w:history="1">
        <w:r w:rsidR="00655E65" w:rsidRPr="001870DF">
          <w:rPr>
            <w:rStyle w:val="af9"/>
            <w:bCs/>
            <w:noProof/>
            <w:lang w:eastAsia="en-US"/>
          </w:rPr>
          <w:t xml:space="preserve">3.2.1. </w:t>
        </w:r>
        <w:r w:rsidR="00655E65" w:rsidRPr="001870DF">
          <w:rPr>
            <w:rStyle w:val="af9"/>
            <w:noProof/>
          </w:rPr>
          <w:t>Сведения о мероприятиях по локализации и ликвидации последствий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_Toc115572196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58</w:t>
        </w:r>
        <w:r w:rsidR="00655E65" w:rsidRPr="001870DF">
          <w:rPr>
            <w:noProof/>
            <w:webHidden/>
          </w:rPr>
          <w:fldChar w:fldCharType="end"/>
        </w:r>
      </w:hyperlink>
    </w:p>
    <w:p w14:paraId="6642F0AE" w14:textId="0502CA52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7" w:history="1">
        <w:r w:rsidR="00655E65" w:rsidRPr="001870DF">
          <w:rPr>
            <w:rStyle w:val="af9"/>
            <w:bCs/>
            <w:noProof/>
            <w:lang w:eastAsia="en-US"/>
          </w:rPr>
          <w:t xml:space="preserve">3.2.2. </w:t>
        </w:r>
        <w:r w:rsidR="00655E65" w:rsidRPr="001870DF">
          <w:rPr>
            <w:rStyle w:val="af9"/>
            <w:noProof/>
          </w:rPr>
          <w:t>Сведения о составе противоаварийных сил, аварийно-спасательных и других служб обеспечения промышленной безопасности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_Toc115572197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60</w:t>
        </w:r>
        <w:r w:rsidR="00655E65" w:rsidRPr="001870DF">
          <w:rPr>
            <w:noProof/>
            <w:webHidden/>
          </w:rPr>
          <w:fldChar w:fldCharType="end"/>
        </w:r>
      </w:hyperlink>
    </w:p>
    <w:p w14:paraId="311821C6" w14:textId="5F758991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8" w:history="1">
        <w:r w:rsidR="00655E65" w:rsidRPr="001870DF">
          <w:rPr>
            <w:rStyle w:val="af9"/>
            <w:bCs/>
            <w:noProof/>
            <w:lang w:eastAsia="en-US"/>
          </w:rPr>
          <w:t xml:space="preserve">3.2.3. </w:t>
        </w:r>
        <w:r w:rsidR="00655E65" w:rsidRPr="001870DF">
          <w:rPr>
            <w:rStyle w:val="af9"/>
            <w:noProof/>
          </w:rPr>
          <w:t>Сведения о финансовых и материальных ресурсах для локализации и ликвидации последствий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_Toc115572198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61</w:t>
        </w:r>
        <w:r w:rsidR="00655E65" w:rsidRPr="001870DF">
          <w:rPr>
            <w:noProof/>
            <w:webHidden/>
          </w:rPr>
          <w:fldChar w:fldCharType="end"/>
        </w:r>
      </w:hyperlink>
    </w:p>
    <w:p w14:paraId="05D46540" w14:textId="0E379387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199" w:history="1">
        <w:r w:rsidR="00655E65" w:rsidRPr="001870DF">
          <w:rPr>
            <w:rStyle w:val="af9"/>
            <w:bCs/>
            <w:noProof/>
            <w:lang w:eastAsia="en-US"/>
          </w:rPr>
          <w:t xml:space="preserve">3.2.4. </w:t>
        </w:r>
        <w:r w:rsidR="00655E65" w:rsidRPr="001870DF">
          <w:rPr>
            <w:rStyle w:val="af9"/>
            <w:noProof/>
          </w:rPr>
          <w:t>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_Toc115572199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61</w:t>
        </w:r>
        <w:r w:rsidR="00655E65" w:rsidRPr="001870DF">
          <w:rPr>
            <w:noProof/>
            <w:webHidden/>
          </w:rPr>
          <w:fldChar w:fldCharType="end"/>
        </w:r>
      </w:hyperlink>
    </w:p>
    <w:p w14:paraId="403D0431" w14:textId="36FC47D8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0" w:history="1">
        <w:r w:rsidR="00655E65" w:rsidRPr="001870DF">
          <w:rPr>
            <w:rStyle w:val="af9"/>
            <w:bCs/>
            <w:noProof/>
            <w:lang w:eastAsia="en-US"/>
          </w:rPr>
          <w:t>РАЗДЕЛ 4. ВЫВОДЫ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_Toc115572200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64</w:t>
        </w:r>
        <w:r w:rsidR="00655E65" w:rsidRPr="001870DF">
          <w:rPr>
            <w:noProof/>
            <w:webHidden/>
          </w:rPr>
          <w:fldChar w:fldCharType="end"/>
        </w:r>
      </w:hyperlink>
    </w:p>
    <w:p w14:paraId="7FD6B1A0" w14:textId="14803474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1" w:history="1">
        <w:r w:rsidR="00655E65" w:rsidRPr="001870DF">
          <w:rPr>
            <w:rStyle w:val="af9"/>
            <w:bCs/>
            <w:noProof/>
            <w:lang w:eastAsia="en-US"/>
          </w:rPr>
          <w:t xml:space="preserve">4.1. </w:t>
        </w:r>
        <w:r w:rsidR="00655E65" w:rsidRPr="001870DF">
          <w:rPr>
            <w:rStyle w:val="af9"/>
            <w:noProof/>
          </w:rPr>
          <w:t>Перечень наиболее опасных производственных участков декларируемого объекта с указанием показателей риска аварий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_Toc115572201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64</w:t>
        </w:r>
        <w:r w:rsidR="00655E65" w:rsidRPr="001870DF">
          <w:rPr>
            <w:noProof/>
            <w:webHidden/>
          </w:rPr>
          <w:fldChar w:fldCharType="end"/>
        </w:r>
      </w:hyperlink>
    </w:p>
    <w:p w14:paraId="6A69418E" w14:textId="7A19F317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2" w:history="1">
        <w:r w:rsidR="00655E65" w:rsidRPr="001870DF">
          <w:rPr>
            <w:rStyle w:val="af9"/>
            <w:bCs/>
            <w:noProof/>
            <w:lang w:eastAsia="en-US"/>
          </w:rPr>
          <w:t xml:space="preserve">4.2. </w:t>
        </w:r>
        <w:r w:rsidR="00655E65" w:rsidRPr="001870DF">
          <w:rPr>
            <w:rStyle w:val="af9"/>
            <w:noProof/>
          </w:rPr>
          <w:t>Перечень наиболее значимых факторов, влияющих на показатели риска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_Toc115572202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65</w:t>
        </w:r>
        <w:r w:rsidR="00655E65" w:rsidRPr="001870DF">
          <w:rPr>
            <w:noProof/>
            <w:webHidden/>
          </w:rPr>
          <w:fldChar w:fldCharType="end"/>
        </w:r>
      </w:hyperlink>
    </w:p>
    <w:p w14:paraId="6304DD4B" w14:textId="327B6F65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3" w:history="1">
        <w:r w:rsidR="00655E65" w:rsidRPr="001870DF">
          <w:rPr>
            <w:rStyle w:val="af9"/>
            <w:bCs/>
            <w:noProof/>
            <w:lang w:eastAsia="en-US"/>
          </w:rPr>
          <w:t xml:space="preserve">4.3. </w:t>
        </w:r>
        <w:r w:rsidR="00655E65" w:rsidRPr="001870DF">
          <w:rPr>
            <w:rStyle w:val="af9"/>
            <w:noProof/>
          </w:rPr>
          <w:t>Перечень основных мер, направленных на уменьшение риска аварий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_Toc115572203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65</w:t>
        </w:r>
        <w:r w:rsidR="00655E65" w:rsidRPr="001870DF">
          <w:rPr>
            <w:noProof/>
            <w:webHidden/>
          </w:rPr>
          <w:fldChar w:fldCharType="end"/>
        </w:r>
      </w:hyperlink>
    </w:p>
    <w:p w14:paraId="4CAA77FD" w14:textId="2C1BB96C" w:rsidR="00655E65" w:rsidRPr="001870DF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4" w:history="1">
        <w:r w:rsidR="00655E65" w:rsidRPr="001870DF">
          <w:rPr>
            <w:rStyle w:val="af9"/>
            <w:bCs/>
            <w:noProof/>
            <w:lang w:eastAsia="en-US"/>
          </w:rPr>
          <w:t xml:space="preserve">4.4. </w:t>
        </w:r>
        <w:r w:rsidR="00655E65" w:rsidRPr="001870DF">
          <w:rPr>
            <w:rStyle w:val="af9"/>
            <w:noProof/>
          </w:rPr>
          <w:t>Обобщенная оценка обеспечения промышленной безопасности и достаточности мер по предупреждению аварий на декларируемом объекте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_Toc115572204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66</w:t>
        </w:r>
        <w:r w:rsidR="00655E65" w:rsidRPr="001870DF">
          <w:rPr>
            <w:noProof/>
            <w:webHidden/>
          </w:rPr>
          <w:fldChar w:fldCharType="end"/>
        </w:r>
      </w:hyperlink>
    </w:p>
    <w:p w14:paraId="42C9F469" w14:textId="6231A8C2" w:rsidR="00655E65" w:rsidRDefault="006D2AD9">
      <w:pPr>
        <w:pStyle w:val="1e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572205" w:history="1">
        <w:r w:rsidR="00655E65" w:rsidRPr="001870DF">
          <w:rPr>
            <w:rStyle w:val="af9"/>
            <w:bCs/>
            <w:noProof/>
            <w:lang w:eastAsia="en-US"/>
          </w:rPr>
          <w:t>РАЗДЕЛ 5. СИТУАЦИОННЫЕ ПЛАНЫ</w:t>
        </w:r>
        <w:r w:rsidR="00655E65" w:rsidRPr="001870DF">
          <w:rPr>
            <w:noProof/>
            <w:webHidden/>
          </w:rPr>
          <w:tab/>
        </w:r>
        <w:r w:rsidR="00655E65" w:rsidRPr="001870DF">
          <w:rPr>
            <w:noProof/>
            <w:webHidden/>
          </w:rPr>
          <w:fldChar w:fldCharType="begin"/>
        </w:r>
        <w:r w:rsidR="00655E65" w:rsidRPr="001870DF">
          <w:rPr>
            <w:noProof/>
            <w:webHidden/>
          </w:rPr>
          <w:instrText xml:space="preserve"> PAGEREF _Toc115572205 \h </w:instrText>
        </w:r>
        <w:r w:rsidR="00655E65" w:rsidRPr="001870DF">
          <w:rPr>
            <w:noProof/>
            <w:webHidden/>
          </w:rPr>
        </w:r>
        <w:r w:rsidR="00655E65" w:rsidRPr="001870DF">
          <w:rPr>
            <w:noProof/>
            <w:webHidden/>
          </w:rPr>
          <w:fldChar w:fldCharType="separate"/>
        </w:r>
        <w:r w:rsidR="001870DF">
          <w:rPr>
            <w:noProof/>
            <w:webHidden/>
          </w:rPr>
          <w:t>67</w:t>
        </w:r>
        <w:r w:rsidR="00655E65" w:rsidRPr="001870DF">
          <w:rPr>
            <w:noProof/>
            <w:webHidden/>
          </w:rPr>
          <w:fldChar w:fldCharType="end"/>
        </w:r>
      </w:hyperlink>
    </w:p>
    <w:p w14:paraId="3D435F02" w14:textId="6078A800" w:rsidR="0009138D" w:rsidRPr="006741F5" w:rsidRDefault="0009138D">
      <w:r w:rsidRPr="006741F5">
        <w:rPr>
          <w:b/>
          <w:bCs/>
        </w:rPr>
        <w:fldChar w:fldCharType="end"/>
      </w:r>
    </w:p>
    <w:p w14:paraId="5CA0A2F8" w14:textId="4D69A491" w:rsidR="00E706BE" w:rsidRDefault="00E706BE" w:rsidP="003E11E0">
      <w:pPr>
        <w:spacing w:line="360" w:lineRule="auto"/>
        <w:ind w:firstLine="709"/>
        <w:jc w:val="center"/>
      </w:pPr>
      <w:r>
        <w:br w:type="page"/>
      </w:r>
    </w:p>
    <w:p w14:paraId="1998FCBB" w14:textId="77777777" w:rsidR="00AA6292" w:rsidRPr="00074440" w:rsidRDefault="00AA6292" w:rsidP="00D322FF">
      <w:pPr>
        <w:tabs>
          <w:tab w:val="right" w:leader="dot" w:pos="9923"/>
        </w:tabs>
        <w:ind w:right="565"/>
        <w:jc w:val="both"/>
        <w:rPr>
          <w:highlight w:val="yellow"/>
        </w:rPr>
      </w:pPr>
    </w:p>
    <w:p w14:paraId="22648C2D" w14:textId="77777777" w:rsidR="00E706BE" w:rsidRPr="00B11166" w:rsidRDefault="00E706BE" w:rsidP="00E706BE">
      <w:pPr>
        <w:pStyle w:val="2ffd"/>
      </w:pPr>
      <w:bookmarkStart w:id="1" w:name="_Toc141863955"/>
      <w:r w:rsidRPr="00B11166">
        <w:t>РАЗДЕЛ 1. ОБЩИЕ СВЕДЕНИЯ</w:t>
      </w:r>
      <w:bookmarkEnd w:id="1"/>
    </w:p>
    <w:p w14:paraId="06626042" w14:textId="77777777" w:rsidR="00E706BE" w:rsidRPr="00B11166" w:rsidRDefault="00E706BE" w:rsidP="00E706BE">
      <w:pPr>
        <w:pStyle w:val="2ffd"/>
      </w:pPr>
      <w:bookmarkStart w:id="2" w:name="_Toc141863956"/>
      <w:r w:rsidRPr="00B11166">
        <w:t>1.1. Реквизиты организации</w:t>
      </w:r>
      <w:bookmarkEnd w:id="2"/>
    </w:p>
    <w:p w14:paraId="07138984" w14:textId="77777777" w:rsidR="00E706BE" w:rsidRPr="00B11166" w:rsidRDefault="00E706BE" w:rsidP="00E706BE">
      <w:pPr>
        <w:pStyle w:val="2ffd"/>
      </w:pPr>
      <w:bookmarkStart w:id="3" w:name="_Toc136956313"/>
      <w:bookmarkStart w:id="4" w:name="_Toc141863957"/>
      <w:r w:rsidRPr="00B11166">
        <w:t xml:space="preserve">1.1.1 </w:t>
      </w:r>
      <w:r w:rsidRPr="00B11166">
        <w:rPr>
          <w:lang w:val="ru-RU"/>
        </w:rPr>
        <w:t>П</w:t>
      </w:r>
      <w:r w:rsidRPr="00B11166">
        <w:t>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</w:r>
      <w:bookmarkEnd w:id="3"/>
      <w:bookmarkEnd w:id="4"/>
    </w:p>
    <w:p w14:paraId="138F2FA6" w14:textId="77777777" w:rsidR="00E706BE" w:rsidRPr="00B11166" w:rsidRDefault="00E706BE" w:rsidP="00CF3262">
      <w:pPr>
        <w:spacing w:line="360" w:lineRule="auto"/>
        <w:ind w:firstLine="709"/>
        <w:jc w:val="both"/>
      </w:pPr>
      <w:r w:rsidRPr="00B11166">
        <w:t>Полное и сокращённое наименование организации:</w:t>
      </w:r>
    </w:p>
    <w:p w14:paraId="7723AA99" w14:textId="18CE593E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 w:rsidRPr="004B4C9A">
        <w:rPr>
          <w:lang w:val="en-US"/>
        </w:rPr>
        <w:t>{{ Name</w:t>
      </w:r>
      <w:proofErr w:type="gramEnd"/>
      <w:r w:rsidRPr="004B4C9A">
        <w:rPr>
          <w:lang w:val="en-US"/>
        </w:rPr>
        <w:t>_org_full }} ({{ Name_org }}).</w:t>
      </w:r>
    </w:p>
    <w:p w14:paraId="02334068" w14:textId="7903B905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Юридический</w:t>
      </w:r>
      <w:r w:rsidRPr="004B4C9A">
        <w:rPr>
          <w:lang w:val="en-US"/>
        </w:rPr>
        <w:t xml:space="preserve"> </w:t>
      </w:r>
      <w:r w:rsidRPr="00B11166">
        <w:t>адрес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Jur</w:t>
      </w:r>
      <w:proofErr w:type="gramEnd"/>
      <w:r w:rsidRPr="004B4C9A">
        <w:rPr>
          <w:lang w:val="en-US"/>
        </w:rPr>
        <w:t>_adress }}</w:t>
      </w:r>
    </w:p>
    <w:p w14:paraId="033A97B9" w14:textId="7DEA4490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тел</w:t>
      </w:r>
      <w:r w:rsidRPr="004B4C9A">
        <w:rPr>
          <w:lang w:val="en-US"/>
        </w:rPr>
        <w:t>./</w:t>
      </w:r>
      <w:r w:rsidRPr="00B11166">
        <w:t>факс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Telephone</w:t>
      </w:r>
      <w:proofErr w:type="gramEnd"/>
      <w:r w:rsidRPr="004B4C9A">
        <w:rPr>
          <w:lang w:val="en-US"/>
        </w:rPr>
        <w:t xml:space="preserve"> }}/{{ Fax }}</w:t>
      </w:r>
    </w:p>
    <w:p w14:paraId="79DB41B0" w14:textId="4585E5BC" w:rsidR="00E706BE" w:rsidRPr="00B11166" w:rsidRDefault="00E706BE" w:rsidP="00CF3262">
      <w:pPr>
        <w:spacing w:line="360" w:lineRule="auto"/>
        <w:ind w:firstLine="709"/>
        <w:jc w:val="both"/>
      </w:pPr>
      <w:r w:rsidRPr="00CF3262">
        <w:t>Email</w:t>
      </w:r>
      <w:r w:rsidRPr="00B11166">
        <w:t xml:space="preserve">: </w:t>
      </w:r>
      <w:proofErr w:type="gramStart"/>
      <w:r w:rsidRPr="00DF1995">
        <w:t xml:space="preserve">{{ </w:t>
      </w:r>
      <w:r w:rsidRPr="00CF3262">
        <w:t>Email</w:t>
      </w:r>
      <w:proofErr w:type="gramEnd"/>
      <w:r w:rsidRPr="00DF1995">
        <w:t xml:space="preserve"> }}</w:t>
      </w:r>
    </w:p>
    <w:p w14:paraId="6B73F797" w14:textId="77777777" w:rsidR="00E706BE" w:rsidRPr="00B11166" w:rsidRDefault="00E706BE" w:rsidP="00E706BE">
      <w:pPr>
        <w:pStyle w:val="hc3"/>
        <w:suppressAutoHyphens/>
        <w:jc w:val="left"/>
        <w:rPr>
          <w:bCs/>
          <w:spacing w:val="0"/>
          <w:sz w:val="24"/>
          <w:szCs w:val="24"/>
        </w:rPr>
      </w:pPr>
    </w:p>
    <w:p w14:paraId="5AEE3B63" w14:textId="77777777" w:rsidR="00E706BE" w:rsidRPr="00B11166" w:rsidRDefault="00E706BE" w:rsidP="00E706BE">
      <w:pPr>
        <w:pStyle w:val="2ffd"/>
      </w:pPr>
      <w:bookmarkStart w:id="5" w:name="_Toc136956314"/>
      <w:bookmarkStart w:id="6" w:name="_Toc141863958"/>
      <w:r w:rsidRPr="00B11166">
        <w:t xml:space="preserve">1.1.2. </w:t>
      </w:r>
      <w:r w:rsidRPr="00B11166">
        <w:rPr>
          <w:lang w:val="ru-RU"/>
        </w:rPr>
        <w:t>Н</w:t>
      </w:r>
      <w:r w:rsidRPr="00B11166">
        <w:t>аименование вышестоящей организации (при наличии), адрес в пределах ее места нахождения и телефон</w:t>
      </w:r>
      <w:bookmarkEnd w:id="5"/>
      <w:bookmarkEnd w:id="6"/>
    </w:p>
    <w:p w14:paraId="7F535CFA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Вышестоящей организацией ООО «Башнефть-Добыча» являются:</w:t>
      </w:r>
    </w:p>
    <w:p w14:paraId="3C22D8AF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Публичное акционерное общество «Нефтяная компания «Роснефть» (ПАО «НК «Ро</w:t>
      </w:r>
      <w:r w:rsidRPr="001E14BB">
        <w:rPr>
          <w:color w:val="FF0000"/>
        </w:rPr>
        <w:t>с</w:t>
      </w:r>
      <w:r w:rsidRPr="001E14BB">
        <w:rPr>
          <w:color w:val="FF0000"/>
        </w:rPr>
        <w:t>нефть»).</w:t>
      </w:r>
    </w:p>
    <w:p w14:paraId="1FDF80C7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Адрес (место нахождения): 115035, РФ, г. Москва, Софийская набережная, 26/1;</w:t>
      </w:r>
    </w:p>
    <w:p w14:paraId="5C5C058B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(499) 517-88-99, факс +7 (499) 517-72-35;</w:t>
      </w:r>
    </w:p>
    <w:p w14:paraId="514D88A0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E-mail: postman@rosneft.ru.</w:t>
      </w:r>
    </w:p>
    <w:p w14:paraId="267F47E1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Публичное акционерное общество «Акционерная нефтяная компания «Башнефть» (ПАО АНК «Башнефть»).</w:t>
      </w:r>
    </w:p>
    <w:p w14:paraId="7BF54FD6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Адрес (место нахождения): 450077, РФ, Республика Башкортостан, г. Уфа, ул. К. Маркса, д. 30, корп. 1;</w:t>
      </w:r>
    </w:p>
    <w:p w14:paraId="0D04C16D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(495) 228-22-00, факс +7 (495) 228-15-97 (г. Москва);</w:t>
      </w:r>
    </w:p>
    <w:p w14:paraId="0A7D2FAB" w14:textId="77777777" w:rsidR="001E14BB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Телефон: +7 (347) 261-61-61, факс +7 (347) 261-62-62 (г. Уфа);</w:t>
      </w:r>
    </w:p>
    <w:p w14:paraId="00693596" w14:textId="7F9A6804" w:rsidR="00E706BE" w:rsidRPr="001E14BB" w:rsidRDefault="001E14BB" w:rsidP="001E14BB">
      <w:pPr>
        <w:spacing w:line="360" w:lineRule="auto"/>
        <w:ind w:firstLine="709"/>
        <w:jc w:val="both"/>
        <w:rPr>
          <w:color w:val="FF0000"/>
        </w:rPr>
      </w:pPr>
      <w:r w:rsidRPr="001E14BB">
        <w:rPr>
          <w:color w:val="FF0000"/>
        </w:rPr>
        <w:t>E-mail: info_bn@bashneft.ru</w:t>
      </w:r>
    </w:p>
    <w:p w14:paraId="5F396F31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396B9161" w14:textId="77777777" w:rsidR="00E706BE" w:rsidRPr="00B11166" w:rsidRDefault="00E706BE" w:rsidP="00E706BE">
      <w:pPr>
        <w:pStyle w:val="2ffd"/>
      </w:pPr>
      <w:bookmarkStart w:id="7" w:name="_Toc136956315"/>
      <w:bookmarkStart w:id="8" w:name="_Toc141863959"/>
      <w:bookmarkStart w:id="9" w:name="_Hlk127202599"/>
      <w:r w:rsidRPr="00B11166">
        <w:t>1.1.3. Фамилия, имя, отчество (при наличии) руководителя организации</w:t>
      </w:r>
      <w:bookmarkEnd w:id="7"/>
      <w:bookmarkEnd w:id="8"/>
    </w:p>
    <w:bookmarkEnd w:id="9"/>
    <w:p w14:paraId="6EB511A6" w14:textId="190C1A3C" w:rsidR="00E706BE" w:rsidRPr="004B4C9A" w:rsidRDefault="008F7CE7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 xml:space="preserve">{{ </w:t>
      </w:r>
      <w:r w:rsidRPr="008F7CE7">
        <w:rPr>
          <w:lang w:val="en-US"/>
        </w:rPr>
        <w:t>Director</w:t>
      </w:r>
      <w:proofErr w:type="gramEnd"/>
      <w:r>
        <w:rPr>
          <w:lang w:val="en-US"/>
        </w:rPr>
        <w:t xml:space="preserve"> }} {{ </w:t>
      </w:r>
      <w:r w:rsidRPr="00E706BE">
        <w:rPr>
          <w:lang w:val="en-US"/>
        </w:rPr>
        <w:t>Name_org</w:t>
      </w:r>
      <w:r>
        <w:rPr>
          <w:lang w:val="en-US"/>
        </w:rPr>
        <w:t xml:space="preserve"> }}</w:t>
      </w:r>
      <w:r w:rsidR="00E706BE" w:rsidRPr="00277515">
        <w:rPr>
          <w:lang w:val="en-US"/>
        </w:rPr>
        <w:t xml:space="preserve"> – </w:t>
      </w:r>
      <w:r w:rsidR="005E510C">
        <w:rPr>
          <w:lang w:val="en-US"/>
        </w:rPr>
        <w:t xml:space="preserve">{{ </w:t>
      </w:r>
      <w:r w:rsidR="005E510C" w:rsidRPr="005E510C">
        <w:rPr>
          <w:lang w:val="en-US"/>
        </w:rPr>
        <w:t>Name_director</w:t>
      </w:r>
      <w:r w:rsidR="005E510C">
        <w:rPr>
          <w:lang w:val="en-US"/>
        </w:rPr>
        <w:t xml:space="preserve"> }}</w:t>
      </w:r>
      <w:r w:rsidR="00E706BE" w:rsidRPr="00277515">
        <w:rPr>
          <w:lang w:val="en-US"/>
        </w:rPr>
        <w:t>.</w:t>
      </w:r>
    </w:p>
    <w:p w14:paraId="3372FE39" w14:textId="77777777" w:rsidR="00E706BE" w:rsidRPr="00277515" w:rsidRDefault="00E706BE" w:rsidP="00E706BE">
      <w:pPr>
        <w:widowControl w:val="0"/>
        <w:suppressAutoHyphens/>
        <w:spacing w:line="360" w:lineRule="auto"/>
        <w:ind w:firstLine="709"/>
        <w:jc w:val="both"/>
        <w:rPr>
          <w:lang w:val="en-US"/>
        </w:rPr>
      </w:pPr>
    </w:p>
    <w:p w14:paraId="5D8FA05B" w14:textId="77777777" w:rsidR="00E706BE" w:rsidRPr="00B11166" w:rsidRDefault="00E706BE" w:rsidP="00E706BE">
      <w:pPr>
        <w:pStyle w:val="2ffd"/>
      </w:pPr>
      <w:bookmarkStart w:id="10" w:name="_Toc136956316"/>
      <w:bookmarkStart w:id="11" w:name="_Toc141863960"/>
      <w:r w:rsidRPr="00B11166">
        <w:t>1.1.4. Краткий перечень основных направлений деятельности, связанных с эксплуатацией декларируемого объекта</w:t>
      </w:r>
      <w:bookmarkEnd w:id="10"/>
      <w:bookmarkEnd w:id="11"/>
    </w:p>
    <w:p w14:paraId="627635B8" w14:textId="48DD9C2B" w:rsidR="00E706BE" w:rsidRPr="00277515" w:rsidRDefault="00277515" w:rsidP="00CF3262">
      <w:pPr>
        <w:spacing w:line="360" w:lineRule="auto"/>
        <w:ind w:firstLine="709"/>
        <w:jc w:val="both"/>
      </w:pPr>
      <w:bookmarkStart w:id="12" w:name="_Hlk160457253"/>
      <w:r w:rsidRPr="00CF3262">
        <w:rPr>
          <w:highlight w:val="yellow"/>
        </w:rPr>
        <w:lastRenderedPageBreak/>
        <w:t>КРАТКАЯ ТЕХНОЛОГИЯ</w:t>
      </w:r>
    </w:p>
    <w:bookmarkEnd w:id="12"/>
    <w:p w14:paraId="6BF7C1FC" w14:textId="77777777" w:rsidR="00E706BE" w:rsidRPr="00CF3262" w:rsidRDefault="00E706BE" w:rsidP="00CF3262">
      <w:pPr>
        <w:spacing w:line="360" w:lineRule="auto"/>
        <w:ind w:firstLine="709"/>
        <w:jc w:val="both"/>
      </w:pPr>
    </w:p>
    <w:p w14:paraId="1AD9E134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426"/>
        <w:jc w:val="both"/>
        <w:rPr>
          <w:bCs/>
        </w:rPr>
      </w:pPr>
      <w:r w:rsidRPr="00B11166">
        <w:rPr>
          <w:bCs/>
        </w:rPr>
        <w:br w:type="page"/>
      </w:r>
    </w:p>
    <w:p w14:paraId="33A136B9" w14:textId="77777777" w:rsidR="00E706BE" w:rsidRPr="00B11166" w:rsidRDefault="00E706BE" w:rsidP="00E706BE">
      <w:pPr>
        <w:pStyle w:val="2ffd"/>
      </w:pPr>
      <w:bookmarkStart w:id="13" w:name="_Toc141863961"/>
      <w:r w:rsidRPr="00B11166">
        <w:lastRenderedPageBreak/>
        <w:t>1.2. Обоснование декларирования</w:t>
      </w:r>
      <w:bookmarkEnd w:id="13"/>
    </w:p>
    <w:p w14:paraId="4ABD1ED7" w14:textId="77777777" w:rsidR="00E706BE" w:rsidRPr="00B11166" w:rsidRDefault="00E706BE" w:rsidP="00E706BE">
      <w:pPr>
        <w:pStyle w:val="2ffd"/>
      </w:pPr>
      <w:bookmarkStart w:id="14" w:name="_Toc141863962"/>
      <w:r w:rsidRPr="00B11166">
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</w:r>
      <w:bookmarkEnd w:id="14"/>
    </w:p>
    <w:p w14:paraId="5454EA75" w14:textId="4FFCE72F" w:rsidR="00E706BE" w:rsidRDefault="00E706BE" w:rsidP="00E706BE">
      <w:pPr>
        <w:widowControl w:val="0"/>
        <w:shd w:val="clear" w:color="auto" w:fill="FFFFFF"/>
        <w:suppressAutoHyphens/>
        <w:ind w:firstLine="709"/>
        <w:jc w:val="both"/>
      </w:pPr>
      <w:r w:rsidRPr="00B11166">
        <w:t xml:space="preserve">Декларация промышленной </w:t>
      </w:r>
      <w:r w:rsidRPr="00B11166">
        <w:rPr>
          <w:bCs/>
        </w:rPr>
        <w:t xml:space="preserve">безопасности опасного производственного объекта </w:t>
      </w:r>
      <w:r w:rsidR="00A562D0" w:rsidRPr="00A562D0">
        <w:t>{{ Name_org }}</w:t>
      </w:r>
      <w:r w:rsidRPr="00B11166">
        <w:t xml:space="preserve"> разработана на основании Федерального закона Российской Федерации «О промышленной безопасности опасных производственных объектов» № 116-ФЗ от 21.07.97 г. и 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414.</w:t>
      </w:r>
    </w:p>
    <w:p w14:paraId="343DDC81" w14:textId="049F1A71" w:rsidR="00AB4159" w:rsidRPr="00B11166" w:rsidRDefault="00AB4159" w:rsidP="00E706BE">
      <w:pPr>
        <w:widowControl w:val="0"/>
        <w:shd w:val="clear" w:color="auto" w:fill="FFFFFF"/>
        <w:suppressAutoHyphens/>
        <w:ind w:firstLine="709"/>
        <w:jc w:val="both"/>
      </w:pPr>
      <w:r w:rsidRPr="00AB4159">
        <w:rPr>
          <w:highlight w:val="yellow"/>
        </w:rPr>
        <w:t>СОСТАТВЛЯЮЩИЕ!!!</w:t>
      </w:r>
    </w:p>
    <w:p w14:paraId="75A46F8F" w14:textId="16FB52A0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  <w:r w:rsidRPr="00B11166">
        <w:t xml:space="preserve">Сведения о количестве опасных веществ, обращающихся на рассматриваемом опасном производственном объекте </w:t>
      </w:r>
      <w:r w:rsidRPr="00B11166">
        <w:rPr>
          <w:bCs/>
        </w:rPr>
        <w:t>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_Ref405194315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1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058BED4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279DAADA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0FB6C314" w14:textId="73B3B2EB" w:rsidR="00E706BE" w:rsidRPr="00D50AD2" w:rsidRDefault="00E706BE" w:rsidP="00E706BE">
      <w:pPr>
        <w:widowControl w:val="0"/>
        <w:suppressAutoHyphens/>
        <w:ind w:firstLine="709"/>
        <w:jc w:val="both"/>
        <w:rPr>
          <w:bCs/>
        </w:rPr>
      </w:pPr>
      <w:bookmarkStart w:id="15" w:name="_Ref325630171"/>
      <w:bookmarkStart w:id="16" w:name="_Ref405194315"/>
      <w:bookmarkStart w:id="17" w:name="_Ref405194312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1</w:t>
      </w:r>
      <w:r w:rsidR="009F0A48">
        <w:rPr>
          <w:noProof/>
        </w:rPr>
        <w:fldChar w:fldCharType="end"/>
      </w:r>
      <w:bookmarkEnd w:id="15"/>
      <w:bookmarkEnd w:id="16"/>
      <w:r w:rsidRPr="00B11166">
        <w:rPr>
          <w:bCs/>
        </w:rPr>
        <w:t>- Данные о количествах опасных веществ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999"/>
        <w:gridCol w:w="543"/>
        <w:gridCol w:w="586"/>
        <w:gridCol w:w="6"/>
        <w:gridCol w:w="561"/>
        <w:gridCol w:w="999"/>
        <w:gridCol w:w="836"/>
        <w:gridCol w:w="435"/>
        <w:gridCol w:w="435"/>
        <w:gridCol w:w="435"/>
        <w:gridCol w:w="790"/>
      </w:tblGrid>
      <w:tr w:rsidR="00E706BE" w:rsidRPr="00B11166" w14:paraId="172D5058" w14:textId="77777777" w:rsidTr="00D20139">
        <w:trPr>
          <w:cantSplit/>
          <w:trHeight w:val="440"/>
        </w:trPr>
        <w:tc>
          <w:tcPr>
            <w:tcW w:w="1998" w:type="pct"/>
            <w:gridSpan w:val="2"/>
            <w:shd w:val="clear" w:color="auto" w:fill="auto"/>
            <w:vAlign w:val="center"/>
          </w:tcPr>
          <w:p w14:paraId="71669C1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Вещество</w:t>
            </w:r>
          </w:p>
        </w:tc>
        <w:tc>
          <w:tcPr>
            <w:tcW w:w="3002" w:type="pct"/>
            <w:gridSpan w:val="10"/>
            <w:shd w:val="clear" w:color="auto" w:fill="auto"/>
            <w:vAlign w:val="center"/>
          </w:tcPr>
          <w:p w14:paraId="087F500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Признаки идентификации</w:t>
            </w:r>
          </w:p>
        </w:tc>
      </w:tr>
      <w:tr w:rsidR="00E706BE" w:rsidRPr="00B11166" w14:paraId="630E3205" w14:textId="77777777" w:rsidTr="00D20139">
        <w:trPr>
          <w:cantSplit/>
          <w:trHeight w:val="572"/>
        </w:trPr>
        <w:tc>
          <w:tcPr>
            <w:tcW w:w="1580" w:type="pct"/>
            <w:vMerge w:val="restart"/>
            <w:shd w:val="clear" w:color="auto" w:fill="auto"/>
            <w:textDirection w:val="btLr"/>
            <w:vAlign w:val="center"/>
          </w:tcPr>
          <w:p w14:paraId="406FFD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418" w:type="pct"/>
            <w:vMerge w:val="restart"/>
            <w:shd w:val="clear" w:color="auto" w:fill="auto"/>
            <w:textDirection w:val="btLr"/>
            <w:vAlign w:val="center"/>
          </w:tcPr>
          <w:p w14:paraId="236ABC1D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Количество, т</w:t>
            </w:r>
          </w:p>
          <w:p w14:paraId="50BF5A2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(всего)</w:t>
            </w:r>
          </w:p>
        </w:tc>
        <w:tc>
          <w:tcPr>
            <w:tcW w:w="303" w:type="pct"/>
            <w:vMerge w:val="restart"/>
            <w:shd w:val="clear" w:color="auto" w:fill="auto"/>
            <w:textDirection w:val="btLr"/>
            <w:vAlign w:val="center"/>
          </w:tcPr>
          <w:p w14:paraId="57F3990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Индивидуальное опасное вещество, т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</w:tcPr>
          <w:p w14:paraId="3741DD0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Воспламеняющиеся газы, т</w:t>
            </w:r>
          </w:p>
        </w:tc>
        <w:tc>
          <w:tcPr>
            <w:tcW w:w="7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A61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Горючие</w:t>
            </w:r>
          </w:p>
          <w:p w14:paraId="130CC3DA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Жидкости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</w:tcPr>
          <w:p w14:paraId="6BC23811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Токсичные вещества, т</w:t>
            </w: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14:paraId="14EDD50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Высокотоксичные вещества, т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14:paraId="0311E99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Окисляющие вещества, т</w:t>
            </w:r>
          </w:p>
        </w:tc>
        <w:tc>
          <w:tcPr>
            <w:tcW w:w="234" w:type="pct"/>
            <w:vMerge w:val="restart"/>
            <w:shd w:val="clear" w:color="auto" w:fill="auto"/>
            <w:textDirection w:val="btLr"/>
            <w:vAlign w:val="center"/>
          </w:tcPr>
          <w:p w14:paraId="613A6E30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Взрывчатые вещества, т</w:t>
            </w:r>
          </w:p>
        </w:tc>
        <w:tc>
          <w:tcPr>
            <w:tcW w:w="450" w:type="pct"/>
            <w:vMerge w:val="restart"/>
            <w:shd w:val="clear" w:color="auto" w:fill="auto"/>
            <w:textDirection w:val="btLr"/>
            <w:vAlign w:val="center"/>
          </w:tcPr>
          <w:p w14:paraId="19A213B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Вещества, опасные для</w:t>
            </w:r>
          </w:p>
          <w:p w14:paraId="79DB09A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окружающей среды, т</w:t>
            </w:r>
          </w:p>
        </w:tc>
      </w:tr>
      <w:tr w:rsidR="00E706BE" w:rsidRPr="00B11166" w14:paraId="56A1D0FA" w14:textId="77777777" w:rsidTr="00D20139">
        <w:trPr>
          <w:cantSplit/>
          <w:trHeight w:val="2807"/>
        </w:trPr>
        <w:tc>
          <w:tcPr>
            <w:tcW w:w="1580" w:type="pct"/>
            <w:vMerge/>
            <w:tcBorders>
              <w:bottom w:val="single" w:sz="4" w:space="0" w:color="auto"/>
            </w:tcBorders>
            <w:vAlign w:val="center"/>
          </w:tcPr>
          <w:p w14:paraId="32A1C87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14:paraId="0393CD6E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83CACC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2ABD5A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5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D537A7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 складах и базах, т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68E318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 технологическом процессе, т</w:t>
            </w:r>
          </w:p>
        </w:tc>
        <w:tc>
          <w:tcPr>
            <w:tcW w:w="455" w:type="pct"/>
            <w:vMerge/>
            <w:tcBorders>
              <w:bottom w:val="single" w:sz="4" w:space="0" w:color="auto"/>
            </w:tcBorders>
            <w:vAlign w:val="center"/>
          </w:tcPr>
          <w:p w14:paraId="580FAD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" w:type="pct"/>
            <w:vMerge/>
            <w:tcBorders>
              <w:bottom w:val="single" w:sz="4" w:space="0" w:color="auto"/>
            </w:tcBorders>
            <w:vAlign w:val="center"/>
          </w:tcPr>
          <w:p w14:paraId="6C814D4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" w:type="pct"/>
            <w:vMerge/>
            <w:tcBorders>
              <w:bottom w:val="single" w:sz="4" w:space="0" w:color="auto"/>
            </w:tcBorders>
            <w:vAlign w:val="center"/>
          </w:tcPr>
          <w:p w14:paraId="377E042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tcBorders>
              <w:bottom w:val="single" w:sz="4" w:space="0" w:color="auto"/>
            </w:tcBorders>
            <w:vAlign w:val="center"/>
          </w:tcPr>
          <w:p w14:paraId="7871BC3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50" w:type="pct"/>
            <w:vMerge/>
            <w:tcBorders>
              <w:bottom w:val="single" w:sz="4" w:space="0" w:color="auto"/>
            </w:tcBorders>
            <w:vAlign w:val="center"/>
          </w:tcPr>
          <w:p w14:paraId="3E4E2302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</w:tr>
      <w:tr w:rsidR="00E706BE" w:rsidRPr="00B11166" w14:paraId="1F8F2DE1" w14:textId="77777777" w:rsidTr="003A5638">
        <w:trPr>
          <w:cantSplit/>
          <w:trHeight w:val="124"/>
        </w:trPr>
        <w:tc>
          <w:tcPr>
            <w:tcW w:w="1580" w:type="pct"/>
            <w:shd w:val="clear" w:color="auto" w:fill="auto"/>
            <w:vAlign w:val="center"/>
          </w:tcPr>
          <w:p w14:paraId="18DAEB14" w14:textId="21FFB8D4" w:rsidR="00E706BE" w:rsidRPr="00275507" w:rsidRDefault="00E706BE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 xml:space="preserve">Нефть </w:t>
            </w:r>
            <w:r w:rsidR="00DF1995" w:rsidRPr="00275507">
              <w:rPr>
                <w:color w:val="FF0000"/>
                <w:sz w:val="18"/>
                <w:szCs w:val="18"/>
              </w:rPr>
              <w:t>(в т.ч. расворенный нефтяной газ)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21791318" w14:textId="45EC924B" w:rsidR="00E706BE" w:rsidRPr="00275507" w:rsidRDefault="00DF1995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>{{ 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 }}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CDE355E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328" w:type="pct"/>
            <w:gridSpan w:val="2"/>
            <w:shd w:val="clear" w:color="auto" w:fill="auto"/>
            <w:vAlign w:val="center"/>
          </w:tcPr>
          <w:p w14:paraId="33B2331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  <w:lang w:val="en-US"/>
              </w:rPr>
            </w:pPr>
            <w:r w:rsidRPr="00275507">
              <w:rPr>
                <w:bCs/>
                <w:color w:val="FF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65EA7F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85E6176" w14:textId="0A4CA5B4" w:rsidR="00E706BE" w:rsidRPr="00275507" w:rsidRDefault="00DF1995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>{{ 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 }}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27CD9E39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3BA695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9726C9C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BD6548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DE32F02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</w:tr>
    </w:tbl>
    <w:p w14:paraId="374FA80C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  <w:bookmarkStart w:id="18" w:name="_Hlk138088474"/>
    </w:p>
    <w:bookmarkEnd w:id="18"/>
    <w:p w14:paraId="645B347E" w14:textId="10BF03C8" w:rsidR="00E706BE" w:rsidRPr="00B11166" w:rsidRDefault="00E706BE" w:rsidP="00E706BE">
      <w:pPr>
        <w:suppressAutoHyphens/>
      </w:pPr>
    </w:p>
    <w:p w14:paraId="19F9B4F8" w14:textId="77777777" w:rsidR="00E706BE" w:rsidRPr="00B11166" w:rsidRDefault="00E706BE" w:rsidP="00E706BE">
      <w:pPr>
        <w:suppressAutoHyphens/>
      </w:pPr>
    </w:p>
    <w:p w14:paraId="1BA056DA" w14:textId="77777777" w:rsidR="00E706BE" w:rsidRPr="00B11166" w:rsidRDefault="00E706BE" w:rsidP="00E706BE">
      <w:pPr>
        <w:pStyle w:val="2ffd"/>
      </w:pPr>
      <w:bookmarkStart w:id="19" w:name="_Toc141863963"/>
      <w:r w:rsidRPr="00B11166">
        <w:t xml:space="preserve">1.2.2. Перечень нормативных правовых </w:t>
      </w:r>
      <w:r w:rsidRPr="00B11166">
        <w:rPr>
          <w:lang w:val="ru-RU"/>
        </w:rPr>
        <w:t>актов</w:t>
      </w:r>
      <w:r w:rsidRPr="00B11166">
        <w:t>, на основании которых принято решение о разработке декларации</w:t>
      </w:r>
      <w:bookmarkEnd w:id="19"/>
    </w:p>
    <w:p w14:paraId="7130AAFB" w14:textId="77777777" w:rsidR="00E706BE" w:rsidRPr="00E706BE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sz w:val="24"/>
          <w:szCs w:val="24"/>
        </w:rPr>
      </w:pPr>
      <w:r w:rsidRPr="00E706BE">
        <w:rPr>
          <w:sz w:val="24"/>
          <w:szCs w:val="24"/>
        </w:rPr>
        <w:t>Ниже (</w:t>
      </w:r>
      <w:r w:rsidRPr="00E706BE">
        <w:rPr>
          <w:sz w:val="24"/>
          <w:szCs w:val="24"/>
        </w:rPr>
        <w:fldChar w:fldCharType="begin"/>
      </w:r>
      <w:r w:rsidRPr="00E706BE">
        <w:rPr>
          <w:sz w:val="24"/>
          <w:szCs w:val="24"/>
        </w:rPr>
        <w:instrText xml:space="preserve"> REF _Ref325630224 \h  \* MERGEFORMAT </w:instrText>
      </w:r>
      <w:r w:rsidRPr="00E706BE">
        <w:rPr>
          <w:sz w:val="24"/>
          <w:szCs w:val="24"/>
        </w:rPr>
      </w:r>
      <w:r w:rsidRPr="00E706BE">
        <w:rPr>
          <w:sz w:val="24"/>
          <w:szCs w:val="24"/>
        </w:rPr>
        <w:fldChar w:fldCharType="separate"/>
      </w:r>
      <w:r w:rsidRPr="00E706BE">
        <w:rPr>
          <w:sz w:val="24"/>
          <w:szCs w:val="24"/>
        </w:rPr>
        <w:t>Таблица 2</w:t>
      </w:r>
      <w:r w:rsidRPr="00E706BE">
        <w:rPr>
          <w:sz w:val="24"/>
          <w:szCs w:val="24"/>
        </w:rPr>
        <w:fldChar w:fldCharType="end"/>
      </w:r>
      <w:r w:rsidRPr="00E706BE">
        <w:rPr>
          <w:sz w:val="24"/>
          <w:szCs w:val="24"/>
        </w:rPr>
        <w:t>) приведен перечень нормативных правовых документов, на основании которых принято решение о разработке декларации.</w:t>
      </w:r>
    </w:p>
    <w:p w14:paraId="731C4B74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1F878D1D" w14:textId="69AAC2FA" w:rsidR="00E706BE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5706E6E8" w14:textId="7BD9C0AB" w:rsidR="009B193D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6BC1681D" w14:textId="77777777" w:rsidR="009B193D" w:rsidRPr="00B11166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2E3D61A3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03D7645D" w14:textId="77777777" w:rsidR="00E706BE" w:rsidRPr="00B11166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sz w:val="24"/>
          <w:szCs w:val="24"/>
        </w:rPr>
      </w:pPr>
      <w:bookmarkStart w:id="20" w:name="_Ref325630224"/>
      <w:r w:rsidRPr="00B11166">
        <w:rPr>
          <w:sz w:val="24"/>
          <w:szCs w:val="24"/>
        </w:rPr>
        <w:t xml:space="preserve">Таблица </w:t>
      </w:r>
      <w:r w:rsidRPr="00B11166">
        <w:rPr>
          <w:b/>
          <w:sz w:val="24"/>
          <w:szCs w:val="24"/>
        </w:rPr>
        <w:fldChar w:fldCharType="begin"/>
      </w:r>
      <w:r w:rsidRPr="00B11166">
        <w:rPr>
          <w:sz w:val="24"/>
          <w:szCs w:val="24"/>
        </w:rPr>
        <w:instrText xml:space="preserve"> SEQ Таблица \* ARABIC </w:instrText>
      </w:r>
      <w:r w:rsidRPr="00B11166">
        <w:rPr>
          <w:b/>
          <w:sz w:val="24"/>
          <w:szCs w:val="24"/>
        </w:rPr>
        <w:fldChar w:fldCharType="separate"/>
      </w:r>
      <w:r w:rsidRPr="00B11166">
        <w:rPr>
          <w:noProof/>
          <w:sz w:val="24"/>
          <w:szCs w:val="24"/>
        </w:rPr>
        <w:t>2</w:t>
      </w:r>
      <w:r w:rsidRPr="00B11166">
        <w:rPr>
          <w:b/>
          <w:sz w:val="24"/>
          <w:szCs w:val="24"/>
        </w:rPr>
        <w:fldChar w:fldCharType="end"/>
      </w:r>
      <w:bookmarkEnd w:id="20"/>
      <w:r w:rsidRPr="00B11166">
        <w:rPr>
          <w:sz w:val="24"/>
          <w:szCs w:val="24"/>
        </w:rPr>
        <w:t xml:space="preserve"> - Перечень нормативных правовых документов, на основании которых принято решение о разработке декларации</w:t>
      </w:r>
    </w:p>
    <w:tbl>
      <w:tblPr>
        <w:tblW w:w="933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5391"/>
      </w:tblGrid>
      <w:tr w:rsidR="00E706BE" w:rsidRPr="00B11166" w14:paraId="5E6AA2C8" w14:textId="77777777" w:rsidTr="00CE6ADC">
        <w:trPr>
          <w:trHeight w:val="743"/>
          <w:tblHeader/>
        </w:trPr>
        <w:tc>
          <w:tcPr>
            <w:tcW w:w="3941" w:type="dxa"/>
            <w:shd w:val="clear" w:color="auto" w:fill="auto"/>
            <w:vAlign w:val="center"/>
          </w:tcPr>
          <w:p w14:paraId="7931F576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Наименование</w:t>
            </w:r>
          </w:p>
          <w:p w14:paraId="0CA29A1E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нормативно-правового документа</w:t>
            </w:r>
          </w:p>
        </w:tc>
        <w:tc>
          <w:tcPr>
            <w:tcW w:w="5391" w:type="dxa"/>
            <w:shd w:val="clear" w:color="auto" w:fill="auto"/>
            <w:vAlign w:val="center"/>
          </w:tcPr>
          <w:p w14:paraId="54FF3A41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E706BE" w:rsidRPr="00B11166" w14:paraId="0FD6C2E0" w14:textId="77777777" w:rsidTr="00CE6ADC">
        <w:tc>
          <w:tcPr>
            <w:tcW w:w="3941" w:type="dxa"/>
          </w:tcPr>
          <w:p w14:paraId="3BF3C453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1. Федеральный закон «О промышленной безопасности опасных производственных объектов» от 21.07.97 г. № 116-ФЗ</w:t>
            </w:r>
          </w:p>
          <w:p w14:paraId="11BF6CB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91" w:type="dxa"/>
          </w:tcPr>
          <w:p w14:paraId="77B948D1" w14:textId="55D181DE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1) </w:t>
            </w:r>
            <w:r w:rsidR="006F17AA">
              <w:rPr>
                <w:sz w:val="24"/>
                <w:szCs w:val="24"/>
                <w:lang w:val="ru-RU"/>
              </w:rPr>
              <w:t>Опасный производственный объект</w:t>
            </w:r>
            <w:r w:rsidRPr="00DF1995">
              <w:rPr>
                <w:sz w:val="24"/>
                <w:szCs w:val="24"/>
              </w:rPr>
              <w:t xml:space="preserve"> подлежит декларированию на основании статьи 14 Федерального закона «О промышленной безопасности опасных производственных объектов» от 21.07.97 г. № 116-ФЗ</w:t>
            </w:r>
          </w:p>
          <w:p w14:paraId="1A2B729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2) Декларация промышленной безопасности разрабатывается по инициативе организации, эксплуатирующей опасный производственный объект, на основании ст.14 Федерального закона «О промышленной безопасности опасных производственных объектов».</w:t>
            </w:r>
          </w:p>
        </w:tc>
      </w:tr>
      <w:tr w:rsidR="00E706BE" w:rsidRPr="00B11166" w14:paraId="65A38ABE" w14:textId="77777777" w:rsidTr="00CE6ADC">
        <w:tc>
          <w:tcPr>
            <w:tcW w:w="3941" w:type="dxa"/>
          </w:tcPr>
          <w:p w14:paraId="3CFEC692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2. «Порядок оформления декларации промышленной безопасности опасных производственных объектов и перечень включаемых в нее сведений» (утв. приказом Ростехнадзора </w:t>
            </w:r>
            <w:r w:rsidRPr="00B11166">
              <w:rPr>
                <w:sz w:val="24"/>
                <w:szCs w:val="24"/>
              </w:rPr>
              <w:t>от 16.10.2020 г. № 414</w:t>
            </w:r>
            <w:r w:rsidRPr="00DF1995">
              <w:rPr>
                <w:sz w:val="24"/>
                <w:szCs w:val="24"/>
              </w:rPr>
              <w:t>)</w:t>
            </w:r>
          </w:p>
        </w:tc>
        <w:tc>
          <w:tcPr>
            <w:tcW w:w="5391" w:type="dxa"/>
          </w:tcPr>
          <w:p w14:paraId="51B9F2C7" w14:textId="3A8332B0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F1995">
              <w:rPr>
                <w:sz w:val="24"/>
                <w:szCs w:val="24"/>
              </w:rPr>
              <w:t>1) Порядок распространяется на декларации, разрабатываемые в соответствии с федеральным законодательством, независимо от организационно-правовых форм собственности организаций, эксплуатирующих опасные производственные объекты (ОПО), а также ведомственной принадлежности ОПО</w:t>
            </w:r>
          </w:p>
        </w:tc>
      </w:tr>
    </w:tbl>
    <w:p w14:paraId="4E0E7BAE" w14:textId="77777777" w:rsidR="00E706BE" w:rsidRPr="00B11166" w:rsidRDefault="00E706BE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1CABA831" w14:textId="77777777" w:rsidR="00E706BE" w:rsidRPr="00B11166" w:rsidRDefault="00E706BE" w:rsidP="00E706BE">
      <w:pPr>
        <w:pStyle w:val="2ffd"/>
      </w:pPr>
      <w:bookmarkStart w:id="21" w:name="_Toc141863964"/>
      <w:r w:rsidRPr="00B11166">
        <w:t xml:space="preserve">1.3. </w:t>
      </w:r>
      <w:r w:rsidRPr="00B11166">
        <w:rPr>
          <w:lang w:val="ru-RU"/>
        </w:rPr>
        <w:t>С</w:t>
      </w:r>
      <w:r w:rsidRPr="00B11166">
        <w:t>ведения о месте нахождения декларируемого объекта</w:t>
      </w:r>
      <w:bookmarkEnd w:id="21"/>
    </w:p>
    <w:p w14:paraId="00601B73" w14:textId="77777777" w:rsidR="00E706BE" w:rsidRPr="00B11166" w:rsidRDefault="00E706BE" w:rsidP="00E706BE">
      <w:pPr>
        <w:pStyle w:val="2ffd"/>
      </w:pPr>
      <w:bookmarkStart w:id="22" w:name="_Toc141863965"/>
      <w:r w:rsidRPr="00B11166">
        <w:t xml:space="preserve">1.3.1. </w:t>
      </w:r>
      <w:r w:rsidRPr="00B11166">
        <w:rPr>
          <w:lang w:val="ru-RU"/>
        </w:rPr>
        <w:t>К</w:t>
      </w:r>
      <w:r w:rsidRPr="00B11166">
        <w:t>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</w:r>
      <w:bookmarkEnd w:id="22"/>
    </w:p>
    <w:p w14:paraId="0209AE5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Геологическое строение территории предприятия до разведанной глубины является относительно однородным. В ее строении принимают участие современные образования, а также аллювиальные отложения среднечетвертичного возраста. Непосредственно у поверхности на большей части территории залегают суглинки, предположительно покровные. На глубине от 0,7 до 1,5 м залегает мелкозернистый песок с прослойками глины.</w:t>
      </w:r>
    </w:p>
    <w:p w14:paraId="487330B4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Гидрогеологические условия территории являются относительно простыми. Грунтовые воды на территории предприятия являются безнапорными, залегающими на глубине более 8,0 </w:t>
      </w:r>
      <w:r w:rsidRPr="009B193D">
        <w:rPr>
          <w:color w:val="FF0000"/>
        </w:rPr>
        <w:lastRenderedPageBreak/>
        <w:t>м. Подтоплениям и паводкам территория ОПО не подвержена. Карстовых явлений не наблюдается.</w:t>
      </w:r>
    </w:p>
    <w:p w14:paraId="06204877" w14:textId="77777777" w:rsidR="00E706BE" w:rsidRPr="009B193D" w:rsidRDefault="00E706BE" w:rsidP="00E706BE">
      <w:pPr>
        <w:keepNext/>
        <w:ind w:firstLine="709"/>
        <w:jc w:val="both"/>
        <w:rPr>
          <w:b/>
          <w:i/>
          <w:color w:val="FF0000"/>
        </w:rPr>
      </w:pPr>
      <w:r w:rsidRPr="009B193D">
        <w:rPr>
          <w:b/>
          <w:i/>
          <w:color w:val="FF0000"/>
        </w:rPr>
        <w:t>Природно-климатические характеристики</w:t>
      </w:r>
    </w:p>
    <w:p w14:paraId="1F88C40A" w14:textId="41DE942D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Природные условия в районе расположения ОПО относятся к лесостепной зоне. В соответствии со </w:t>
      </w:r>
      <w:r w:rsidR="00AB4159" w:rsidRPr="009B193D">
        <w:rPr>
          <w:color w:val="FF0000"/>
        </w:rPr>
        <w:t>СП 131.13330.2020</w:t>
      </w:r>
      <w:r w:rsidRPr="009B193D">
        <w:rPr>
          <w:color w:val="FF0000"/>
        </w:rPr>
        <w:t>: климатический район II, подрайон II в.</w:t>
      </w:r>
    </w:p>
    <w:p w14:paraId="5CD5800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Климат района расположения ОПО умеренно-континентальный с довольно суровой зимой и жарким, сухим летом. Продолжительность солнечного сияния составляет в среднем 1900 часов, наиболее солнечным является период с апреля по август. Суммарная солнечная радиация за год составляет примерно 3900 Мдж/кв.м. Сильные морозы и палящая жара редки и не характерны для города. Наиболее частыми ветрами являются южный и западный, штиль бывает в среднем 13 дней в году. Снежный покров умеренный, достигает своей максимальной высоты в феврале и марте — 38 см. Количество ясных, облачных и пасмурных дней в году— 40, 169 и 149 соответственно. Наиболее облачным месяцем является ноябрь, наименее облачные — июль и август. Осенью и весной бывают туманы, всего 16 дней в году. Средняя температура летом +17…32 C, зимой— −9…30 °C. Продолжительная жара побила рекорд по температуре в июле, а затем и в августе </w:t>
      </w:r>
      <w:hyperlink r:id="rId13" w:tooltip="2010 год" w:history="1">
        <w:r w:rsidRPr="009B193D">
          <w:rPr>
            <w:color w:val="FF0000"/>
          </w:rPr>
          <w:t>2010 года</w:t>
        </w:r>
      </w:hyperlink>
      <w:r w:rsidRPr="009B193D">
        <w:rPr>
          <w:color w:val="FF0000"/>
        </w:rPr>
        <w:t>:</w:t>
      </w:r>
      <w:hyperlink r:id="rId14" w:tooltip="1 августа" w:history="1">
        <w:r w:rsidRPr="009B193D">
          <w:rPr>
            <w:color w:val="FF0000"/>
          </w:rPr>
          <w:t>1 августа</w:t>
        </w:r>
      </w:hyperlink>
      <w:r w:rsidRPr="009B193D">
        <w:rPr>
          <w:color w:val="FF0000"/>
        </w:rPr>
        <w:t> температура достигла +39,0°C в тени. Рекорд минимума был установлен </w:t>
      </w:r>
      <w:hyperlink r:id="rId15" w:tooltip="21 января" w:history="1">
        <w:r w:rsidRPr="009B193D">
          <w:rPr>
            <w:color w:val="FF0000"/>
          </w:rPr>
          <w:t>21 января</w:t>
        </w:r>
      </w:hyperlink>
      <w:r w:rsidRPr="009B193D">
        <w:rPr>
          <w:color w:val="FF0000"/>
        </w:rPr>
        <w:t xml:space="preserve"> </w:t>
      </w:r>
      <w:hyperlink r:id="rId16" w:tooltip="1942 год" w:history="1">
        <w:r w:rsidRPr="009B193D">
          <w:rPr>
            <w:color w:val="FF0000"/>
          </w:rPr>
          <w:t>1942 года</w:t>
        </w:r>
      </w:hyperlink>
      <w:r w:rsidRPr="009B193D">
        <w:rPr>
          <w:color w:val="FF0000"/>
        </w:rPr>
        <w:t xml:space="preserve">(−46,8 °C). Наибольшая возможная высота снежного покрова-150 сантиметров. Среднегодовая </w:t>
      </w:r>
      <w:hyperlink r:id="rId17" w:tooltip="Шкала Бофорта" w:history="1">
        <w:r w:rsidRPr="009B193D">
          <w:rPr>
            <w:color w:val="FF0000"/>
          </w:rPr>
          <w:t>скорость ветра</w:t>
        </w:r>
      </w:hyperlink>
      <w:r w:rsidRPr="009B193D">
        <w:rPr>
          <w:color w:val="FF0000"/>
        </w:rPr>
        <w:t xml:space="preserve"> составляет 3,6 м/с, а </w:t>
      </w:r>
      <w:hyperlink r:id="rId18" w:tooltip="Влажность воздуха" w:history="1">
        <w:r w:rsidRPr="009B193D">
          <w:rPr>
            <w:color w:val="FF0000"/>
          </w:rPr>
          <w:t>влажность воздуха</w:t>
        </w:r>
      </w:hyperlink>
      <w:r w:rsidRPr="009B193D">
        <w:rPr>
          <w:color w:val="FF0000"/>
        </w:rPr>
        <w:t>— 75 %. Погода с устойчивой положительной температурой устанавливается, в среднем, в конце </w:t>
      </w:r>
      <w:hyperlink r:id="rId19" w:tooltip="Март" w:history="1">
        <w:r w:rsidRPr="009B193D">
          <w:rPr>
            <w:color w:val="FF0000"/>
          </w:rPr>
          <w:t>марта</w:t>
        </w:r>
      </w:hyperlink>
      <w:r w:rsidRPr="009B193D">
        <w:rPr>
          <w:color w:val="FF0000"/>
        </w:rPr>
        <w:t xml:space="preserve">— начале </w:t>
      </w:r>
      <w:hyperlink r:id="rId20" w:tooltip="Апрель" w:history="1">
        <w:r w:rsidRPr="009B193D">
          <w:rPr>
            <w:color w:val="FF0000"/>
          </w:rPr>
          <w:t>апреля</w:t>
        </w:r>
      </w:hyperlink>
      <w:r w:rsidRPr="009B193D">
        <w:rPr>
          <w:color w:val="FF0000"/>
        </w:rPr>
        <w:t>, а с устойчивой средней температурой ниже нуля — в конце </w:t>
      </w:r>
      <w:hyperlink r:id="rId21" w:tooltip="Октябрь" w:history="1">
        <w:r w:rsidRPr="009B193D">
          <w:rPr>
            <w:color w:val="FF0000"/>
          </w:rPr>
          <w:t>октября</w:t>
        </w:r>
      </w:hyperlink>
      <w:r w:rsidRPr="009B193D">
        <w:rPr>
          <w:color w:val="FF0000"/>
        </w:rPr>
        <w:t xml:space="preserve"> — начале ноября. Большая часть атмосферных осадков выпадает с </w:t>
      </w:r>
      <w:hyperlink r:id="rId22" w:tooltip="Июнь" w:history="1">
        <w:r w:rsidRPr="009B193D">
          <w:rPr>
            <w:color w:val="FF0000"/>
          </w:rPr>
          <w:t>июня</w:t>
        </w:r>
      </w:hyperlink>
      <w:r w:rsidRPr="009B193D">
        <w:rPr>
          <w:color w:val="FF0000"/>
        </w:rPr>
        <w:t xml:space="preserve"> по октябрь, максимум их приходится на июнь, а минимум— на март. В течение года среднее количество дней с осадками — около 197 (от 11 дней в </w:t>
      </w:r>
      <w:hyperlink r:id="rId23" w:tooltip="Май" w:history="1">
        <w:r w:rsidRPr="009B193D">
          <w:rPr>
            <w:color w:val="FF0000"/>
          </w:rPr>
          <w:t>мае</w:t>
        </w:r>
      </w:hyperlink>
      <w:r w:rsidRPr="009B193D">
        <w:rPr>
          <w:color w:val="FF0000"/>
        </w:rPr>
        <w:t xml:space="preserve"> до 24 дней в декабре). </w:t>
      </w:r>
    </w:p>
    <w:p w14:paraId="059EA3C8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31FDEB73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3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климате месторасположения ОПО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511"/>
        <w:gridCol w:w="633"/>
        <w:gridCol w:w="633"/>
        <w:gridCol w:w="633"/>
        <w:gridCol w:w="633"/>
        <w:gridCol w:w="553"/>
        <w:gridCol w:w="659"/>
        <w:gridCol w:w="653"/>
        <w:gridCol w:w="550"/>
        <w:gridCol w:w="558"/>
        <w:gridCol w:w="633"/>
        <w:gridCol w:w="656"/>
        <w:gridCol w:w="633"/>
        <w:gridCol w:w="633"/>
      </w:tblGrid>
      <w:tr w:rsidR="009B193D" w:rsidRPr="009B193D" w14:paraId="77C1E66E" w14:textId="77777777" w:rsidTr="00CE6ADC">
        <w:tc>
          <w:tcPr>
            <w:tcW w:w="9571" w:type="dxa"/>
            <w:gridSpan w:val="14"/>
            <w:vAlign w:val="center"/>
          </w:tcPr>
          <w:p w14:paraId="753E72AA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b/>
                <w:color w:val="FF0000"/>
                <w:sz w:val="16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Климат</w:t>
            </w:r>
          </w:p>
        </w:tc>
      </w:tr>
      <w:tr w:rsidR="009B193D" w:rsidRPr="009B193D" w14:paraId="4F335C0B" w14:textId="77777777" w:rsidTr="00CE6ADC">
        <w:tc>
          <w:tcPr>
            <w:tcW w:w="1511" w:type="dxa"/>
            <w:vAlign w:val="center"/>
          </w:tcPr>
          <w:p w14:paraId="64B201C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20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Абсолютный максимум,</w:t>
            </w:r>
            <w:hyperlink r:id="rId24" w:tooltip="Градус Цельсия" w:history="1">
              <w:r w:rsidRPr="009B193D">
                <w:rPr>
                  <w:b/>
                  <w:bCs/>
                  <w:color w:val="FF0000"/>
                  <w:sz w:val="16"/>
                  <w:szCs w:val="20"/>
                  <w:u w:val="single"/>
                </w:rPr>
                <w:t>°C</w:t>
              </w:r>
            </w:hyperlink>
          </w:p>
        </w:tc>
        <w:tc>
          <w:tcPr>
            <w:tcW w:w="633" w:type="dxa"/>
            <w:vAlign w:val="center"/>
          </w:tcPr>
          <w:p w14:paraId="1BFACD7E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Янв.</w:t>
            </w:r>
          </w:p>
        </w:tc>
        <w:tc>
          <w:tcPr>
            <w:tcW w:w="633" w:type="dxa"/>
            <w:vAlign w:val="center"/>
          </w:tcPr>
          <w:p w14:paraId="7FAA15F7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Фев.</w:t>
            </w:r>
          </w:p>
        </w:tc>
        <w:tc>
          <w:tcPr>
            <w:tcW w:w="633" w:type="dxa"/>
            <w:vAlign w:val="center"/>
          </w:tcPr>
          <w:p w14:paraId="3B19919A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Март</w:t>
            </w:r>
          </w:p>
        </w:tc>
        <w:tc>
          <w:tcPr>
            <w:tcW w:w="633" w:type="dxa"/>
            <w:vAlign w:val="center"/>
          </w:tcPr>
          <w:p w14:paraId="5EF397EF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Апр.</w:t>
            </w:r>
          </w:p>
        </w:tc>
        <w:tc>
          <w:tcPr>
            <w:tcW w:w="553" w:type="dxa"/>
            <w:vAlign w:val="center"/>
          </w:tcPr>
          <w:p w14:paraId="4218A79B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Май</w:t>
            </w:r>
          </w:p>
        </w:tc>
        <w:tc>
          <w:tcPr>
            <w:tcW w:w="659" w:type="dxa"/>
            <w:vAlign w:val="center"/>
          </w:tcPr>
          <w:p w14:paraId="46E2C1D8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Июнь</w:t>
            </w:r>
          </w:p>
        </w:tc>
        <w:tc>
          <w:tcPr>
            <w:tcW w:w="653" w:type="dxa"/>
            <w:vAlign w:val="center"/>
          </w:tcPr>
          <w:p w14:paraId="043361D3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Июль</w:t>
            </w:r>
          </w:p>
        </w:tc>
        <w:tc>
          <w:tcPr>
            <w:tcW w:w="550" w:type="dxa"/>
            <w:vAlign w:val="center"/>
          </w:tcPr>
          <w:p w14:paraId="423C93C6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Авг.</w:t>
            </w:r>
          </w:p>
        </w:tc>
        <w:tc>
          <w:tcPr>
            <w:tcW w:w="558" w:type="dxa"/>
            <w:vAlign w:val="center"/>
          </w:tcPr>
          <w:p w14:paraId="28FDEEA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Сен.</w:t>
            </w:r>
          </w:p>
        </w:tc>
        <w:tc>
          <w:tcPr>
            <w:tcW w:w="633" w:type="dxa"/>
            <w:vAlign w:val="center"/>
          </w:tcPr>
          <w:p w14:paraId="30B8F002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Окт.</w:t>
            </w:r>
          </w:p>
        </w:tc>
        <w:tc>
          <w:tcPr>
            <w:tcW w:w="656" w:type="dxa"/>
            <w:vAlign w:val="center"/>
          </w:tcPr>
          <w:p w14:paraId="41DC3BD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Нояб.</w:t>
            </w:r>
          </w:p>
        </w:tc>
        <w:tc>
          <w:tcPr>
            <w:tcW w:w="633" w:type="dxa"/>
            <w:vAlign w:val="center"/>
          </w:tcPr>
          <w:p w14:paraId="38EF988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Дек.</w:t>
            </w:r>
          </w:p>
        </w:tc>
        <w:tc>
          <w:tcPr>
            <w:tcW w:w="633" w:type="dxa"/>
            <w:vAlign w:val="center"/>
          </w:tcPr>
          <w:p w14:paraId="5ABAE6C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Год</w:t>
            </w:r>
          </w:p>
        </w:tc>
      </w:tr>
      <w:tr w:rsidR="009B193D" w:rsidRPr="009B193D" w14:paraId="7A24C866" w14:textId="77777777" w:rsidTr="00CE6ADC">
        <w:tc>
          <w:tcPr>
            <w:tcW w:w="1511" w:type="dxa"/>
            <w:vAlign w:val="center"/>
          </w:tcPr>
          <w:p w14:paraId="005EFB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максимум, °C</w:t>
            </w:r>
          </w:p>
        </w:tc>
        <w:tc>
          <w:tcPr>
            <w:tcW w:w="633" w:type="dxa"/>
            <w:vAlign w:val="center"/>
          </w:tcPr>
          <w:p w14:paraId="56DD47A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4,5</w:t>
            </w:r>
          </w:p>
        </w:tc>
        <w:tc>
          <w:tcPr>
            <w:tcW w:w="633" w:type="dxa"/>
            <w:vAlign w:val="center"/>
          </w:tcPr>
          <w:p w14:paraId="02125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5,2</w:t>
            </w:r>
          </w:p>
        </w:tc>
        <w:tc>
          <w:tcPr>
            <w:tcW w:w="633" w:type="dxa"/>
            <w:vAlign w:val="center"/>
          </w:tcPr>
          <w:p w14:paraId="145DEF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14,0</w:t>
            </w:r>
          </w:p>
        </w:tc>
        <w:tc>
          <w:tcPr>
            <w:tcW w:w="633" w:type="dxa"/>
            <w:vAlign w:val="center"/>
          </w:tcPr>
          <w:p w14:paraId="72ABFE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29,5</w:t>
            </w:r>
          </w:p>
        </w:tc>
        <w:tc>
          <w:tcPr>
            <w:tcW w:w="553" w:type="dxa"/>
            <w:vAlign w:val="center"/>
          </w:tcPr>
          <w:p w14:paraId="4B610DC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33,5</w:t>
            </w:r>
          </w:p>
        </w:tc>
        <w:tc>
          <w:tcPr>
            <w:tcW w:w="659" w:type="dxa"/>
            <w:vAlign w:val="center"/>
          </w:tcPr>
          <w:p w14:paraId="6559EF5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37,5</w:t>
            </w:r>
          </w:p>
        </w:tc>
        <w:tc>
          <w:tcPr>
            <w:tcW w:w="653" w:type="dxa"/>
            <w:vAlign w:val="center"/>
          </w:tcPr>
          <w:p w14:paraId="463FE65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38,9</w:t>
            </w:r>
          </w:p>
        </w:tc>
        <w:tc>
          <w:tcPr>
            <w:tcW w:w="550" w:type="dxa"/>
            <w:vAlign w:val="center"/>
          </w:tcPr>
          <w:p w14:paraId="1C73D27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  <w:tc>
          <w:tcPr>
            <w:tcW w:w="558" w:type="dxa"/>
            <w:vAlign w:val="center"/>
          </w:tcPr>
          <w:p w14:paraId="225D468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32,3</w:t>
            </w:r>
          </w:p>
        </w:tc>
        <w:tc>
          <w:tcPr>
            <w:tcW w:w="633" w:type="dxa"/>
            <w:vAlign w:val="center"/>
          </w:tcPr>
          <w:p w14:paraId="6F670D6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23,4</w:t>
            </w:r>
          </w:p>
        </w:tc>
        <w:tc>
          <w:tcPr>
            <w:tcW w:w="656" w:type="dxa"/>
            <w:vAlign w:val="center"/>
          </w:tcPr>
          <w:p w14:paraId="5F79B48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15,0</w:t>
            </w:r>
          </w:p>
        </w:tc>
        <w:tc>
          <w:tcPr>
            <w:tcW w:w="633" w:type="dxa"/>
            <w:vAlign w:val="center"/>
          </w:tcPr>
          <w:p w14:paraId="5B1095E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6,1</w:t>
            </w:r>
          </w:p>
        </w:tc>
        <w:tc>
          <w:tcPr>
            <w:tcW w:w="633" w:type="dxa"/>
            <w:vAlign w:val="center"/>
          </w:tcPr>
          <w:p w14:paraId="2653DBD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</w:tr>
      <w:tr w:rsidR="009B193D" w:rsidRPr="009B193D" w14:paraId="3E4F5359" w14:textId="77777777" w:rsidTr="00CE6ADC">
        <w:tc>
          <w:tcPr>
            <w:tcW w:w="1511" w:type="dxa"/>
            <w:vAlign w:val="center"/>
          </w:tcPr>
          <w:p w14:paraId="7028EB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Средняя температура, °C</w:t>
            </w:r>
          </w:p>
        </w:tc>
        <w:tc>
          <w:tcPr>
            <w:tcW w:w="633" w:type="dxa"/>
            <w:vAlign w:val="center"/>
          </w:tcPr>
          <w:p w14:paraId="6CD92C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629B06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−6,7</w:t>
            </w:r>
          </w:p>
        </w:tc>
        <w:tc>
          <w:tcPr>
            <w:tcW w:w="633" w:type="dxa"/>
            <w:vAlign w:val="center"/>
          </w:tcPr>
          <w:p w14:paraId="7051A1D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−0,2</w:t>
            </w:r>
          </w:p>
        </w:tc>
        <w:tc>
          <w:tcPr>
            <w:tcW w:w="633" w:type="dxa"/>
            <w:vAlign w:val="center"/>
          </w:tcPr>
          <w:p w14:paraId="06B9A73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10,2</w:t>
            </w:r>
          </w:p>
        </w:tc>
        <w:tc>
          <w:tcPr>
            <w:tcW w:w="553" w:type="dxa"/>
            <w:vAlign w:val="center"/>
          </w:tcPr>
          <w:p w14:paraId="1B4FDBB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19,0</w:t>
            </w:r>
          </w:p>
        </w:tc>
        <w:tc>
          <w:tcPr>
            <w:tcW w:w="659" w:type="dxa"/>
            <w:vAlign w:val="center"/>
          </w:tcPr>
          <w:p w14:paraId="61ADD2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23,6</w:t>
            </w:r>
          </w:p>
        </w:tc>
        <w:tc>
          <w:tcPr>
            <w:tcW w:w="653" w:type="dxa"/>
            <w:vAlign w:val="center"/>
          </w:tcPr>
          <w:p w14:paraId="647CE6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25,5</w:t>
            </w:r>
          </w:p>
        </w:tc>
        <w:tc>
          <w:tcPr>
            <w:tcW w:w="550" w:type="dxa"/>
            <w:vAlign w:val="center"/>
          </w:tcPr>
          <w:p w14:paraId="26B4E85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22,9</w:t>
            </w:r>
          </w:p>
        </w:tc>
        <w:tc>
          <w:tcPr>
            <w:tcW w:w="558" w:type="dxa"/>
            <w:vAlign w:val="center"/>
          </w:tcPr>
          <w:p w14:paraId="0543542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16,3</w:t>
            </w:r>
          </w:p>
        </w:tc>
        <w:tc>
          <w:tcPr>
            <w:tcW w:w="633" w:type="dxa"/>
            <w:vAlign w:val="center"/>
          </w:tcPr>
          <w:p w14:paraId="030085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8,1</w:t>
            </w:r>
          </w:p>
        </w:tc>
        <w:tc>
          <w:tcPr>
            <w:tcW w:w="656" w:type="dxa"/>
            <w:vAlign w:val="center"/>
          </w:tcPr>
          <w:p w14:paraId="461FD2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</w:t>
            </w:r>
          </w:p>
        </w:tc>
        <w:tc>
          <w:tcPr>
            <w:tcW w:w="633" w:type="dxa"/>
            <w:vAlign w:val="center"/>
          </w:tcPr>
          <w:p w14:paraId="4DD7C7C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−5,8</w:t>
            </w:r>
          </w:p>
        </w:tc>
        <w:tc>
          <w:tcPr>
            <w:tcW w:w="633" w:type="dxa"/>
            <w:vAlign w:val="center"/>
          </w:tcPr>
          <w:p w14:paraId="6A1838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8,7</w:t>
            </w:r>
          </w:p>
        </w:tc>
      </w:tr>
      <w:tr w:rsidR="009B193D" w:rsidRPr="009B193D" w14:paraId="4D50634E" w14:textId="77777777" w:rsidTr="00CE6ADC">
        <w:tc>
          <w:tcPr>
            <w:tcW w:w="1511" w:type="dxa"/>
            <w:vAlign w:val="center"/>
          </w:tcPr>
          <w:p w14:paraId="043D467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минимум, °C</w:t>
            </w:r>
          </w:p>
        </w:tc>
        <w:tc>
          <w:tcPr>
            <w:tcW w:w="633" w:type="dxa"/>
            <w:vAlign w:val="center"/>
          </w:tcPr>
          <w:p w14:paraId="3DC5017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−10,4</w:t>
            </w:r>
          </w:p>
        </w:tc>
        <w:tc>
          <w:tcPr>
            <w:tcW w:w="633" w:type="dxa"/>
            <w:vAlign w:val="center"/>
          </w:tcPr>
          <w:p w14:paraId="49D73C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−10,1</w:t>
            </w:r>
          </w:p>
        </w:tc>
        <w:tc>
          <w:tcPr>
            <w:tcW w:w="633" w:type="dxa"/>
            <w:vAlign w:val="center"/>
          </w:tcPr>
          <w:p w14:paraId="614472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−3,9</w:t>
            </w:r>
          </w:p>
        </w:tc>
        <w:tc>
          <w:tcPr>
            <w:tcW w:w="633" w:type="dxa"/>
            <w:vAlign w:val="center"/>
          </w:tcPr>
          <w:p w14:paraId="19DF92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5,5</w:t>
            </w:r>
          </w:p>
        </w:tc>
        <w:tc>
          <w:tcPr>
            <w:tcW w:w="553" w:type="dxa"/>
            <w:vAlign w:val="center"/>
          </w:tcPr>
          <w:p w14:paraId="30FDB09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659" w:type="dxa"/>
            <w:vAlign w:val="center"/>
          </w:tcPr>
          <w:p w14:paraId="0F6CE91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18,1</w:t>
            </w:r>
          </w:p>
        </w:tc>
        <w:tc>
          <w:tcPr>
            <w:tcW w:w="653" w:type="dxa"/>
            <w:vAlign w:val="center"/>
          </w:tcPr>
          <w:p w14:paraId="6037462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20,2</w:t>
            </w:r>
          </w:p>
        </w:tc>
        <w:tc>
          <w:tcPr>
            <w:tcW w:w="550" w:type="dxa"/>
            <w:vAlign w:val="center"/>
          </w:tcPr>
          <w:p w14:paraId="438B8A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17,6</w:t>
            </w:r>
          </w:p>
        </w:tc>
        <w:tc>
          <w:tcPr>
            <w:tcW w:w="558" w:type="dxa"/>
            <w:vAlign w:val="center"/>
          </w:tcPr>
          <w:p w14:paraId="5B40E7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11,7</w:t>
            </w:r>
          </w:p>
        </w:tc>
        <w:tc>
          <w:tcPr>
            <w:tcW w:w="633" w:type="dxa"/>
            <w:vAlign w:val="center"/>
          </w:tcPr>
          <w:p w14:paraId="63F0478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4,8</w:t>
            </w:r>
          </w:p>
        </w:tc>
        <w:tc>
          <w:tcPr>
            <w:tcW w:w="656" w:type="dxa"/>
            <w:vAlign w:val="center"/>
          </w:tcPr>
          <w:p w14:paraId="13F45A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−3,4</w:t>
            </w:r>
          </w:p>
        </w:tc>
        <w:tc>
          <w:tcPr>
            <w:tcW w:w="633" w:type="dxa"/>
            <w:vAlign w:val="center"/>
          </w:tcPr>
          <w:p w14:paraId="2052583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−8,6</w:t>
            </w:r>
          </w:p>
        </w:tc>
        <w:tc>
          <w:tcPr>
            <w:tcW w:w="633" w:type="dxa"/>
            <w:vAlign w:val="center"/>
          </w:tcPr>
          <w:p w14:paraId="120E654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4,6</w:t>
            </w:r>
          </w:p>
        </w:tc>
      </w:tr>
      <w:tr w:rsidR="009B193D" w:rsidRPr="009B193D" w14:paraId="5CEF6E62" w14:textId="77777777" w:rsidTr="00CE6ADC">
        <w:tc>
          <w:tcPr>
            <w:tcW w:w="1511" w:type="dxa"/>
            <w:vAlign w:val="center"/>
          </w:tcPr>
          <w:p w14:paraId="1FFE939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Абсолютный минимум, °C</w:t>
            </w:r>
          </w:p>
        </w:tc>
        <w:tc>
          <w:tcPr>
            <w:tcW w:w="633" w:type="dxa"/>
            <w:vAlign w:val="center"/>
          </w:tcPr>
          <w:p w14:paraId="04718D3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−13,5</w:t>
            </w:r>
          </w:p>
        </w:tc>
        <w:tc>
          <w:tcPr>
            <w:tcW w:w="633" w:type="dxa"/>
            <w:vAlign w:val="center"/>
          </w:tcPr>
          <w:p w14:paraId="1342F3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−13,3</w:t>
            </w:r>
          </w:p>
        </w:tc>
        <w:tc>
          <w:tcPr>
            <w:tcW w:w="633" w:type="dxa"/>
            <w:vAlign w:val="center"/>
          </w:tcPr>
          <w:p w14:paraId="0A7CFB5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77C3D43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1,7</w:t>
            </w:r>
          </w:p>
        </w:tc>
        <w:tc>
          <w:tcPr>
            <w:tcW w:w="553" w:type="dxa"/>
            <w:vAlign w:val="center"/>
          </w:tcPr>
          <w:p w14:paraId="2EB0E2A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8,3</w:t>
            </w:r>
          </w:p>
        </w:tc>
        <w:tc>
          <w:tcPr>
            <w:tcW w:w="659" w:type="dxa"/>
            <w:vAlign w:val="center"/>
          </w:tcPr>
          <w:p w14:paraId="52F3DBA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13,4</w:t>
            </w:r>
          </w:p>
        </w:tc>
        <w:tc>
          <w:tcPr>
            <w:tcW w:w="653" w:type="dxa"/>
            <w:vAlign w:val="center"/>
          </w:tcPr>
          <w:p w14:paraId="703DD4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15,5</w:t>
            </w:r>
          </w:p>
        </w:tc>
        <w:tc>
          <w:tcPr>
            <w:tcW w:w="550" w:type="dxa"/>
            <w:vAlign w:val="center"/>
          </w:tcPr>
          <w:p w14:paraId="0F01CBF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558" w:type="dxa"/>
            <w:vAlign w:val="center"/>
          </w:tcPr>
          <w:p w14:paraId="52FB9CA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8,2</w:t>
            </w:r>
          </w:p>
        </w:tc>
        <w:tc>
          <w:tcPr>
            <w:tcW w:w="633" w:type="dxa"/>
            <w:vAlign w:val="center"/>
          </w:tcPr>
          <w:p w14:paraId="19B664A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2,2</w:t>
            </w:r>
          </w:p>
        </w:tc>
        <w:tc>
          <w:tcPr>
            <w:tcW w:w="656" w:type="dxa"/>
            <w:vAlign w:val="center"/>
          </w:tcPr>
          <w:p w14:paraId="054113C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−5,6</w:t>
            </w:r>
          </w:p>
        </w:tc>
        <w:tc>
          <w:tcPr>
            <w:tcW w:w="633" w:type="dxa"/>
            <w:vAlign w:val="center"/>
          </w:tcPr>
          <w:p w14:paraId="2CA12F8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−11,4</w:t>
            </w:r>
          </w:p>
        </w:tc>
        <w:tc>
          <w:tcPr>
            <w:tcW w:w="633" w:type="dxa"/>
            <w:vAlign w:val="center"/>
          </w:tcPr>
          <w:p w14:paraId="3EA8631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1,0</w:t>
            </w:r>
          </w:p>
        </w:tc>
      </w:tr>
      <w:tr w:rsidR="009B193D" w:rsidRPr="009B193D" w14:paraId="722A2DB8" w14:textId="77777777" w:rsidTr="00CE6ADC">
        <w:tc>
          <w:tcPr>
            <w:tcW w:w="1511" w:type="dxa"/>
            <w:vAlign w:val="center"/>
          </w:tcPr>
          <w:p w14:paraId="686A827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 xml:space="preserve">Норма осадков, </w:t>
            </w:r>
            <w:hyperlink r:id="rId25" w:tooltip="Миллиметр" w:history="1">
              <w:r w:rsidRPr="009B193D">
                <w:rPr>
                  <w:bCs/>
                  <w:color w:val="FF0000"/>
                  <w:sz w:val="20"/>
                  <w:szCs w:val="20"/>
                  <w:u w:val="single"/>
                </w:rPr>
                <w:t>мм</w:t>
              </w:r>
            </w:hyperlink>
          </w:p>
        </w:tc>
        <w:tc>
          <w:tcPr>
            <w:tcW w:w="633" w:type="dxa"/>
            <w:vAlign w:val="center"/>
          </w:tcPr>
          <w:p w14:paraId="591ADE8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  <w:tc>
          <w:tcPr>
            <w:tcW w:w="633" w:type="dxa"/>
            <w:vAlign w:val="center"/>
          </w:tcPr>
          <w:p w14:paraId="76D8953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−39,9</w:t>
            </w:r>
          </w:p>
        </w:tc>
        <w:tc>
          <w:tcPr>
            <w:tcW w:w="633" w:type="dxa"/>
            <w:vAlign w:val="center"/>
          </w:tcPr>
          <w:p w14:paraId="6DE188E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−31,7</w:t>
            </w:r>
          </w:p>
        </w:tc>
        <w:tc>
          <w:tcPr>
            <w:tcW w:w="633" w:type="dxa"/>
            <w:vAlign w:val="center"/>
          </w:tcPr>
          <w:p w14:paraId="004E77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−25,6</w:t>
            </w:r>
          </w:p>
        </w:tc>
        <w:tc>
          <w:tcPr>
            <w:tcW w:w="553" w:type="dxa"/>
            <w:vAlign w:val="center"/>
          </w:tcPr>
          <w:p w14:paraId="5D5360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−6,5</w:t>
            </w:r>
          </w:p>
        </w:tc>
        <w:tc>
          <w:tcPr>
            <w:tcW w:w="659" w:type="dxa"/>
            <w:vAlign w:val="center"/>
          </w:tcPr>
          <w:p w14:paraId="62BB305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−1,4</w:t>
            </w:r>
          </w:p>
        </w:tc>
        <w:tc>
          <w:tcPr>
            <w:tcW w:w="653" w:type="dxa"/>
            <w:vAlign w:val="center"/>
          </w:tcPr>
          <w:p w14:paraId="4239FDE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2,6</w:t>
            </w:r>
          </w:p>
        </w:tc>
        <w:tc>
          <w:tcPr>
            <w:tcW w:w="550" w:type="dxa"/>
            <w:vAlign w:val="center"/>
          </w:tcPr>
          <w:p w14:paraId="45CD61C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1,6</w:t>
            </w:r>
          </w:p>
        </w:tc>
        <w:tc>
          <w:tcPr>
            <w:tcW w:w="558" w:type="dxa"/>
            <w:vAlign w:val="center"/>
          </w:tcPr>
          <w:p w14:paraId="732CDC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−5,4</w:t>
            </w:r>
          </w:p>
        </w:tc>
        <w:tc>
          <w:tcPr>
            <w:tcW w:w="633" w:type="dxa"/>
            <w:vAlign w:val="center"/>
          </w:tcPr>
          <w:p w14:paraId="1B0A2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−23,4</w:t>
            </w:r>
          </w:p>
        </w:tc>
        <w:tc>
          <w:tcPr>
            <w:tcW w:w="656" w:type="dxa"/>
            <w:vAlign w:val="center"/>
          </w:tcPr>
          <w:p w14:paraId="6F448D8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−36,6</w:t>
            </w:r>
          </w:p>
        </w:tc>
        <w:tc>
          <w:tcPr>
            <w:tcW w:w="633" w:type="dxa"/>
            <w:vAlign w:val="center"/>
          </w:tcPr>
          <w:p w14:paraId="33F63621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−43,9</w:t>
            </w:r>
          </w:p>
        </w:tc>
        <w:tc>
          <w:tcPr>
            <w:tcW w:w="633" w:type="dxa"/>
            <w:vAlign w:val="center"/>
          </w:tcPr>
          <w:p w14:paraId="078771E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</w:tr>
      <w:tr w:rsidR="00E706BE" w:rsidRPr="009B193D" w14:paraId="3F917AC8" w14:textId="77777777" w:rsidTr="00CE6ADC">
        <w:tc>
          <w:tcPr>
            <w:tcW w:w="1511" w:type="dxa"/>
            <w:vAlign w:val="center"/>
          </w:tcPr>
          <w:p w14:paraId="5728D484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color w:val="FF0000"/>
              </w:rPr>
            </w:pPr>
          </w:p>
        </w:tc>
        <w:tc>
          <w:tcPr>
            <w:tcW w:w="633" w:type="dxa"/>
            <w:vAlign w:val="center"/>
          </w:tcPr>
          <w:p w14:paraId="546DC2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33" w:type="dxa"/>
            <w:vAlign w:val="center"/>
          </w:tcPr>
          <w:p w14:paraId="11D3BC8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34</w:t>
            </w:r>
          </w:p>
        </w:tc>
        <w:tc>
          <w:tcPr>
            <w:tcW w:w="633" w:type="dxa"/>
            <w:vAlign w:val="center"/>
          </w:tcPr>
          <w:p w14:paraId="02F3421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</w:t>
            </w:r>
          </w:p>
        </w:tc>
        <w:tc>
          <w:tcPr>
            <w:tcW w:w="633" w:type="dxa"/>
            <w:vAlign w:val="center"/>
          </w:tcPr>
          <w:p w14:paraId="4939FED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30</w:t>
            </w:r>
          </w:p>
        </w:tc>
        <w:tc>
          <w:tcPr>
            <w:tcW w:w="553" w:type="dxa"/>
            <w:vAlign w:val="center"/>
          </w:tcPr>
          <w:p w14:paraId="50F212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59" w:type="dxa"/>
            <w:vAlign w:val="center"/>
          </w:tcPr>
          <w:p w14:paraId="71CA7ED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63</w:t>
            </w:r>
          </w:p>
        </w:tc>
        <w:tc>
          <w:tcPr>
            <w:tcW w:w="653" w:type="dxa"/>
            <w:vAlign w:val="center"/>
          </w:tcPr>
          <w:p w14:paraId="00705C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67</w:t>
            </w:r>
          </w:p>
        </w:tc>
        <w:tc>
          <w:tcPr>
            <w:tcW w:w="550" w:type="dxa"/>
            <w:vAlign w:val="center"/>
          </w:tcPr>
          <w:p w14:paraId="71AC24F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59</w:t>
            </w:r>
          </w:p>
        </w:tc>
        <w:tc>
          <w:tcPr>
            <w:tcW w:w="558" w:type="dxa"/>
            <w:vAlign w:val="center"/>
          </w:tcPr>
          <w:p w14:paraId="7412BD0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52</w:t>
            </w:r>
          </w:p>
        </w:tc>
        <w:tc>
          <w:tcPr>
            <w:tcW w:w="633" w:type="dxa"/>
            <w:vAlign w:val="center"/>
          </w:tcPr>
          <w:p w14:paraId="0DEB45E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53</w:t>
            </w:r>
          </w:p>
        </w:tc>
        <w:tc>
          <w:tcPr>
            <w:tcW w:w="656" w:type="dxa"/>
            <w:vAlign w:val="center"/>
          </w:tcPr>
          <w:p w14:paraId="15E5B9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46</w:t>
            </w:r>
          </w:p>
        </w:tc>
        <w:tc>
          <w:tcPr>
            <w:tcW w:w="633" w:type="dxa"/>
            <w:vAlign w:val="center"/>
          </w:tcPr>
          <w:p w14:paraId="2902F8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43</w:t>
            </w:r>
          </w:p>
        </w:tc>
        <w:tc>
          <w:tcPr>
            <w:tcW w:w="633" w:type="dxa"/>
            <w:vAlign w:val="center"/>
          </w:tcPr>
          <w:p w14:paraId="71FE305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</w:t>
            </w:r>
          </w:p>
        </w:tc>
      </w:tr>
    </w:tbl>
    <w:p w14:paraId="4B202A31" w14:textId="77777777" w:rsidR="00E706BE" w:rsidRPr="009B193D" w:rsidRDefault="00E706BE" w:rsidP="00E706BE">
      <w:pPr>
        <w:widowControl w:val="0"/>
        <w:ind w:firstLine="709"/>
        <w:jc w:val="both"/>
        <w:rPr>
          <w:color w:val="FF0000"/>
        </w:rPr>
      </w:pPr>
    </w:p>
    <w:p w14:paraId="2BFF63FB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Преобладающими направлениями ветра за год и в холодный период в районе являются южное, западное и юго-восточное. В летний период увеличивается повторяемость северных и северо-западных ветров. Зимний период характеризуется более сильными ветрами, чем летний. Средние скорости ветра невелики (так среднегодовая скорость ветра составляет порядка 3 м/с), однако в отдельных случаях порывы ветра могут превышать 30 м/с.</w:t>
      </w:r>
    </w:p>
    <w:p w14:paraId="7FAB6747" w14:textId="77777777" w:rsidR="00E706BE" w:rsidRPr="009B193D" w:rsidRDefault="00E706BE" w:rsidP="00E706BE">
      <w:pPr>
        <w:shd w:val="clear" w:color="auto" w:fill="FFFFFF"/>
        <w:ind w:firstLine="709"/>
        <w:jc w:val="both"/>
        <w:rPr>
          <w:color w:val="FF0000"/>
        </w:rPr>
      </w:pPr>
    </w:p>
    <w:p w14:paraId="6DA5F97D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4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скорости ветра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814"/>
        <w:gridCol w:w="937"/>
        <w:gridCol w:w="636"/>
        <w:gridCol w:w="816"/>
        <w:gridCol w:w="552"/>
        <w:gridCol w:w="690"/>
        <w:gridCol w:w="683"/>
        <w:gridCol w:w="780"/>
        <w:gridCol w:w="1004"/>
        <w:gridCol w:w="913"/>
        <w:gridCol w:w="833"/>
        <w:gridCol w:w="913"/>
      </w:tblGrid>
      <w:tr w:rsidR="009B193D" w:rsidRPr="009B193D" w14:paraId="1098DF8C" w14:textId="77777777" w:rsidTr="00CE6ADC">
        <w:tc>
          <w:tcPr>
            <w:tcW w:w="9571" w:type="dxa"/>
            <w:gridSpan w:val="12"/>
            <w:vAlign w:val="center"/>
          </w:tcPr>
          <w:p w14:paraId="1361236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Скорость ветра, м/с</w:t>
            </w:r>
          </w:p>
        </w:tc>
      </w:tr>
      <w:tr w:rsidR="009B193D" w:rsidRPr="009B193D" w14:paraId="59EBB29E" w14:textId="77777777" w:rsidTr="00CE6ADC">
        <w:tc>
          <w:tcPr>
            <w:tcW w:w="814" w:type="dxa"/>
            <w:vAlign w:val="center"/>
          </w:tcPr>
          <w:p w14:paraId="53C4B442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январь</w:t>
            </w:r>
          </w:p>
        </w:tc>
        <w:tc>
          <w:tcPr>
            <w:tcW w:w="937" w:type="dxa"/>
            <w:vAlign w:val="center"/>
          </w:tcPr>
          <w:p w14:paraId="3C441CDF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февраль</w:t>
            </w:r>
          </w:p>
        </w:tc>
        <w:tc>
          <w:tcPr>
            <w:tcW w:w="636" w:type="dxa"/>
            <w:vAlign w:val="center"/>
          </w:tcPr>
          <w:p w14:paraId="1C146923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март</w:t>
            </w:r>
          </w:p>
        </w:tc>
        <w:tc>
          <w:tcPr>
            <w:tcW w:w="816" w:type="dxa"/>
            <w:vAlign w:val="center"/>
          </w:tcPr>
          <w:p w14:paraId="56121A3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апрель</w:t>
            </w:r>
          </w:p>
        </w:tc>
        <w:tc>
          <w:tcPr>
            <w:tcW w:w="552" w:type="dxa"/>
            <w:vAlign w:val="center"/>
          </w:tcPr>
          <w:p w14:paraId="0F837F4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май</w:t>
            </w:r>
          </w:p>
        </w:tc>
        <w:tc>
          <w:tcPr>
            <w:tcW w:w="690" w:type="dxa"/>
            <w:vAlign w:val="center"/>
          </w:tcPr>
          <w:p w14:paraId="42B77AF9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июнь</w:t>
            </w:r>
          </w:p>
        </w:tc>
        <w:tc>
          <w:tcPr>
            <w:tcW w:w="683" w:type="dxa"/>
            <w:vAlign w:val="center"/>
          </w:tcPr>
          <w:p w14:paraId="13F57FAC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июль</w:t>
            </w:r>
          </w:p>
        </w:tc>
        <w:tc>
          <w:tcPr>
            <w:tcW w:w="780" w:type="dxa"/>
            <w:vAlign w:val="center"/>
          </w:tcPr>
          <w:p w14:paraId="4C2F9B7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август</w:t>
            </w:r>
          </w:p>
        </w:tc>
        <w:tc>
          <w:tcPr>
            <w:tcW w:w="1004" w:type="dxa"/>
            <w:vAlign w:val="center"/>
          </w:tcPr>
          <w:p w14:paraId="596BDDA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сентябрь</w:t>
            </w:r>
          </w:p>
        </w:tc>
        <w:tc>
          <w:tcPr>
            <w:tcW w:w="913" w:type="dxa"/>
            <w:vAlign w:val="center"/>
          </w:tcPr>
          <w:p w14:paraId="1A22223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октябрь</w:t>
            </w:r>
          </w:p>
        </w:tc>
        <w:tc>
          <w:tcPr>
            <w:tcW w:w="833" w:type="dxa"/>
            <w:vAlign w:val="center"/>
          </w:tcPr>
          <w:p w14:paraId="2A87385A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ноябрь</w:t>
            </w:r>
          </w:p>
        </w:tc>
        <w:tc>
          <w:tcPr>
            <w:tcW w:w="913" w:type="dxa"/>
            <w:vAlign w:val="center"/>
          </w:tcPr>
          <w:p w14:paraId="20899A28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декабрь</w:t>
            </w:r>
          </w:p>
        </w:tc>
      </w:tr>
      <w:tr w:rsidR="00E706BE" w:rsidRPr="009B193D" w14:paraId="354327E5" w14:textId="77777777" w:rsidTr="00CE6ADC">
        <w:tc>
          <w:tcPr>
            <w:tcW w:w="814" w:type="dxa"/>
            <w:vAlign w:val="center"/>
          </w:tcPr>
          <w:p w14:paraId="4230392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37" w:type="dxa"/>
            <w:vAlign w:val="center"/>
          </w:tcPr>
          <w:p w14:paraId="4F0E751F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2,9</w:t>
            </w:r>
          </w:p>
        </w:tc>
        <w:tc>
          <w:tcPr>
            <w:tcW w:w="636" w:type="dxa"/>
            <w:vAlign w:val="center"/>
          </w:tcPr>
          <w:p w14:paraId="78B0172D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816" w:type="dxa"/>
            <w:vAlign w:val="center"/>
          </w:tcPr>
          <w:p w14:paraId="16760F4A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552" w:type="dxa"/>
            <w:vAlign w:val="center"/>
          </w:tcPr>
          <w:p w14:paraId="4A3539C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690" w:type="dxa"/>
            <w:vAlign w:val="center"/>
          </w:tcPr>
          <w:p w14:paraId="76F5CA4C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683" w:type="dxa"/>
            <w:vAlign w:val="center"/>
          </w:tcPr>
          <w:p w14:paraId="4E5ECB5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2,1</w:t>
            </w:r>
          </w:p>
        </w:tc>
        <w:tc>
          <w:tcPr>
            <w:tcW w:w="780" w:type="dxa"/>
            <w:vAlign w:val="center"/>
          </w:tcPr>
          <w:p w14:paraId="25AC44B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2,2</w:t>
            </w:r>
          </w:p>
        </w:tc>
        <w:tc>
          <w:tcPr>
            <w:tcW w:w="1004" w:type="dxa"/>
            <w:vAlign w:val="center"/>
          </w:tcPr>
          <w:p w14:paraId="5CD5E8F7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913" w:type="dxa"/>
            <w:vAlign w:val="center"/>
          </w:tcPr>
          <w:p w14:paraId="1557319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2,8</w:t>
            </w:r>
          </w:p>
        </w:tc>
        <w:tc>
          <w:tcPr>
            <w:tcW w:w="833" w:type="dxa"/>
            <w:vAlign w:val="center"/>
          </w:tcPr>
          <w:p w14:paraId="4D150F05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13" w:type="dxa"/>
            <w:vAlign w:val="center"/>
          </w:tcPr>
          <w:p w14:paraId="3BEE050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</w:tr>
    </w:tbl>
    <w:p w14:paraId="6C5E53EE" w14:textId="77777777" w:rsidR="00E706BE" w:rsidRPr="009B193D" w:rsidRDefault="00E706BE" w:rsidP="00E706BE">
      <w:pPr>
        <w:ind w:firstLine="709"/>
        <w:jc w:val="both"/>
        <w:rPr>
          <w:rFonts w:ascii="Arial" w:hAnsi="Arial" w:cs="Arial"/>
          <w:color w:val="FF0000"/>
          <w:sz w:val="15"/>
          <w:szCs w:val="15"/>
        </w:rPr>
      </w:pPr>
    </w:p>
    <w:p w14:paraId="79C6C632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5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Повторяемость направлений ветра (июль), %: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185AE4E7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59AE6C5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38023E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35EDE88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02FF335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1360E9A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7F0276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2324575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44374B91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748FBE3A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720C229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16</w:t>
            </w:r>
          </w:p>
        </w:tc>
        <w:tc>
          <w:tcPr>
            <w:tcW w:w="632" w:type="pct"/>
            <w:shd w:val="clear" w:color="auto" w:fill="auto"/>
          </w:tcPr>
          <w:p w14:paraId="56990A2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13</w:t>
            </w:r>
          </w:p>
        </w:tc>
        <w:tc>
          <w:tcPr>
            <w:tcW w:w="633" w:type="pct"/>
            <w:shd w:val="clear" w:color="auto" w:fill="auto"/>
          </w:tcPr>
          <w:p w14:paraId="48272C4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11</w:t>
            </w:r>
          </w:p>
        </w:tc>
        <w:tc>
          <w:tcPr>
            <w:tcW w:w="633" w:type="pct"/>
            <w:shd w:val="clear" w:color="auto" w:fill="auto"/>
          </w:tcPr>
          <w:p w14:paraId="21DB26F1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6F71C26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7A3B642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8</w:t>
            </w:r>
          </w:p>
        </w:tc>
        <w:tc>
          <w:tcPr>
            <w:tcW w:w="633" w:type="pct"/>
            <w:shd w:val="clear" w:color="auto" w:fill="auto"/>
          </w:tcPr>
          <w:p w14:paraId="537ED0E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14</w:t>
            </w:r>
          </w:p>
        </w:tc>
        <w:tc>
          <w:tcPr>
            <w:tcW w:w="633" w:type="pct"/>
            <w:shd w:val="clear" w:color="auto" w:fill="auto"/>
          </w:tcPr>
          <w:p w14:paraId="43216E42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18</w:t>
            </w:r>
          </w:p>
        </w:tc>
      </w:tr>
    </w:tbl>
    <w:p w14:paraId="4981B89F" w14:textId="77777777" w:rsidR="00E706BE" w:rsidRPr="009B193D" w:rsidRDefault="00E706BE" w:rsidP="00E706BE">
      <w:pPr>
        <w:shd w:val="clear" w:color="auto" w:fill="FFFFFF"/>
        <w:ind w:firstLine="720"/>
        <w:jc w:val="both"/>
        <w:rPr>
          <w:color w:val="FF0000"/>
        </w:rPr>
      </w:pPr>
    </w:p>
    <w:p w14:paraId="109487DA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6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Средняя скорость ветра по направлениям, м/с: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64D6F72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D2C72B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D3A8D8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6A538DB0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226F947F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2DA093C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451B8EC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4E2FECB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1F99A83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145CD81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5D3B33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3,8</w:t>
            </w:r>
          </w:p>
        </w:tc>
        <w:tc>
          <w:tcPr>
            <w:tcW w:w="632" w:type="pct"/>
            <w:shd w:val="clear" w:color="auto" w:fill="auto"/>
          </w:tcPr>
          <w:p w14:paraId="458DF82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3,6</w:t>
            </w:r>
          </w:p>
        </w:tc>
        <w:tc>
          <w:tcPr>
            <w:tcW w:w="633" w:type="pct"/>
            <w:shd w:val="clear" w:color="auto" w:fill="auto"/>
          </w:tcPr>
          <w:p w14:paraId="7274CC9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3,4</w:t>
            </w:r>
          </w:p>
        </w:tc>
        <w:tc>
          <w:tcPr>
            <w:tcW w:w="633" w:type="pct"/>
            <w:shd w:val="clear" w:color="auto" w:fill="auto"/>
          </w:tcPr>
          <w:p w14:paraId="05D9F5C8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5B6B83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DC62FE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3,2</w:t>
            </w:r>
          </w:p>
        </w:tc>
        <w:tc>
          <w:tcPr>
            <w:tcW w:w="633" w:type="pct"/>
            <w:shd w:val="clear" w:color="auto" w:fill="auto"/>
          </w:tcPr>
          <w:p w14:paraId="5727CE6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</w:t>
            </w:r>
          </w:p>
        </w:tc>
        <w:tc>
          <w:tcPr>
            <w:tcW w:w="633" w:type="pct"/>
            <w:shd w:val="clear" w:color="auto" w:fill="auto"/>
          </w:tcPr>
          <w:p w14:paraId="2D258B4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4,2</w:t>
            </w:r>
          </w:p>
        </w:tc>
      </w:tr>
    </w:tbl>
    <w:p w14:paraId="48D9E3A2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69FEA76C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Возможны такие опасные метеорологические явления как шквал, сильные ветры, метели, дожди, ливни, снег, туман, жара, мороз и крупный град. Наиболее высока вероятность сильных ливней, дождей и ветра (20-30%).</w:t>
      </w:r>
    </w:p>
    <w:p w14:paraId="6969D7D0" w14:textId="0FD7CD7E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 силу физико-географического положения наиболее вероятны ЧС и происшествия природного характера, обусловленные опасными гидрометеорологическими явлениями (шквалистым усилением ветра (не менее 25 м/с), сильными ливнями (не менее 30 мм за не более 1 часа), крупным градом (диам. не менее 20 мм), сильной жарой (</w:t>
      </w:r>
      <w:r w:rsidR="00F96B39" w:rsidRPr="009B193D">
        <w:rPr>
          <w:color w:val="FF0000"/>
        </w:rPr>
        <w:t xml:space="preserve">до </w:t>
      </w:r>
      <w:r w:rsidRPr="009B193D">
        <w:rPr>
          <w:color w:val="FF0000"/>
        </w:rPr>
        <w:t>3</w:t>
      </w:r>
      <w:r w:rsidR="00F96B39" w:rsidRPr="009B193D">
        <w:rPr>
          <w:color w:val="FF0000"/>
        </w:rPr>
        <w:t>9</w:t>
      </w:r>
      <w:r w:rsidRPr="009B193D">
        <w:rPr>
          <w:color w:val="FF0000"/>
        </w:rPr>
        <w:t>°С)) и опасными агрометеорологическими явлениями –атмосферной и почвенной засухой. Особо охраняемые природные территории отсутствуют.</w:t>
      </w:r>
    </w:p>
    <w:p w14:paraId="1C8930E3" w14:textId="77777777" w:rsidR="00E706BE" w:rsidRPr="00B11166" w:rsidRDefault="00E706BE" w:rsidP="00E706BE">
      <w:pPr>
        <w:spacing w:line="288" w:lineRule="auto"/>
        <w:ind w:firstLine="709"/>
        <w:jc w:val="both"/>
        <w:rPr>
          <w:lang w:eastAsia="en-US"/>
        </w:rPr>
      </w:pPr>
    </w:p>
    <w:p w14:paraId="562544A3" w14:textId="77777777" w:rsidR="00E706BE" w:rsidRPr="00B11166" w:rsidRDefault="00E706BE" w:rsidP="00E706BE">
      <w:pPr>
        <w:pStyle w:val="2ffd"/>
      </w:pPr>
      <w:bookmarkStart w:id="23" w:name="_Toc141863966"/>
      <w:r w:rsidRPr="00B11166">
        <w:t xml:space="preserve">1.3.2. </w:t>
      </w:r>
      <w:r w:rsidRPr="00B11166">
        <w:rPr>
          <w:lang w:val="ru-RU"/>
        </w:rPr>
        <w:t>П</w:t>
      </w:r>
      <w:r w:rsidRPr="00B11166">
        <w:t>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</w:r>
      <w:bookmarkEnd w:id="23"/>
    </w:p>
    <w:p w14:paraId="26C4D41A" w14:textId="34F0FDAB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Для эксплуатации нефтепроводов санитарно-защитная зона в соответствии с СанПиН 2.2.1/2.1.1.1200-03 не требуется. Охранная зона промысловых нефтепроводов согласно СП 34-116-97 «Инструкции по проектированию, строительству и реконструкции промысловых нефтегазопроводов» составляет 25 м. </w:t>
      </w:r>
    </w:p>
    <w:p w14:paraId="1C404691" w14:textId="1522F43D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lastRenderedPageBreak/>
        <w:t>СанПиН 2.2.1/2.1.1.1200-03 (с изменениями и дополнениями), санитарно-защитная зона куста добывающих скважин принята 300м, как для предприятий по добыче нефти при выбросе сероводорода до 0,5 т/сутки с малым содержанием летучих углеводородов (относится к III классу опасности), санитарно-защитная зона блока замера жидкости принята 300м, как место перегрузки и хранения сырой нефти, битума, мазута и других вязких нефтепродуктов и химических грузов (относится к I</w:t>
      </w:r>
      <w:r w:rsidRPr="009B193D">
        <w:rPr>
          <w:color w:val="FF0000"/>
          <w:lang w:val="en-US"/>
        </w:rPr>
        <w:t>I</w:t>
      </w:r>
      <w:r w:rsidRPr="009B193D">
        <w:rPr>
          <w:color w:val="FF0000"/>
        </w:rPr>
        <w:t>I классу опасности). В границах санитарно-защитных зон населенные пункты не размещаются.</w:t>
      </w:r>
    </w:p>
    <w:p w14:paraId="68099DD2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Запретные и особо охраняемые исторические и природные заповедные зоны отсутствуют.</w:t>
      </w:r>
    </w:p>
    <w:p w14:paraId="53F870DB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Иные зоны с особыми условиями использования территорий отсутствуют.</w:t>
      </w:r>
    </w:p>
    <w:p w14:paraId="5E337109" w14:textId="4A70B659" w:rsidR="00AA6292" w:rsidRPr="00074440" w:rsidRDefault="00E706BE" w:rsidP="00E706BE">
      <w:pPr>
        <w:spacing w:line="360" w:lineRule="auto"/>
        <w:ind w:firstLine="709"/>
        <w:jc w:val="both"/>
        <w:rPr>
          <w:highlight w:val="yellow"/>
        </w:rPr>
      </w:pPr>
      <w:r w:rsidRPr="00B11166">
        <w:rPr>
          <w:szCs w:val="20"/>
        </w:rPr>
        <w:t>План расположения объекта на топографической карте представлен ниже.</w:t>
      </w:r>
    </w:p>
    <w:p w14:paraId="76843E88" w14:textId="77777777" w:rsidR="00AA6292" w:rsidRPr="00074440" w:rsidRDefault="00AA6292" w:rsidP="00AA6292">
      <w:pPr>
        <w:widowControl w:val="0"/>
        <w:ind w:firstLine="709"/>
        <w:jc w:val="both"/>
        <w:rPr>
          <w:bCs/>
          <w:szCs w:val="20"/>
          <w:highlight w:val="yellow"/>
          <w:lang w:eastAsia="x-none"/>
        </w:rPr>
        <w:sectPr w:rsidR="00AA6292" w:rsidRPr="00074440" w:rsidSect="004822E5">
          <w:headerReference w:type="default" r:id="rId26"/>
          <w:footerReference w:type="default" r:id="rId27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C82EF2" w14:textId="77777777" w:rsidR="002F3939" w:rsidRPr="000C4A26" w:rsidRDefault="002F3939" w:rsidP="002F3939">
      <w:pPr>
        <w:ind w:left="284"/>
        <w:jc w:val="center"/>
      </w:pPr>
      <w:bookmarkStart w:id="24" w:name="_Toc277237831"/>
    </w:p>
    <w:p w14:paraId="52BDB4BB" w14:textId="77777777" w:rsidR="002F3939" w:rsidRPr="000C4A26" w:rsidRDefault="002F3939" w:rsidP="002F3939">
      <w:pPr>
        <w:ind w:left="284"/>
        <w:jc w:val="center"/>
      </w:pPr>
    </w:p>
    <w:p w14:paraId="52CB5A53" w14:textId="21456C5B" w:rsidR="002F3939" w:rsidRPr="000C4A26" w:rsidRDefault="00E706BE" w:rsidP="002F3939">
      <w:pPr>
        <w:jc w:val="center"/>
      </w:pPr>
      <w:r w:rsidRPr="00B11166">
        <w:t xml:space="preserve">Рисунок </w:t>
      </w:r>
      <w:r w:rsidR="009F0A48">
        <w:fldChar w:fldCharType="begin"/>
      </w:r>
      <w:r w:rsidR="009F0A48">
        <w:instrText xml:space="preserve"> SEQ Рисунок \* ARABIC </w:instrText>
      </w:r>
      <w:r w:rsidR="009F0A48">
        <w:fldChar w:fldCharType="separate"/>
      </w:r>
      <w:r>
        <w:rPr>
          <w:noProof/>
        </w:rPr>
        <w:t>1</w:t>
      </w:r>
      <w:r w:rsidR="009F0A48">
        <w:rPr>
          <w:noProof/>
        </w:rPr>
        <w:fldChar w:fldCharType="end"/>
      </w:r>
      <w:r w:rsidRPr="00B11166">
        <w:t xml:space="preserve"> - </w:t>
      </w:r>
      <w:r w:rsidRPr="00B11166">
        <w:rPr>
          <w:bCs/>
        </w:rPr>
        <w:t>План расположения ОПО на топографической карте</w:t>
      </w:r>
    </w:p>
    <w:p w14:paraId="5E550DAC" w14:textId="77777777" w:rsidR="002F3939" w:rsidRPr="00C772D7" w:rsidRDefault="002F3939" w:rsidP="002F3939">
      <w:pPr>
        <w:rPr>
          <w:highlight w:val="yellow"/>
        </w:rPr>
        <w:sectPr w:rsidR="002F3939" w:rsidRPr="00C772D7" w:rsidSect="004822E5">
          <w:headerReference w:type="default" r:id="rId28"/>
          <w:footerReference w:type="default" r:id="rId29"/>
          <w:pgSz w:w="23811" w:h="16838" w:orient="landscape" w:code="8"/>
          <w:pgMar w:top="851" w:right="1134" w:bottom="851" w:left="1418" w:header="709" w:footer="59" w:gutter="0"/>
          <w:cols w:space="708"/>
          <w:docGrid w:linePitch="360"/>
        </w:sectPr>
      </w:pPr>
    </w:p>
    <w:p w14:paraId="26740642" w14:textId="77777777" w:rsidR="00E706BE" w:rsidRPr="00B11166" w:rsidRDefault="00E706BE" w:rsidP="00E706BE">
      <w:pPr>
        <w:pStyle w:val="2ffd"/>
      </w:pPr>
      <w:bookmarkStart w:id="25" w:name="_Toc136956323"/>
      <w:bookmarkStart w:id="26" w:name="_Toc141863967"/>
      <w:bookmarkEnd w:id="24"/>
      <w:r w:rsidRPr="00B11166">
        <w:lastRenderedPageBreak/>
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</w:r>
      <w:bookmarkEnd w:id="25"/>
      <w:bookmarkEnd w:id="26"/>
    </w:p>
    <w:p w14:paraId="4C20D39D" w14:textId="77777777" w:rsidR="00E706BE" w:rsidRPr="00B11166" w:rsidRDefault="00E706BE" w:rsidP="00E706BE">
      <w:pPr>
        <w:pStyle w:val="2ffd"/>
        <w:rPr>
          <w:bCs/>
        </w:rPr>
      </w:pPr>
      <w:bookmarkStart w:id="27" w:name="_Toc141863968"/>
      <w:r w:rsidRPr="00B11166">
        <w:t xml:space="preserve">1.4.1. </w:t>
      </w:r>
      <w:r w:rsidRPr="00B11166">
        <w:rPr>
          <w:lang w:val="ru-RU"/>
        </w:rPr>
        <w:t>О</w:t>
      </w:r>
      <w:r w:rsidRPr="00B11166">
        <w:t>бщая численность работников на декларируемом объекте с указанием их размещения на</w:t>
      </w:r>
      <w:r w:rsidRPr="00B11166">
        <w:rPr>
          <w:lang w:val="ru-RU"/>
        </w:rPr>
        <w:t xml:space="preserve"> </w:t>
      </w:r>
      <w:r w:rsidRPr="00B11166">
        <w:t>составляющих декларируемого объекта</w:t>
      </w:r>
      <w:bookmarkEnd w:id="27"/>
    </w:p>
    <w:p w14:paraId="22630C5F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r w:rsidRPr="00B11166">
        <w:t>Данные о размещении персонала на декларируемом объекте приведены ниже (</w:t>
      </w:r>
      <w:r w:rsidRPr="00B11166">
        <w:fldChar w:fldCharType="begin"/>
      </w:r>
      <w:r w:rsidRPr="00B11166">
        <w:instrText xml:space="preserve"> REF _Ref67823386 \h  \* MERGEFORMAT </w:instrText>
      </w:r>
      <w:r w:rsidRPr="00B11166">
        <w:fldChar w:fldCharType="separate"/>
      </w:r>
      <w:r w:rsidRPr="00B11166">
        <w:t xml:space="preserve">Таблица </w:t>
      </w:r>
      <w:r w:rsidRPr="00B11166">
        <w:rPr>
          <w:noProof/>
        </w:rPr>
        <w:t>7</w:t>
      </w:r>
      <w:r w:rsidRPr="00B11166">
        <w:fldChar w:fldCharType="end"/>
      </w:r>
      <w:r w:rsidRPr="00B11166">
        <w:t>).</w:t>
      </w:r>
    </w:p>
    <w:p w14:paraId="4CDE6649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bookmarkStart w:id="28" w:name="_Ref67823386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7</w:t>
      </w:r>
      <w:r w:rsidR="009F0A48">
        <w:rPr>
          <w:noProof/>
        </w:rPr>
        <w:fldChar w:fldCharType="end"/>
      </w:r>
      <w:bookmarkEnd w:id="28"/>
      <w:r w:rsidRPr="00B11166">
        <w:t xml:space="preserve"> – Данные о размещении персонала на декларируемом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1"/>
        <w:gridCol w:w="1782"/>
        <w:gridCol w:w="1643"/>
      </w:tblGrid>
      <w:tr w:rsidR="009B193D" w:rsidRPr="009B193D" w14:paraId="050B56B7" w14:textId="77777777" w:rsidTr="00CE6ADC">
        <w:trPr>
          <w:trHeight w:val="229"/>
          <w:tblHeader/>
        </w:trPr>
        <w:tc>
          <w:tcPr>
            <w:tcW w:w="3241" w:type="pct"/>
            <w:vMerge w:val="restart"/>
            <w:shd w:val="clear" w:color="auto" w:fill="auto"/>
            <w:vAlign w:val="center"/>
          </w:tcPr>
          <w:p w14:paraId="0B06ED31" w14:textId="6311FDDD" w:rsidR="00E706BE" w:rsidRPr="009B193D" w:rsidRDefault="009B193D" w:rsidP="00CE6ADC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color w:val="FF0000"/>
              </w:rPr>
              <w:t>Составляющая ОПО</w:t>
            </w:r>
          </w:p>
        </w:tc>
        <w:tc>
          <w:tcPr>
            <w:tcW w:w="1759" w:type="pct"/>
            <w:gridSpan w:val="2"/>
            <w:shd w:val="clear" w:color="auto" w:fill="auto"/>
            <w:vAlign w:val="center"/>
          </w:tcPr>
          <w:p w14:paraId="23C62F2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Численность, чел.</w:t>
            </w:r>
          </w:p>
        </w:tc>
      </w:tr>
      <w:tr w:rsidR="009B193D" w:rsidRPr="009B193D" w14:paraId="2F9D942C" w14:textId="77777777" w:rsidTr="00CE6ADC">
        <w:trPr>
          <w:trHeight w:val="598"/>
          <w:tblHeader/>
        </w:trPr>
        <w:tc>
          <w:tcPr>
            <w:tcW w:w="3241" w:type="pct"/>
            <w:vMerge/>
            <w:shd w:val="clear" w:color="auto" w:fill="auto"/>
            <w:vAlign w:val="center"/>
          </w:tcPr>
          <w:p w14:paraId="1F0A6DC5" w14:textId="77777777" w:rsidR="00E706BE" w:rsidRPr="009B193D" w:rsidRDefault="00E706BE" w:rsidP="00CE6ADC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6E21D66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Средняя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232A7A2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Наибольшая смена</w:t>
            </w:r>
          </w:p>
        </w:tc>
      </w:tr>
      <w:tr w:rsidR="009B193D" w:rsidRPr="009B193D" w14:paraId="2E340448" w14:textId="77777777" w:rsidTr="00CE6ADC">
        <w:trPr>
          <w:trHeight w:val="739"/>
        </w:trPr>
        <w:tc>
          <w:tcPr>
            <w:tcW w:w="3241" w:type="pct"/>
            <w:shd w:val="clear" w:color="auto" w:fill="auto"/>
          </w:tcPr>
          <w:p w14:paraId="4B4A1993" w14:textId="12AF8D93" w:rsidR="00E706BE" w:rsidRPr="009B193D" w:rsidRDefault="00E706BE" w:rsidP="00CE6ADC">
            <w:pPr>
              <w:rPr>
                <w:color w:val="FF0000"/>
              </w:rPr>
            </w:pPr>
          </w:p>
        </w:tc>
        <w:tc>
          <w:tcPr>
            <w:tcW w:w="915" w:type="pct"/>
            <w:shd w:val="clear" w:color="auto" w:fill="auto"/>
          </w:tcPr>
          <w:p w14:paraId="74C4021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</w:t>
            </w:r>
          </w:p>
        </w:tc>
        <w:tc>
          <w:tcPr>
            <w:tcW w:w="844" w:type="pct"/>
            <w:shd w:val="clear" w:color="auto" w:fill="auto"/>
          </w:tcPr>
          <w:p w14:paraId="1E90A5C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5</w:t>
            </w:r>
          </w:p>
        </w:tc>
      </w:tr>
    </w:tbl>
    <w:p w14:paraId="1C94FADA" w14:textId="77777777" w:rsidR="00E706BE" w:rsidRPr="009B193D" w:rsidRDefault="00E706BE" w:rsidP="00E706BE">
      <w:pPr>
        <w:widowControl w:val="0"/>
        <w:suppressAutoHyphens/>
        <w:ind w:firstLine="709"/>
        <w:jc w:val="both"/>
        <w:rPr>
          <w:color w:val="FF0000"/>
        </w:rPr>
      </w:pPr>
      <w:r w:rsidRPr="009B193D">
        <w:rPr>
          <w:color w:val="FF0000"/>
        </w:rPr>
        <w:t>Общая численность работников на ОПО составляет 6 человек.</w:t>
      </w:r>
    </w:p>
    <w:p w14:paraId="1A68359E" w14:textId="77777777" w:rsidR="00E706BE" w:rsidRPr="00B11166" w:rsidRDefault="00E706BE" w:rsidP="00E706BE">
      <w:pPr>
        <w:suppressAutoHyphens/>
      </w:pPr>
    </w:p>
    <w:p w14:paraId="2ADDBF9F" w14:textId="77777777" w:rsidR="00E706BE" w:rsidRPr="00B11166" w:rsidRDefault="00E706BE" w:rsidP="00E706BE">
      <w:pPr>
        <w:pStyle w:val="2ffd"/>
      </w:pPr>
      <w:bookmarkStart w:id="29" w:name="_Toc141863969"/>
      <w:r w:rsidRPr="00B11166">
        <w:t xml:space="preserve">1.4.2. </w:t>
      </w:r>
      <w:r w:rsidRPr="00B11166">
        <w:rPr>
          <w:lang w:val="ru-RU"/>
        </w:rPr>
        <w:t>О</w:t>
      </w:r>
      <w:r w:rsidRPr="00B11166">
        <w:t>бщая численность работников других объектов эксплуатирующей организации, которые могут оказаться в зонах действия поражающих факторов</w:t>
      </w:r>
      <w:bookmarkEnd w:id="29"/>
    </w:p>
    <w:p w14:paraId="180D0CB5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Другие объекты эксплуатирующей организации, которые могут оказаться в зонах действия поражающих факторов отсутствуют.</w:t>
      </w:r>
    </w:p>
    <w:p w14:paraId="47AD3C58" w14:textId="77777777" w:rsidR="00E706BE" w:rsidRPr="00B11166" w:rsidRDefault="00E706BE" w:rsidP="00E706BE">
      <w:pPr>
        <w:spacing w:line="288" w:lineRule="auto"/>
        <w:ind w:firstLine="709"/>
        <w:jc w:val="both"/>
      </w:pPr>
    </w:p>
    <w:p w14:paraId="5BF0C579" w14:textId="77777777" w:rsidR="00E706BE" w:rsidRPr="00B11166" w:rsidRDefault="00E706BE" w:rsidP="00E706BE">
      <w:pPr>
        <w:pStyle w:val="2ffd"/>
      </w:pPr>
      <w:bookmarkStart w:id="30" w:name="_Toc136956326"/>
      <w:bookmarkStart w:id="31" w:name="_Toc141863970"/>
      <w:r w:rsidRPr="00B11166">
        <w:t xml:space="preserve">1.4.3. </w:t>
      </w:r>
      <w:r w:rsidRPr="00B11166">
        <w:rPr>
          <w:lang w:val="ru-RU"/>
        </w:rPr>
        <w:t>О</w:t>
      </w:r>
      <w:r w:rsidRPr="00B11166">
        <w:t>бщая численность иных физических лиц, которые могут оказаться в зонах действия поражающих факторов</w:t>
      </w:r>
      <w:bookmarkEnd w:id="30"/>
      <w:bookmarkEnd w:id="31"/>
    </w:p>
    <w:p w14:paraId="3ED49411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Места массового скопления людей - больницы, детские сады, школы, авто</w:t>
      </w:r>
      <w:proofErr w:type="gramStart"/>
      <w:r w:rsidRPr="00B11166">
        <w:t>- ,</w:t>
      </w:r>
      <w:proofErr w:type="gramEnd"/>
      <w:r w:rsidRPr="00B11166">
        <w:t>ж.д.-вокзалы и т.п., которые могут оказаться в зонах действия поражающих факторов при воз</w:t>
      </w:r>
      <w:r w:rsidRPr="00B11166">
        <w:softHyphen/>
        <w:t xml:space="preserve">можных авариях на декларируемом объекте - отсутствуют. </w:t>
      </w:r>
    </w:p>
    <w:p w14:paraId="7C41133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Территория круглосуточно охраняется службой охраны. </w:t>
      </w:r>
    </w:p>
    <w:p w14:paraId="678BD47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На территорию обеспечен доступ автотранспорта и спецтехники к любым сооружениям и коммуникациям. Все объекты связаны асфальтированными автомобильными дорогами.</w:t>
      </w:r>
    </w:p>
    <w:p w14:paraId="7A61BF66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Соседние организации и населенные пункты в зоны действия поражающих факторов максимальных гипотетических аварий на декларируемого объекта не попадают, т.к. находятся вне зон действия поражающих факторов.</w:t>
      </w:r>
    </w:p>
    <w:p w14:paraId="12F8AFC8" w14:textId="77777777" w:rsidR="00E706BE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Близлежащие населенные пункты и места скопления людей, которые могут оказаться в зонах действия поражающих факторов максимальной гипотетической аварии, на декларируемом объекте отсутствуют.</w:t>
      </w:r>
    </w:p>
    <w:p w14:paraId="7FE6FA6F" w14:textId="19DF8AD9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РАССТОЯНИЕ И ЧИСЛЕННОСТЬ НАСЕЛЕНИЯ БЛИЖАЙШИХ Н.П.</w:t>
      </w:r>
    </w:p>
    <w:p w14:paraId="697C4BB8" w14:textId="77777777" w:rsidR="00E706BE" w:rsidRPr="00B11166" w:rsidRDefault="00E706BE" w:rsidP="00E706BE">
      <w:pPr>
        <w:pStyle w:val="2ffd"/>
      </w:pPr>
      <w:r w:rsidRPr="00B11166">
        <w:rPr>
          <w:bCs/>
        </w:rPr>
        <w:br w:type="page"/>
      </w:r>
      <w:r w:rsidRPr="00B11166">
        <w:rPr>
          <w:bCs/>
          <w:lang w:val="ru-RU"/>
        </w:rPr>
        <w:lastRenderedPageBreak/>
        <w:t xml:space="preserve"> </w:t>
      </w:r>
      <w:bookmarkStart w:id="32" w:name="_Toc141863971"/>
      <w:r w:rsidRPr="00B11166">
        <w:rPr>
          <w:bCs/>
        </w:rPr>
        <w:t xml:space="preserve">РАЗДЕЛ </w:t>
      </w:r>
      <w:r w:rsidRPr="00B11166">
        <w:t>2. РЕЗУЛЬТАТЫ АНАЛИЗА БЕЗОПАСНОСТИ</w:t>
      </w:r>
      <w:bookmarkEnd w:id="32"/>
    </w:p>
    <w:p w14:paraId="6071B74C" w14:textId="77777777" w:rsidR="00E706BE" w:rsidRPr="00B11166" w:rsidRDefault="00E706BE" w:rsidP="00E706BE">
      <w:pPr>
        <w:pStyle w:val="2ffd"/>
      </w:pPr>
      <w:bookmarkStart w:id="33" w:name="_Toc141863972"/>
      <w:r w:rsidRPr="00B11166">
        <w:t xml:space="preserve">2.1. </w:t>
      </w:r>
      <w:r w:rsidRPr="00B11166">
        <w:rPr>
          <w:lang w:val="ru-RU"/>
        </w:rPr>
        <w:t>С</w:t>
      </w:r>
      <w:r w:rsidRPr="00B11166">
        <w:t>ведения об опасных веществах, на основании которых опасный производственный объект</w:t>
      </w:r>
      <w:r w:rsidRPr="00B11166">
        <w:rPr>
          <w:lang w:val="ru-RU"/>
        </w:rPr>
        <w:t xml:space="preserve"> </w:t>
      </w:r>
      <w:r w:rsidRPr="00B11166">
        <w:t>отнесен к декларируемым объектам</w:t>
      </w:r>
      <w:bookmarkEnd w:id="33"/>
    </w:p>
    <w:p w14:paraId="0591B634" w14:textId="77777777" w:rsidR="00E706BE" w:rsidRPr="00B11166" w:rsidRDefault="00E706BE" w:rsidP="00E706BE">
      <w:pPr>
        <w:widowControl w:val="0"/>
        <w:suppressAutoHyphens/>
        <w:rPr>
          <w:bCs/>
        </w:rPr>
      </w:pPr>
      <w:r w:rsidRPr="00B11166">
        <w:rPr>
          <w:bCs/>
        </w:rPr>
        <w:t>Сведения об опасных веществах 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_Ref328123500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8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207A954" w14:textId="77777777" w:rsidR="00E706BE" w:rsidRPr="00B11166" w:rsidRDefault="00E706BE" w:rsidP="00E706BE">
      <w:pPr>
        <w:widowControl w:val="0"/>
        <w:suppressAutoHyphens/>
        <w:rPr>
          <w:bCs/>
        </w:rPr>
      </w:pPr>
      <w:bookmarkStart w:id="34" w:name="_Ref328123500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8</w:t>
      </w:r>
      <w:r w:rsidR="009F0A48">
        <w:rPr>
          <w:noProof/>
        </w:rPr>
        <w:fldChar w:fldCharType="end"/>
      </w:r>
      <w:bookmarkEnd w:id="34"/>
      <w:r w:rsidRPr="00B11166">
        <w:t xml:space="preserve"> – </w:t>
      </w:r>
      <w:r w:rsidRPr="00B11166">
        <w:rPr>
          <w:bCs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9B193D" w:rsidRPr="009B193D" w14:paraId="1688EC84" w14:textId="77777777" w:rsidTr="00CE6ADC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3AF7DD7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51F747C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9B193D" w:rsidRPr="009B193D" w14:paraId="32B2CD74" w14:textId="77777777" w:rsidTr="00CE6ADC">
        <w:trPr>
          <w:trHeight w:val="429"/>
        </w:trPr>
        <w:tc>
          <w:tcPr>
            <w:tcW w:w="3233" w:type="dxa"/>
          </w:tcPr>
          <w:p w14:paraId="1DE65447" w14:textId="457295E7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Нефть</w:t>
            </w:r>
          </w:p>
        </w:tc>
        <w:tc>
          <w:tcPr>
            <w:tcW w:w="6338" w:type="dxa"/>
          </w:tcPr>
          <w:p w14:paraId="4326A2B4" w14:textId="3E07476E" w:rsidR="00007779" w:rsidRPr="009B193D" w:rsidRDefault="00E706BE" w:rsidP="00007779">
            <w:pPr>
              <w:suppressAutoHyphens/>
              <w:rPr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аренов,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9B193D">
              <w:rPr>
                <w:bCs/>
                <w:color w:val="FF0000"/>
              </w:rPr>
              <w:t>Содержание  углерода</w:t>
            </w:r>
            <w:proofErr w:type="gramEnd"/>
            <w:r w:rsidRPr="009B193D">
              <w:rPr>
                <w:bCs/>
                <w:color w:val="FF0000"/>
              </w:rPr>
              <w:t xml:space="preserve"> в нефти колеблется в пределах 82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87 %,  водорода – 11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14 %. Содержание других элементов – серы (</w:t>
            </w:r>
            <w:r w:rsidRPr="009B193D">
              <w:rPr>
                <w:bCs/>
                <w:color w:val="FF0000"/>
                <w:lang w:val="en-US"/>
              </w:rPr>
              <w:t>S</w:t>
            </w:r>
            <w:r w:rsidRPr="009B193D">
              <w:rPr>
                <w:bCs/>
                <w:color w:val="FF0000"/>
              </w:rPr>
              <w:t>), кислорода (О), азота (</w:t>
            </w:r>
            <w:r w:rsidRPr="009B193D">
              <w:rPr>
                <w:bCs/>
                <w:color w:val="FF0000"/>
                <w:lang w:val="en-US"/>
              </w:rPr>
              <w:t>N</w:t>
            </w:r>
            <w:r w:rsidRPr="009B193D">
              <w:rPr>
                <w:bCs/>
                <w:color w:val="FF0000"/>
              </w:rPr>
              <w:t xml:space="preserve">) – обычно не превышает 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2 %. Азот присутствует в нефти в </w:t>
            </w:r>
            <w:proofErr w:type="gramStart"/>
            <w:r w:rsidRPr="009B193D">
              <w:rPr>
                <w:bCs/>
                <w:color w:val="FF0000"/>
              </w:rPr>
              <w:t>виде  азотосодержащих</w:t>
            </w:r>
            <w:proofErr w:type="gramEnd"/>
            <w:r w:rsidRPr="009B193D">
              <w:rPr>
                <w:bCs/>
                <w:color w:val="FF0000"/>
              </w:rPr>
              <w:t xml:space="preserve">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007779" w:rsidRPr="009B193D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), при хранении и лабораторных испытаниях - к 4- му классу опасности (предельно допустимая концентрация по углеводородам алифатическим предельным C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-C</w:t>
            </w:r>
            <w:r w:rsidR="00007779" w:rsidRPr="009B193D">
              <w:rPr>
                <w:color w:val="FF0000"/>
                <w:vertAlign w:val="subscript"/>
              </w:rPr>
              <w:t>10</w:t>
            </w:r>
            <w:r w:rsidR="00007779" w:rsidRPr="009B193D">
              <w:rPr>
                <w:color w:val="FF0000"/>
              </w:rPr>
              <w:t xml:space="preserve"> в пересчете на углерод - не более 900/300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. Нефть, содержащую сероводород (дигидросульфид) с массовой долей более 20 млн , считают сероводородсодержащей и относят ко 2-му классу опасности. Предельно допустимая концентрация сероводорода (дигидросульфида) в воздухе рабочей зоны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сероводорода (дигидросульфида) в смеси с углеводородами С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-С</w:t>
            </w:r>
            <w:r w:rsidR="00007779" w:rsidRPr="009B193D">
              <w:rPr>
                <w:color w:val="FF0000"/>
                <w:vertAlign w:val="subscript"/>
              </w:rPr>
              <w:t>5</w:t>
            </w:r>
            <w:r w:rsidR="00007779" w:rsidRPr="009B193D">
              <w:rPr>
                <w:color w:val="FF0000"/>
              </w:rPr>
              <w:t xml:space="preserve"> - не более 3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класс опасности 2.</w:t>
            </w:r>
          </w:p>
          <w:p w14:paraId="1FC83B4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 пожаровзрывоопасным свойствам нефть относится к ЛВЖ. Ее температура вспышки равна минус 25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6,5 % (об).</w:t>
            </w:r>
          </w:p>
          <w:p w14:paraId="5F9690C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lastRenderedPageBreak/>
              <w:t>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C0ACD3" w14:textId="2E3CB314" w:rsidR="00E706BE" w:rsidRPr="009B193D" w:rsidRDefault="00E706BE" w:rsidP="00E706BE">
            <w:pPr>
              <w:widowControl w:val="0"/>
              <w:suppressAutoHyphens/>
              <w:adjustRightInd w:val="0"/>
              <w:textAlignment w:val="baseline"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Воздействие опасного </w:t>
            </w:r>
            <w:proofErr w:type="gramStart"/>
            <w:r w:rsidRPr="009B193D">
              <w:rPr>
                <w:bCs/>
                <w:color w:val="FF0000"/>
              </w:rPr>
              <w:t>вещества  при</w:t>
            </w:r>
            <w:proofErr w:type="gramEnd"/>
            <w:r w:rsidRPr="009B193D">
              <w:rPr>
                <w:bCs/>
                <w:color w:val="FF0000"/>
              </w:rPr>
              <w:t xml:space="preserve"> аварийном разливе нефти на окружающую среду выражается замазучиванием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9B193D">
              <w:rPr>
                <w:bCs/>
                <w:color w:val="FF0000"/>
              </w:rPr>
              <w:t>N:С</w:t>
            </w:r>
            <w:proofErr w:type="gramEnd"/>
            <w:r w:rsidRPr="009B193D">
              <w:rPr>
                <w:bCs/>
                <w:color w:val="FF0000"/>
              </w:rPr>
              <w:t xml:space="preserve"> в почве; подавление нитрификационной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9B193D" w:rsidRPr="009B193D" w14:paraId="78AD1A30" w14:textId="77777777" w:rsidTr="00CE6ADC">
        <w:trPr>
          <w:trHeight w:val="429"/>
        </w:trPr>
        <w:tc>
          <w:tcPr>
            <w:tcW w:w="3233" w:type="dxa"/>
          </w:tcPr>
          <w:p w14:paraId="6677A563" w14:textId="69AED41D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730C522B" w14:textId="7A228162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  <w:lang w:val="en-US"/>
              </w:rPr>
              <w:t>II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1710C047" w14:textId="3AB94291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10608B38" w14:textId="77777777" w:rsidR="00E706BE" w:rsidRPr="00B11166" w:rsidRDefault="00E706BE" w:rsidP="00E706BE">
      <w:pPr>
        <w:suppressAutoHyphens/>
        <w:sectPr w:rsidR="00E706BE" w:rsidRPr="00B11166" w:rsidSect="004822E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2C991F3" w14:textId="77777777" w:rsidR="00E706BE" w:rsidRPr="00B11166" w:rsidRDefault="00E706BE" w:rsidP="00E706BE">
      <w:pPr>
        <w:pStyle w:val="2ffd"/>
      </w:pPr>
      <w:bookmarkStart w:id="35" w:name="_Toc141863973"/>
      <w:r w:rsidRPr="00B11166">
        <w:lastRenderedPageBreak/>
        <w:t xml:space="preserve">2.2. </w:t>
      </w:r>
      <w:r w:rsidRPr="00B11166">
        <w:rPr>
          <w:lang w:val="ru-RU"/>
        </w:rPr>
        <w:t>О</w:t>
      </w:r>
      <w:r w:rsidRPr="00B11166">
        <w:t>бщие сведения о технологических процессах на декларируемом объекте</w:t>
      </w:r>
      <w:bookmarkEnd w:id="35"/>
    </w:p>
    <w:p w14:paraId="440C9C1B" w14:textId="51374406" w:rsidR="00E706BE" w:rsidRPr="009B193D" w:rsidRDefault="00E706BE" w:rsidP="00E706BE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ОПИСАНИЕ ТЕХНОЛОГИИ</w:t>
      </w:r>
    </w:p>
    <w:p w14:paraId="32CD912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13453FE3" w14:textId="77777777" w:rsidR="00E706BE" w:rsidRPr="00B11166" w:rsidRDefault="00E706BE" w:rsidP="00E706BE">
      <w:pPr>
        <w:pStyle w:val="2ffd"/>
      </w:pPr>
      <w:bookmarkStart w:id="36" w:name="_Toc141863974"/>
      <w:r w:rsidRPr="00B11166">
        <w:t xml:space="preserve">2.2.1. </w:t>
      </w:r>
      <w:r w:rsidRPr="00B11166">
        <w:rPr>
          <w:lang w:val="ru-RU"/>
        </w:rPr>
        <w:t>Б</w:t>
      </w:r>
      <w:r w:rsidRPr="00B11166">
        <w:t>лок-схема основных технологических потоков с указанием наименования опасных веществ</w:t>
      </w:r>
      <w:r w:rsidRPr="00B11166">
        <w:rPr>
          <w:lang w:val="ru-RU"/>
        </w:rPr>
        <w:t xml:space="preserve"> </w:t>
      </w:r>
      <w:r w:rsidRPr="00B11166">
        <w:t>и направления их перемещения в технологической схеме декларируемого объекта</w:t>
      </w:r>
      <w:bookmarkEnd w:id="36"/>
    </w:p>
    <w:p w14:paraId="62B090F9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Блок-схема основных технологических потоков опасных веществ на декларируемого объекта представлена ниже.</w:t>
      </w:r>
    </w:p>
    <w:p w14:paraId="2AB6926D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85CFF" wp14:editId="28849AC0">
                <wp:simplePos x="0" y="0"/>
                <wp:positionH relativeFrom="column">
                  <wp:posOffset>714375</wp:posOffset>
                </wp:positionH>
                <wp:positionV relativeFrom="paragraph">
                  <wp:posOffset>55245</wp:posOffset>
                </wp:positionV>
                <wp:extent cx="2324100" cy="1041400"/>
                <wp:effectExtent l="0" t="0" r="19050" b="25400"/>
                <wp:wrapNone/>
                <wp:docPr id="196224625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D57E" w14:textId="305CCCCF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5CF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4.35pt;width:183pt;height:8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" fillcolor="white [3201]" strokeweight=".5pt">
                <v:textbox>
                  <w:txbxContent>
                    <w:p w14:paraId="5CEAD57E" w14:textId="305CCCCF" w:rsidR="00E706BE" w:rsidRPr="0043765F" w:rsidRDefault="00E706BE" w:rsidP="00E706BE"/>
                  </w:txbxContent>
                </v:textbox>
              </v:shape>
            </w:pict>
          </mc:Fallback>
        </mc:AlternateContent>
      </w:r>
    </w:p>
    <w:p w14:paraId="391C1DA4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6A9DF5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DE9E06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0519F9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3171D3" wp14:editId="3DE8565D">
                <wp:simplePos x="0" y="0"/>
                <wp:positionH relativeFrom="column">
                  <wp:posOffset>1671638</wp:posOffset>
                </wp:positionH>
                <wp:positionV relativeFrom="paragraph">
                  <wp:posOffset>41275</wp:posOffset>
                </wp:positionV>
                <wp:extent cx="0" cy="644525"/>
                <wp:effectExtent l="76200" t="0" r="76200" b="60325"/>
                <wp:wrapNone/>
                <wp:docPr id="196501195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1EA6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65pt;margin-top:3.25pt;width:0;height:5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CYtgEAAMoDAAAOAAAAZHJzL2Uyb0RvYy54bWysU9uO0zAQfUfiHyy/06TV7g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63253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4986B6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45F5CC" wp14:editId="37F34C95">
                <wp:simplePos x="0" y="0"/>
                <wp:positionH relativeFrom="column">
                  <wp:posOffset>3248025</wp:posOffset>
                </wp:positionH>
                <wp:positionV relativeFrom="paragraph">
                  <wp:posOffset>145733</wp:posOffset>
                </wp:positionV>
                <wp:extent cx="2509838" cy="1019175"/>
                <wp:effectExtent l="0" t="0" r="24130" b="28575"/>
                <wp:wrapNone/>
                <wp:docPr id="8634259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838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33EA" w14:textId="4E183096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F5CC" id="_x0000_s1027" type="#_x0000_t202" style="position:absolute;left:0;text-align:left;margin-left:255.75pt;margin-top:11.5pt;width:197.65pt;height:8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" fillcolor="white [3201]" strokeweight=".5pt">
                <v:textbox>
                  <w:txbxContent>
                    <w:p w14:paraId="380D33EA" w14:textId="4E183096" w:rsidR="00E706BE" w:rsidRPr="0043765F" w:rsidRDefault="00E706BE" w:rsidP="00E706BE"/>
                  </w:txbxContent>
                </v:textbox>
              </v:shape>
            </w:pict>
          </mc:Fallback>
        </mc:AlternateContent>
      </w: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CDAFD2" wp14:editId="6CDECDE6">
                <wp:simplePos x="0" y="0"/>
                <wp:positionH relativeFrom="column">
                  <wp:posOffset>709613</wp:posOffset>
                </wp:positionH>
                <wp:positionV relativeFrom="paragraph">
                  <wp:posOffset>160020</wp:posOffset>
                </wp:positionV>
                <wp:extent cx="2142067" cy="1038225"/>
                <wp:effectExtent l="0" t="0" r="10795" b="28575"/>
                <wp:wrapNone/>
                <wp:docPr id="883623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9123" w14:textId="77777777" w:rsidR="00E706BE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FD2" id="_x0000_s1028" type="#_x0000_t202" style="position:absolute;left:0;text-align:left;margin-left:55.9pt;margin-top:12.6pt;width:168.65pt;height:8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" fillcolor="white [3201]" strokeweight=".5pt">
                <v:textbox>
                  <w:txbxContent>
                    <w:p w14:paraId="67ED9123" w14:textId="77777777" w:rsidR="00E706BE" w:rsidRDefault="00E706BE" w:rsidP="00E706BE"/>
                  </w:txbxContent>
                </v:textbox>
              </v:shape>
            </w:pict>
          </mc:Fallback>
        </mc:AlternateContent>
      </w:r>
    </w:p>
    <w:p w14:paraId="665D2AE1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F42D92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8DDCC0" wp14:editId="6F5A96AD">
                <wp:simplePos x="0" y="0"/>
                <wp:positionH relativeFrom="column">
                  <wp:posOffset>2851468</wp:posOffset>
                </wp:positionH>
                <wp:positionV relativeFrom="paragraph">
                  <wp:posOffset>167640</wp:posOffset>
                </wp:positionV>
                <wp:extent cx="396557" cy="0"/>
                <wp:effectExtent l="0" t="76200" r="22860" b="95250"/>
                <wp:wrapNone/>
                <wp:docPr id="12124021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A94175" id="Прямая со стрелкой 3" o:spid="_x0000_s1026" type="#_x0000_t32" style="position:absolute;margin-left:224.55pt;margin-top:13.2pt;width:31.2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OhuQEAAMoDAAAOAAAAZHJzL2Uyb0RvYy54bWysU9tu1DAQfUfiHyy/s8kWt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2905CDE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7478BF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78529585" w14:textId="54DD9A98" w:rsidR="00C74B43" w:rsidRPr="009B193D" w:rsidRDefault="00C74B43" w:rsidP="00C74B43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A413DE" wp14:editId="607888DA">
                <wp:simplePos x="0" y="0"/>
                <wp:positionH relativeFrom="column">
                  <wp:posOffset>575733</wp:posOffset>
                </wp:positionH>
                <wp:positionV relativeFrom="paragraph">
                  <wp:posOffset>85513</wp:posOffset>
                </wp:positionV>
                <wp:extent cx="702733" cy="0"/>
                <wp:effectExtent l="0" t="76200" r="2159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A7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5.35pt;margin-top:6.75pt;width:55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9B193D">
        <w:rPr>
          <w:color w:val="FF0000"/>
        </w:rPr>
        <w:tab/>
      </w:r>
      <w:r w:rsidRPr="009B193D">
        <w:rPr>
          <w:color w:val="FF0000"/>
        </w:rPr>
        <w:tab/>
        <w:t>- нефть (сырая)</w:t>
      </w:r>
    </w:p>
    <w:p w14:paraId="6ED22C7E" w14:textId="501D844D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001D7D6" w14:textId="26BA51B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1C1DC2C" w14:textId="4F935DCE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Рисунок </w:t>
      </w:r>
      <w:r w:rsidR="009F0A48" w:rsidRPr="009B193D">
        <w:rPr>
          <w:color w:val="FF0000"/>
        </w:rPr>
        <w:fldChar w:fldCharType="begin"/>
      </w:r>
      <w:r w:rsidR="009F0A48" w:rsidRPr="009B193D">
        <w:rPr>
          <w:color w:val="FF0000"/>
        </w:rPr>
        <w:instrText xml:space="preserve"> SEQ Рисунок \* ARABIC </w:instrText>
      </w:r>
      <w:r w:rsidR="009F0A48" w:rsidRPr="009B193D">
        <w:rPr>
          <w:color w:val="FF0000"/>
        </w:rPr>
        <w:fldChar w:fldCharType="separate"/>
      </w:r>
      <w:r w:rsidRPr="009B193D">
        <w:rPr>
          <w:noProof/>
          <w:color w:val="FF0000"/>
        </w:rPr>
        <w:t>2</w:t>
      </w:r>
      <w:r w:rsidR="009F0A48" w:rsidRPr="009B193D">
        <w:rPr>
          <w:noProof/>
          <w:color w:val="FF0000"/>
        </w:rPr>
        <w:fldChar w:fldCharType="end"/>
      </w:r>
      <w:r w:rsidRPr="009B193D">
        <w:rPr>
          <w:color w:val="FF0000"/>
        </w:rPr>
        <w:t xml:space="preserve"> – Блок-схема основных технологических потоков</w:t>
      </w:r>
    </w:p>
    <w:p w14:paraId="4196BF6F" w14:textId="543C4468" w:rsidR="005C65A9" w:rsidRPr="00F62BF2" w:rsidRDefault="005C65A9" w:rsidP="00AA6292">
      <w:pPr>
        <w:spacing w:line="360" w:lineRule="auto"/>
        <w:ind w:firstLine="709"/>
        <w:jc w:val="both"/>
        <w:rPr>
          <w:bCs/>
          <w:szCs w:val="20"/>
          <w:lang w:eastAsia="x-none"/>
        </w:rPr>
      </w:pPr>
    </w:p>
    <w:p w14:paraId="2E19B480" w14:textId="77777777" w:rsidR="00E05BAE" w:rsidRDefault="00E05BAE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6CFAB2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CEB83F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3D0B6A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63834286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ED00ADB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5BCD4C4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44DA06E0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2224DCFD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7B15DC3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bookmarkStart w:id="37" w:name="_Toc141863975"/>
    <w:p w14:paraId="464483E8" w14:textId="77777777" w:rsidR="00312555" w:rsidRPr="00B11166" w:rsidRDefault="00312555" w:rsidP="00312555">
      <w:pPr>
        <w:pStyle w:val="2ffd"/>
      </w:pPr>
      <w:r w:rsidRPr="00B11166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BCB796" wp14:editId="06DBDB8C">
                <wp:simplePos x="0" y="0"/>
                <wp:positionH relativeFrom="column">
                  <wp:posOffset>9864090</wp:posOffset>
                </wp:positionH>
                <wp:positionV relativeFrom="paragraph">
                  <wp:posOffset>-213360</wp:posOffset>
                </wp:positionV>
                <wp:extent cx="3600450" cy="1371600"/>
                <wp:effectExtent l="5715" t="5715" r="13335" b="13335"/>
                <wp:wrapNone/>
                <wp:docPr id="5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7DA650" id="Rectangle 704" o:spid="_x0000_s1026" style="position:absolute;margin-left:776.7pt;margin-top:-16.8pt;width:283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" strokecolor="white"/>
            </w:pict>
          </mc:Fallback>
        </mc:AlternateContent>
      </w:r>
      <w:r w:rsidRPr="00B1116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824C9F" wp14:editId="10C24389">
                <wp:simplePos x="0" y="0"/>
                <wp:positionH relativeFrom="column">
                  <wp:posOffset>7469505</wp:posOffset>
                </wp:positionH>
                <wp:positionV relativeFrom="paragraph">
                  <wp:posOffset>7414260</wp:posOffset>
                </wp:positionV>
                <wp:extent cx="5715000" cy="838200"/>
                <wp:effectExtent l="11430" t="13335" r="7620" b="5715"/>
                <wp:wrapNone/>
                <wp:docPr id="4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E2456A9" id="Rectangle 703" o:spid="_x0000_s1026" style="position:absolute;margin-left:588.15pt;margin-top:583.8pt;width:450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" strokecolor="white"/>
            </w:pict>
          </mc:Fallback>
        </mc:AlternateContent>
      </w:r>
      <w:r w:rsidRPr="00B11166">
        <w:t>2.2.2</w:t>
      </w:r>
      <w:bookmarkStart w:id="38" w:name="_Toc136956331"/>
      <w:r w:rsidRPr="00B11166">
        <w:rPr>
          <w:lang w:val="ru-RU"/>
        </w:rPr>
        <w:t>.</w:t>
      </w:r>
      <w:r w:rsidRPr="00B11166">
        <w:t xml:space="preserve"> </w:t>
      </w:r>
      <w:r w:rsidRPr="00B11166">
        <w:rPr>
          <w:lang w:val="ru-RU"/>
        </w:rPr>
        <w:t>О</w:t>
      </w:r>
      <w:r w:rsidRPr="00B11166">
        <w:t>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</w:r>
      <w:bookmarkEnd w:id="37"/>
      <w:bookmarkEnd w:id="38"/>
    </w:p>
    <w:p w14:paraId="4D8527A2" w14:textId="77777777" w:rsidR="00312555" w:rsidRPr="00B11166" w:rsidRDefault="00312555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</w:p>
    <w:p w14:paraId="084E4F37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Данные о распределении опасного вещества представлены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_Ref328123517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9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3F41B0E5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562C18B5" w14:textId="77777777" w:rsidR="00312555" w:rsidRPr="00B11166" w:rsidRDefault="00312555" w:rsidP="00312555">
      <w:pPr>
        <w:widowControl w:val="0"/>
        <w:suppressAutoHyphens/>
        <w:spacing w:line="360" w:lineRule="auto"/>
        <w:ind w:firstLine="709"/>
        <w:jc w:val="both"/>
      </w:pPr>
      <w:bookmarkStart w:id="39" w:name="_Ref328123517"/>
      <w:r w:rsidRPr="00B11166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 w:rsidRPr="00B11166">
        <w:rPr>
          <w:noProof/>
        </w:rPr>
        <w:t>9</w:t>
      </w:r>
      <w:r w:rsidR="009F0A48">
        <w:rPr>
          <w:noProof/>
        </w:rPr>
        <w:fldChar w:fldCharType="end"/>
      </w:r>
      <w:bookmarkEnd w:id="39"/>
      <w:r w:rsidRPr="00B11166">
        <w:t xml:space="preserve"> – Данные о распределении опасных веществ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8"/>
        <w:gridCol w:w="1428"/>
        <w:gridCol w:w="675"/>
        <w:gridCol w:w="1266"/>
        <w:gridCol w:w="1247"/>
        <w:gridCol w:w="988"/>
        <w:gridCol w:w="1169"/>
        <w:gridCol w:w="1525"/>
      </w:tblGrid>
      <w:tr w:rsidR="00312555" w:rsidRPr="0010050D" w14:paraId="0F60BE82" w14:textId="77777777" w:rsidTr="00F13425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D5E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9C37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B89C53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312555" w:rsidRPr="0010050D" w14:paraId="4CC38B32" w14:textId="77777777" w:rsidTr="00F13425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32A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9A128D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A728" w14:textId="77777777" w:rsidR="00312555" w:rsidRPr="0010050D" w:rsidRDefault="00312555" w:rsidP="0067685E">
            <w:pPr>
              <w:ind w:left="-142" w:right="-9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76DCA" w14:textId="77777777" w:rsidR="00312555" w:rsidRPr="0010050D" w:rsidRDefault="00312555" w:rsidP="0067685E">
            <w:pPr>
              <w:ind w:left="-110" w:right="-7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BCA6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B4F5" w14:textId="77777777" w:rsidR="00312555" w:rsidRPr="0010050D" w:rsidRDefault="00312555" w:rsidP="0067685E">
            <w:pPr>
              <w:ind w:left="-69" w:right="-87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67CA0F" w14:textId="77777777" w:rsidR="00312555" w:rsidRPr="0010050D" w:rsidRDefault="00312555" w:rsidP="0067685E">
            <w:pPr>
              <w:ind w:left="-129" w:right="-14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F94FD" w14:textId="77777777" w:rsidR="00312555" w:rsidRPr="0010050D" w:rsidRDefault="00312555" w:rsidP="0067685E">
            <w:pPr>
              <w:ind w:left="-70" w:right="-14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312555" w:rsidRPr="00EF5669" w14:paraId="4F79E998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4BFDC7A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312555" w:rsidRPr="0010050D" w14:paraId="6F15F1DF" w14:textId="77777777" w:rsidTr="00F13425">
        <w:trPr>
          <w:cantSplit/>
          <w:trHeight w:val="20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BAE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.Locations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07B156D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</w:t>
            </w:r>
            <w:r w:rsidRPr="005F3ED2">
              <w:rPr>
                <w:color w:val="000000"/>
                <w:sz w:val="18"/>
                <w:szCs w:val="18"/>
                <w:lang w:val="en-US"/>
              </w:rPr>
              <w:t xml:space="preserve">Pozition </w:t>
            </w:r>
            <w:r w:rsidRPr="0010050D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1A774" w14:textId="77777777" w:rsidR="00312555" w:rsidRPr="0010050D" w:rsidRDefault="00312555" w:rsidP="0067685E">
            <w:pPr>
              <w:ind w:left="-142" w:right="-9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1D11A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AFAE1F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AB07" w14:textId="77777777" w:rsidR="00312555" w:rsidRPr="0010050D" w:rsidRDefault="00312555" w:rsidP="0067685E">
            <w:pPr>
              <w:ind w:left="-69" w:right="-87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.State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828D983" w14:textId="77777777" w:rsidR="00312555" w:rsidRPr="0010050D" w:rsidRDefault="00312555" w:rsidP="0067685E">
            <w:pPr>
              <w:ind w:left="-129" w:right="-146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.Pressure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22D4DFF" w14:textId="77777777" w:rsidR="00312555" w:rsidRPr="0010050D" w:rsidRDefault="00312555" w:rsidP="0067685E">
            <w:pPr>
              <w:ind w:left="-70" w:right="-149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.Temperature }}</w:t>
            </w:r>
          </w:p>
        </w:tc>
      </w:tr>
      <w:tr w:rsidR="00312555" w:rsidRPr="0010050D" w14:paraId="1682C42F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7ECE7BB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04364C2B" w14:textId="77777777" w:rsidR="00123C0A" w:rsidRPr="00123C0A" w:rsidRDefault="00123C0A" w:rsidP="00123C0A">
      <w:pPr>
        <w:spacing w:line="360" w:lineRule="auto"/>
        <w:jc w:val="both"/>
      </w:pPr>
    </w:p>
    <w:p w14:paraId="4DF3136B" w14:textId="77777777" w:rsidR="000E4A7F" w:rsidRPr="00E463C1" w:rsidRDefault="000E4A7F" w:rsidP="000E4A7F">
      <w:pPr>
        <w:spacing w:line="360" w:lineRule="auto"/>
      </w:pPr>
    </w:p>
    <w:p w14:paraId="614842B2" w14:textId="77777777" w:rsidR="00186242" w:rsidRPr="00B11166" w:rsidRDefault="00186242" w:rsidP="00186242">
      <w:pPr>
        <w:pStyle w:val="2ffd"/>
      </w:pPr>
      <w:bookmarkStart w:id="40" w:name="_Toc136956332"/>
      <w:bookmarkStart w:id="41" w:name="_Toc141863976"/>
      <w:r w:rsidRPr="00B11166">
        <w:t xml:space="preserve">2.3. </w:t>
      </w:r>
      <w:r w:rsidRPr="00B11166">
        <w:rPr>
          <w:lang w:val="ru-RU"/>
        </w:rPr>
        <w:t>О</w:t>
      </w:r>
      <w:r w:rsidRPr="00B11166">
        <w:t>сновные результаты анализа риска аварии на декларируемом объекте</w:t>
      </w:r>
      <w:bookmarkEnd w:id="40"/>
      <w:bookmarkEnd w:id="41"/>
    </w:p>
    <w:p w14:paraId="2C337E55" w14:textId="77777777" w:rsidR="00186242" w:rsidRPr="00B11166" w:rsidRDefault="00186242" w:rsidP="00186242">
      <w:pPr>
        <w:pStyle w:val="2ffd"/>
      </w:pPr>
      <w:bookmarkStart w:id="42" w:name="_Toc136956333"/>
      <w:bookmarkStart w:id="43" w:name="_Toc141863977"/>
      <w:r w:rsidRPr="00B11166">
        <w:t>2.3.1. Результаты анализа условий возникновения и развития аварий</w:t>
      </w:r>
      <w:bookmarkEnd w:id="42"/>
      <w:bookmarkEnd w:id="43"/>
    </w:p>
    <w:p w14:paraId="4E824A49" w14:textId="77777777" w:rsidR="00186242" w:rsidRPr="00B11166" w:rsidRDefault="00186242" w:rsidP="00186242">
      <w:pPr>
        <w:pStyle w:val="2ffd"/>
      </w:pPr>
      <w:bookmarkStart w:id="44" w:name="_Toc136956334"/>
      <w:bookmarkStart w:id="45" w:name="_Toc141863978"/>
      <w:r w:rsidRPr="00B11166">
        <w:t>2.3.1.1. Перечень основных возможных причин и факторов, способствующих возникновению и развитию аварий</w:t>
      </w:r>
      <w:bookmarkEnd w:id="44"/>
      <w:bookmarkEnd w:id="45"/>
    </w:p>
    <w:p w14:paraId="7768B05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 представлен в таблице ниже.</w:t>
      </w:r>
    </w:p>
    <w:p w14:paraId="0641703E" w14:textId="77777777" w:rsidR="00186242" w:rsidRPr="00186242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177BB96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186242">
        <w:rPr>
          <w:bCs/>
        </w:rPr>
        <w:t xml:space="preserve">Таблица </w:t>
      </w:r>
      <w:r w:rsidRPr="00186242">
        <w:rPr>
          <w:bCs/>
        </w:rPr>
        <w:fldChar w:fldCharType="begin"/>
      </w:r>
      <w:r w:rsidRPr="00186242">
        <w:rPr>
          <w:bCs/>
        </w:rPr>
        <w:instrText xml:space="preserve"> SEQ Таблица \* ARABIC </w:instrText>
      </w:r>
      <w:r w:rsidRPr="00186242">
        <w:rPr>
          <w:bCs/>
        </w:rPr>
        <w:fldChar w:fldCharType="separate"/>
      </w:r>
      <w:r w:rsidRPr="00186242">
        <w:rPr>
          <w:bCs/>
        </w:rPr>
        <w:t>10</w:t>
      </w:r>
      <w:r w:rsidRPr="00186242">
        <w:rPr>
          <w:bCs/>
        </w:rPr>
        <w:fldChar w:fldCharType="end"/>
      </w:r>
      <w:r w:rsidRPr="00186242">
        <w:rPr>
          <w:bCs/>
        </w:rPr>
        <w:t xml:space="preserve"> – </w:t>
      </w: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3425" w:rsidRPr="00F13425" w14:paraId="3ECF4840" w14:textId="77777777" w:rsidTr="0067685E">
        <w:trPr>
          <w:tblHeader/>
        </w:trPr>
        <w:tc>
          <w:tcPr>
            <w:tcW w:w="3190" w:type="dxa"/>
          </w:tcPr>
          <w:p w14:paraId="0083F405" w14:textId="39815377" w:rsidR="00186242" w:rsidRPr="00F13425" w:rsidRDefault="009B193D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Наименование ОПО</w:t>
            </w:r>
          </w:p>
        </w:tc>
        <w:tc>
          <w:tcPr>
            <w:tcW w:w="3190" w:type="dxa"/>
          </w:tcPr>
          <w:p w14:paraId="61350A41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Факторы, способствующие возникновению и развитию аварий</w:t>
            </w:r>
          </w:p>
        </w:tc>
        <w:tc>
          <w:tcPr>
            <w:tcW w:w="3191" w:type="dxa"/>
          </w:tcPr>
          <w:p w14:paraId="4AD7406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Возможные причины аварий</w:t>
            </w:r>
          </w:p>
        </w:tc>
      </w:tr>
      <w:tr w:rsidR="00F13425" w:rsidRPr="00F13425" w14:paraId="759CF7F7" w14:textId="77777777" w:rsidTr="0067685E">
        <w:tc>
          <w:tcPr>
            <w:tcW w:w="3190" w:type="dxa"/>
          </w:tcPr>
          <w:p w14:paraId="56AE66FE" w14:textId="69131CC3" w:rsidR="00186242" w:rsidRPr="00F13425" w:rsidRDefault="00186242" w:rsidP="00186242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</w:pPr>
            <w:proofErr w:type="gram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{{ Name</w:t>
            </w:r>
            <w:proofErr w:type="gram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_opo }} </w:t>
            </w:r>
          </w:p>
        </w:tc>
        <w:tc>
          <w:tcPr>
            <w:tcW w:w="3190" w:type="dxa"/>
          </w:tcPr>
          <w:p w14:paraId="7BB20EBD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Обращение в технологическом процессе опасного вещества, являющегося взрывопожароопасным веществом; </w:t>
            </w:r>
          </w:p>
          <w:p w14:paraId="78EC5B26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Протекание процесса под давлением;</w:t>
            </w:r>
          </w:p>
          <w:p w14:paraId="1E71AFA0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Дефекты, допущенные при изготовлении и монтаже;</w:t>
            </w:r>
          </w:p>
          <w:p w14:paraId="0A6B597B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Возможность воздействия внешних факторов, обуславливающих разгерметизацию оборудования;</w:t>
            </w:r>
          </w:p>
          <w:p w14:paraId="53547AAE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Высокая концентрация оборудования с опасными веществами на сравнительно небольшой площадке.</w:t>
            </w:r>
          </w:p>
          <w:p w14:paraId="6AF34B7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</w:p>
        </w:tc>
        <w:tc>
          <w:tcPr>
            <w:tcW w:w="3191" w:type="dxa"/>
          </w:tcPr>
          <w:p w14:paraId="12A3D1EE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Ошибки персонала при ведении технологического процесса, ремонтных и профилактических работ;</w:t>
            </w:r>
          </w:p>
          <w:p w14:paraId="31B950E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Отказы арматуры, фланцевых соединений из-за дефектов изготовления и монтажа;</w:t>
            </w:r>
          </w:p>
          <w:p w14:paraId="2D62A08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Отключение электроэнергии;</w:t>
            </w:r>
          </w:p>
          <w:p w14:paraId="3BB4AA91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Постороннее несанкционированное вмешательство в ход технологического процесса;</w:t>
            </w:r>
          </w:p>
          <w:p w14:paraId="1D00428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Внешние воздействия природного и техногенного характера;</w:t>
            </w:r>
          </w:p>
          <w:p w14:paraId="2E045A28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Заводской брак технологического оборудования, применяемого на ОПО;</w:t>
            </w:r>
          </w:p>
          <w:p w14:paraId="78037DB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Механические повреждения, применяемого на ОПО;</w:t>
            </w:r>
          </w:p>
          <w:p w14:paraId="38FA660A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Террористические проявления;</w:t>
            </w:r>
          </w:p>
          <w:p w14:paraId="79296D0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Повышение давление в технологическом оборудование, </w:t>
            </w:r>
          </w:p>
          <w:p w14:paraId="4548150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Воздействие природных факторов, </w:t>
            </w:r>
          </w:p>
          <w:p w14:paraId="795CBBC9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Коррозионный износ технологического оборудования, применяемого на ОПО</w:t>
            </w:r>
          </w:p>
        </w:tc>
      </w:tr>
    </w:tbl>
    <w:p w14:paraId="21E1B8F1" w14:textId="70044D5D" w:rsidR="00E96856" w:rsidRDefault="00E96856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br w:type="page"/>
      </w:r>
    </w:p>
    <w:p w14:paraId="7018E35D" w14:textId="77777777" w:rsidR="00186242" w:rsidRPr="00B11166" w:rsidRDefault="00186242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</w:p>
    <w:p w14:paraId="6B80B2EA" w14:textId="77777777" w:rsidR="00186242" w:rsidRPr="00853A51" w:rsidRDefault="00186242" w:rsidP="00186242">
      <w:pPr>
        <w:pStyle w:val="2ffd"/>
      </w:pPr>
      <w:bookmarkStart w:id="46" w:name="_Toc136956335"/>
      <w:bookmarkStart w:id="47" w:name="_Toc141863979"/>
      <w:r w:rsidRPr="00B11166">
        <w:t xml:space="preserve">2.3.1.2. </w:t>
      </w:r>
      <w:r w:rsidRPr="00B11166">
        <w:rPr>
          <w:lang w:val="ru-RU"/>
        </w:rPr>
        <w:t>К</w:t>
      </w:r>
      <w:r w:rsidRPr="00B11166">
        <w:t xml:space="preserve">раткое описание сценариев наиболее вероятных аварий и наиболее </w:t>
      </w:r>
      <w:r w:rsidRPr="00853A51">
        <w:t>опасных по последствиям аварий на декларируемом объекте</w:t>
      </w:r>
      <w:bookmarkEnd w:id="46"/>
      <w:bookmarkEnd w:id="47"/>
    </w:p>
    <w:p w14:paraId="435CB225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>Сведения по наиболее вероятным, наиболее опасным сценариям аварий приведены ниже.</w:t>
      </w:r>
    </w:p>
    <w:p w14:paraId="02D792F6" w14:textId="77777777" w:rsidR="00E96856" w:rsidRPr="00853A51" w:rsidRDefault="00E96856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562B0816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 xml:space="preserve">Таблица </w:t>
      </w:r>
      <w:r w:rsidRPr="00853A51">
        <w:rPr>
          <w:bCs/>
        </w:rPr>
        <w:fldChar w:fldCharType="begin"/>
      </w:r>
      <w:r w:rsidRPr="00853A51">
        <w:rPr>
          <w:bCs/>
        </w:rPr>
        <w:instrText xml:space="preserve"> SEQ Таблица \* ARABIC </w:instrText>
      </w:r>
      <w:r w:rsidRPr="00853A51">
        <w:rPr>
          <w:bCs/>
        </w:rPr>
        <w:fldChar w:fldCharType="separate"/>
      </w:r>
      <w:r w:rsidRPr="00853A51">
        <w:rPr>
          <w:bCs/>
        </w:rPr>
        <w:t>11</w:t>
      </w:r>
      <w:r w:rsidRPr="00853A51">
        <w:rPr>
          <w:bCs/>
        </w:rPr>
        <w:fldChar w:fldCharType="end"/>
      </w:r>
      <w:r w:rsidRPr="00853A51">
        <w:rPr>
          <w:bCs/>
        </w:rPr>
        <w:t xml:space="preserve"> – Сведения по наиболее вероятным, наиболее опасным сценариям аварий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9"/>
        <w:gridCol w:w="1727"/>
        <w:gridCol w:w="1807"/>
        <w:gridCol w:w="1930"/>
        <w:gridCol w:w="1863"/>
      </w:tblGrid>
      <w:tr w:rsidR="00376E80" w:rsidRPr="00853A51" w14:paraId="1B06226C" w14:textId="77777777" w:rsidTr="00376E80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0108C7" w14:textId="77777777" w:rsidR="00376E80" w:rsidRPr="00853A51" w:rsidRDefault="00376E8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BAB327" w14:textId="77777777" w:rsidR="00376E80" w:rsidRPr="00853A51" w:rsidRDefault="00376E8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477B88F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FF0142D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842CE19" w14:textId="7C3E65AB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Краткое описание сценария, результат</w:t>
            </w:r>
          </w:p>
        </w:tc>
      </w:tr>
      <w:tr w:rsidR="00376E80" w:rsidRPr="00853A51" w14:paraId="5A7BEB08" w14:textId="405059F1" w:rsidTr="00376E80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F336FF" w14:textId="7522F063" w:rsidR="00376E80" w:rsidRPr="00853A51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376E80" w:rsidRPr="00853A51" w14:paraId="0C22B8D0" w14:textId="77777777" w:rsidTr="00376E80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6BE5" w14:textId="77777777" w:rsidR="00376E80" w:rsidRPr="00853A51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.Facility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0FC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.ScenarioType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FC9F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.ScenarioNum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262EB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.Equipment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DBCD5E" w14:textId="73AA8F9F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 }}</w:t>
            </w:r>
          </w:p>
        </w:tc>
      </w:tr>
      <w:tr w:rsidR="00376E80" w:rsidRPr="00E3081D" w14:paraId="713DC941" w14:textId="38ED5CEC" w:rsidTr="00376E80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1336D4" w14:textId="76DB6370" w:rsidR="00376E80" w:rsidRPr="00E3081D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4B0916A8" w14:textId="43416FBB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40683027" w14:textId="7A8A7EE5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E330231" w14:textId="77777777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6EEBD834" w14:textId="77777777" w:rsidR="00CE7391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  <w:sectPr w:rsidR="00CE7391" w:rsidSect="00186242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E96856">
        <w:rPr>
          <w:bCs/>
        </w:rPr>
        <w:br w:type="page"/>
      </w:r>
    </w:p>
    <w:p w14:paraId="5D9B1DC5" w14:textId="23B1969D" w:rsidR="00186242" w:rsidRPr="00E96856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2D1F3B9" w14:textId="77777777" w:rsidR="00186242" w:rsidRPr="00B11166" w:rsidRDefault="00186242" w:rsidP="00186242">
      <w:pPr>
        <w:pStyle w:val="2ffd"/>
      </w:pPr>
      <w:bookmarkStart w:id="48" w:name="_Toc141863980"/>
      <w:r w:rsidRPr="00B11166">
        <w:t>2.3.1.3. Данные о размерах вероятных зон действия поражающих факторов для описанных сценариев аварии на декларируемом объекте</w:t>
      </w:r>
      <w:bookmarkEnd w:id="48"/>
    </w:p>
    <w:p w14:paraId="6B7FBBEC" w14:textId="77777777" w:rsidR="00186242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Границы зон, в пределах которых может осуществляться поражающее воздействие источника чрезвычайной ситуации (из п.2.3.1.2), приведены ниже.</w:t>
      </w:r>
    </w:p>
    <w:p w14:paraId="4397B37B" w14:textId="77777777" w:rsidR="00AE7D7C" w:rsidRPr="00B11166" w:rsidRDefault="00AE7D7C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1E594406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12</w:t>
      </w:r>
      <w:r w:rsidRPr="00AE7D7C">
        <w:rPr>
          <w:bCs/>
        </w:rPr>
        <w:fldChar w:fldCharType="end"/>
      </w:r>
      <w:r w:rsidRPr="00AE7D7C">
        <w:rPr>
          <w:bCs/>
        </w:rPr>
        <w:t>– Оценка зон действия поражающих факторов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51"/>
        <w:gridCol w:w="1646"/>
        <w:gridCol w:w="2128"/>
        <w:gridCol w:w="2268"/>
        <w:gridCol w:w="4455"/>
      </w:tblGrid>
      <w:tr w:rsidR="00B66400" w:rsidRPr="00E3081D" w14:paraId="08E7DA74" w14:textId="77777777" w:rsidTr="00CE7391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9044EA" w14:textId="77777777" w:rsidR="00B66400" w:rsidRPr="00E3081D" w:rsidRDefault="00B6640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092C9" w14:textId="77777777" w:rsidR="00B66400" w:rsidRPr="00E3081D" w:rsidRDefault="00B6640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4FBF153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065E1DB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F966D32" w14:textId="28AB720D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Зоны действия поражающего фактора</w:t>
            </w:r>
          </w:p>
        </w:tc>
      </w:tr>
      <w:tr w:rsidR="00B66400" w:rsidRPr="00B66400" w14:paraId="3CD30292" w14:textId="77777777" w:rsidTr="008E0D75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44BF6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B66400" w:rsidRPr="00B66400" w14:paraId="7E60FCE7" w14:textId="77777777" w:rsidTr="00CE7391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6B97" w14:textId="77777777" w:rsidR="00B66400" w:rsidRPr="00B66400" w:rsidRDefault="00B6640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.Facility }}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3D73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.ScenarioType }}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2417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.ScenarioNum }}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6972DA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.Equipment }}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67EFA3" w14:textId="64AD1265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B66400" w:rsidRPr="00B66400" w14:paraId="65C17079" w14:textId="77777777" w:rsidTr="008E0D75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D32F10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764540C4" w14:textId="280E2BEB" w:rsidR="00CE0432" w:rsidRDefault="00CE0432" w:rsidP="00186242">
      <w:pPr>
        <w:widowControl w:val="0"/>
        <w:suppressAutoHyphens/>
        <w:rPr>
          <w:bCs/>
        </w:rPr>
      </w:pPr>
    </w:p>
    <w:p w14:paraId="42B7A2B9" w14:textId="19EA7092" w:rsidR="00F13425" w:rsidRDefault="00F13425" w:rsidP="00186242">
      <w:pPr>
        <w:widowControl w:val="0"/>
        <w:suppressAutoHyphens/>
        <w:rPr>
          <w:bCs/>
        </w:rPr>
      </w:pPr>
    </w:p>
    <w:p w14:paraId="08330C98" w14:textId="75BA18D9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тяжелые повреждения, здание подлежит сносу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70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976C58A" w14:textId="71D400F6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средние повреждения зданий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28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475CFAC" w14:textId="6546B9BA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разрушение оконных проемов, легко сбрасываемых конструкций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14 кПа) </w:t>
      </w:r>
      <w:proofErr w:type="gramStart"/>
      <w:r w:rsidRPr="00F13425">
        <w:rPr>
          <w:bCs/>
          <w:color w:val="FF0000"/>
          <w:sz w:val="20"/>
          <w:szCs w:val="20"/>
        </w:rPr>
        <w:t>13  м</w:t>
      </w:r>
      <w:proofErr w:type="gramEnd"/>
    </w:p>
    <w:p w14:paraId="56ACBEA4" w14:textId="7F2E1C2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5 кПа) </w:t>
      </w:r>
      <w:proofErr w:type="gramStart"/>
      <w:r w:rsidRPr="00F13425">
        <w:rPr>
          <w:bCs/>
          <w:color w:val="FF0000"/>
          <w:sz w:val="20"/>
          <w:szCs w:val="20"/>
        </w:rPr>
        <w:t>43  м</w:t>
      </w:r>
      <w:proofErr w:type="gramEnd"/>
    </w:p>
    <w:p w14:paraId="51ED50F4" w14:textId="42F4B2FF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частичное разрушение остекления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</w:t>
      </w:r>
      <w:proofErr w:type="gramStart"/>
      <w:r w:rsidRPr="00F13425">
        <w:rPr>
          <w:bCs/>
          <w:color w:val="FF0000"/>
          <w:sz w:val="20"/>
          <w:szCs w:val="20"/>
        </w:rPr>
        <w:t>&lt; 2</w:t>
      </w:r>
      <w:proofErr w:type="gramEnd"/>
      <w:r w:rsidRPr="00F13425">
        <w:rPr>
          <w:bCs/>
          <w:color w:val="FF0000"/>
          <w:sz w:val="20"/>
          <w:szCs w:val="20"/>
        </w:rPr>
        <w:t xml:space="preserve"> кПа) 77  м</w:t>
      </w:r>
    </w:p>
    <w:p w14:paraId="0C51D69E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2DF38A5C" w14:textId="5442ED9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>)</w:t>
      </w:r>
      <w:r>
        <w:rPr>
          <w:bCs/>
          <w:color w:val="FF0000"/>
          <w:sz w:val="20"/>
          <w:szCs w:val="20"/>
        </w:rPr>
        <w:t xml:space="preserve">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ACB0D03" w14:textId="16FF905C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</w:t>
      </w:r>
      <w:r>
        <w:rPr>
          <w:bCs/>
          <w:color w:val="FF0000"/>
          <w:sz w:val="20"/>
          <w:szCs w:val="20"/>
        </w:rPr>
        <w:t>(</w:t>
      </w:r>
      <w:r>
        <w:rPr>
          <w:bCs/>
          <w:color w:val="FF0000"/>
          <w:sz w:val="20"/>
          <w:szCs w:val="20"/>
        </w:rPr>
        <w:t>7,0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>)</w:t>
      </w:r>
      <w:r>
        <w:rPr>
          <w:bCs/>
          <w:color w:val="FF0000"/>
          <w:sz w:val="20"/>
          <w:szCs w:val="20"/>
        </w:rPr>
        <w:t xml:space="preserve">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C40FF59" w14:textId="42745900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 xml:space="preserve">- </w:t>
      </w:r>
      <w:r>
        <w:rPr>
          <w:bCs/>
          <w:color w:val="FF0000"/>
          <w:sz w:val="20"/>
          <w:szCs w:val="20"/>
        </w:rPr>
        <w:t>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</w:t>
      </w:r>
      <w:r>
        <w:rPr>
          <w:bCs/>
          <w:color w:val="FF0000"/>
          <w:sz w:val="20"/>
          <w:szCs w:val="20"/>
        </w:rPr>
        <w:t>(</w:t>
      </w:r>
      <w:r>
        <w:rPr>
          <w:bCs/>
          <w:color w:val="FF0000"/>
          <w:sz w:val="20"/>
          <w:szCs w:val="20"/>
        </w:rPr>
        <w:t>4,2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>)</w:t>
      </w:r>
      <w:r>
        <w:rPr>
          <w:bCs/>
          <w:color w:val="FF0000"/>
          <w:sz w:val="20"/>
          <w:szCs w:val="20"/>
        </w:rPr>
        <w:t xml:space="preserve">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9DA16C" w14:textId="1B88161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>)</w:t>
      </w:r>
      <w:r>
        <w:rPr>
          <w:bCs/>
          <w:color w:val="FF0000"/>
          <w:sz w:val="20"/>
          <w:szCs w:val="20"/>
        </w:rPr>
        <w:t xml:space="preserve">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FEC379" w14:textId="7777777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8AD5A0A" w14:textId="77777777" w:rsidR="00B66400" w:rsidRDefault="00B66400" w:rsidP="00186242">
      <w:pPr>
        <w:widowControl w:val="0"/>
        <w:suppressAutoHyphens/>
        <w:rPr>
          <w:bCs/>
        </w:rPr>
      </w:pPr>
    </w:p>
    <w:p w14:paraId="0FE24D7C" w14:textId="71E71213" w:rsidR="00B66400" w:rsidRPr="00B11166" w:rsidRDefault="00B66400" w:rsidP="00186242">
      <w:pPr>
        <w:widowControl w:val="0"/>
        <w:suppressAutoHyphens/>
        <w:rPr>
          <w:bCs/>
        </w:rPr>
        <w:sectPr w:rsidR="00B66400" w:rsidRPr="00B11166" w:rsidSect="00CE7391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14:paraId="77C34BDC" w14:textId="77777777" w:rsidR="00186242" w:rsidRPr="00B11166" w:rsidRDefault="00186242" w:rsidP="00186242">
      <w:pPr>
        <w:pStyle w:val="2ffd"/>
      </w:pPr>
      <w:bookmarkStart w:id="49" w:name="_Toc136956337"/>
      <w:bookmarkStart w:id="50" w:name="_Toc141863981"/>
      <w:r w:rsidRPr="00B11166">
        <w:lastRenderedPageBreak/>
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</w:r>
      <w:bookmarkEnd w:id="49"/>
      <w:bookmarkEnd w:id="50"/>
    </w:p>
    <w:p w14:paraId="1A423182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>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 представлены в таблице ниже.</w:t>
      </w:r>
    </w:p>
    <w:p w14:paraId="787201FE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48C36F33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13</w:t>
      </w:r>
      <w:r w:rsidRPr="00AE7D7C">
        <w:rPr>
          <w:bCs/>
        </w:rPr>
        <w:fldChar w:fldCharType="end"/>
      </w:r>
      <w:r w:rsidRPr="00AE7D7C">
        <w:rPr>
          <w:bCs/>
        </w:rPr>
        <w:t xml:space="preserve"> – Оценка количества погибших и пострадавших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28"/>
        <w:gridCol w:w="1454"/>
        <w:gridCol w:w="1523"/>
        <w:gridCol w:w="1627"/>
        <w:gridCol w:w="1567"/>
        <w:gridCol w:w="1429"/>
      </w:tblGrid>
      <w:tr w:rsidR="00DF193A" w:rsidRPr="00E3081D" w14:paraId="7B7D3567" w14:textId="77777777" w:rsidTr="00DF193A">
        <w:trPr>
          <w:cantSplit/>
          <w:trHeight w:val="716"/>
          <w:tblHeader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0400A0" w14:textId="77777777" w:rsidR="00DF193A" w:rsidRPr="00E3081D" w:rsidRDefault="00DF193A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8EBA3" w14:textId="77777777" w:rsidR="00DF193A" w:rsidRPr="00E3081D" w:rsidRDefault="00DF193A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E94D38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E840A6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A901752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погибших, чел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4DB489B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пострадавших, чел</w:t>
            </w:r>
          </w:p>
        </w:tc>
      </w:tr>
      <w:tr w:rsidR="00DF193A" w:rsidRPr="00E3081D" w14:paraId="27F9FC83" w14:textId="77777777" w:rsidTr="00DF193A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1AE618" w14:textId="041093D6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DF193A" w:rsidRPr="00E3081D" w14:paraId="20CFE04A" w14:textId="77777777" w:rsidTr="00DF193A">
        <w:trPr>
          <w:trHeight w:val="405"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069B" w14:textId="77777777" w:rsidR="00DF193A" w:rsidRPr="00E3081D" w:rsidRDefault="00DF193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3A0E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0B71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1ADE85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D76071" w14:textId="2616158C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9BBDDE" w14:textId="0127501D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Injuries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</w:tr>
      <w:tr w:rsidR="00DF193A" w:rsidRPr="00E3081D" w14:paraId="01E88E4C" w14:textId="77777777" w:rsidTr="00DF193A">
        <w:trPr>
          <w:trHeight w:val="13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554FF1" w14:textId="1CFF1273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093330A8" w14:textId="77777777" w:rsidR="00376E80" w:rsidRDefault="00376E80" w:rsidP="00186242">
      <w:pPr>
        <w:rPr>
          <w:rFonts w:ascii="Arial" w:hAnsi="Arial" w:cs="Arial"/>
        </w:rPr>
      </w:pPr>
    </w:p>
    <w:p w14:paraId="32CDDB26" w14:textId="77777777" w:rsidR="00376E80" w:rsidRPr="00B11166" w:rsidRDefault="00376E80" w:rsidP="00186242">
      <w:pPr>
        <w:rPr>
          <w:rFonts w:ascii="Arial" w:hAnsi="Arial" w:cs="Arial"/>
        </w:rPr>
      </w:pPr>
    </w:p>
    <w:p w14:paraId="7087A84C" w14:textId="77777777" w:rsidR="00186242" w:rsidRPr="00B11166" w:rsidRDefault="00186242" w:rsidP="00186242">
      <w:pPr>
        <w:suppressAutoHyphens/>
        <w:ind w:firstLine="709"/>
        <w:jc w:val="both"/>
      </w:pPr>
      <w:r w:rsidRPr="00B11166">
        <w:t>Иные физические лица, которым может быть причинён вред здоровью или жизни в результате аварии на декларируемом объекте отсутствуют. В качестве погибших и пострадавших прогнозируются работники декларируемого объекта.</w:t>
      </w:r>
    </w:p>
    <w:p w14:paraId="1F50673E" w14:textId="77777777" w:rsidR="00186242" w:rsidRPr="00B11166" w:rsidRDefault="00186242" w:rsidP="00186242">
      <w:pPr>
        <w:suppressAutoHyphens/>
        <w:spacing w:line="360" w:lineRule="auto"/>
        <w:ind w:firstLine="709"/>
        <w:jc w:val="both"/>
      </w:pPr>
    </w:p>
    <w:p w14:paraId="6A958445" w14:textId="77777777" w:rsidR="00186242" w:rsidRPr="00B11166" w:rsidRDefault="00186242" w:rsidP="00186242">
      <w:pPr>
        <w:pStyle w:val="2ffd"/>
      </w:pPr>
      <w:bookmarkStart w:id="51" w:name="_Toc141863982"/>
      <w:r w:rsidRPr="00B11166">
        <w:t>2.3.1.5. Сведения о возможном ущербе имуществу юридическим и физическим лицам от аварий на декларируемом объекте</w:t>
      </w:r>
      <w:bookmarkEnd w:id="51"/>
    </w:p>
    <w:p w14:paraId="0500479A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о возможном ущербе имуществу юридическим и физическим лицам от аварий на декларируемом объекте представлены в таблице ниже.</w:t>
      </w:r>
    </w:p>
    <w:p w14:paraId="76C78E12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60A25268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bookmarkStart w:id="52" w:name="_Ref291317699"/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14</w:t>
      </w:r>
      <w:r w:rsidRPr="00AE7D7C">
        <w:rPr>
          <w:bCs/>
        </w:rPr>
        <w:fldChar w:fldCharType="end"/>
      </w:r>
      <w:bookmarkEnd w:id="52"/>
      <w:r w:rsidRPr="00AE7D7C">
        <w:rPr>
          <w:bCs/>
        </w:rPr>
        <w:t xml:space="preserve"> – Оценка возможного ущерба (млн.руб.)</w:t>
      </w:r>
    </w:p>
    <w:p w14:paraId="6C37BD27" w14:textId="53925D8D" w:rsidR="00186242" w:rsidRDefault="00186242" w:rsidP="00186242">
      <w:pPr>
        <w:widowControl w:val="0"/>
        <w:suppressAutoHyphens/>
        <w:spacing w:line="360" w:lineRule="auto"/>
        <w:ind w:firstLine="709"/>
        <w:jc w:val="bot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82"/>
        <w:gridCol w:w="1708"/>
        <w:gridCol w:w="1789"/>
        <w:gridCol w:w="1910"/>
        <w:gridCol w:w="1839"/>
      </w:tblGrid>
      <w:tr w:rsidR="00376E80" w:rsidRPr="00E3081D" w14:paraId="1F9B5903" w14:textId="77777777" w:rsidTr="00DF193A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0974E6" w14:textId="77777777" w:rsidR="00376E80" w:rsidRPr="00E3081D" w:rsidRDefault="00376E80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646DE" w14:textId="77777777" w:rsidR="00376E80" w:rsidRPr="00E3081D" w:rsidRDefault="00376E80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B6965AD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56E6C14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834E0A7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</w:tr>
      <w:tr w:rsidR="00376E80" w:rsidRPr="00E3081D" w14:paraId="14C8543A" w14:textId="77777777" w:rsidTr="008E0D75">
        <w:trPr>
          <w:trHeight w:val="29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B282C3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4F2EEF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76E80" w:rsidRPr="00E3081D" w14:paraId="62CBFF35" w14:textId="77777777" w:rsidTr="008E0D75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00E5" w14:textId="77777777" w:rsidR="00376E80" w:rsidRPr="00E3081D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4A81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ED43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C3F83C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16E7EB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376E80" w:rsidRPr="00E3081D" w14:paraId="0DA1E0C5" w14:textId="77777777" w:rsidTr="008E0D75">
        <w:trPr>
          <w:trHeight w:val="13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0A701E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7BFCE5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311BC0C4" w14:textId="77777777" w:rsidR="00376E80" w:rsidRPr="00B11166" w:rsidRDefault="00376E80" w:rsidP="00186242">
      <w:pPr>
        <w:widowControl w:val="0"/>
        <w:suppressAutoHyphens/>
        <w:spacing w:line="360" w:lineRule="auto"/>
        <w:ind w:firstLine="709"/>
        <w:jc w:val="both"/>
      </w:pPr>
    </w:p>
    <w:p w14:paraId="31606F17" w14:textId="73F62C38" w:rsidR="00AE7D7C" w:rsidRDefault="00AE7D7C" w:rsidP="00186242">
      <w:pPr>
        <w:widowControl w:val="0"/>
        <w:suppressAutoHyphens/>
        <w:spacing w:line="360" w:lineRule="auto"/>
        <w:ind w:firstLine="709"/>
        <w:jc w:val="both"/>
      </w:pPr>
      <w:r>
        <w:br w:type="page"/>
      </w:r>
    </w:p>
    <w:p w14:paraId="460B536F" w14:textId="77777777" w:rsidR="00186242" w:rsidRPr="00AE7D7C" w:rsidRDefault="00186242" w:rsidP="00186242">
      <w:pPr>
        <w:widowControl w:val="0"/>
        <w:suppressAutoHyphens/>
        <w:spacing w:line="360" w:lineRule="auto"/>
        <w:ind w:firstLine="709"/>
        <w:jc w:val="both"/>
        <w:rPr>
          <w:sz w:val="2"/>
          <w:szCs w:val="2"/>
        </w:rPr>
      </w:pPr>
    </w:p>
    <w:p w14:paraId="5B928AD0" w14:textId="77777777" w:rsidR="00186242" w:rsidRPr="00B11166" w:rsidRDefault="00186242" w:rsidP="00186242">
      <w:pPr>
        <w:pStyle w:val="2ffd"/>
        <w:rPr>
          <w:lang w:val="ru-RU"/>
        </w:rPr>
      </w:pPr>
      <w:bookmarkStart w:id="53" w:name="_Toc141863983"/>
      <w:r w:rsidRPr="00B11166">
        <w:t>2.3.2. Результаты оценки риска аварии</w:t>
      </w:r>
      <w:r w:rsidRPr="00B11166">
        <w:rPr>
          <w:lang w:val="ru-RU"/>
        </w:rPr>
        <w:t xml:space="preserve"> на декларируемом объекте</w:t>
      </w:r>
      <w:bookmarkEnd w:id="53"/>
    </w:p>
    <w:p w14:paraId="3EE45EB4" w14:textId="77777777" w:rsidR="009B193D" w:rsidRPr="00E2424B" w:rsidRDefault="009B193D" w:rsidP="009B193D">
      <w:pPr>
        <w:ind w:firstLine="709"/>
        <w:jc w:val="both"/>
      </w:pPr>
      <w:bookmarkStart w:id="54" w:name="_Ref291338611"/>
      <w:r w:rsidRPr="00E2424B">
        <w:t xml:space="preserve">Частота аварии с гибелью не менее одного человека равна: </w:t>
      </w:r>
    </w:p>
    <w:p w14:paraId="5A11E60C" w14:textId="77777777" w:rsidR="009B193D" w:rsidRDefault="009B193D" w:rsidP="009B193D">
      <w:pPr>
        <w:ind w:firstLine="709"/>
        <w:jc w:val="both"/>
      </w:pPr>
      <w:r w:rsidRPr="00E2424B">
        <w:rPr>
          <w:noProof/>
        </w:rPr>
        <w:drawing>
          <wp:inline distT="0" distB="0" distL="0" distR="0" wp14:anchorId="3E27CFD2" wp14:editId="185C7E17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лежит в диапазоне для декларируемого объекта от </w:t>
      </w:r>
      <w:proofErr w:type="gramStart"/>
      <w:r w:rsidRPr="00ED229A">
        <w:t xml:space="preserve">{{ </w:t>
      </w:r>
      <w:r>
        <w:rPr>
          <w:lang w:val="en-US"/>
        </w:rPr>
        <w:t>R</w:t>
      </w:r>
      <w:proofErr w:type="gramEnd"/>
      <w:r w:rsidRPr="00ED229A">
        <w:t>1_</w:t>
      </w:r>
      <w:r>
        <w:rPr>
          <w:lang w:val="en-US"/>
        </w:rPr>
        <w:t>min</w:t>
      </w:r>
      <w:r w:rsidRPr="00ED229A">
        <w:t xml:space="preserve"> }}</w:t>
      </w:r>
      <w:r>
        <w:t xml:space="preserve"> и до </w:t>
      </w:r>
      <w:r w:rsidRPr="00ED229A">
        <w:t xml:space="preserve">{{ </w:t>
      </w:r>
      <w:r>
        <w:rPr>
          <w:lang w:val="en-US"/>
        </w:rPr>
        <w:t>R</w:t>
      </w:r>
      <w:r w:rsidRPr="00ED229A">
        <w:t>1_</w:t>
      </w:r>
      <w:r>
        <w:rPr>
          <w:lang w:val="en-US"/>
        </w:rPr>
        <w:t>max</w:t>
      </w:r>
      <w:r w:rsidRPr="00ED229A">
        <w:t xml:space="preserve"> }}</w:t>
      </w:r>
      <w:r>
        <w:t xml:space="preserve"> 1/год.</w:t>
      </w:r>
    </w:p>
    <w:p w14:paraId="7BB33F36" w14:textId="77777777" w:rsidR="009B193D" w:rsidRPr="006B3560" w:rsidRDefault="009B193D" w:rsidP="009B193D">
      <w:pPr>
        <w:ind w:firstLine="709"/>
        <w:jc w:val="both"/>
      </w:pPr>
    </w:p>
    <w:p w14:paraId="268CE731" w14:textId="77777777" w:rsidR="009B193D" w:rsidRPr="008C3200" w:rsidRDefault="009B193D" w:rsidP="009B193D">
      <w:pPr>
        <w:ind w:firstLine="709"/>
        <w:jc w:val="both"/>
      </w:pPr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068DFDEC" w14:textId="77777777" w:rsidR="009B193D" w:rsidRPr="00A20CFE" w:rsidRDefault="009B193D" w:rsidP="009B193D"/>
    <w:p w14:paraId="004777AC" w14:textId="77777777" w:rsidR="009B193D" w:rsidRPr="00A20CFE" w:rsidRDefault="009B193D" w:rsidP="009B193D"/>
    <w:p w14:paraId="50C6BF4D" w14:textId="758E80E5" w:rsidR="009B193D" w:rsidRPr="008C3200" w:rsidRDefault="009B193D" w:rsidP="009B193D">
      <w:bookmarkStart w:id="55" w:name="_Ref291335664"/>
      <w:r w:rsidRPr="008C3200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55"/>
      <w:r w:rsidRPr="008C3200">
        <w:t xml:space="preserve"> – Коллективный риск для персонала, обслуживающего декларируемый объект</w:t>
      </w:r>
    </w:p>
    <w:p w14:paraId="73A5C131" w14:textId="77777777" w:rsidR="009B193D" w:rsidRPr="008C3200" w:rsidRDefault="009B193D" w:rsidP="009B193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6DE0C52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F16352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C17A2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6A36955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60CC6A8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632E00B5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6C8E25E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D8F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D14627B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2E43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8E31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BD13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000F1538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0E0F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5DADA88F" w14:textId="77777777" w:rsidR="009B193D" w:rsidRDefault="009B193D" w:rsidP="009B193D"/>
    <w:p w14:paraId="6A285E06" w14:textId="762BB92D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16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08A6012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ABFF1F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67142A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B7D692B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53895A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36D0F078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E3081D" w14:paraId="5D55304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6C5E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477FF748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333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7349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9B1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5AF1ACC1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5FE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047D5CC8" w14:textId="77777777" w:rsidR="009B193D" w:rsidRDefault="009B193D" w:rsidP="009B193D"/>
    <w:p w14:paraId="585D1103" w14:textId="77777777" w:rsidR="009B193D" w:rsidRDefault="009B193D" w:rsidP="009B193D"/>
    <w:p w14:paraId="05628E50" w14:textId="2BF066BF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17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C347A7F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FA4DF5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D810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089AC468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46D705F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57CB4E4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9B193D" w:rsidRPr="00E3081D" w14:paraId="004C6C1E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5B04" w14:textId="77777777" w:rsidR="009B193D" w:rsidRPr="00E3081D" w:rsidRDefault="009B193D" w:rsidP="009B193D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64504EC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6F34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C920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AB16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761C3147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D4A2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329B563F" w14:textId="77777777" w:rsidR="009B193D" w:rsidRDefault="009B193D" w:rsidP="009B193D"/>
    <w:p w14:paraId="0C4886A2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</w:p>
    <w:p w14:paraId="55619CDD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fn</w:t>
      </w:r>
      <w:proofErr w:type="gramEnd"/>
      <w:r w:rsidRPr="007B6DF2">
        <w:rPr>
          <w:color w:val="000000"/>
        </w:rPr>
        <w:t xml:space="preserve"> }}</w:t>
      </w:r>
    </w:p>
    <w:p w14:paraId="1CCBA3FA" w14:textId="584F09A1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N</w:t>
      </w:r>
      <w:r w:rsidRPr="007B6DF2">
        <w:rPr>
          <w:lang w:val="ru-RU"/>
        </w:rPr>
        <w:t>-</w:t>
      </w:r>
      <w:r w:rsidRPr="007B6DF2">
        <w:t>диаграмма</w:t>
      </w:r>
    </w:p>
    <w:p w14:paraId="4B5E718E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fg</w:t>
      </w:r>
      <w:proofErr w:type="gramEnd"/>
      <w:r w:rsidRPr="007B6DF2">
        <w:rPr>
          <w:color w:val="000000"/>
        </w:rPr>
        <w:t xml:space="preserve"> }}</w:t>
      </w:r>
    </w:p>
    <w:p w14:paraId="01373639" w14:textId="40566A6B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G</w:t>
      </w:r>
      <w:r w:rsidRPr="007B6DF2">
        <w:rPr>
          <w:lang w:val="ru-RU"/>
        </w:rPr>
        <w:t>-</w:t>
      </w:r>
      <w:r w:rsidRPr="007B6DF2">
        <w:t>диаграмма</w:t>
      </w:r>
    </w:p>
    <w:p w14:paraId="455629CE" w14:textId="63B24C4D" w:rsidR="00C05D22" w:rsidRDefault="00C05D22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4A261551" w14:textId="77777777" w:rsidR="00AE7D7C" w:rsidRPr="00C772D7" w:rsidRDefault="00AE7D7C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66C522BD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56" w:name="_Toc136956340"/>
      <w:bookmarkStart w:id="57" w:name="_Toc141863984"/>
      <w:bookmarkEnd w:id="54"/>
      <w:r w:rsidRPr="00210158">
        <w:rPr>
          <w:rFonts w:eastAsia="MS Mincho"/>
          <w:b/>
          <w:iCs/>
          <w:lang w:val="x-none" w:eastAsia="x-none"/>
        </w:rPr>
        <w:t>РАЗДЕЛ 3. ОБЕСПЕЧЕНИЕ ТРЕБОВАНИЙ ПРОМЫШЛЕННОЙ БЕЗОПАСНОСТИ</w:t>
      </w:r>
      <w:bookmarkEnd w:id="56"/>
      <w:bookmarkEnd w:id="57"/>
    </w:p>
    <w:p w14:paraId="33D29D5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58" w:name="_Toc136956341"/>
      <w:bookmarkStart w:id="59" w:name="_Toc141863985"/>
      <w:r w:rsidRPr="00210158">
        <w:rPr>
          <w:rFonts w:eastAsia="MS Mincho"/>
          <w:b/>
          <w:iCs/>
          <w:lang w:val="x-none" w:eastAsia="x-none"/>
        </w:rPr>
        <w:t>3.1. Сведения об обеспечении требований промышленной безопасности к эксплуатации декларируемого объекта</w:t>
      </w:r>
      <w:bookmarkEnd w:id="58"/>
      <w:bookmarkEnd w:id="59"/>
    </w:p>
    <w:p w14:paraId="31EB66BB" w14:textId="3A994174" w:rsidR="00210158" w:rsidRPr="001E14BB" w:rsidRDefault="001E14BB" w:rsidP="001E14BB">
      <w:pPr>
        <w:widowControl w:val="0"/>
        <w:suppressAutoHyphens/>
        <w:ind w:left="283" w:firstLine="426"/>
        <w:jc w:val="both"/>
        <w:rPr>
          <w:bCs/>
          <w:lang w:eastAsia="x-none"/>
        </w:rPr>
      </w:pPr>
      <w:r w:rsidRPr="001E14BB">
        <w:rPr>
          <w:bCs/>
          <w:lang w:eastAsia="x-none"/>
        </w:rPr>
        <w:t>Распоряжения и предписания территориальных органов Федеральной службы по эколог</w:t>
      </w:r>
      <w:r w:rsidRPr="001E14BB">
        <w:rPr>
          <w:bCs/>
          <w:lang w:eastAsia="x-none"/>
        </w:rPr>
        <w:t>и</w:t>
      </w:r>
      <w:r w:rsidRPr="001E14BB">
        <w:rPr>
          <w:bCs/>
          <w:lang w:eastAsia="x-none"/>
        </w:rPr>
        <w:t>ческому, технологическому и атомному надзору в отношении опасных производственных объе</w:t>
      </w:r>
      <w:r w:rsidRPr="001E14BB">
        <w:rPr>
          <w:bCs/>
          <w:lang w:eastAsia="x-none"/>
        </w:rPr>
        <w:t>к</w:t>
      </w:r>
      <w:r w:rsidRPr="001E14BB">
        <w:rPr>
          <w:bCs/>
          <w:lang w:eastAsia="x-none"/>
        </w:rPr>
        <w:t xml:space="preserve">тов (далее – ОПО)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1E14BB">
        <w:rPr>
          <w:bCs/>
          <w:lang w:eastAsia="x-none"/>
        </w:rPr>
        <w:t xml:space="preserve"> выполняются в установленные сроки, по согласов</w:t>
      </w:r>
      <w:r w:rsidRPr="001E14BB">
        <w:rPr>
          <w:bCs/>
          <w:lang w:eastAsia="x-none"/>
        </w:rPr>
        <w:t>а</w:t>
      </w:r>
      <w:r w:rsidRPr="001E14BB">
        <w:rPr>
          <w:bCs/>
          <w:lang w:eastAsia="x-none"/>
        </w:rPr>
        <w:t>нию с вышеуказанными органами сроки выполнения распоряжений и предписаний.</w:t>
      </w:r>
      <w:r>
        <w:rPr>
          <w:bCs/>
          <w:lang w:eastAsia="x-none"/>
        </w:rPr>
        <w:t xml:space="preserve"> </w:t>
      </w: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1CD83F47" w14:textId="77777777" w:rsidR="001E14BB" w:rsidRPr="00210158" w:rsidRDefault="001E14BB" w:rsidP="00210158">
      <w:pPr>
        <w:widowControl w:val="0"/>
        <w:suppressAutoHyphens/>
        <w:spacing w:line="276" w:lineRule="auto"/>
        <w:ind w:left="709"/>
        <w:rPr>
          <w:lang w:val="x-none" w:eastAsia="x-none"/>
        </w:rPr>
      </w:pPr>
    </w:p>
    <w:p w14:paraId="2ED0D00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0" w:name="_Toc136956342"/>
      <w:bookmarkStart w:id="61" w:name="_Toc141863986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1</w:t>
      </w:r>
      <w:r w:rsidRPr="00210158">
        <w:rPr>
          <w:rFonts w:eastAsia="MS Mincho"/>
          <w:b/>
          <w:iCs/>
          <w:lang w:val="x-none" w:eastAsia="x-none"/>
        </w:rPr>
        <w:t>. Перечень имеющихся и (или) необходимых лицензий на виды деятельности, связанные с эксплуатацией декларируемого объекта</w:t>
      </w:r>
      <w:bookmarkEnd w:id="60"/>
      <w:bookmarkEnd w:id="61"/>
    </w:p>
    <w:p w14:paraId="1BC969F2" w14:textId="32CA32A8" w:rsidR="00210158" w:rsidRPr="00210158" w:rsidRDefault="00F70FAB" w:rsidP="00F70FAB">
      <w:pPr>
        <w:widowControl w:val="0"/>
        <w:suppressAutoHyphens/>
        <w:ind w:left="283" w:firstLine="426"/>
        <w:jc w:val="both"/>
        <w:rPr>
          <w:bCs/>
          <w:lang w:val="x-none" w:eastAsia="x-none"/>
        </w:rPr>
      </w:pPr>
      <w:r>
        <w:rPr>
          <w:bCs/>
          <w:lang w:eastAsia="x-none"/>
        </w:rPr>
        <w:t>Д</w:t>
      </w:r>
      <w:r w:rsidRPr="00F70FAB">
        <w:rPr>
          <w:bCs/>
          <w:lang w:val="x-none" w:eastAsia="x-none"/>
        </w:rPr>
        <w:t>ействующ</w:t>
      </w:r>
      <w:r>
        <w:rPr>
          <w:bCs/>
          <w:lang w:eastAsia="x-none"/>
        </w:rPr>
        <w:t>ая</w:t>
      </w:r>
      <w:r w:rsidRPr="00F70FAB">
        <w:rPr>
          <w:bCs/>
          <w:lang w:val="x-none" w:eastAsia="x-none"/>
        </w:rPr>
        <w:t xml:space="preserve"> лицензии на право эксплуатации </w:t>
      </w:r>
      <w:r w:rsidR="00CB3CD9">
        <w:rPr>
          <w:bCs/>
          <w:lang w:eastAsia="x-none"/>
        </w:rPr>
        <w:t>взрывопожароопасных и химически опасных</w:t>
      </w:r>
      <w:r w:rsidRPr="00F70FAB">
        <w:rPr>
          <w:bCs/>
          <w:lang w:val="x-none" w:eastAsia="x-none"/>
        </w:rPr>
        <w:t xml:space="preserve"> производственных объектов I, II и III классов опасности </w:t>
      </w:r>
      <w:proofErr w:type="gramStart"/>
      <w:r w:rsidRPr="00F70FAB">
        <w:rPr>
          <w:bCs/>
          <w:lang w:val="x-none" w:eastAsia="x-none"/>
        </w:rPr>
        <w:t>№</w:t>
      </w:r>
      <w:r w:rsidR="00210158" w:rsidRPr="00AC1CD6">
        <w:rPr>
          <w:color w:val="000000"/>
        </w:rPr>
        <w:t>{</w:t>
      </w:r>
      <w:proofErr w:type="gramEnd"/>
      <w:r w:rsidR="00210158" w:rsidRPr="00AC1CD6">
        <w:rPr>
          <w:color w:val="000000"/>
        </w:rPr>
        <w:t xml:space="preserve">{ </w:t>
      </w:r>
      <w:r w:rsidR="00210158" w:rsidRPr="00210158">
        <w:rPr>
          <w:color w:val="000000"/>
          <w:lang w:val="en-US"/>
        </w:rPr>
        <w:t>License</w:t>
      </w:r>
      <w:r w:rsidR="00210158" w:rsidRPr="00AC1CD6">
        <w:rPr>
          <w:color w:val="000000"/>
        </w:rPr>
        <w:t xml:space="preserve"> }}</w:t>
      </w:r>
      <w:r>
        <w:rPr>
          <w:color w:val="000000"/>
        </w:rPr>
        <w:t xml:space="preserve"> от </w:t>
      </w:r>
      <w:r w:rsidRPr="00AC1CD6">
        <w:rPr>
          <w:color w:val="000000"/>
        </w:rPr>
        <w:t xml:space="preserve">{{ </w:t>
      </w:r>
      <w:r w:rsidRPr="00F70FAB">
        <w:rPr>
          <w:color w:val="000000"/>
          <w:lang w:val="en-US"/>
        </w:rPr>
        <w:t>Date_get_license</w:t>
      </w:r>
      <w:r>
        <w:rPr>
          <w:color w:val="000000"/>
        </w:rPr>
        <w:t xml:space="preserve"> </w:t>
      </w:r>
      <w:r w:rsidRPr="00AC1CD6">
        <w:rPr>
          <w:color w:val="000000"/>
        </w:rPr>
        <w:t>}}</w:t>
      </w:r>
      <w:r w:rsidR="00CB3CD9">
        <w:rPr>
          <w:color w:val="000000"/>
        </w:rPr>
        <w:t>.</w:t>
      </w:r>
    </w:p>
    <w:p w14:paraId="18F234BF" w14:textId="22026E83" w:rsid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5256666A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1EDE2FF9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2" w:name="_Toc141863987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2</w:t>
      </w:r>
      <w:r w:rsidRPr="00210158">
        <w:rPr>
          <w:rFonts w:eastAsia="MS Mincho"/>
          <w:b/>
          <w:iCs/>
          <w:lang w:val="x-none" w:eastAsia="x-none"/>
        </w:rPr>
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</w:r>
      <w:bookmarkEnd w:id="62"/>
    </w:p>
    <w:p w14:paraId="4CE319D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На основании статьи 14_1 Федерального закона от 21.07.1997 № 116-ФЗ «О промышленной безопасности», работники, в том числе руководители организаций, осуществляющие профессиональную деятельность, связанную с проектированием, строительством, эксплуатацией, реконструкцией, капитальным ремонтом, техническим перевооружением, консервацией и ликвидацией опасного производственного объекта, а также изготовлением, монтажом, наладкой, обслуживанием и ремонтом технических устройств, применяемых на опасном производственном объекте (далее – работники), в целях поддержания уровня квалификации и подтверждения знания требований промышленной безопасности обязаны не реже одного раза в пять лет получать дополнительное профессиональное образование в области промышленной безопасности и проходить аттестацию в области промышленной безопасности. Категории таких работников определяются Правительством Российской Федерации.</w:t>
      </w:r>
    </w:p>
    <w:p w14:paraId="3F63BB74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соответствии с ст. 11 Федерального закона от 21.07.1997 № 116-ФЗ «О промышленной безопасности» организация, эксплуатирующая опасный производственный объект, обязана создать систему управления промышленной безопасностью и обеспечивать ее функционирование.</w:t>
      </w:r>
    </w:p>
    <w:p w14:paraId="701B2342" w14:textId="495CC2A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</w:t>
      </w:r>
      <w:r w:rsidR="00DB38F0" w:rsidRPr="00210158">
        <w:rPr>
          <w:color w:val="00000A"/>
        </w:rPr>
        <w:t>создана</w:t>
      </w:r>
      <w:r w:rsidR="00DB38F0" w:rsidRPr="00210158">
        <w:rPr>
          <w:color w:val="00000A"/>
        </w:rPr>
        <w:t xml:space="preserve"> </w:t>
      </w:r>
      <w:r w:rsidRPr="00210158">
        <w:rPr>
          <w:color w:val="00000A"/>
        </w:rPr>
        <w:t xml:space="preserve">система управления промышленной безопасностью </w:t>
      </w:r>
      <w:r w:rsidR="00DB38F0" w:rsidRPr="00DB38F0">
        <w:rPr>
          <w:color w:val="00000A"/>
          <w:highlight w:val="yellow"/>
        </w:rPr>
        <w:t xml:space="preserve">(Положение </w:t>
      </w:r>
      <w:r w:rsidR="00DB38F0" w:rsidRPr="00DB38F0">
        <w:rPr>
          <w:color w:val="00000A"/>
          <w:highlight w:val="yellow"/>
        </w:rPr>
        <w:t>№П3-05 Р-0877 ЮЛ-305</w:t>
      </w:r>
      <w:r w:rsidR="00DB38F0" w:rsidRPr="00DB38F0">
        <w:rPr>
          <w:color w:val="00000A"/>
          <w:highlight w:val="yellow"/>
        </w:rPr>
        <w:t xml:space="preserve"> в</w:t>
      </w:r>
      <w:r w:rsidR="00DB38F0" w:rsidRPr="00DB38F0">
        <w:rPr>
          <w:color w:val="00000A"/>
          <w:highlight w:val="yellow"/>
        </w:rPr>
        <w:t>ведено в действие «28» декабря 2024 г</w:t>
      </w:r>
      <w:r w:rsidR="00DB38F0" w:rsidRPr="00DB38F0">
        <w:rPr>
          <w:color w:val="00000A"/>
          <w:highlight w:val="yellow"/>
        </w:rPr>
        <w:t>)</w:t>
      </w:r>
      <w:r w:rsidRPr="00210158">
        <w:rPr>
          <w:color w:val="00000A"/>
        </w:rPr>
        <w:t>.</w:t>
      </w:r>
    </w:p>
    <w:p w14:paraId="3BB586DB" w14:textId="77777777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Подготовка к аттестации осуществляется в режиме самоподготовки, аттестация работников производится в соответствии с Постановлением Правительства Российской Федерации от 13.01.2023г. №13 «Положение об аттестации в области промышленной безопасности, по </w:t>
      </w:r>
      <w:r w:rsidRPr="00CB3CD9">
        <w:rPr>
          <w:color w:val="00000A"/>
        </w:rPr>
        <w:lastRenderedPageBreak/>
        <w:t xml:space="preserve">вопросам безопасности гидротехнических сооружений, безопасности в сфере электроэнергетики». </w:t>
      </w:r>
    </w:p>
    <w:p w14:paraId="03D5004A" w14:textId="099878BE" w:rsidR="00210158" w:rsidRPr="00210158" w:rsidRDefault="00CB3CD9" w:rsidP="00CB3CD9">
      <w:pPr>
        <w:ind w:firstLine="709"/>
        <w:jc w:val="both"/>
        <w:rPr>
          <w:color w:val="00000A"/>
        </w:rPr>
      </w:pPr>
      <w:r>
        <w:rPr>
          <w:color w:val="00000A"/>
        </w:rPr>
        <w:t>О</w:t>
      </w:r>
      <w:r w:rsidRPr="00CB3CD9">
        <w:rPr>
          <w:color w:val="00000A"/>
        </w:rPr>
        <w:t xml:space="preserve">бласти аттестации определяются, согласно «Перечня должностей и профессий работников </w:t>
      </w:r>
      <w:proofErr w:type="gramStart"/>
      <w:r w:rsidRPr="00CB3CD9">
        <w:rPr>
          <w:color w:val="00000A"/>
        </w:rPr>
        <w:t>{{ Name</w:t>
      </w:r>
      <w:proofErr w:type="gramEnd"/>
      <w:r w:rsidRPr="00CB3CD9">
        <w:rPr>
          <w:color w:val="00000A"/>
        </w:rPr>
        <w:t>_org }}, подлежащих подготовке и аттестации в области промышленной, энергетической, пожарной безопасности, охраны труда и оказания первой доврачебной помощи».</w:t>
      </w:r>
    </w:p>
    <w:p w14:paraId="6E2CAD77" w14:textId="2ADCCC60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В целях обеспечения готовности {{ Name_org }}</w:t>
      </w:r>
      <w:r>
        <w:rPr>
          <w:color w:val="00000A"/>
        </w:rPr>
        <w:t xml:space="preserve"> </w:t>
      </w:r>
      <w:r w:rsidRPr="00CB3CD9">
        <w:rPr>
          <w:color w:val="00000A"/>
        </w:rPr>
        <w:t>к действиям по локализации и ликвидации последствий аварий на ОПО, а также с целью конкретизации действий персонала и применения технических средств по локализации аварий на соответствующих стадиях их развития в пределах объекта, цеха, близлежащей территории и по защите людей от возможных поражающих воздействий для всех опасных производственных объектов (ОПО) разрабатываются «Планы локализации и ликвидации последствий аварий на опасных производственных объектах»</w:t>
      </w:r>
      <w:r>
        <w:rPr>
          <w:color w:val="00000A"/>
        </w:rPr>
        <w:t xml:space="preserve"> (ПМЛА)</w:t>
      </w:r>
      <w:r w:rsidRPr="00CB3CD9">
        <w:rPr>
          <w:color w:val="00000A"/>
        </w:rPr>
        <w:t xml:space="preserve">. </w:t>
      </w:r>
    </w:p>
    <w:p w14:paraId="13C8032F" w14:textId="7B55AB44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Ознакомление с ПМЛА производственно-технического персонала оформлено документально в журнале регистрации инструктажей на рабочем месте под роспись. Ознакомление и доведение до сведения персонала производственного объекта содержания ПМЛА включено в программы первичных инструктажей на рабочем месте.</w:t>
      </w:r>
    </w:p>
    <w:p w14:paraId="1D78C57E" w14:textId="3BDEA63A" w:rsidR="00210158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Знание ПМЛА проверяется во время учебно-тренировочных занятий с персоналом объекта, проводимых по графику, утвержденному техническим руководителем структурного подразделения, эксплуатирующего опасный производственный объект. График учебно-тренировочных занятий по ПМЛА с персоналом ОПО составляется на год. Темы учебно-тренировочных занятий должны соответствовать возможным аварийным ситуациям, определенным в оперативной части ПМЛА.</w:t>
      </w:r>
    </w:p>
    <w:p w14:paraId="679BCCEB" w14:textId="6D99B460" w:rsidR="00256F97" w:rsidRPr="00256F97" w:rsidRDefault="00256F97" w:rsidP="00256F97">
      <w:pPr>
        <w:ind w:firstLine="709"/>
        <w:jc w:val="both"/>
      </w:pPr>
      <w:r w:rsidRPr="00630EC4">
        <w:t xml:space="preserve">Периодичность проведения учебно-тренировочных занятий по выработке навыков выполнения мероприятий ПМЛА, устанавливается техническим руководителем структурного подразделения, эксплуатирующего опасный производственный объект, с учетом количества видов возможных аварий и конкретных условий, но не реже одного раза в год по каждому виду возможных аварии, с учетом сезонности, а также с учетом, что при вахтовом методе работы работников цеха необходимо, чтобы каждая тема учебно-тренировочных занятий с работником была проведена. </w:t>
      </w:r>
    </w:p>
    <w:p w14:paraId="3D3D258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Рабочие, связанные с выполнением работ повышенной опасности, а также обслуживанием объектов, подконтрольных органам государственного надзора, проходят периодическую проверку знаний по безопасности труда в сроки, установленные соответствующими правилами. На основании </w:t>
      </w:r>
      <w:r w:rsidRPr="00CB3CD9">
        <w:rPr>
          <w:color w:val="FF0000"/>
        </w:rPr>
        <w:t xml:space="preserve">Постановления от 24.12.2021 г. №2464 </w:t>
      </w:r>
      <w:r w:rsidRPr="00210158">
        <w:rPr>
          <w:color w:val="00000A"/>
        </w:rPr>
        <w:t>«О порядке обучения по охране труда и проверки знания требований охраны труда» обучение и проверка знания требований охраны труда проводится у работодателя, в организации или в организациях, оказывающих услуги по проведению обучения по охране труда. Плановое обучение требованиям охраны труда по программам обучения требованиям охраны труда, по программе обучения по общим вопросам охраны труда и функционирования системы управления охраной труда продолжительностью не менее 16 часов и по программе 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продолжительностью не менее 16 часов, проходят работники с периодичностью не реже одного раза в 3 года. Требования к периодичности проведения планового обучения работников требованиям охраны труда по программам обучения требованиям охраны труда, по программе обучения.</w:t>
      </w:r>
    </w:p>
    <w:p w14:paraId="6DD4783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При получении рабочим неудовлетворительной оценки, повторная проверка знаний назначается не позднее, чем через месяц. До повторной проверки этот работник к самостоятельной работе не допускается. Перед очередной проверкой знаний организуются занятия, лекции, семинары, консультации. Все рабочие, имеющие перерыв в работе с повышенной </w:t>
      </w:r>
      <w:r w:rsidRPr="00210158">
        <w:rPr>
          <w:color w:val="00000A"/>
        </w:rPr>
        <w:lastRenderedPageBreak/>
        <w:t>опасностью – более одного года, проходят обучение по безопасности труда до начала самостоятельной</w:t>
      </w:r>
      <w:r w:rsidRPr="00210158">
        <w:rPr>
          <w:color w:val="00000A"/>
          <w:spacing w:val="-2"/>
        </w:rPr>
        <w:t xml:space="preserve"> </w:t>
      </w:r>
      <w:r w:rsidRPr="00210158">
        <w:rPr>
          <w:color w:val="00000A"/>
        </w:rPr>
        <w:t>работы.</w:t>
      </w:r>
    </w:p>
    <w:p w14:paraId="0B14B239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Важной частью профессиональной подготовки персонала является инструктаж, прохождение которого фиксируется в журнале регистрации инструктажа. Все поступающие на предприятие работники независимо от их образования, квалификации и стажа работы проходят вводный инструктаж.</w:t>
      </w:r>
    </w:p>
    <w:p w14:paraId="3405D8E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Вводный инструктаж проводит инженер по промышленной безопасности и охране труда по программам, утвержденным руководителем (главным инженером) предприятия. Результаты проведения инструктажей оформляются записью в «Журнале регистрации вводного инструктажа». </w:t>
      </w:r>
      <w:proofErr w:type="gramStart"/>
      <w:r w:rsidRPr="00210158">
        <w:rPr>
          <w:color w:val="00000A"/>
        </w:rPr>
        <w:t>Кроме этого</w:t>
      </w:r>
      <w:proofErr w:type="gramEnd"/>
      <w:r w:rsidRPr="00210158">
        <w:rPr>
          <w:color w:val="00000A"/>
        </w:rPr>
        <w:t xml:space="preserve"> с работниками предприятия проводятся: первичный инструктаж на рабочем месте; повторные инструктажи (один раз в три месяца); целевые инструктажи; внеочередные (внеплановые).</w:t>
      </w:r>
    </w:p>
    <w:p w14:paraId="5F5EBF2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Трудовой договор (контракт) заключается с работником только после прохождения им медицинского осмотра и вводного инструктажа (по промышленной безопасности и охране труда).</w:t>
      </w:r>
    </w:p>
    <w:p w14:paraId="2B26979F" w14:textId="6D4DEF43" w:rsidR="000172A0" w:rsidRPr="000172A0" w:rsidRDefault="000172A0" w:rsidP="000172A0">
      <w:pPr>
        <w:ind w:firstLine="709"/>
        <w:jc w:val="both"/>
        <w:rPr>
          <w:color w:val="00000A"/>
        </w:rPr>
      </w:pPr>
      <w:r w:rsidRPr="000172A0">
        <w:rPr>
          <w:color w:val="00000A"/>
        </w:rPr>
        <w:t>Работники, прибывшие на ОПО для работы, в обязательном порядке ознакомлены с опасными и вредными производственными факторами, признаками их проявления, действиями по конкретным видам тревог, другими вопросами, входящими в объем вводного инструктажа. Сведения о проведении инструктажа фиксируются в специальных журналах с подтверждающими подписями инструктируемого и инструктирующего.</w:t>
      </w:r>
    </w:p>
    <w:p w14:paraId="699C9327" w14:textId="7156401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Перед допуском к самостоятельной работе оперативного персонала, имевшего перерыв в работе, проводится его ознакомление с изменениями в оборудовании, схемах и режимах работы оборудования, изменениями в инструкциях, вновь введенной в действие нормативно-технической документацией (НТД), а также с новыми приказами и распоряжениями. Повторные инструктажи и проверка знаний инструкций у рабочих всех категорий проводится не реже одного раза в 3 месяца. Разработан План мероприятий по локализации и ликвидации последствий аварий, в котором имеется график проведения учебно-тренировочных занятий по плану мероприятий локализации и ликвидации последствий аварий на декларируемом объекте. Согласно </w:t>
      </w:r>
      <w:r w:rsidR="00CB3CD9">
        <w:rPr>
          <w:color w:val="00000A"/>
        </w:rPr>
        <w:t>Плана мероприятий по локализации и ликвидации последствий аварий</w:t>
      </w:r>
      <w:r w:rsidRPr="00210158">
        <w:rPr>
          <w:color w:val="00000A"/>
        </w:rPr>
        <w:t>, для каждого рабочего места проводится специальная подготовка обслуживающего персонала по ликвидации возможных аварийных ситуаций.</w:t>
      </w:r>
    </w:p>
    <w:p w14:paraId="36C626C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объем спецподготовки входят выполнение противоаварийных и противопожарных тренировок, изучение изменений, внесенных в схемы и оборудование, разбор отклонений в техпроцессе, пусках и остановках оборудования, ознакомление с руководящими документами по вопросам аварийности и травматизма, проработка и анализ происшедших несчастных случаев и технологических нарушений и др.</w:t>
      </w:r>
    </w:p>
    <w:p w14:paraId="6ACB1B9A" w14:textId="750E47AA" w:rsidR="00210158" w:rsidRPr="00210158" w:rsidRDefault="00210158" w:rsidP="00210158">
      <w:pPr>
        <w:tabs>
          <w:tab w:val="left" w:pos="851"/>
        </w:tabs>
        <w:ind w:firstLine="709"/>
        <w:jc w:val="both"/>
        <w:rPr>
          <w:color w:val="00000A"/>
        </w:rPr>
      </w:pPr>
      <w:r w:rsidRPr="00210158">
        <w:rPr>
          <w:color w:val="00000A"/>
        </w:rPr>
        <w:t>Внеочередные проверки знаний руководителей, специалистов и других служащих и рабочих проводятся при изменении действующих норм и правил, технологии, замене оборудования, назначении и переводе на другую работу, выявлении нарушений норм и правил безопасности, по требованию вышестоящих и надзорных организаций.</w:t>
      </w:r>
    </w:p>
    <w:p w14:paraId="0CEEC554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rFonts w:ascii="Calibri" w:hAnsi="Calibri"/>
          <w:sz w:val="22"/>
          <w:szCs w:val="22"/>
        </w:rPr>
      </w:pPr>
    </w:p>
    <w:p w14:paraId="3F14EE0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3" w:name="_Toc141863988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3</w:t>
      </w:r>
      <w:r w:rsidRPr="00210158">
        <w:rPr>
          <w:rFonts w:eastAsia="MS Mincho"/>
          <w:b/>
          <w:iCs/>
          <w:lang w:val="x-none" w:eastAsia="x-none"/>
        </w:rPr>
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</w:r>
      <w:bookmarkEnd w:id="63"/>
    </w:p>
    <w:p w14:paraId="20FC3319" w14:textId="77777777" w:rsidR="00210158" w:rsidRPr="00210158" w:rsidRDefault="00210158" w:rsidP="00210158">
      <w:pPr>
        <w:ind w:firstLine="709"/>
        <w:jc w:val="both"/>
        <w:rPr>
          <w:i/>
          <w:color w:val="00000A"/>
        </w:rPr>
      </w:pPr>
      <w:r w:rsidRPr="00210158">
        <w:rPr>
          <w:i/>
          <w:color w:val="00000A"/>
        </w:rPr>
        <w:t>Система управления промышленной безопасностью.</w:t>
      </w:r>
    </w:p>
    <w:p w14:paraId="61BEA9EE" w14:textId="77777777" w:rsidR="00E1300B" w:rsidRPr="00210158" w:rsidRDefault="00E1300B" w:rsidP="00E1300B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создана система управления промышленной безопасностью </w:t>
      </w:r>
      <w:r w:rsidRPr="00DB38F0">
        <w:rPr>
          <w:color w:val="00000A"/>
          <w:highlight w:val="yellow"/>
        </w:rPr>
        <w:t>(Положение №П3-05 Р-0877 ЮЛ-305 введено в действие «28» декабря 2024 г)</w:t>
      </w:r>
      <w:r w:rsidRPr="00210158">
        <w:rPr>
          <w:color w:val="00000A"/>
        </w:rPr>
        <w:t>.</w:t>
      </w:r>
    </w:p>
    <w:p w14:paraId="09BD8611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Система управления промышленной безопасностью устанавливает требования к обеспечению безопасной эксплуатации опасных производственных объектов и направлено на предупреждение аварий на опасных производственных объектах и обеспечение готовности предприятия, эксплуатирующего опасные производственные объекты, к локализации и ликвидации последствий указанных</w:t>
      </w:r>
      <w:r w:rsidRPr="00210158">
        <w:rPr>
          <w:color w:val="00000A"/>
          <w:spacing w:val="5"/>
        </w:rPr>
        <w:t xml:space="preserve"> </w:t>
      </w:r>
      <w:r w:rsidRPr="00210158">
        <w:rPr>
          <w:color w:val="00000A"/>
        </w:rPr>
        <w:t>аварий.</w:t>
      </w:r>
    </w:p>
    <w:p w14:paraId="46CCF9CA" w14:textId="6919E700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Основными </w:t>
      </w:r>
      <w:r w:rsidR="00E1300B">
        <w:rPr>
          <w:color w:val="00000A"/>
        </w:rPr>
        <w:t>задачами</w:t>
      </w:r>
      <w:r w:rsidRPr="00210158">
        <w:rPr>
          <w:color w:val="00000A"/>
        </w:rPr>
        <w:t xml:space="preserve"> деятельности эксплуатирующей организации в области промышленной безопасности являются:</w:t>
      </w:r>
    </w:p>
    <w:p w14:paraId="3FDB9285" w14:textId="7106D9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предупреждение аварий и инцидентов на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, обеспечение готовности к локализации и ликвидации их последствий;</w:t>
      </w:r>
    </w:p>
    <w:p w14:paraId="6590D3CD" w14:textId="6E7C52B0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обеспечение единых подходов к деятельности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 xml:space="preserve"> по соблюдению требований ПБ ОПО;</w:t>
      </w:r>
    </w:p>
    <w:p w14:paraId="001A575D" w14:textId="30AE5E0A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мониторинг состояния ПБ в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;</w:t>
      </w:r>
    </w:p>
    <w:p w14:paraId="0D962FE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ПК за соблюдением требований ПБ;</w:t>
      </w:r>
    </w:p>
    <w:p w14:paraId="55B77AD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подготовки и аттестации руководителей и специалистов Общества по вопросам ПБ;</w:t>
      </w:r>
    </w:p>
    <w:p w14:paraId="7AF089D6" w14:textId="2A5BCE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планирования программ по ПБ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;</w:t>
      </w:r>
    </w:p>
    <w:p w14:paraId="78E4D33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проведения ЭПБ;</w:t>
      </w:r>
    </w:p>
    <w:p w14:paraId="7D871A20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управление промышленными рисками;</w:t>
      </w:r>
    </w:p>
    <w:p w14:paraId="43022C4B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координация работ, направленных на предупреждение аварий и инцидентов на ОПО и обеспечение готовности к их локализации и ликвидации последствий указанных аварий и инцидентов;</w:t>
      </w:r>
    </w:p>
    <w:p w14:paraId="456A1E0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и своевременное проведение технического обслуживания и ремонтов, ТУ, применяемых на ОПО, поверки контрольных средств измерений;</w:t>
      </w:r>
    </w:p>
    <w:p w14:paraId="130EB1C9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внедрение в Обществе, эксплуатирующем ОПО, передовых технологий, оборудования, программных и других средств, направленных на повышение уровня ПБ;</w:t>
      </w:r>
    </w:p>
    <w:p w14:paraId="35C72B2F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за проведением необходимых испытаний ТУ, применяемых на ОПО;</w:t>
      </w:r>
    </w:p>
    <w:p w14:paraId="34D088A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соблюдения технологической дисциплины;</w:t>
      </w:r>
    </w:p>
    <w:p w14:paraId="3F16918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разработка планов работы, контроль исполнения планов Общества по вопросам ПБ;</w:t>
      </w:r>
    </w:p>
    <w:p w14:paraId="5FD9F0B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расследования причин аварий, инцидентов и несчастных случаев на ОПО;</w:t>
      </w:r>
    </w:p>
    <w:p w14:paraId="46F45BF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ведения учёта аварий, инцидентов и несчастных случаев на ОПО;</w:t>
      </w:r>
    </w:p>
    <w:p w14:paraId="277826FC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выполнения мероприятий по результатам расследования причин аварий, инцидентов, несчастных случаев на ОПО, предписаний Ростехнадзора;</w:t>
      </w:r>
    </w:p>
    <w:p w14:paraId="477C63BE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взаимодействия с органами исполнительной власти по вопросам ПБ;</w:t>
      </w:r>
    </w:p>
    <w:p w14:paraId="0A0B53D5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работы по лицензированию эксплуатации взрывопожароопасных и химически опасных производственных объектов I, II и III классов опасности;</w:t>
      </w:r>
    </w:p>
    <w:p w14:paraId="6F9BC3C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представление информации в Ростехнадзор о работе в области ПБ, организации и осуществлении ПК.</w:t>
      </w:r>
    </w:p>
    <w:p w14:paraId="4471384D" w14:textId="77777777" w:rsidR="00210158" w:rsidRPr="00210158" w:rsidRDefault="00210158" w:rsidP="00210158">
      <w:pPr>
        <w:ind w:firstLine="709"/>
        <w:jc w:val="both"/>
        <w:rPr>
          <w:color w:val="00000A"/>
        </w:rPr>
      </w:pPr>
    </w:p>
    <w:p w14:paraId="4689C88D" w14:textId="06958459" w:rsidR="00210158" w:rsidRDefault="00210158" w:rsidP="00210158">
      <w:pPr>
        <w:ind w:firstLine="709"/>
        <w:jc w:val="both"/>
        <w:rPr>
          <w:i/>
          <w:iCs/>
          <w:color w:val="00000A"/>
        </w:rPr>
      </w:pPr>
      <w:r w:rsidRPr="00E1300B">
        <w:rPr>
          <w:i/>
          <w:iCs/>
          <w:color w:val="00000A"/>
        </w:rPr>
        <w:t>Организация и осуществление производственного контроля.</w:t>
      </w:r>
    </w:p>
    <w:p w14:paraId="3102FDCF" w14:textId="347793B2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 xml:space="preserve">Для </w:t>
      </w:r>
      <w:proofErr w:type="gramStart"/>
      <w:r w:rsidRPr="00E1300B">
        <w:rPr>
          <w:color w:val="00000A"/>
          <w:highlight w:val="yellow"/>
        </w:rPr>
        <w:t>{{ Name</w:t>
      </w:r>
      <w:proofErr w:type="gramEnd"/>
      <w:r w:rsidRPr="00E1300B">
        <w:rPr>
          <w:color w:val="00000A"/>
          <w:highlight w:val="yellow"/>
        </w:rPr>
        <w:t xml:space="preserve">_org }} </w:t>
      </w:r>
      <w:r w:rsidRPr="00E1300B">
        <w:rPr>
          <w:color w:val="00000A"/>
          <w:highlight w:val="yellow"/>
        </w:rPr>
        <w:t xml:space="preserve"> действует Положение «</w:t>
      </w:r>
      <w:r w:rsidRPr="00E1300B">
        <w:rPr>
          <w:color w:val="00000A"/>
          <w:highlight w:val="yellow"/>
        </w:rPr>
        <w:t>Порядок организации и проведения производственного контроля за состоянием промышленной безопасности на опасных производственных объектах</w:t>
      </w:r>
      <w:r w:rsidRPr="00E1300B">
        <w:rPr>
          <w:color w:val="00000A"/>
          <w:highlight w:val="yellow"/>
        </w:rPr>
        <w:t xml:space="preserve">» </w:t>
      </w:r>
      <w:r w:rsidRPr="00E1300B">
        <w:rPr>
          <w:color w:val="00000A"/>
          <w:highlight w:val="yellow"/>
        </w:rPr>
        <w:t>№ П3-05 Р-0032 ЮЛ-305</w:t>
      </w:r>
      <w:r w:rsidRPr="00E1300B">
        <w:rPr>
          <w:highlight w:val="yellow"/>
        </w:rPr>
        <w:t xml:space="preserve"> </w:t>
      </w:r>
      <w:r w:rsidRPr="00E1300B">
        <w:rPr>
          <w:color w:val="00000A"/>
          <w:highlight w:val="yellow"/>
        </w:rPr>
        <w:t>введенное</w:t>
      </w:r>
      <w:r w:rsidRPr="00E1300B">
        <w:rPr>
          <w:color w:val="00000A"/>
          <w:highlight w:val="yellow"/>
        </w:rPr>
        <w:t xml:space="preserve"> в действие с «23» декабря 2024 г.</w:t>
      </w:r>
    </w:p>
    <w:p w14:paraId="6A69D646" w14:textId="3DA93E1A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 xml:space="preserve">Требования к организации и проведению контроля за состоянием промышленной безопасности, охраны труда и окружающей среды в ООО «Башнефть-Добыча» установлены в </w:t>
      </w:r>
      <w:r w:rsidRPr="00E1300B">
        <w:rPr>
          <w:color w:val="00000A"/>
          <w:highlight w:val="yellow"/>
        </w:rPr>
        <w:lastRenderedPageBreak/>
        <w:t>Регламенте бизнес-процесса ООО «Башнефть-Добыча» № П3-05 РГБП-0032 ЮЛ-305 «Организация и проведение контроля за состоянием промышленной безопасности, охраны труда и окружающей среды в ООО «Башнефть-Добыча»</w:t>
      </w:r>
      <w:r w:rsidRPr="00E1300B">
        <w:rPr>
          <w:color w:val="00000A"/>
          <w:highlight w:val="yellow"/>
        </w:rPr>
        <w:t>.</w:t>
      </w:r>
    </w:p>
    <w:p w14:paraId="20C046B6" w14:textId="19B52024" w:rsidR="00E1300B" w:rsidRDefault="00E1300B" w:rsidP="00210158">
      <w:pPr>
        <w:ind w:firstLine="709"/>
        <w:jc w:val="both"/>
        <w:rPr>
          <w:color w:val="00000A"/>
        </w:rPr>
      </w:pPr>
      <w:r w:rsidRPr="00E1300B">
        <w:rPr>
          <w:color w:val="00000A"/>
          <w:highlight w:val="yellow"/>
        </w:rPr>
        <w:t>Ответственность за осуществление производственного контроля за соблюдением требований промышленной безопасности на опасных производственных объектах (далее-ОПО) в целом по ООО «Башнефть-Добыча» возлагается на первого заместителя генерального директора – главного инженера.</w:t>
      </w:r>
    </w:p>
    <w:p w14:paraId="549EC8AA" w14:textId="47C653F8" w:rsidR="00713EDE" w:rsidRPr="00E1300B" w:rsidRDefault="00713EDE" w:rsidP="00210158">
      <w:pPr>
        <w:ind w:firstLine="709"/>
        <w:jc w:val="both"/>
        <w:rPr>
          <w:color w:val="00000A"/>
        </w:rPr>
      </w:pPr>
      <w:r w:rsidRPr="00713EDE">
        <w:rPr>
          <w:color w:val="00000A"/>
          <w:highlight w:val="yellow"/>
        </w:rPr>
        <w:t xml:space="preserve">Общая организация и контроль за осуществлением производственного контроля в </w:t>
      </w:r>
      <w:proofErr w:type="gramStart"/>
      <w:r w:rsidRPr="00713EDE">
        <w:rPr>
          <w:color w:val="00000A"/>
          <w:highlight w:val="yellow"/>
        </w:rPr>
        <w:t>{{ Name</w:t>
      </w:r>
      <w:proofErr w:type="gramEnd"/>
      <w:r w:rsidRPr="00713EDE">
        <w:rPr>
          <w:color w:val="00000A"/>
          <w:highlight w:val="yellow"/>
        </w:rPr>
        <w:t>_org }} возлагается на генерального директора.</w:t>
      </w:r>
    </w:p>
    <w:p w14:paraId="2EDF9640" w14:textId="5965044E" w:rsidR="00210158" w:rsidRPr="00E1300B" w:rsidRDefault="00210158" w:rsidP="00210158">
      <w:pPr>
        <w:ind w:firstLine="709"/>
        <w:jc w:val="both"/>
        <w:rPr>
          <w:color w:val="FF0000"/>
        </w:rPr>
      </w:pPr>
      <w:r w:rsidRPr="00E1300B">
        <w:rPr>
          <w:color w:val="FF0000"/>
        </w:rPr>
        <w:t xml:space="preserve">На </w:t>
      </w:r>
      <w:proofErr w:type="gramStart"/>
      <w:r w:rsidRPr="00E1300B">
        <w:rPr>
          <w:color w:val="FF0000"/>
        </w:rPr>
        <w:t>{{ Name</w:t>
      </w:r>
      <w:proofErr w:type="gramEnd"/>
      <w:r w:rsidRPr="00E1300B">
        <w:rPr>
          <w:color w:val="FF0000"/>
        </w:rPr>
        <w:t xml:space="preserve">_org }} действует «Положение о производственном контроле за соблюдением требований промышленной безопасности на опасных производственных объектах {{ Name_org }}, утвержденное руководителем организации. Положение устанавливает порядок организации и осуществления производственного контроля за соблюдением требований промышленной безопасности на опасных производственных объектах </w:t>
      </w:r>
      <w:proofErr w:type="gramStart"/>
      <w:r w:rsidRPr="00E1300B">
        <w:rPr>
          <w:color w:val="FF0000"/>
        </w:rPr>
        <w:t>{{ Name</w:t>
      </w:r>
      <w:proofErr w:type="gramEnd"/>
      <w:r w:rsidRPr="00E1300B">
        <w:rPr>
          <w:color w:val="FF0000"/>
        </w:rPr>
        <w:t>_org }}.</w:t>
      </w:r>
    </w:p>
    <w:p w14:paraId="5293E499" w14:textId="7C360524" w:rsidR="00210158" w:rsidRPr="00713EDE" w:rsidRDefault="00210158" w:rsidP="00210158">
      <w:pPr>
        <w:ind w:firstLine="709"/>
        <w:jc w:val="both"/>
        <w:rPr>
          <w:color w:val="FF0000"/>
        </w:rPr>
      </w:pPr>
      <w:r w:rsidRPr="00713EDE">
        <w:rPr>
          <w:color w:val="FF0000"/>
        </w:rPr>
        <w:t xml:space="preserve">Ответственность за организацию и осуществление производственного контроля несут руководитель </w:t>
      </w:r>
      <w:proofErr w:type="gramStart"/>
      <w:r w:rsidRPr="00713EDE">
        <w:rPr>
          <w:color w:val="FF0000"/>
        </w:rPr>
        <w:t>{{ Name</w:t>
      </w:r>
      <w:proofErr w:type="gramEnd"/>
      <w:r w:rsidRPr="00713EDE">
        <w:rPr>
          <w:color w:val="FF0000"/>
        </w:rPr>
        <w:t xml:space="preserve">_org }} и лица, на которых возложены такие обязанности в соответствии с законодательством Российской Федерации и Положением о производственном контроле. Так же приведено, что общее руководство за организацию и осуществление ПК за соблюдением требований промышленной безопасности на ОПО </w:t>
      </w:r>
      <w:proofErr w:type="gramStart"/>
      <w:r w:rsidRPr="00713EDE">
        <w:rPr>
          <w:color w:val="FF0000"/>
        </w:rPr>
        <w:t>{{ Name</w:t>
      </w:r>
      <w:proofErr w:type="gramEnd"/>
      <w:r w:rsidRPr="00713EDE">
        <w:rPr>
          <w:color w:val="FF0000"/>
        </w:rPr>
        <w:t>_org }} возлагается на главного инженера {{ Name_org }}.</w:t>
      </w:r>
    </w:p>
    <w:p w14:paraId="0EB5A923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Целью производственного контроля является предупреждение аварий, инцидентов и обеспечение готовности организации к локализации и ликвидации последствий аварий и инцидентов на опасных производственных объектах за счет осуществления комплекса организационно-технических мероприятий.</w:t>
      </w:r>
    </w:p>
    <w:p w14:paraId="6A26583D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Основные задачи производственного контроля:</w:t>
      </w:r>
    </w:p>
    <w:p w14:paraId="6379BC43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анализ состояния промышленной безопасности опасных производственных объектов, в том числе путем организации проведения соответствующих экспертиз и обследований;</w:t>
      </w:r>
    </w:p>
    <w:p w14:paraId="503852D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организация работ по разработке мер, направленных на улучшение состояния промышленной безопасности, а именно: на предупреждение аварий, инцидентов и несчастных случаев на опасных производственных объектах;</w:t>
      </w:r>
    </w:p>
    <w:p w14:paraId="1BD00A8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соблюдением требований промышленной безопасности, установленных федеральными законами и принимаемыми в соответствии с ними нормативными правовыми актами, контроль за соблюдением требований, содержащихся в обосновании безопасности опасного производственного объекта (при его наличии), а также контроль за соблюдением требований локальных нормативных актов эксплуатирующей организации по вопросам промышленной безопасности;</w:t>
      </w:r>
    </w:p>
    <w:p w14:paraId="172FDA5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координация работ, направленных на предупреждение аварий на опасных производственных объектах, и обеспечение готовности к локализации аварий и ликвидации их последствий;</w:t>
      </w:r>
    </w:p>
    <w:p w14:paraId="21D92A6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своевременным проведением необходимых испытаний и технических освидетельствований технических устройств, применяемых на опасных производственных объектах, ремонта и поверки контрольных средств измерений.</w:t>
      </w:r>
    </w:p>
    <w:p w14:paraId="7058E86C" w14:textId="29D08D5E" w:rsidR="00210158" w:rsidRPr="00210158" w:rsidRDefault="00210158" w:rsidP="00713EDE">
      <w:pPr>
        <w:widowControl w:val="0"/>
        <w:tabs>
          <w:tab w:val="left" w:pos="1102"/>
        </w:tabs>
        <w:autoSpaceDE w:val="0"/>
        <w:autoSpaceDN w:val="0"/>
        <w:ind w:left="709"/>
        <w:jc w:val="both"/>
        <w:rPr>
          <w:lang w:eastAsia="en-US"/>
        </w:rPr>
      </w:pPr>
    </w:p>
    <w:p w14:paraId="37C2984C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</w:rPr>
      </w:pPr>
    </w:p>
    <w:p w14:paraId="3F597EF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4" w:name="_Toc141863989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4</w:t>
      </w:r>
      <w:r w:rsidRPr="00210158">
        <w:rPr>
          <w:rFonts w:eastAsia="MS Mincho"/>
          <w:b/>
          <w:iCs/>
          <w:lang w:val="x-none" w:eastAsia="x-none"/>
        </w:rPr>
        <w:t>. Сведения о системе проведения сбора информации о произошедших инцидентах и авариях и анализе этой информации</w:t>
      </w:r>
      <w:bookmarkEnd w:id="64"/>
    </w:p>
    <w:p w14:paraId="4F9FB77E" w14:textId="77777777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lastRenderedPageBreak/>
        <w:t>По каждому факту возникновения аварии, инцидента и несчастных случаев, происшедших на ОПО, поднадзорных Федеральной службе по экологическому, технологическому и атомному надзору, проводится техническое расследование их причин.</w:t>
      </w:r>
    </w:p>
    <w:p w14:paraId="21202B88" w14:textId="4048AE55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t xml:space="preserve">Порядок расследования аварий, инцидентов, несчастных случаев, их учет и анализ осуществляется в </w:t>
      </w:r>
      <w:proofErr w:type="gramStart"/>
      <w:r w:rsidRPr="00197599">
        <w:rPr>
          <w:color w:val="000000" w:themeColor="text1"/>
          <w:highlight w:val="yellow"/>
        </w:rPr>
        <w:t>{{ Name</w:t>
      </w:r>
      <w:proofErr w:type="gramEnd"/>
      <w:r w:rsidRPr="00197599">
        <w:rPr>
          <w:color w:val="000000" w:themeColor="text1"/>
          <w:highlight w:val="yellow"/>
        </w:rPr>
        <w:t>_org }}</w:t>
      </w:r>
      <w:r w:rsidRPr="00197599">
        <w:rPr>
          <w:color w:val="000000" w:themeColor="text1"/>
        </w:rPr>
        <w:t xml:space="preserve"> </w:t>
      </w:r>
      <w:r w:rsidRPr="00197599">
        <w:rPr>
          <w:color w:val="000000" w:themeColor="text1"/>
        </w:rPr>
        <w:t>в соответствии с:</w:t>
      </w:r>
    </w:p>
    <w:p w14:paraId="6A32BEBF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Трудовым кодексом Российской Федерации от 30.12.2001 № 197-ФЗ;</w:t>
      </w:r>
    </w:p>
    <w:p w14:paraId="37CC840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Приказом Ростехнадзора от 8 декабря 2020 г. № 503 «Об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назначения»</w:t>
      </w:r>
    </w:p>
    <w:p w14:paraId="3BF19D77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Руководство по безопасности «Методические рекомендации по классификации аварийно опасных происшествий на опасных производственных объектах нефтегазового комплекса», утв. Приказом Федеральной службы по экологическому, технологическому и атомному надзору от 20.11.2023 №410;</w:t>
      </w:r>
    </w:p>
    <w:p w14:paraId="3F32BC6A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Постановлением Правительства РФ от 28.10.2009 № 846 «Об утверждении Правил расследования причин аварий в электроэнергетике»;</w:t>
      </w:r>
    </w:p>
    <w:p w14:paraId="187314B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 Минтруда России от 20.04.2022 № 223н "Об утверждении Положения об особенностях расследования несчастных случаев на 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на производстве";</w:t>
      </w:r>
    </w:p>
    <w:p w14:paraId="77D3072A" w14:textId="11EE5AAB" w:rsidR="00197599" w:rsidRPr="00197599" w:rsidRDefault="00197599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FF0000"/>
        </w:rPr>
      </w:pPr>
      <w:r w:rsidRPr="00197599">
        <w:rPr>
          <w:rFonts w:eastAsia="Calibri"/>
          <w:color w:val="FF0000"/>
        </w:rPr>
        <w:t>Инструкция ООО «Башнефть-Добыча» П3-11.04 И-001114 ЮЛ-305 «Критерии чрезвычайных ситуаций, происшествий. Регламент представления оперативной информации о чрезвычайных ситуациях (угрозе возникновения), происшествиях».</w:t>
      </w:r>
    </w:p>
    <w:p w14:paraId="4CAC8A88" w14:textId="77777777" w:rsidR="00197599" w:rsidRDefault="00197599" w:rsidP="00210158">
      <w:pPr>
        <w:ind w:firstLine="709"/>
        <w:jc w:val="both"/>
        <w:rPr>
          <w:color w:val="00000A"/>
        </w:rPr>
      </w:pPr>
    </w:p>
    <w:p w14:paraId="67689E06" w14:textId="10846B56" w:rsidR="00210158" w:rsidRDefault="00210158" w:rsidP="00210158">
      <w:pPr>
        <w:ind w:firstLine="709"/>
        <w:jc w:val="both"/>
        <w:rPr>
          <w:color w:val="FF0000"/>
        </w:rPr>
      </w:pPr>
      <w:r w:rsidRPr="00197599">
        <w:rPr>
          <w:color w:val="FF0000"/>
        </w:rPr>
        <w:t xml:space="preserve">Порядок проведения технического расследования причин инцидентов на </w:t>
      </w:r>
      <w:proofErr w:type="gramStart"/>
      <w:r w:rsidRPr="00197599">
        <w:rPr>
          <w:color w:val="FF0000"/>
        </w:rPr>
        <w:t>{{ Name</w:t>
      </w:r>
      <w:proofErr w:type="gramEnd"/>
      <w:r w:rsidRPr="00197599">
        <w:rPr>
          <w:color w:val="FF0000"/>
        </w:rPr>
        <w:t>_org }} определен «Положение</w:t>
      </w:r>
      <w:r w:rsidR="001453F9" w:rsidRPr="00197599">
        <w:rPr>
          <w:color w:val="FF0000"/>
        </w:rPr>
        <w:t>м</w:t>
      </w:r>
      <w:r w:rsidRPr="00197599">
        <w:rPr>
          <w:color w:val="FF0000"/>
        </w:rPr>
        <w:t xml:space="preserve"> о порядке проведения технического расследования причин инцидентов на опасных производственных объектах {{ Name_org }}, их учёта и анализа».</w:t>
      </w:r>
    </w:p>
    <w:p w14:paraId="2DE62C20" w14:textId="10F1DED8" w:rsidR="00163176" w:rsidRPr="00163176" w:rsidRDefault="00163176" w:rsidP="00163176">
      <w:pPr>
        <w:ind w:firstLine="709"/>
        <w:jc w:val="both"/>
      </w:pPr>
      <w:r w:rsidRPr="00163176">
        <w:rPr>
          <w:highlight w:val="yellow"/>
        </w:rPr>
        <w:t xml:space="preserve">Порядок проведения технического расследования причин инцидентов на </w:t>
      </w:r>
      <w:proofErr w:type="gramStart"/>
      <w:r w:rsidRPr="00163176">
        <w:rPr>
          <w:highlight w:val="yellow"/>
        </w:rPr>
        <w:t>{{ Name</w:t>
      </w:r>
      <w:proofErr w:type="gramEnd"/>
      <w:r w:rsidRPr="00163176">
        <w:rPr>
          <w:highlight w:val="yellow"/>
        </w:rPr>
        <w:t xml:space="preserve">_org }} определен </w:t>
      </w:r>
      <w:r w:rsidRPr="00163176">
        <w:rPr>
          <w:highlight w:val="yellow"/>
        </w:rPr>
        <w:t xml:space="preserve">в Методических указаниях ООО «Башнефть-Добыча» «Порядок технического расследования причин, учета и анализа инцидентов на опасных производственных объектах </w:t>
      </w:r>
      <w:r w:rsidRPr="00163176">
        <w:rPr>
          <w:highlight w:val="yellow"/>
        </w:rPr>
        <w:t>ООО «Башнефть-Добыча»</w:t>
      </w:r>
      <w:r w:rsidRPr="00163176">
        <w:rPr>
          <w:highlight w:val="yellow"/>
        </w:rPr>
        <w:t xml:space="preserve"> </w:t>
      </w:r>
      <w:r w:rsidRPr="00163176">
        <w:rPr>
          <w:highlight w:val="yellow"/>
        </w:rPr>
        <w:t>№ ПЗ-05 М-0124 ЮЛ-305</w:t>
      </w:r>
      <w:r w:rsidRPr="00163176">
        <w:rPr>
          <w:highlight w:val="yellow"/>
        </w:rPr>
        <w:t xml:space="preserve"> в</w:t>
      </w:r>
      <w:r w:rsidRPr="00163176">
        <w:rPr>
          <w:highlight w:val="yellow"/>
        </w:rPr>
        <w:t>ведены в действие «07» ноября 2023 г.</w:t>
      </w:r>
    </w:p>
    <w:p w14:paraId="33833348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Установление причин инцидентов направлено на определение обстоятельств, размера причиненного вреда (или ущерба), разработку мероприятий по устранению последствий инцидента и мероприятий по предупреждению и недопущению впредь подобных инцидентов на данном и других аналогичных ОПО.</w:t>
      </w:r>
    </w:p>
    <w:p w14:paraId="550A6DAB" w14:textId="77777777" w:rsidR="00210158" w:rsidRPr="00210158" w:rsidRDefault="00210158" w:rsidP="00210158">
      <w:pPr>
        <w:widowControl w:val="0"/>
        <w:tabs>
          <w:tab w:val="left" w:pos="1630"/>
        </w:tabs>
        <w:autoSpaceDE w:val="0"/>
        <w:autoSpaceDN w:val="0"/>
        <w:jc w:val="both"/>
        <w:rPr>
          <w:lang w:eastAsia="en-US"/>
        </w:rPr>
      </w:pPr>
    </w:p>
    <w:p w14:paraId="0C1E0A46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777CC80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5" w:name="_Toc141863990"/>
      <w:r w:rsidRPr="00210158">
        <w:rPr>
          <w:rFonts w:eastAsia="MS Mincho"/>
          <w:b/>
          <w:iCs/>
          <w:lang w:eastAsia="x-none"/>
        </w:rPr>
        <w:t>3.1.5. П</w:t>
      </w:r>
      <w:r w:rsidRPr="00210158">
        <w:rPr>
          <w:rFonts w:eastAsia="MS Mincho"/>
          <w:b/>
          <w:iCs/>
          <w:lang w:val="x-none" w:eastAsia="x-none"/>
        </w:rPr>
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</w:r>
      <w:bookmarkEnd w:id="65"/>
    </w:p>
    <w:p w14:paraId="7DAD9EE2" w14:textId="77777777" w:rsidR="00550B11" w:rsidRDefault="00210158" w:rsidP="009946D3">
      <w:pPr>
        <w:widowControl w:val="0"/>
        <w:tabs>
          <w:tab w:val="left" w:pos="8222"/>
        </w:tabs>
        <w:suppressAutoHyphens/>
        <w:ind w:firstLine="709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 w:rsidR="00550B11"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 w:rsidR="00550B11">
        <w:rPr>
          <w:bCs/>
        </w:rPr>
        <w:t>согласован</w:t>
      </w:r>
      <w:r w:rsidRPr="00210158">
        <w:rPr>
          <w:bCs/>
        </w:rPr>
        <w:t xml:space="preserve"> </w:t>
      </w:r>
      <w:r w:rsidR="00550B11" w:rsidRPr="00550B11">
        <w:rPr>
          <w:bCs/>
          <w:color w:val="FF0000"/>
        </w:rPr>
        <w:t>14.09.2022 г.</w:t>
      </w:r>
      <w:r w:rsidR="00550B11">
        <w:rPr>
          <w:bCs/>
          <w:color w:val="FF0000"/>
        </w:rPr>
        <w:t xml:space="preserve"> Руководителем ПАСФ Уфимского территориального подразделения Самарского центра «ЭКОСПАС» -филиал АО «ЦАСЭО», утвержден 14.09.2022г. Первым заместителем генерального директора-главным инженером ООО «Башнефть-Добыча»</w:t>
      </w:r>
      <w:r w:rsidRPr="00210158">
        <w:rPr>
          <w:bCs/>
        </w:rPr>
        <w:t>).</w:t>
      </w:r>
      <w:r w:rsidR="002D3277">
        <w:rPr>
          <w:bCs/>
        </w:rPr>
        <w:t xml:space="preserve"> </w:t>
      </w:r>
    </w:p>
    <w:p w14:paraId="264FA785" w14:textId="787682F5" w:rsidR="00550B11" w:rsidRPr="00550B11" w:rsidRDefault="00550B11" w:rsidP="00210158">
      <w:pPr>
        <w:widowControl w:val="0"/>
        <w:tabs>
          <w:tab w:val="left" w:pos="8222"/>
        </w:tabs>
        <w:suppressAutoHyphens/>
        <w:ind w:firstLine="567"/>
        <w:jc w:val="both"/>
        <w:rPr>
          <w:bCs/>
          <w:color w:val="FF0000"/>
        </w:rPr>
      </w:pPr>
      <w:r w:rsidRPr="00550B11">
        <w:rPr>
          <w:bCs/>
          <w:color w:val="FF0000"/>
        </w:rPr>
        <w:lastRenderedPageBreak/>
        <w:t>На декларируемом объекте</w:t>
      </w:r>
      <w:r w:rsidRPr="00550B11">
        <w:rPr>
          <w:bCs/>
          <w:color w:val="FF0000"/>
        </w:rPr>
        <w:t xml:space="preserve"> была ранее</w:t>
      </w:r>
      <w:r w:rsidRPr="00550B11">
        <w:rPr>
          <w:bCs/>
          <w:color w:val="FF0000"/>
        </w:rPr>
        <w:t xml:space="preserve"> разработан</w:t>
      </w:r>
      <w:r w:rsidRPr="00550B11">
        <w:rPr>
          <w:bCs/>
          <w:color w:val="FF0000"/>
        </w:rPr>
        <w:t>а декларация промышленной безопасности, которая была внесена в реестр Ростехнадзора за №10-19(01).0233-00-ЦПС.</w:t>
      </w:r>
    </w:p>
    <w:p w14:paraId="171D378E" w14:textId="66595CE5" w:rsidR="00802BE6" w:rsidRPr="00430F15" w:rsidRDefault="00802BE6" w:rsidP="00802BE6">
      <w:pPr>
        <w:suppressAutoHyphens/>
        <w:spacing w:line="276" w:lineRule="auto"/>
        <w:ind w:firstLine="708"/>
        <w:jc w:val="both"/>
      </w:pPr>
      <w:r w:rsidRPr="00430F15">
        <w:t>Перечень проведенных работ по техническому диагностированию представлен в таблице</w:t>
      </w:r>
      <w:r w:rsidRPr="00430F15">
        <w:rPr>
          <w:color w:val="FF0000"/>
        </w:rPr>
        <w:t xml:space="preserve"> </w:t>
      </w:r>
      <w:r>
        <w:t>ниже</w:t>
      </w:r>
      <w:r w:rsidRPr="00430F15">
        <w:t>.</w:t>
      </w:r>
    </w:p>
    <w:p w14:paraId="56E8F9E2" w14:textId="5675F78B" w:rsidR="00802BE6" w:rsidRPr="00802BE6" w:rsidRDefault="00802BE6" w:rsidP="00802BE6">
      <w:pPr>
        <w:keepNext/>
        <w:widowControl w:val="0"/>
        <w:suppressAutoHyphens/>
        <w:spacing w:line="276" w:lineRule="auto"/>
        <w:jc w:val="both"/>
        <w:rPr>
          <w:color w:val="FF0000"/>
          <w:lang w:eastAsia="x-none"/>
        </w:rPr>
      </w:pPr>
      <w:r w:rsidRPr="00802BE6">
        <w:rPr>
          <w:color w:val="FF0000"/>
        </w:rPr>
        <w:t xml:space="preserve">Таблица </w:t>
      </w:r>
      <w:r w:rsidRPr="00802BE6">
        <w:rPr>
          <w:color w:val="FF0000"/>
        </w:rPr>
        <w:fldChar w:fldCharType="begin"/>
      </w:r>
      <w:r w:rsidRPr="00802BE6">
        <w:rPr>
          <w:color w:val="FF0000"/>
        </w:rPr>
        <w:instrText xml:space="preserve"> SEQ Таблица \* ARABIC </w:instrText>
      </w:r>
      <w:r w:rsidRPr="00802BE6">
        <w:rPr>
          <w:color w:val="FF0000"/>
        </w:rPr>
        <w:fldChar w:fldCharType="separate"/>
      </w:r>
      <w:r w:rsidRPr="00802BE6">
        <w:rPr>
          <w:color w:val="FF0000"/>
        </w:rPr>
        <w:t>18</w:t>
      </w:r>
      <w:r w:rsidRPr="00802BE6">
        <w:rPr>
          <w:color w:val="FF0000"/>
        </w:rPr>
        <w:fldChar w:fldCharType="end"/>
      </w:r>
      <w:r w:rsidRPr="00802BE6">
        <w:rPr>
          <w:color w:val="FF0000"/>
        </w:rPr>
        <w:t xml:space="preserve"> – </w:t>
      </w:r>
      <w:r w:rsidRPr="00802BE6">
        <w:rPr>
          <w:color w:val="FF0000"/>
          <w:lang w:val="x-none" w:eastAsia="x-none"/>
        </w:rPr>
        <w:t>Перечень проведенных работ по техническому диагностированию</w:t>
      </w:r>
      <w:r w:rsidRPr="00802BE6">
        <w:rPr>
          <w:color w:val="FF0000"/>
          <w:lang w:eastAsia="x-none"/>
        </w:rPr>
        <w:t xml:space="preserve"> 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417"/>
        <w:gridCol w:w="2127"/>
        <w:gridCol w:w="3483"/>
      </w:tblGrid>
      <w:tr w:rsidR="00802BE6" w:rsidRPr="00802BE6" w14:paraId="22FDB5EB" w14:textId="77777777" w:rsidTr="006E70D2">
        <w:trPr>
          <w:trHeight w:val="20"/>
          <w:tblHeader/>
        </w:trPr>
        <w:tc>
          <w:tcPr>
            <w:tcW w:w="254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72EE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Объект диагностики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EA7D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Дата проведения диагностики</w:t>
            </w:r>
          </w:p>
        </w:tc>
        <w:tc>
          <w:tcPr>
            <w:tcW w:w="2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A844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8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089A7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№ отчета технической диагностики</w:t>
            </w:r>
          </w:p>
        </w:tc>
      </w:tr>
      <w:tr w:rsidR="00802BE6" w:rsidRPr="00802BE6" w14:paraId="6162454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8C1B9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Кран мостовой 3,2 тн.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CCFBD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777A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659DE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БНД/У/8/302/22/ОГМ.1610.2024</w:t>
            </w:r>
          </w:p>
        </w:tc>
      </w:tr>
      <w:tr w:rsidR="00802BE6" w:rsidRPr="00802BE6" w14:paraId="0FCF6A75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7C3E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Емкость РБ №1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24C7B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D7EF" w14:textId="77777777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4D01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БНД/У/8/302/22/ОГМ.1628.2024</w:t>
            </w:r>
          </w:p>
        </w:tc>
      </w:tr>
      <w:tr w:rsidR="00802BE6" w:rsidRPr="00802BE6" w14:paraId="341ACB5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C028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Емкость РБ №2</w:t>
            </w: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F741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22.04.2024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04C7" w14:textId="77777777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ООО Лидер-Эксперт</w:t>
            </w: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21F62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color w:val="FF0000"/>
                <w:sz w:val="20"/>
                <w:szCs w:val="20"/>
              </w:rPr>
              <w:t>БНД/У/8/302/22/ОГМ.1629.2024</w:t>
            </w:r>
          </w:p>
        </w:tc>
      </w:tr>
    </w:tbl>
    <w:p w14:paraId="07640C9B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2444437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6" w:name="_Toc141863991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6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r w:rsidRPr="00210158">
        <w:rPr>
          <w:rFonts w:eastAsia="MS Mincho"/>
          <w:b/>
          <w:iCs/>
          <w:lang w:eastAsia="x-none"/>
        </w:rPr>
        <w:t>С</w:t>
      </w:r>
      <w:r w:rsidRPr="00210158">
        <w:rPr>
          <w:rFonts w:eastAsia="MS Mincho"/>
          <w:b/>
          <w:iCs/>
          <w:lang w:val="x-none" w:eastAsia="x-none"/>
        </w:rPr>
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</w:r>
      <w:bookmarkEnd w:id="66"/>
    </w:p>
    <w:p w14:paraId="41F9AFC9" w14:textId="7893E24B" w:rsidR="00210158" w:rsidRPr="00183961" w:rsidRDefault="00ED3068" w:rsidP="00210158">
      <w:pPr>
        <w:ind w:firstLine="709"/>
        <w:jc w:val="both"/>
        <w:rPr>
          <w:color w:val="FF0000"/>
        </w:rPr>
      </w:pPr>
      <w:r w:rsidRPr="00183961">
        <w:rPr>
          <w:color w:val="FF0000"/>
        </w:rPr>
        <w:t>Э</w:t>
      </w:r>
      <w:r w:rsidR="00CE61B3" w:rsidRPr="00183961">
        <w:rPr>
          <w:color w:val="FF0000"/>
        </w:rPr>
        <w:t xml:space="preserve">кспертиза промышленной безопасности </w:t>
      </w:r>
      <w:r w:rsidRPr="00183961">
        <w:rPr>
          <w:color w:val="FF0000"/>
        </w:rPr>
        <w:t>согласно утвержденным графикам проведения</w:t>
      </w:r>
      <w:r w:rsidR="00CE61B3" w:rsidRPr="00183961">
        <w:rPr>
          <w:color w:val="FF0000"/>
        </w:rPr>
        <w:t>.</w:t>
      </w:r>
    </w:p>
    <w:p w14:paraId="4CE2942D" w14:textId="5EE80335" w:rsidR="00ED3068" w:rsidRPr="00183961" w:rsidRDefault="00ED3068" w:rsidP="00ED3068">
      <w:pPr>
        <w:pStyle w:val="affffffffffffff6"/>
        <w:keepNext/>
        <w:suppressAutoHyphens/>
        <w:ind w:firstLine="0"/>
        <w:rPr>
          <w:rFonts w:ascii="Times New Roman" w:hAnsi="Times New Roman"/>
          <w:color w:val="FF0000"/>
          <w:sz w:val="24"/>
        </w:rPr>
      </w:pPr>
      <w:r w:rsidRPr="00183961">
        <w:rPr>
          <w:rFonts w:ascii="Times New Roman" w:hAnsi="Times New Roman"/>
          <w:color w:val="FF0000"/>
          <w:sz w:val="24"/>
        </w:rPr>
        <w:t xml:space="preserve">Таблица </w:t>
      </w:r>
      <w:r w:rsidRPr="00183961">
        <w:rPr>
          <w:rFonts w:ascii="Times New Roman" w:hAnsi="Times New Roman"/>
          <w:color w:val="FF0000"/>
          <w:sz w:val="24"/>
        </w:rPr>
        <w:fldChar w:fldCharType="begin"/>
      </w:r>
      <w:r w:rsidRPr="00183961">
        <w:rPr>
          <w:rFonts w:ascii="Times New Roman" w:hAnsi="Times New Roman"/>
          <w:color w:val="FF0000"/>
          <w:sz w:val="24"/>
        </w:rPr>
        <w:instrText xml:space="preserve"> SEQ Таблица \* ARABIC </w:instrText>
      </w:r>
      <w:r w:rsidRPr="00183961">
        <w:rPr>
          <w:rFonts w:ascii="Times New Roman" w:hAnsi="Times New Roman"/>
          <w:color w:val="FF0000"/>
          <w:sz w:val="24"/>
        </w:rPr>
        <w:fldChar w:fldCharType="separate"/>
      </w:r>
      <w:r w:rsidRPr="00183961">
        <w:rPr>
          <w:rFonts w:ascii="Times New Roman" w:hAnsi="Times New Roman"/>
          <w:color w:val="FF0000"/>
          <w:sz w:val="24"/>
        </w:rPr>
        <w:t>18</w:t>
      </w:r>
      <w:r w:rsidRPr="00183961">
        <w:rPr>
          <w:rFonts w:ascii="Times New Roman" w:hAnsi="Times New Roman"/>
          <w:color w:val="FF0000"/>
          <w:sz w:val="24"/>
        </w:rPr>
        <w:fldChar w:fldCharType="end"/>
      </w:r>
      <w:r w:rsidRPr="00183961">
        <w:rPr>
          <w:rFonts w:ascii="Times New Roman" w:hAnsi="Times New Roman"/>
          <w:color w:val="FF0000"/>
          <w:sz w:val="24"/>
        </w:rPr>
        <w:t xml:space="preserve"> –</w:t>
      </w:r>
      <w:r w:rsidRPr="00183961">
        <w:rPr>
          <w:color w:val="FF0000"/>
        </w:rPr>
        <w:t xml:space="preserve"> </w:t>
      </w:r>
      <w:r w:rsidRPr="00183961">
        <w:rPr>
          <w:rFonts w:ascii="Times New Roman" w:hAnsi="Times New Roman"/>
          <w:color w:val="FF0000"/>
          <w:sz w:val="24"/>
        </w:rPr>
        <w:t>Перечень проведенных экспертиз промышленной безопасности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1594"/>
        <w:gridCol w:w="1876"/>
        <w:gridCol w:w="1592"/>
        <w:gridCol w:w="1381"/>
      </w:tblGrid>
      <w:tr w:rsidR="00183961" w:rsidRPr="00183961" w14:paraId="3EACCE4B" w14:textId="77777777" w:rsidTr="006E70D2">
        <w:trPr>
          <w:trHeight w:val="555"/>
          <w:tblHeader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B650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Объект экспертизы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9FD9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Наименование экспертной организации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2DA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Номер и дата проведения экспертизы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8808A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 xml:space="preserve">Регистрационный номер заключения экспертизы в реестре ЭПБ 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8074B" w14:textId="77777777" w:rsidR="00ED3068" w:rsidRPr="00183961" w:rsidRDefault="00ED3068" w:rsidP="006E70D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>Дата внесения в реестр РТН</w:t>
            </w:r>
          </w:p>
        </w:tc>
      </w:tr>
      <w:tr w:rsidR="00183961" w:rsidRPr="00183961" w14:paraId="417A52BA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72EB71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Насос НМШ5-25-40/4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EF98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6D78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БНД/У/8/298/22/ОГМ.2717.2024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8289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41-ТУ-51121-2024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94C8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6CEC3BF1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4886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2BC2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E8F5F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БНД/У/8/298/22/ОГМ.2672.2024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D23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41-ТУ-51219-2024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B3424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286B14C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477D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69DD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325E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БНД/У/8/298/22/ОГМ.2673.2024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5AC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41-ТУ-51226-2024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2275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11A851A3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92C1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CB291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B1A1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БНД/У/8/298/22/ОГМ.2674.2024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51E7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41-ТУ-51137-2024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0FA8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19.08.2024</w:t>
            </w:r>
          </w:p>
        </w:tc>
      </w:tr>
      <w:tr w:rsidR="00183961" w:rsidRPr="00183961" w14:paraId="3DD71A5D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09723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Газовый компрессор 305ГП 30/8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2C0A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6981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БНД/У/8/298/22/ОГМ.2675.2024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4CD1B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41-ТУ-68245-2024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D6FC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24.10.2024</w:t>
            </w:r>
          </w:p>
        </w:tc>
      </w:tr>
      <w:tr w:rsidR="00183961" w:rsidRPr="00183961" w14:paraId="4CE3456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B242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АВГ-9-16-Б1-В1Т/4-4-4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78347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405B9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БНД/У/8/298/22/ОГМ.2676.2024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64A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41-ТУ-62536-2024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F0FF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  <w:tr w:rsidR="00183961" w:rsidRPr="00183961" w14:paraId="4522FE5B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B117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АВГ-9-16-Б1-В1Т/4-4-4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98B7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77B5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БНД/У/8/298/22/ОГМ.2677.2024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8EA7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41-ТУ-62432-2024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7DC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  <w:tr w:rsidR="00183961" w:rsidRPr="00183961" w14:paraId="5771899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4B256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Емкость Е-5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BA7FCE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5F7A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БНД/У/8/298/22/ОГМ.2683.2024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7D48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41-ТУ-68244-2024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09ED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24.10.2024</w:t>
            </w:r>
          </w:p>
        </w:tc>
      </w:tr>
      <w:tr w:rsidR="00183961" w:rsidRPr="00183961" w14:paraId="6F993D7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90E9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Аппарат возд. охлаждения газа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0DC45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ООО «Лидер-Эксперт»</w:t>
            </w: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F05C2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БНД/У/8/298/22/ОГМ.2678.2024</w:t>
            </w: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C89EA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41-ТУ-62457-2024</w:t>
            </w: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B6D0" w14:textId="7777777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  <w:r w:rsidRPr="00183961">
              <w:rPr>
                <w:color w:val="FF0000"/>
                <w:sz w:val="20"/>
                <w:szCs w:val="20"/>
              </w:rPr>
              <w:t>02.10.2024</w:t>
            </w:r>
          </w:p>
        </w:tc>
      </w:tr>
    </w:tbl>
    <w:p w14:paraId="64D84B15" w14:textId="77777777" w:rsidR="00ED3068" w:rsidRDefault="00ED3068" w:rsidP="00ED3068"/>
    <w:p w14:paraId="4C8397D0" w14:textId="77777777" w:rsidR="00ED3068" w:rsidRPr="00ED3068" w:rsidRDefault="00ED3068" w:rsidP="00210158">
      <w:pPr>
        <w:ind w:firstLine="709"/>
        <w:jc w:val="both"/>
        <w:rPr>
          <w:color w:val="FF0000"/>
        </w:rPr>
      </w:pPr>
    </w:p>
    <w:p w14:paraId="22D98F28" w14:textId="77777777" w:rsidR="00210158" w:rsidRPr="00210158" w:rsidRDefault="00210158" w:rsidP="00210158">
      <w:pPr>
        <w:ind w:firstLine="709"/>
        <w:jc w:val="both"/>
      </w:pPr>
    </w:p>
    <w:p w14:paraId="0F55C2E8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67" w:name="_Toc136956348"/>
      <w:bookmarkStart w:id="68" w:name="_Toc141863992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7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bookmarkEnd w:id="67"/>
      <w:r w:rsidRPr="00210158">
        <w:rPr>
          <w:rFonts w:eastAsia="MS Mincho"/>
          <w:b/>
          <w:iCs/>
          <w:lang w:val="x-none" w:eastAsia="x-none"/>
        </w:rPr>
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</w:r>
      <w:bookmarkEnd w:id="68"/>
    </w:p>
    <w:p w14:paraId="6822FBCC" w14:textId="53433C53" w:rsidR="00210158" w:rsidRPr="00210158" w:rsidRDefault="003845F6" w:rsidP="00210158">
      <w:pPr>
        <w:ind w:firstLine="709"/>
        <w:jc w:val="both"/>
      </w:pPr>
      <w:r w:rsidRPr="003845F6">
        <w:lastRenderedPageBreak/>
        <w:t>По результатам государственного надзора составляется Предписание об устранении выявленных нарушений. По результатам выявленных нарушений составляется при необходимости план-график.</w:t>
      </w:r>
    </w:p>
    <w:p w14:paraId="21229FD2" w14:textId="77777777" w:rsidR="00210158" w:rsidRPr="00210158" w:rsidRDefault="00210158" w:rsidP="00210158">
      <w:pPr>
        <w:ind w:firstLine="709"/>
        <w:jc w:val="both"/>
      </w:pPr>
      <w:r w:rsidRPr="00210158">
        <w:t>Предписания Ростехнадзора, поступающие в отчетный период, принимаются к руководству, доводятся до сведения руководителей и главных специалистов подразделений.</w:t>
      </w:r>
    </w:p>
    <w:p w14:paraId="485A058B" w14:textId="52E60DDC" w:rsidR="00210158" w:rsidRDefault="00210158" w:rsidP="00210158">
      <w:pPr>
        <w:ind w:firstLine="709"/>
        <w:jc w:val="both"/>
      </w:pPr>
      <w:r w:rsidRPr="00210158">
        <w:t>Все операции персонала по обращению с опасными веществами основываются на требованиях Федерального закона от 21.07.1997 г. №116-ФЗ «О промышленной безопасности опасных производственных объектов» и выполняются в строгом соответствии с действующими в России нормами и правилами, а также в соответствии с инструкциями заводов изготовителей по их применению.</w:t>
      </w:r>
    </w:p>
    <w:p w14:paraId="5EAE9A7F" w14:textId="39C8DDDF" w:rsidR="001E14BB" w:rsidRPr="00210158" w:rsidRDefault="001E14BB" w:rsidP="00210158">
      <w:pPr>
        <w:ind w:firstLine="709"/>
        <w:jc w:val="both"/>
      </w:pP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40937F8F" w14:textId="77777777" w:rsidR="00210158" w:rsidRPr="00210158" w:rsidRDefault="00210158" w:rsidP="00210158">
      <w:pPr>
        <w:widowControl w:val="0"/>
        <w:tabs>
          <w:tab w:val="left" w:pos="1276"/>
        </w:tabs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7591778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bCs/>
          <w:iCs/>
          <w:lang w:val="x-none" w:eastAsia="x-none"/>
        </w:rPr>
      </w:pPr>
      <w:bookmarkStart w:id="69" w:name="_Toc141863993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8</w:t>
      </w:r>
      <w:r w:rsidRPr="00210158">
        <w:rPr>
          <w:rFonts w:eastAsia="MS Mincho"/>
          <w:b/>
          <w:iCs/>
          <w:lang w:val="x-none" w:eastAsia="x-none"/>
        </w:rPr>
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</w:r>
      <w:bookmarkEnd w:id="69"/>
    </w:p>
    <w:p w14:paraId="68A34311" w14:textId="4EA8FD55" w:rsidR="00210158" w:rsidRPr="001D2F43" w:rsidRDefault="00210158" w:rsidP="00210158">
      <w:pPr>
        <w:ind w:firstLine="709"/>
        <w:jc w:val="both"/>
      </w:pPr>
      <w:r w:rsidRPr="001D2F43">
        <w:t xml:space="preserve">Для предупреждения несанкционированного доступа на объект предусмотрена организация системы физической защиты. </w:t>
      </w:r>
    </w:p>
    <w:p w14:paraId="6A9D6403" w14:textId="77777777" w:rsidR="00210158" w:rsidRPr="001D2F43" w:rsidRDefault="00210158" w:rsidP="00210158">
      <w:pPr>
        <w:ind w:firstLine="709"/>
        <w:jc w:val="both"/>
      </w:pPr>
      <w:r w:rsidRPr="001D2F43">
        <w:t>В случае угрозы совершения диверсионно-террористических актов предусматривается:</w:t>
      </w:r>
    </w:p>
    <w:p w14:paraId="3312C858" w14:textId="77777777" w:rsidR="00210158" w:rsidRPr="001D2F43" w:rsidRDefault="00210158" w:rsidP="00210158">
      <w:pPr>
        <w:ind w:firstLine="709"/>
        <w:jc w:val="both"/>
      </w:pPr>
      <w:r w:rsidRPr="001D2F43">
        <w:t>1) обследование объектов охраны по установлению дислокации и определению численной потребности личного состава охраны;</w:t>
      </w:r>
    </w:p>
    <w:p w14:paraId="729C981B" w14:textId="77777777" w:rsidR="00210158" w:rsidRPr="001D2F43" w:rsidRDefault="00210158" w:rsidP="00210158">
      <w:pPr>
        <w:ind w:firstLine="709"/>
        <w:jc w:val="both"/>
      </w:pPr>
      <w:r w:rsidRPr="001D2F43">
        <w:t>2) выработка рекомендаций по инженерно-технической оснащенности объекта;</w:t>
      </w:r>
    </w:p>
    <w:p w14:paraId="7C84303A" w14:textId="77777777" w:rsidR="00210158" w:rsidRPr="001D2F43" w:rsidRDefault="00210158" w:rsidP="00210158">
      <w:pPr>
        <w:ind w:firstLine="709"/>
        <w:jc w:val="both"/>
      </w:pPr>
      <w:r w:rsidRPr="001D2F43">
        <w:t>3) корректировка инструкций личного состава службы безопасности при угрозе совершения диверсионно-террористических актов;</w:t>
      </w:r>
    </w:p>
    <w:p w14:paraId="763B1AFA" w14:textId="77777777" w:rsidR="00210158" w:rsidRPr="001D2F43" w:rsidRDefault="00210158" w:rsidP="00210158">
      <w:pPr>
        <w:ind w:firstLine="709"/>
        <w:jc w:val="both"/>
      </w:pPr>
      <w:r w:rsidRPr="001D2F43">
        <w:t>4) на наиболее уязвимых направлениях определяются маршруты выдвижения основных сил охраны, основные позиции, осуществляются совместные тренировки;</w:t>
      </w:r>
    </w:p>
    <w:p w14:paraId="5486D70A" w14:textId="77777777" w:rsidR="00210158" w:rsidRPr="001D2F43" w:rsidRDefault="00210158" w:rsidP="00210158">
      <w:pPr>
        <w:ind w:firstLine="709"/>
        <w:jc w:val="both"/>
      </w:pPr>
      <w:r w:rsidRPr="001D2F43">
        <w:t>5) отработка первоочередных действий руководства объекта с правоохранительными органами, аварийно-спасательными службами, командованием ближайших воинских частей, медицинскими учреждениями для оказания первой помощи пострадавшим;</w:t>
      </w:r>
    </w:p>
    <w:p w14:paraId="53F47BF7" w14:textId="77777777" w:rsidR="00210158" w:rsidRPr="001D2F43" w:rsidRDefault="00210158" w:rsidP="00210158">
      <w:pPr>
        <w:ind w:firstLine="709"/>
        <w:jc w:val="both"/>
      </w:pPr>
      <w:r w:rsidRPr="001D2F43">
        <w:t>6) порядок оповещения работников декларируемого объекта, органов МВД и ФСБ об угрозе террористических актов и использования при этом средств и возможностей радиосвязи, городской телефонной связи;</w:t>
      </w:r>
    </w:p>
    <w:p w14:paraId="65448AB2" w14:textId="7B8A4D8E" w:rsidR="00210158" w:rsidRPr="001D2F43" w:rsidRDefault="00210158" w:rsidP="00210158">
      <w:pPr>
        <w:ind w:firstLine="709"/>
        <w:jc w:val="both"/>
      </w:pPr>
      <w:r w:rsidRPr="001D2F43">
        <w:t xml:space="preserve">7) определяется порядок допуска на территорию объекта </w:t>
      </w:r>
      <w:r w:rsidR="00CE61B3" w:rsidRPr="001D2F43">
        <w:t>ремонтно-восстановительных</w:t>
      </w:r>
      <w:r w:rsidRPr="001D2F43">
        <w:t xml:space="preserve"> бригад, пожарных команд и машин скорой помощи, сотрудников правоохранительных органов и других силовых структур для проведения совместных действий по предотвращению, расследованию и ликвидации чрезвычайных ситуаций;</w:t>
      </w:r>
    </w:p>
    <w:p w14:paraId="6A7C5E3D" w14:textId="7F138D56" w:rsidR="00210158" w:rsidRPr="001D2F43" w:rsidRDefault="00210158" w:rsidP="00CE61B3">
      <w:pPr>
        <w:ind w:firstLine="709"/>
        <w:jc w:val="both"/>
      </w:pPr>
      <w:r w:rsidRPr="001D2F43">
        <w:t>8) производится сбор, анализ информации об оперативной обстановке, постановка целей и задач, проводятся совместные совещания, а при необходимости создается временный оперативный штаб для выработки решений и контроля их выполнения</w:t>
      </w:r>
      <w:r w:rsidR="00CE61B3" w:rsidRPr="001D2F43">
        <w:t>.</w:t>
      </w:r>
    </w:p>
    <w:p w14:paraId="2C221135" w14:textId="02D5FB9C" w:rsidR="001D2F43" w:rsidRDefault="001D2F43" w:rsidP="00CE61B3">
      <w:pPr>
        <w:ind w:firstLine="709"/>
        <w:jc w:val="both"/>
        <w:rPr>
          <w:color w:val="FF0000"/>
        </w:rPr>
      </w:pPr>
    </w:p>
    <w:p w14:paraId="2D890F30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Пропускной и внутриобъектовый режим на объектах ООО «Башнефть-Добыча» осущест</w:t>
      </w:r>
      <w:r w:rsidRPr="001D2F43">
        <w:rPr>
          <w:color w:val="FF0000"/>
        </w:rPr>
        <w:t>в</w:t>
      </w:r>
      <w:r w:rsidRPr="001D2F43">
        <w:rPr>
          <w:color w:val="FF0000"/>
        </w:rPr>
        <w:t>ляется согласно следующих документов:</w:t>
      </w:r>
    </w:p>
    <w:p w14:paraId="7E18811F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- Стандарта ООО «Башнефть-Добыча» «Порядок организации пропускного и внутриобъектового режимов на объектах общества».</w:t>
      </w:r>
    </w:p>
    <w:p w14:paraId="0D1E768E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- Правил внутреннего трудового распорядка.</w:t>
      </w:r>
    </w:p>
    <w:p w14:paraId="64B6D577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Стандарт ООО «Башнефть-Добыча» «Порядок организации пропускного и внутриобъект</w:t>
      </w:r>
      <w:r w:rsidRPr="001D2F43">
        <w:rPr>
          <w:color w:val="FF0000"/>
        </w:rPr>
        <w:t>о</w:t>
      </w:r>
      <w:r w:rsidRPr="001D2F43">
        <w:rPr>
          <w:color w:val="FF0000"/>
        </w:rPr>
        <w:t xml:space="preserve">вого режимов на объектах общества» содержит основные требования по организации пропускного и внутриобъектового режимов на объектах ООО «Башнефть-Добыча». </w:t>
      </w:r>
    </w:p>
    <w:p w14:paraId="552812B1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lastRenderedPageBreak/>
        <w:t>Настоящий Стандарт ра</w:t>
      </w:r>
      <w:r w:rsidRPr="001D2F43">
        <w:rPr>
          <w:color w:val="FF0000"/>
        </w:rPr>
        <w:t>з</w:t>
      </w:r>
      <w:r w:rsidRPr="001D2F43">
        <w:rPr>
          <w:color w:val="FF0000"/>
        </w:rPr>
        <w:t>работан с целью установления требований пропускного и внутриобъектового режимов на объе</w:t>
      </w:r>
      <w:r w:rsidRPr="001D2F43">
        <w:rPr>
          <w:color w:val="FF0000"/>
        </w:rPr>
        <w:t>к</w:t>
      </w:r>
      <w:r w:rsidRPr="001D2F43">
        <w:rPr>
          <w:color w:val="FF0000"/>
        </w:rPr>
        <w:t>тах ООО «Башнефть-Добыча» для обеспечения сохранности ТМЦ, информационных ресурсов и предупреждения террористических актов и в соответствии с требованиями Стандарта Компании «Политика компании в области обеспечения инженерно-технической защиты и охраны объектов». Руководители подрядных и сторонних организаций при оформл</w:t>
      </w:r>
      <w:r w:rsidRPr="001D2F43">
        <w:rPr>
          <w:color w:val="FF0000"/>
        </w:rPr>
        <w:t>е</w:t>
      </w:r>
      <w:r w:rsidRPr="001D2F43">
        <w:rPr>
          <w:color w:val="FF0000"/>
        </w:rPr>
        <w:t>нии договоров на оказание услуг, на аренду помещений цеха, на выполнение работ на территории цеха обязаны включить в договоры соответствующие требования, установленные указанным Стандартом.</w:t>
      </w:r>
    </w:p>
    <w:p w14:paraId="7D61EFAE" w14:textId="77777777" w:rsidR="001D2F43" w:rsidRPr="001D2F43" w:rsidRDefault="001D2F43" w:rsidP="001D2F43">
      <w:pPr>
        <w:ind w:firstLine="709"/>
        <w:jc w:val="both"/>
        <w:rPr>
          <w:color w:val="FF0000"/>
        </w:rPr>
      </w:pPr>
      <w:r w:rsidRPr="001D2F43">
        <w:rPr>
          <w:color w:val="FF0000"/>
        </w:rPr>
        <w:t>Охрану объекта, передачу информации в Службу экономической безопасности, диспетче</w:t>
      </w:r>
      <w:r w:rsidRPr="001D2F43">
        <w:rPr>
          <w:color w:val="FF0000"/>
        </w:rPr>
        <w:t>р</w:t>
      </w:r>
      <w:r w:rsidRPr="001D2F43">
        <w:rPr>
          <w:color w:val="FF0000"/>
        </w:rPr>
        <w:t>ские службы региональной ЦИТУ обо всех происшествиях на объекте, выявление признаков н</w:t>
      </w:r>
      <w:r w:rsidRPr="001D2F43">
        <w:rPr>
          <w:color w:val="FF0000"/>
        </w:rPr>
        <w:t>е</w:t>
      </w:r>
      <w:r w:rsidRPr="001D2F43">
        <w:rPr>
          <w:color w:val="FF0000"/>
        </w:rPr>
        <w:t>санкционированных врезок в трубопроводы, охрану места происшествия (преступления), пресеч</w:t>
      </w:r>
      <w:r w:rsidRPr="001D2F43">
        <w:rPr>
          <w:color w:val="FF0000"/>
        </w:rPr>
        <w:t>е</w:t>
      </w:r>
      <w:r w:rsidRPr="001D2F43">
        <w:rPr>
          <w:color w:val="FF0000"/>
        </w:rPr>
        <w:t>ние порчи, уничтожения и хищения имущества, пресечение противоправных деяний лиц, на месте их совершения, выявление недостатков в технической укрепленности объекта, в обеспечении с</w:t>
      </w:r>
      <w:r w:rsidRPr="001D2F43">
        <w:rPr>
          <w:color w:val="FF0000"/>
        </w:rPr>
        <w:t>о</w:t>
      </w:r>
      <w:r w:rsidRPr="001D2F43">
        <w:rPr>
          <w:color w:val="FF0000"/>
        </w:rPr>
        <w:t>хранности товарно-материальных ценностей, соблюдение пропускного и внутриобъектового р</w:t>
      </w:r>
      <w:r w:rsidRPr="001D2F43">
        <w:rPr>
          <w:color w:val="FF0000"/>
        </w:rPr>
        <w:t>е</w:t>
      </w:r>
      <w:r w:rsidRPr="001D2F43">
        <w:rPr>
          <w:color w:val="FF0000"/>
        </w:rPr>
        <w:t>жимов на объекте обеспечивают работники ООО ЧОП «РН-Охрана-Уфа».</w:t>
      </w:r>
    </w:p>
    <w:p w14:paraId="6622513B" w14:textId="77777777" w:rsidR="001D2F43" w:rsidRPr="00210158" w:rsidRDefault="001D2F43" w:rsidP="00CE61B3">
      <w:pPr>
        <w:ind w:firstLine="709"/>
        <w:jc w:val="both"/>
      </w:pPr>
    </w:p>
    <w:p w14:paraId="40383562" w14:textId="77777777" w:rsidR="00210158" w:rsidRPr="00210158" w:rsidRDefault="00210158" w:rsidP="00210158">
      <w:pPr>
        <w:spacing w:line="360" w:lineRule="auto"/>
        <w:ind w:firstLine="709"/>
        <w:jc w:val="both"/>
      </w:pPr>
    </w:p>
    <w:p w14:paraId="4764C7A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0" w:name="_Toc141863994"/>
      <w:r w:rsidRPr="00210158">
        <w:rPr>
          <w:rFonts w:eastAsia="MS Mincho"/>
          <w:b/>
          <w:iCs/>
          <w:lang w:val="x-none" w:eastAsia="x-none"/>
        </w:rPr>
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</w:r>
      <w:bookmarkEnd w:id="70"/>
    </w:p>
    <w:p w14:paraId="004CC783" w14:textId="77777777" w:rsidR="00210158" w:rsidRPr="00C446AC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1" w:name="_Toc141863995"/>
      <w:r w:rsidRPr="00C446AC">
        <w:rPr>
          <w:rFonts w:eastAsia="MS Mincho"/>
          <w:b/>
          <w:iCs/>
          <w:lang w:val="x-none" w:eastAsia="x-none"/>
        </w:rPr>
        <w:t>3.2.1. Сведения о мероприятиях по локализации и ликвидации последствий аварий на декларируемом объекте</w:t>
      </w:r>
      <w:bookmarkEnd w:id="71"/>
      <w:r w:rsidRPr="00C446AC">
        <w:rPr>
          <w:rFonts w:eastAsia="MS Mincho"/>
          <w:b/>
          <w:iCs/>
          <w:lang w:val="x-none" w:eastAsia="x-none"/>
        </w:rPr>
        <w:t xml:space="preserve"> </w:t>
      </w:r>
    </w:p>
    <w:p w14:paraId="21B84B0D" w14:textId="77777777" w:rsidR="009946D3" w:rsidRDefault="009946D3" w:rsidP="009946D3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>
        <w:rPr>
          <w:bCs/>
        </w:rPr>
        <w:t>согласован</w:t>
      </w:r>
      <w:r w:rsidRPr="00210158">
        <w:rPr>
          <w:bCs/>
        </w:rPr>
        <w:t xml:space="preserve"> </w:t>
      </w:r>
      <w:r w:rsidRPr="00550B11">
        <w:rPr>
          <w:bCs/>
          <w:color w:val="FF0000"/>
        </w:rPr>
        <w:t>14.09.2022 г.</w:t>
      </w:r>
      <w:r>
        <w:rPr>
          <w:bCs/>
          <w:color w:val="FF0000"/>
        </w:rPr>
        <w:t xml:space="preserve"> Руководителем ПАСФ Уфимского территориального подразделения Самарского центра «ЭКОСПАС» -филиал АО «ЦАСЭО», утвержден 14.09.2022г. Первым заместителем генерального директора-главным инженером ООО «Башнефть-Добыча»</w:t>
      </w:r>
      <w:r w:rsidRPr="00210158">
        <w:rPr>
          <w:bCs/>
        </w:rPr>
        <w:t>).</w:t>
      </w:r>
    </w:p>
    <w:p w14:paraId="787A1F1F" w14:textId="77777777" w:rsidR="009946D3" w:rsidRPr="009946D3" w:rsidRDefault="009946D3" w:rsidP="009946D3">
      <w:pPr>
        <w:shd w:val="clear" w:color="auto" w:fill="FFFFFF"/>
        <w:ind w:firstLine="720"/>
        <w:jc w:val="both"/>
        <w:rPr>
          <w:spacing w:val="-3"/>
        </w:rPr>
      </w:pPr>
      <w:r w:rsidRPr="009946D3">
        <w:rPr>
          <w:spacing w:val="-3"/>
        </w:rPr>
        <w:t>В оперативной части плана мероприятий по локализации и ликвидации последствий аварий предусматриваются:</w:t>
      </w:r>
    </w:p>
    <w:p w14:paraId="0008CEC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Вид и место возможных аварий, условия, опасные для людей и окружающей среды;</w:t>
      </w:r>
    </w:p>
    <w:p w14:paraId="6CF0FB42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Мероприятия по эвакуации людей и охране окружающей среды, по локализации выхода нефти или газа, отключению поврежденного участка, ликвидации аварий;</w:t>
      </w:r>
    </w:p>
    <w:p w14:paraId="73E40CCF" w14:textId="673C014A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 xml:space="preserve">Действия производственного персонала и аварийно-спасательных служб (формирований) по локализации и ликвидации </w:t>
      </w:r>
      <w:r>
        <w:rPr>
          <w:rFonts w:eastAsia="Calibri"/>
          <w:color w:val="000000"/>
        </w:rPr>
        <w:t>аварии</w:t>
      </w:r>
      <w:r w:rsidRPr="009946D3">
        <w:rPr>
          <w:rFonts w:eastAsia="Calibri"/>
          <w:color w:val="000000"/>
        </w:rPr>
        <w:t>;</w:t>
      </w:r>
    </w:p>
    <w:p w14:paraId="0ECC562A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Схема распределения обязанностей среди персонала на случай возникновения аварийных ситуаций;</w:t>
      </w:r>
    </w:p>
    <w:p w14:paraId="50125190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ликвидации аварий в начальной стадии;</w:t>
      </w:r>
    </w:p>
    <w:p w14:paraId="69CFE60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Первоочередные действия персонала по ликвидации аварий (пожара), предупреждению их эскалации;</w:t>
      </w:r>
    </w:p>
    <w:p w14:paraId="67B80616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Осуществление мероприятий по предупреждению тяжелых последствий аварий;</w:t>
      </w:r>
    </w:p>
    <w:p w14:paraId="19CE63A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Порядок взаимодействия с аварийно-спасательными формированиями и другими специализированными службами;</w:t>
      </w:r>
    </w:p>
    <w:p w14:paraId="1DD168C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Места нахождения служб и средств для ликвидации аварий;</w:t>
      </w:r>
    </w:p>
    <w:p w14:paraId="05ACE70C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lastRenderedPageBreak/>
        <w:t>Распределение обязанностей между отдельными лицами, участвующими в ликвидации аварий;</w:t>
      </w:r>
    </w:p>
    <w:p w14:paraId="5528618B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Список должностных лиц и учреждений, которые должны быть оповещены об аварии, и порядок их оповещения;</w:t>
      </w:r>
    </w:p>
    <w:p w14:paraId="0932F57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оповещения об аварии (сирена, световая сигнализация, громкоговорящая связь, телефон), пути выхода людей из опасных мест и участков в зависимости от характера аварии;</w:t>
      </w:r>
    </w:p>
    <w:p w14:paraId="04D96853" w14:textId="02FF2276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Перечень аварийно-транспортных средств, механизмов, оборудования, средств связи, пожаротушения, направляемых к месту аварии.</w:t>
      </w:r>
    </w:p>
    <w:p w14:paraId="5533889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В соответствии с планом мероприятий по локализации и ликвидации последствий аварий осуществляются все необходимые переключения в технологической схеме и проводятся меропр</w:t>
      </w:r>
      <w:r w:rsidRPr="00CC3AC8">
        <w:rPr>
          <w:spacing w:val="-3"/>
        </w:rPr>
        <w:t>и</w:t>
      </w:r>
      <w:r w:rsidRPr="00CC3AC8">
        <w:rPr>
          <w:spacing w:val="-3"/>
        </w:rPr>
        <w:t>ятия по локализации источника загрязнения. Рассмотрены все варианты возможных аварий на опасных составляющих ОПО, определен круг обязанностей персонала и перечень мероприятий, выполняемых в случае возникновения внезапных событий, требующих немедленного реагиров</w:t>
      </w:r>
      <w:r w:rsidRPr="00CC3AC8">
        <w:rPr>
          <w:spacing w:val="-3"/>
        </w:rPr>
        <w:t>а</w:t>
      </w:r>
      <w:r w:rsidRPr="00CC3AC8">
        <w:rPr>
          <w:spacing w:val="-3"/>
        </w:rPr>
        <w:t>ния, а также разработана схема оповещения о чрезвычайных ситуациях.</w:t>
      </w:r>
    </w:p>
    <w:p w14:paraId="350B590D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Система мер, направленных на обеспечение эффективного реагирования на аварийные с</w:t>
      </w:r>
      <w:r w:rsidRPr="00CC3AC8">
        <w:rPr>
          <w:spacing w:val="-3"/>
        </w:rPr>
        <w:t>и</w:t>
      </w:r>
      <w:r w:rsidRPr="00CC3AC8">
        <w:rPr>
          <w:spacing w:val="-3"/>
        </w:rPr>
        <w:t>туации, включает:</w:t>
      </w:r>
    </w:p>
    <w:p w14:paraId="0F6425E9" w14:textId="1A033DBD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Охрану декларируемого объекта, регулярный контроль состояния оборудования и технологических сооружений;</w:t>
      </w:r>
    </w:p>
    <w:p w14:paraId="100F1B7D" w14:textId="03BE8B33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Круглосуточный постоянный контроль </w:t>
      </w:r>
      <w:r>
        <w:rPr>
          <w:rFonts w:eastAsia="Calibri"/>
          <w:color w:val="000000"/>
        </w:rPr>
        <w:t>технологического режима</w:t>
      </w:r>
      <w:r w:rsidRPr="00CC3AC8">
        <w:rPr>
          <w:rFonts w:eastAsia="Calibri"/>
          <w:color w:val="000000"/>
        </w:rPr>
        <w:t>;</w:t>
      </w:r>
    </w:p>
    <w:p w14:paraId="2E9E349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Автоматическую защиту, отключение оборудования и остановку перекачки продуктов в случаях, которые могут привести к аварийным ситуациям;</w:t>
      </w:r>
    </w:p>
    <w:p w14:paraId="06548F2D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Содержание в постоянной готовности созданных аварийно-восстановительных формирований, укомплектованных необходимым персоналом и оснащенных техническими средствами;</w:t>
      </w:r>
    </w:p>
    <w:p w14:paraId="750570A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Систему подготовки персонала к ведению работ в аварийной ситуации, включающей теоретическое обучение и практические занятия, учения с имитацией аварий, а также совместные учения с привлечением пожарных команд и пожарных частей.</w:t>
      </w:r>
    </w:p>
    <w:p w14:paraId="6CBFEFE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Знание плана мероприятий по локализации и ликвидации последствий аварий проверяется во время учебно-тренировочных занятий с персоналом объекта, проводимых по графику, утве</w:t>
      </w:r>
      <w:r w:rsidRPr="00CC3AC8">
        <w:rPr>
          <w:rFonts w:eastAsia="Calibri"/>
          <w:color w:val="000000"/>
        </w:rPr>
        <w:t>р</w:t>
      </w:r>
      <w:r w:rsidRPr="00CC3AC8">
        <w:rPr>
          <w:rFonts w:eastAsia="Calibri"/>
          <w:color w:val="000000"/>
        </w:rPr>
        <w:t>жденному начальником цеха процессного управления, эксплуатирующего ОПО. График учебно-тренировочных занятий по плану мероприятий по локализации и ликвидации последствий аварий с персоналом ОПО составляется на год. Темы учебно-тренировочных занятий должны соотве</w:t>
      </w:r>
      <w:r w:rsidRPr="00CC3AC8">
        <w:rPr>
          <w:rFonts w:eastAsia="Calibri"/>
          <w:color w:val="000000"/>
        </w:rPr>
        <w:t>т</w:t>
      </w:r>
      <w:r w:rsidRPr="00CC3AC8">
        <w:rPr>
          <w:rFonts w:eastAsia="Calibri"/>
          <w:color w:val="000000"/>
        </w:rPr>
        <w:t>ствовать возможным аварийным ситуациям, определенным в оперативной части плана меропри</w:t>
      </w:r>
      <w:r w:rsidRPr="00CC3AC8">
        <w:rPr>
          <w:rFonts w:eastAsia="Calibri"/>
          <w:color w:val="000000"/>
        </w:rPr>
        <w:t>я</w:t>
      </w:r>
      <w:r w:rsidRPr="00CC3AC8">
        <w:rPr>
          <w:rFonts w:eastAsia="Calibri"/>
          <w:color w:val="000000"/>
        </w:rPr>
        <w:t xml:space="preserve">тий по локализации и ликвидации последствий аварий. Периодичность проведения учебно-тренировочных занятий по выработке навыков </w:t>
      </w:r>
      <w:r w:rsidRPr="00CC3AC8">
        <w:rPr>
          <w:spacing w:val="-3"/>
        </w:rPr>
        <w:t>выполнения</w:t>
      </w:r>
      <w:r w:rsidRPr="00CC3AC8">
        <w:rPr>
          <w:rFonts w:eastAsia="Calibri"/>
          <w:color w:val="000000"/>
        </w:rPr>
        <w:t xml:space="preserve"> мероприятий плана мероприятий по локализации и ликвидации последствий аварий, устанавливается руководителем структурного подразделения, эксплуатирующего ОПО, с учетом количества видов возможных аварий и ко</w:t>
      </w:r>
      <w:r w:rsidRPr="00CC3AC8">
        <w:rPr>
          <w:rFonts w:eastAsia="Calibri"/>
          <w:color w:val="000000"/>
        </w:rPr>
        <w:t>н</w:t>
      </w:r>
      <w:r w:rsidRPr="00CC3AC8">
        <w:rPr>
          <w:rFonts w:eastAsia="Calibri"/>
          <w:color w:val="000000"/>
        </w:rPr>
        <w:t>кретных условий, но не реже одного раза в год по каждому виду возможных аварии, с учетом с</w:t>
      </w:r>
      <w:r w:rsidRPr="00CC3AC8">
        <w:rPr>
          <w:rFonts w:eastAsia="Calibri"/>
          <w:color w:val="000000"/>
        </w:rPr>
        <w:t>е</w:t>
      </w:r>
      <w:r w:rsidRPr="00CC3AC8">
        <w:rPr>
          <w:rFonts w:eastAsia="Calibri"/>
          <w:color w:val="000000"/>
        </w:rPr>
        <w:t xml:space="preserve">зонности, а также с учетом, что при вахтовом методе работы работников цеха необходимо, чтобы каждая тема учебно-тренировочных занятий с работником была проведена. </w:t>
      </w:r>
    </w:p>
    <w:p w14:paraId="3110E64D" w14:textId="77777777" w:rsidR="00210158" w:rsidRPr="00210158" w:rsidRDefault="00210158" w:rsidP="00210158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705FD69C" w14:textId="77777777" w:rsidR="00210158" w:rsidRPr="00210158" w:rsidRDefault="00210158" w:rsidP="0021015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27B9192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2" w:name="_Toc141863996"/>
      <w:r w:rsidRPr="00210158">
        <w:rPr>
          <w:rFonts w:eastAsia="MS Mincho"/>
          <w:b/>
          <w:iCs/>
          <w:lang w:val="x-none" w:eastAsia="x-none"/>
        </w:rPr>
        <w:t>3.2.2.Сведения о составе противоаварийных сил, аварийно-спасательных и других служб обеспечения промышленной безопасности</w:t>
      </w:r>
      <w:bookmarkEnd w:id="72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1A74F1C8" w14:textId="713B2D09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lastRenderedPageBreak/>
        <w:t>В ООО «Башнефть-Добыча» созданы и поддерживаются в готовности силы и средства, предназначенные для проведения аварийно-спасательных и других неотложных работ, локализации и ликвидации возможных аварий на ОПО.</w:t>
      </w:r>
    </w:p>
    <w:p w14:paraId="136C3C5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Согласно приказу </w:t>
      </w:r>
      <w:r w:rsidRPr="00337DF6">
        <w:rPr>
          <w:rFonts w:eastAsia="Calibri"/>
          <w:color w:val="00B0F0"/>
        </w:rPr>
        <w:t xml:space="preserve">№ 147 от 19.03.2015 г. </w:t>
      </w:r>
      <w:r w:rsidRPr="00337DF6">
        <w:rPr>
          <w:rFonts w:eastAsia="Calibri"/>
          <w:color w:val="000000"/>
        </w:rPr>
        <w:t>в управлении и структурных подразделениях ООО «Башнефть-Добыча» созданы нештатные аварийно-спасательные формирования «Команда по ликвидации разливов нефти» (далее – НАСФ Команда ЛРН).</w:t>
      </w:r>
    </w:p>
    <w:p w14:paraId="3A543977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Нештатное аварийно-спасательное формирование «Команда по ликвидации разливов нефти и нефтепродуктов» ООО «Башнефть-Добыча» имеет Свидетельство серия </w:t>
      </w:r>
      <w:r w:rsidRPr="00337DF6">
        <w:rPr>
          <w:rFonts w:eastAsia="Calibri"/>
          <w:color w:val="00B0F0"/>
        </w:rPr>
        <w:t>16/2-2 №09089 от 28 д</w:t>
      </w:r>
      <w:r w:rsidRPr="00337DF6">
        <w:rPr>
          <w:rFonts w:eastAsia="Calibri"/>
          <w:color w:val="00B0F0"/>
        </w:rPr>
        <w:t>е</w:t>
      </w:r>
      <w:r w:rsidRPr="00337DF6">
        <w:rPr>
          <w:rFonts w:eastAsia="Calibri"/>
          <w:color w:val="00B0F0"/>
        </w:rPr>
        <w:t>кабря 2016 г.</w:t>
      </w:r>
      <w:r w:rsidRPr="00337DF6">
        <w:rPr>
          <w:rFonts w:eastAsia="Calibri"/>
          <w:color w:val="000000"/>
        </w:rPr>
        <w:t>, выданное отраслевой комиссией Минэнерго России по аттестации аварийно-спасательных служб (формирований) и спасателей Топливно-Энергетического комплекса (ОАК ТЭК 16/2-1), на право ведения аварийно-спасательных (газоопасных) работ в чрезвычайных сит</w:t>
      </w:r>
      <w:r w:rsidRPr="00337DF6">
        <w:rPr>
          <w:rFonts w:eastAsia="Calibri"/>
          <w:color w:val="000000"/>
        </w:rPr>
        <w:t>у</w:t>
      </w:r>
      <w:r w:rsidRPr="00337DF6">
        <w:rPr>
          <w:rFonts w:eastAsia="Calibri"/>
          <w:color w:val="000000"/>
        </w:rPr>
        <w:t>ациях.</w:t>
      </w:r>
    </w:p>
    <w:p w14:paraId="4C2D4BD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Приказом </w:t>
      </w:r>
      <w:r w:rsidRPr="00337DF6">
        <w:rPr>
          <w:rFonts w:eastAsia="Calibri"/>
          <w:color w:val="00B0F0"/>
        </w:rPr>
        <w:t>№ 147 от 19.03.2015 г.</w:t>
      </w:r>
      <w:r w:rsidRPr="00337DF6">
        <w:rPr>
          <w:rFonts w:eastAsia="Calibri"/>
          <w:color w:val="000000"/>
        </w:rPr>
        <w:t xml:space="preserve"> по ООО «Башнефть-Добыча» было утверждено и введено в действие Положение «О нештатном аварийно-спасательном формировании «Команда по ликв</w:t>
      </w:r>
      <w:r w:rsidRPr="00337DF6">
        <w:rPr>
          <w:rFonts w:eastAsia="Calibri"/>
          <w:color w:val="000000"/>
        </w:rPr>
        <w:t>и</w:t>
      </w:r>
      <w:r w:rsidRPr="00337DF6">
        <w:rPr>
          <w:rFonts w:eastAsia="Calibri"/>
          <w:color w:val="000000"/>
        </w:rPr>
        <w:t>дации разливов нефти» ООО «Башнефть-Добыча».</w:t>
      </w:r>
    </w:p>
    <w:p w14:paraId="72F68EB5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целях обеспечения готовности к действиям по локализации и ликвидации последствий аварии ООО «Башнефть-Добыча» и во исполнение ст. 10 Федерального закона от 21.07.1997 № 116-ФЗ заключены договора:</w:t>
      </w:r>
    </w:p>
    <w:p w14:paraId="77CDA312" w14:textId="6F371CA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337DF6">
        <w:rPr>
          <w:rFonts w:eastAsia="Calibri"/>
          <w:color w:val="00B0F0"/>
        </w:rPr>
        <w:t xml:space="preserve">- </w:t>
      </w:r>
      <w:r w:rsidRPr="00337DF6">
        <w:rPr>
          <w:rFonts w:eastAsia="Calibri"/>
          <w:color w:val="00B0F0"/>
        </w:rPr>
        <w:t>с ООО «РН-Пожарная безопасность», (договор БНД/У/8/1352/17/ПРЧ от 18.12.2017г.);</w:t>
      </w:r>
    </w:p>
    <w:p w14:paraId="26F5EA58" w14:textId="78A1FB0D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337DF6">
        <w:rPr>
          <w:rFonts w:eastAsia="Calibri"/>
          <w:color w:val="00B0F0"/>
        </w:rPr>
        <w:t xml:space="preserve">- </w:t>
      </w:r>
      <w:r w:rsidRPr="00337DF6">
        <w:rPr>
          <w:rFonts w:eastAsia="Calibri"/>
          <w:color w:val="00B0F0"/>
        </w:rPr>
        <w:t>с ООО «Аварийно-спасательная служба», (договор БНД/У/8/134/17/ГОЧС от 30.12.2016г.).</w:t>
      </w:r>
    </w:p>
    <w:p w14:paraId="432BEEB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ООО «Башнефть-Добыча» создано собственное нештатное аварийно-спасательное фо</w:t>
      </w:r>
      <w:r w:rsidRPr="00337DF6">
        <w:rPr>
          <w:rFonts w:eastAsia="Calibri"/>
          <w:color w:val="000000"/>
        </w:rPr>
        <w:t>р</w:t>
      </w:r>
      <w:r w:rsidRPr="00337DF6">
        <w:rPr>
          <w:rFonts w:eastAsia="Calibri"/>
          <w:color w:val="000000"/>
        </w:rPr>
        <w:t xml:space="preserve">мирование («Команда по ликвидации аварийных разливов нефти и нефтепродуктов») в количестве </w:t>
      </w:r>
      <w:r w:rsidRPr="00337DF6">
        <w:rPr>
          <w:rFonts w:eastAsia="Calibri"/>
          <w:color w:val="00B0F0"/>
        </w:rPr>
        <w:t>138</w:t>
      </w:r>
      <w:r w:rsidRPr="00337DF6">
        <w:rPr>
          <w:rFonts w:eastAsia="Calibri"/>
          <w:color w:val="000000"/>
        </w:rPr>
        <w:t xml:space="preserve"> человек, аттестованных на правоведения аварийно-спасательных работ при возникновении ЧС. </w:t>
      </w:r>
    </w:p>
    <w:p w14:paraId="0772880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Для проведения первоочередных мероприятий по предупреждению и тушению пожаров из числа </w:t>
      </w:r>
      <w:proofErr w:type="gramStart"/>
      <w:r w:rsidRPr="00337DF6">
        <w:rPr>
          <w:rFonts w:eastAsia="Calibri"/>
          <w:color w:val="000000"/>
        </w:rPr>
        <w:t>работников  УПН</w:t>
      </w:r>
      <w:proofErr w:type="gramEnd"/>
      <w:r w:rsidRPr="00337DF6">
        <w:rPr>
          <w:rFonts w:eastAsia="Calibri"/>
          <w:color w:val="000000"/>
        </w:rPr>
        <w:t xml:space="preserve"> организовано противопожарное звено.</w:t>
      </w:r>
    </w:p>
    <w:p w14:paraId="4FDA27D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 противопожарное звено возлагается:</w:t>
      </w:r>
    </w:p>
    <w:p w14:paraId="7F369FF7" w14:textId="5BE8280E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осуществление контроля, за выполнением и соблюдением на объекте противопожарного р</w:t>
      </w:r>
      <w:r w:rsidRPr="00337DF6">
        <w:rPr>
          <w:rFonts w:eastAsia="Calibri"/>
          <w:color w:val="000000"/>
        </w:rPr>
        <w:t>е</w:t>
      </w:r>
      <w:r w:rsidRPr="00337DF6">
        <w:rPr>
          <w:rFonts w:eastAsia="Calibri"/>
          <w:color w:val="000000"/>
        </w:rPr>
        <w:t>жима;</w:t>
      </w:r>
    </w:p>
    <w:p w14:paraId="6DA3D085" w14:textId="775AD47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разъяснительной работы среди работников объекта по соблюдению противопожарного режима на объекте;</w:t>
      </w:r>
    </w:p>
    <w:p w14:paraId="40838004" w14:textId="3439090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действиях по тушению пожаров.</w:t>
      </w:r>
    </w:p>
    <w:p w14:paraId="0FD3037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проведения аварийно-спасательных, аварийно-восстановительных работ при возникн</w:t>
      </w:r>
      <w:r w:rsidRPr="00337DF6">
        <w:rPr>
          <w:rFonts w:eastAsia="Calibri"/>
          <w:color w:val="000000"/>
        </w:rPr>
        <w:t>о</w:t>
      </w:r>
      <w:r w:rsidRPr="00337DF6">
        <w:rPr>
          <w:rFonts w:eastAsia="Calibri"/>
          <w:color w:val="000000"/>
        </w:rPr>
        <w:t>вении чрезвычайных ситуаций в ООО «Башнефть-Добыча» создано НАСФ.</w:t>
      </w:r>
    </w:p>
    <w:p w14:paraId="2D3939F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Задачами НАСФ является:</w:t>
      </w:r>
    </w:p>
    <w:p w14:paraId="07724A26" w14:textId="035025E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аварийно-спасательных, аварийно-восстановительных работ при возникновении аварий (происшествий) природного и техногенного характера, в том числе связанных с ра</w:t>
      </w:r>
      <w:r w:rsidRPr="00337DF6">
        <w:rPr>
          <w:rFonts w:eastAsia="Calibri"/>
          <w:color w:val="000000"/>
        </w:rPr>
        <w:t>з</w:t>
      </w:r>
      <w:r w:rsidRPr="00337DF6">
        <w:rPr>
          <w:rFonts w:eastAsia="Calibri"/>
          <w:color w:val="000000"/>
        </w:rPr>
        <w:t>ливами нефти и нефтепродуктов на водных акваториях и на суше;</w:t>
      </w:r>
    </w:p>
    <w:p w14:paraId="46933FDD" w14:textId="20DA280B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аварий (происшествий) природного и техногенного характера;</w:t>
      </w:r>
    </w:p>
    <w:p w14:paraId="1A05D3A2" w14:textId="6A994A41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спасение людей и оказание им первой помощи до прибытия профессиональных спасателей или медицинского персонала;</w:t>
      </w:r>
    </w:p>
    <w:p w14:paraId="6C94B93A" w14:textId="36DCD432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последствий аварий, чрезвычайных ситуаций (происшествий) совместно с профессиональными аварийно-спасательными формированиями.</w:t>
      </w:r>
    </w:p>
    <w:p w14:paraId="2092DBEF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Руководители НАСФ, прибывшие в зону аварии первыми принимают на себя полномочия руководителей ликвидации чрезвычайных ситуаций, назначенных руководителями организаций, к полномочиям которых отнесена ликвидация данной аварии. Полномочия руководителя ликвид</w:t>
      </w:r>
      <w:r w:rsidRPr="00337DF6">
        <w:rPr>
          <w:rFonts w:eastAsia="Calibri"/>
          <w:color w:val="000000"/>
        </w:rPr>
        <w:t>а</w:t>
      </w:r>
      <w:r w:rsidRPr="00337DF6">
        <w:rPr>
          <w:rFonts w:eastAsia="Calibri"/>
          <w:color w:val="000000"/>
        </w:rPr>
        <w:t>ции чрезвычайной ситуации определяются ООО «Башнефть-Добыча» в соответствии с законод</w:t>
      </w:r>
      <w:r w:rsidRPr="00337DF6">
        <w:rPr>
          <w:rFonts w:eastAsia="Calibri"/>
          <w:color w:val="000000"/>
        </w:rPr>
        <w:t>а</w:t>
      </w:r>
      <w:r w:rsidRPr="00337DF6">
        <w:rPr>
          <w:rFonts w:eastAsia="Calibri"/>
          <w:color w:val="000000"/>
        </w:rPr>
        <w:t xml:space="preserve">тельством РФ. </w:t>
      </w:r>
    </w:p>
    <w:p w14:paraId="3D0C2F06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lastRenderedPageBreak/>
        <w:t>Для ликвидации аварии создается эшелонированная группировка сил и средств объектового звена РСЧС НГДУ «Ишимбайнефть», входящего в звено функциональной подсистемы РСЧС ООО «Башнефть-Добыча».</w:t>
      </w:r>
    </w:p>
    <w:p w14:paraId="1774D2C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состав первого эшелона включаются силы и средства НАСФ НГДУ «Ишимбайнефть».</w:t>
      </w:r>
    </w:p>
    <w:p w14:paraId="77C798E0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состав второго эшелона включаются силы и средства НАСФ ООО «Башнефть-Добыча», дислоцированные на территории </w:t>
      </w:r>
      <w:proofErr w:type="gramStart"/>
      <w:r w:rsidRPr="00337DF6">
        <w:rPr>
          <w:rFonts w:eastAsia="Calibri"/>
          <w:color w:val="000000"/>
        </w:rPr>
        <w:t>деятельности  ООО</w:t>
      </w:r>
      <w:proofErr w:type="gramEnd"/>
      <w:r w:rsidRPr="00337DF6">
        <w:rPr>
          <w:rFonts w:eastAsia="Calibri"/>
          <w:color w:val="000000"/>
        </w:rPr>
        <w:t xml:space="preserve"> «Башнефть-Добыча».</w:t>
      </w:r>
    </w:p>
    <w:p w14:paraId="3F40AF21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В состав сил резерва – все остальные силы и средства функциональных подсистем РСЧС, привлекаемые к ликвидации аварии, согласно плану взаимодействия по предупреждению и ликв</w:t>
      </w:r>
      <w:r w:rsidRPr="00337DF6">
        <w:rPr>
          <w:rFonts w:eastAsia="Calibri"/>
          <w:color w:val="000000"/>
        </w:rPr>
        <w:t>и</w:t>
      </w:r>
      <w:r w:rsidRPr="00337DF6">
        <w:rPr>
          <w:rFonts w:eastAsia="Calibri"/>
          <w:color w:val="000000"/>
        </w:rPr>
        <w:t>дации аварии.</w:t>
      </w:r>
    </w:p>
    <w:p w14:paraId="2F8B523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По мере прибытия в район аварии, силы и средства РСЧС поступают в распоряжение соо</w:t>
      </w:r>
      <w:r w:rsidRPr="00337DF6">
        <w:rPr>
          <w:rFonts w:eastAsia="Calibri"/>
          <w:color w:val="000000"/>
        </w:rPr>
        <w:t>т</w:t>
      </w:r>
      <w:r w:rsidRPr="00337DF6">
        <w:rPr>
          <w:rFonts w:eastAsia="Calibri"/>
          <w:color w:val="000000"/>
        </w:rPr>
        <w:t>ветствующей комиссии по аварии или иного органа управления, на который возложены задачи о</w:t>
      </w:r>
      <w:r w:rsidRPr="00337DF6">
        <w:rPr>
          <w:rFonts w:eastAsia="Calibri"/>
          <w:color w:val="000000"/>
        </w:rPr>
        <w:t>р</w:t>
      </w:r>
      <w:r w:rsidRPr="00337DF6">
        <w:rPr>
          <w:rFonts w:eastAsia="Calibri"/>
          <w:color w:val="000000"/>
        </w:rPr>
        <w:t>ганизации спасательных и других неотложных работ.</w:t>
      </w:r>
    </w:p>
    <w:p w14:paraId="0EDED26B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Руководитель работ по ликвидации аварии НГДУ (КЧС и ОПБ НГДУ) исходя из анализа сложившейся ситуации, принимает решение о наращивании сил и средств для ликвидации аварии.</w:t>
      </w:r>
    </w:p>
    <w:p w14:paraId="153B07B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Наращивание сил и средств осуществляется в максимально короткие сроки, соблюдая при этом принципы достаточности, обоснованности и целесообразности.</w:t>
      </w:r>
    </w:p>
    <w:p w14:paraId="14A313AE" w14:textId="0A8EE245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случае возникновение террористической угрозы и/или актов диверсионного характера, а также, при необходимости организации правопорядка на территории ОГ </w:t>
      </w:r>
      <w:r w:rsidRPr="00337DF6">
        <w:rPr>
          <w:rFonts w:eastAsia="Calibri"/>
          <w:color w:val="000000"/>
        </w:rPr>
        <w:br/>
        <w:t>или на территориях, прилегающих к ОПО, привлекаются территориальные органы МВД РФ.</w:t>
      </w:r>
    </w:p>
    <w:p w14:paraId="66DBA989" w14:textId="1D7A5E37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оказания скорой медицинской помощи привлекаются городские и районные отделения скорой помощи, медицинские учреждения.</w:t>
      </w:r>
    </w:p>
    <w:p w14:paraId="1FFAE0CC" w14:textId="4EC9668C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 xml:space="preserve">Обеспечение безопасности на объектах </w:t>
      </w:r>
      <w:r w:rsidRPr="007E49DD">
        <w:rPr>
          <w:rFonts w:eastAsia="Calibri"/>
          <w:color w:val="00B0F0"/>
        </w:rPr>
        <w:t>ООО «Башнефть-Добыча»</w:t>
      </w:r>
      <w:r w:rsidRPr="007E49DD">
        <w:rPr>
          <w:color w:val="00B0F0"/>
          <w:spacing w:val="-3"/>
        </w:rPr>
        <w:t xml:space="preserve">  на договорной основе осуществляется профессиональным аварийно-спасательным формированием (ПАСФ) ООО «РегионСпас» (Свидетельство об аттестации на право ведения поисково-спасательных работ, газоспасательных работ, аварийно-спасательных работ, связанных с тушением пожаров, работы по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от 31.05.2024  серия № 15350, рег. номер 16/2-2-114, выданное на основании протокола ОАК НГП 16/2-2 от 31.05.2024 № 05-12-прак, сроком действия до 31.05.2027 г. </w:t>
      </w:r>
    </w:p>
    <w:p w14:paraId="768EB012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>В состав ООО «РегионСпас» входят:</w:t>
      </w:r>
    </w:p>
    <w:p w14:paraId="5B05AB0F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>- 73 обученных и аттестованных спасателя;</w:t>
      </w:r>
    </w:p>
    <w:p w14:paraId="0380367E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 xml:space="preserve">- 6 оперативных автомобиля </w:t>
      </w:r>
      <w:r w:rsidRPr="007E49DD">
        <w:rPr>
          <w:color w:val="00B0F0"/>
          <w:spacing w:val="-3"/>
          <w:lang w:val="en-US"/>
        </w:rPr>
        <w:t>Ford</w:t>
      </w:r>
      <w:r w:rsidRPr="007E49DD">
        <w:rPr>
          <w:color w:val="00B0F0"/>
          <w:spacing w:val="-3"/>
        </w:rPr>
        <w:t xml:space="preserve"> </w:t>
      </w:r>
      <w:r w:rsidRPr="007E49DD">
        <w:rPr>
          <w:color w:val="00B0F0"/>
          <w:spacing w:val="-3"/>
          <w:lang w:val="en-US"/>
        </w:rPr>
        <w:t>Transit</w:t>
      </w:r>
      <w:r w:rsidRPr="007E49DD">
        <w:rPr>
          <w:color w:val="00B0F0"/>
          <w:spacing w:val="-3"/>
        </w:rPr>
        <w:t>;</w:t>
      </w:r>
    </w:p>
    <w:p w14:paraId="68B743A8" w14:textId="77777777" w:rsidR="007E49DD" w:rsidRPr="007E49DD" w:rsidRDefault="007E49DD" w:rsidP="007E49DD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7E49DD">
        <w:rPr>
          <w:color w:val="00B0F0"/>
          <w:spacing w:val="-3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06C14CF6" w14:textId="77777777" w:rsidR="00337DF6" w:rsidRDefault="00337DF6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</w:p>
    <w:p w14:paraId="0307D2F4" w14:textId="263CD4ED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Во исполнение ст. 10 Федерального закона №116-ФЗ от 21.07.1997 г. «О промышленной безопасности опасных производственных объектов», в целях предупреждения аварий, случаев производственного травматизма, обеспечения готовности к действиям по локализации и ликвидации последствий аварии на опасных производственных объектах созданы нештатные аварийно-спасательные формирования (НАСФ) на опасных производственных объектах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 xml:space="preserve">_org }}  </w:t>
      </w:r>
    </w:p>
    <w:p w14:paraId="5E349AED" w14:textId="0D6811FE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Для проведения газоспасательных работ в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 xml:space="preserve">_org }} создано нештатное аварийно-спасательное формирование (НАСФ). Свидетельство об аттестации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>_org }}  на право ведения газоспасательных работ: регистрационный № 16/2-2-473 от 25.10.2022</w:t>
      </w:r>
      <w:r w:rsidR="00CC3AC8" w:rsidRPr="00337DF6">
        <w:rPr>
          <w:color w:val="FF0000"/>
          <w:spacing w:val="-3"/>
        </w:rPr>
        <w:t xml:space="preserve"> </w:t>
      </w:r>
      <w:r w:rsidRPr="00337DF6">
        <w:rPr>
          <w:color w:val="FF0000"/>
          <w:spacing w:val="-3"/>
        </w:rPr>
        <w:t>г.</w:t>
      </w:r>
    </w:p>
    <w:p w14:paraId="23287076" w14:textId="3633C536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 состав НАСФ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>_org }}  входят:</w:t>
      </w:r>
    </w:p>
    <w:p w14:paraId="616F1ABC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-  обученные и аттестованные спасатели;</w:t>
      </w:r>
    </w:p>
    <w:p w14:paraId="7E617D27" w14:textId="0CE08FBC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lastRenderedPageBreak/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</w:t>
      </w:r>
      <w:r w:rsidR="00C05D22" w:rsidRPr="00337DF6">
        <w:rPr>
          <w:color w:val="FF0000"/>
          <w:spacing w:val="-3"/>
        </w:rPr>
        <w:t>ере</w:t>
      </w:r>
      <w:r w:rsidRPr="00337DF6">
        <w:rPr>
          <w:color w:val="FF0000"/>
          <w:spacing w:val="-3"/>
        </w:rPr>
        <w:t>носные газоанализаторы, средства для локализации утечек опасных веществ и др.).</w:t>
      </w:r>
    </w:p>
    <w:p w14:paraId="7D0B3FB8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Организационная структура НАСФ приведена на рисунке 5.</w:t>
      </w:r>
    </w:p>
    <w:p w14:paraId="33986E1B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  <w:r w:rsidRPr="00337DF6">
        <w:rPr>
          <w:noProof/>
          <w:color w:val="FF0000"/>
          <w:spacing w:val="-3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96B7566" wp14:editId="3A83B846">
                <wp:simplePos x="0" y="0"/>
                <wp:positionH relativeFrom="column">
                  <wp:posOffset>1905000</wp:posOffset>
                </wp:positionH>
                <wp:positionV relativeFrom="paragraph">
                  <wp:posOffset>113030</wp:posOffset>
                </wp:positionV>
                <wp:extent cx="3019425" cy="1381125"/>
                <wp:effectExtent l="0" t="0" r="28575" b="2857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9425" cy="1381125"/>
                          <a:chOff x="4374" y="1884"/>
                          <a:chExt cx="3600" cy="2805"/>
                        </a:xfrm>
                      </wpg:grpSpPr>
                      <wps:wsp>
                        <wps:cNvPr id="89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884"/>
                            <a:ext cx="360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8FD1C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Командир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0462F10B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2904"/>
                            <a:ext cx="3600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5EC9D" w14:textId="77777777" w:rsidR="00210158" w:rsidRPr="00620CA4" w:rsidRDefault="00210158" w:rsidP="00210158">
                              <w:pPr>
                                <w:jc w:val="center"/>
                              </w:pPr>
                              <w:r>
                                <w:t>Заместитель командира</w:t>
                              </w:r>
                              <w:r w:rsidRPr="00620CA4">
                                <w:t xml:space="preserve"> НАСФ</w:t>
                              </w:r>
                            </w:p>
                            <w:p w14:paraId="5E133706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4059"/>
                            <a:ext cx="360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2C1EA" w14:textId="77777777" w:rsidR="00210158" w:rsidRDefault="00210158" w:rsidP="00210158">
                              <w:pPr>
                                <w:jc w:val="center"/>
                              </w:pPr>
                              <w:r>
                                <w:t>Спасатели НАСФ</w:t>
                              </w:r>
                            </w:p>
                            <w:p w14:paraId="1045F498" w14:textId="77777777" w:rsidR="00210158" w:rsidRDefault="00210158" w:rsidP="0021015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934" y="245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979" y="3594"/>
                            <a:ext cx="240" cy="450"/>
                          </a:xfrm>
                          <a:prstGeom prst="downArrow">
                            <a:avLst>
                              <a:gd name="adj1" fmla="val 50000"/>
                              <a:gd name="adj2" fmla="val 468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B7566" id="Группа 31" o:spid="_x0000_s1029" style="position:absolute;left:0;text-align:left;margin-left:150pt;margin-top:8.9pt;width:237.75pt;height:108.75pt;z-index:251670016" coordorigin="4374,1884" coordsize="3600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">
                <v:shape id="Text Box 12" o:spid="_x0000_s1030" type="#_x0000_t202" style="position:absolute;left:4374;top:1884;width:360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4A88FD1C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Командир</w:t>
                        </w:r>
                        <w:r w:rsidRPr="00620CA4">
                          <w:t xml:space="preserve"> НАСФ</w:t>
                        </w:r>
                      </w:p>
                      <w:p w14:paraId="0462F10B" w14:textId="77777777" w:rsidR="00210158" w:rsidRDefault="00210158" w:rsidP="00210158"/>
                    </w:txbxContent>
                  </v:textbox>
                </v:shape>
                <v:shape id="Text Box 13" o:spid="_x0000_s1031" type="#_x0000_t202" style="position:absolute;left:4374;top:2904;width:36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62C5EC9D" w14:textId="77777777" w:rsidR="00210158" w:rsidRPr="00620CA4" w:rsidRDefault="00210158" w:rsidP="00210158">
                        <w:pPr>
                          <w:jc w:val="center"/>
                        </w:pPr>
                        <w:r>
                          <w:t>Заместитель командира</w:t>
                        </w:r>
                        <w:r w:rsidRPr="00620CA4">
                          <w:t xml:space="preserve"> НАСФ</w:t>
                        </w:r>
                      </w:p>
                      <w:p w14:paraId="5E133706" w14:textId="77777777" w:rsidR="00210158" w:rsidRDefault="00210158" w:rsidP="00210158"/>
                    </w:txbxContent>
                  </v:textbox>
                </v:shape>
                <v:shape id="Text Box 14" o:spid="_x0000_s1032" type="#_x0000_t202" style="position:absolute;left:4374;top:4059;width:360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">
                  <v:textbox>
                    <w:txbxContent>
                      <w:p w14:paraId="2232C1EA" w14:textId="77777777" w:rsidR="00210158" w:rsidRDefault="00210158" w:rsidP="00210158">
                        <w:pPr>
                          <w:jc w:val="center"/>
                        </w:pPr>
                        <w:r>
                          <w:t>Спасатели НАСФ</w:t>
                        </w:r>
                      </w:p>
                      <w:p w14:paraId="1045F498" w14:textId="77777777" w:rsidR="00210158" w:rsidRDefault="00210158" w:rsidP="00210158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5" o:spid="_x0000_s1033" type="#_x0000_t67" style="position:absolute;left:5934;top:245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">
                  <v:textbox style="layout-flow:vertical-ideographic"/>
                </v:shape>
                <v:shape id="AutoShape 16" o:spid="_x0000_s1034" type="#_x0000_t67" style="position:absolute;left:5979;top:3594;width:2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">
                  <v:textbox style="layout-flow:vertical-ideographic"/>
                </v:shape>
              </v:group>
            </w:pict>
          </mc:Fallback>
        </mc:AlternateContent>
      </w:r>
    </w:p>
    <w:p w14:paraId="79C4C9D0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0D7F1FC2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60F21E3B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437EA596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6CA33166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4BAB01F3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both"/>
        <w:rPr>
          <w:color w:val="FF0000"/>
          <w:spacing w:val="-3"/>
        </w:rPr>
      </w:pPr>
    </w:p>
    <w:p w14:paraId="7A76B6B1" w14:textId="504E8BE6" w:rsidR="00210158" w:rsidRPr="00337DF6" w:rsidRDefault="00210158" w:rsidP="00210158">
      <w:pPr>
        <w:shd w:val="clear" w:color="auto" w:fill="FFFFFF"/>
        <w:spacing w:line="360" w:lineRule="auto"/>
        <w:jc w:val="center"/>
        <w:rPr>
          <w:color w:val="FF0000"/>
          <w:spacing w:val="-3"/>
        </w:rPr>
      </w:pPr>
      <w:r w:rsidRPr="00337DF6">
        <w:rPr>
          <w:color w:val="FF0000"/>
        </w:rPr>
        <w:t xml:space="preserve">Рисунок </w:t>
      </w:r>
      <w:r w:rsidR="009F0A48" w:rsidRPr="00337DF6">
        <w:rPr>
          <w:color w:val="FF0000"/>
        </w:rPr>
        <w:fldChar w:fldCharType="begin"/>
      </w:r>
      <w:r w:rsidR="009F0A48" w:rsidRPr="00337DF6">
        <w:rPr>
          <w:color w:val="FF0000"/>
        </w:rPr>
        <w:instrText xml:space="preserve"> SEQ Рисунок \* ARABIC </w:instrText>
      </w:r>
      <w:r w:rsidR="009F0A48" w:rsidRPr="00337DF6">
        <w:rPr>
          <w:color w:val="FF0000"/>
        </w:rPr>
        <w:fldChar w:fldCharType="separate"/>
      </w:r>
      <w:r w:rsidRPr="00337DF6">
        <w:rPr>
          <w:noProof/>
          <w:color w:val="FF0000"/>
        </w:rPr>
        <w:t>5</w:t>
      </w:r>
      <w:r w:rsidR="009F0A48" w:rsidRPr="00337DF6">
        <w:rPr>
          <w:noProof/>
          <w:color w:val="FF0000"/>
        </w:rPr>
        <w:fldChar w:fldCharType="end"/>
      </w:r>
      <w:r w:rsidRPr="00337DF6">
        <w:rPr>
          <w:color w:val="FF0000"/>
        </w:rPr>
        <w:t xml:space="preserve"> – </w:t>
      </w:r>
      <w:r w:rsidRPr="00337DF6">
        <w:rPr>
          <w:color w:val="FF0000"/>
          <w:spacing w:val="-3"/>
        </w:rPr>
        <w:t xml:space="preserve">Организационная структура </w:t>
      </w:r>
      <w:proofErr w:type="gramStart"/>
      <w:r w:rsidRPr="00337DF6">
        <w:rPr>
          <w:color w:val="FF0000"/>
          <w:spacing w:val="-3"/>
        </w:rPr>
        <w:t>НАСФ  {</w:t>
      </w:r>
      <w:proofErr w:type="gramEnd"/>
      <w:r w:rsidRPr="00337DF6">
        <w:rPr>
          <w:color w:val="FF0000"/>
          <w:spacing w:val="-3"/>
        </w:rPr>
        <w:t xml:space="preserve">{ Name_org }} </w:t>
      </w:r>
      <w:r w:rsidRPr="00337DF6">
        <w:rPr>
          <w:color w:val="FF0000"/>
          <w:spacing w:val="-3"/>
        </w:rPr>
        <w:tab/>
      </w:r>
    </w:p>
    <w:p w14:paraId="374BA853" w14:textId="77777777" w:rsidR="00210158" w:rsidRPr="00337DF6" w:rsidRDefault="00210158" w:rsidP="00210158">
      <w:pPr>
        <w:shd w:val="clear" w:color="auto" w:fill="FFFFFF"/>
        <w:spacing w:line="360" w:lineRule="auto"/>
        <w:ind w:firstLine="720"/>
        <w:jc w:val="center"/>
        <w:rPr>
          <w:color w:val="FF0000"/>
          <w:spacing w:val="-3"/>
        </w:rPr>
      </w:pPr>
    </w:p>
    <w:p w14:paraId="6C855416" w14:textId="4148FC9B" w:rsidR="00210158" w:rsidRPr="00337DF6" w:rsidRDefault="00210158" w:rsidP="00CE61B3">
      <w:pPr>
        <w:shd w:val="clear" w:color="auto" w:fill="FFFFFF"/>
        <w:ind w:firstLine="709"/>
        <w:jc w:val="both"/>
        <w:rPr>
          <w:b/>
          <w:bCs/>
          <w:color w:val="FF0000"/>
          <w:spacing w:val="-3"/>
        </w:rPr>
      </w:pPr>
      <w:r w:rsidRPr="00337DF6">
        <w:rPr>
          <w:color w:val="FF0000"/>
          <w:spacing w:val="-3"/>
        </w:rPr>
        <w:t xml:space="preserve">Основными задачами и функциями нештатного аварийно-спасательного формирования </w:t>
      </w:r>
      <w:proofErr w:type="gramStart"/>
      <w:r w:rsidRPr="00337DF6">
        <w:rPr>
          <w:color w:val="FF0000"/>
          <w:spacing w:val="-3"/>
        </w:rPr>
        <w:t>{{ Name</w:t>
      </w:r>
      <w:proofErr w:type="gramEnd"/>
      <w:r w:rsidRPr="00337DF6">
        <w:rPr>
          <w:color w:val="FF0000"/>
          <w:spacing w:val="-3"/>
        </w:rPr>
        <w:t>_org }}  являются:</w:t>
      </w:r>
    </w:p>
    <w:p w14:paraId="51F7CB53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поддержание органов управления, сил и средств нештатного аварийно-спасательного формирования в постоянной готовности к выдвижению в зоны аварийных (чрезвычайных) ситуаций и проведению работ по ликвидации аварийных (чрезвычайных) ситуаций;</w:t>
      </w:r>
    </w:p>
    <w:p w14:paraId="2A400865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контроле за готовностью обслуживаемых объектов к проведению на них работ по ликвидации аварийных (чрезвычайных) ситуаций, за укомплектованностью и правильным содержанием технического оснащения;</w:t>
      </w:r>
    </w:p>
    <w:p w14:paraId="758ECAFA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аварийная остановка технологического процесса в случаях, предусмотренных планами локализации аварийных ситуаций;</w:t>
      </w:r>
    </w:p>
    <w:p w14:paraId="020DD32F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ведение работ по локализации (ликвидации) аварийных ситуации на обслуживаемых объектах, в том числе в условиях загазованной среды с применением изолирующих средств индивидуальной защиты;</w:t>
      </w:r>
    </w:p>
    <w:p w14:paraId="676B5703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спасение людей и оказание им первой медицинской помощи до прибытия профессиональных аварийно-спасательных формирований или медицинского персонала;</w:t>
      </w:r>
    </w:p>
    <w:p w14:paraId="1BF5FCFD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подготовке решений по созданию, размещению, определению номенклатурного состава и объемов резервов материальных ресурсов для ликвидации аварийных (чрезвычайных) ситуаций на обслуживаемых объектах;</w:t>
      </w:r>
    </w:p>
    <w:p w14:paraId="46F739CC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участие в разработке нормативных документов по вопросам организации и проведения аварийно-спасательных и неотложных работ на обслуживаемых объектах;</w:t>
      </w:r>
    </w:p>
    <w:p w14:paraId="15711051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участие в проведении газоопасных работ, требующих применения средств индивидуальной защиты. </w:t>
      </w:r>
    </w:p>
    <w:p w14:paraId="2D8BB8A9" w14:textId="77E4C17A" w:rsidR="00210158" w:rsidRPr="00337DF6" w:rsidRDefault="00210158" w:rsidP="001D3BD7">
      <w:pPr>
        <w:shd w:val="clear" w:color="auto" w:fill="FFFFFF"/>
        <w:ind w:firstLine="1077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 Основными функциями нештатного аварийно-спасательного </w:t>
      </w:r>
      <w:proofErr w:type="gramStart"/>
      <w:r w:rsidRPr="00337DF6">
        <w:rPr>
          <w:color w:val="FF0000"/>
          <w:spacing w:val="-3"/>
        </w:rPr>
        <w:t>формирования  {</w:t>
      </w:r>
      <w:proofErr w:type="gramEnd"/>
      <w:r w:rsidRPr="00337DF6">
        <w:rPr>
          <w:color w:val="FF0000"/>
          <w:spacing w:val="-3"/>
        </w:rPr>
        <w:t>{ Name_org }}  являются:</w:t>
      </w:r>
    </w:p>
    <w:p w14:paraId="6437FEF0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систематическая </w:t>
      </w:r>
      <w:proofErr w:type="gramStart"/>
      <w:r w:rsidRPr="00337DF6">
        <w:rPr>
          <w:color w:val="FF0000"/>
          <w:spacing w:val="-3"/>
        </w:rPr>
        <w:t>отработка  на</w:t>
      </w:r>
      <w:proofErr w:type="gramEnd"/>
      <w:r w:rsidRPr="00337DF6">
        <w:rPr>
          <w:color w:val="FF0000"/>
          <w:spacing w:val="-3"/>
        </w:rPr>
        <w:t xml:space="preserve"> учебно-тренировочных занятиях (не реже 1 раза в квартал) действий по позициям ПМЛА;</w:t>
      </w:r>
    </w:p>
    <w:p w14:paraId="533C2B55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поддержание в исправном состоянии и постоянной готовности; средств индивидуальной зашиты и другого оснащения НАСФ;</w:t>
      </w:r>
    </w:p>
    <w:p w14:paraId="4657362B" w14:textId="77777777" w:rsidR="00210158" w:rsidRPr="00337DF6" w:rsidRDefault="00210158" w:rsidP="006D2AD9">
      <w:pPr>
        <w:widowControl w:val="0"/>
        <w:numPr>
          <w:ilvl w:val="0"/>
          <w:numId w:val="42"/>
        </w:numPr>
        <w:shd w:val="clear" w:color="auto" w:fill="FFFFFF"/>
        <w:tabs>
          <w:tab w:val="left" w:pos="1080"/>
        </w:tabs>
        <w:ind w:firstLine="709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>проведение текущих занятий (не реже 1 раза в квартал) и тренировок в средствах индивидуальной защиты (1 раз в месяц).</w:t>
      </w:r>
    </w:p>
    <w:p w14:paraId="7A50282B" w14:textId="544242E6" w:rsidR="00C05D22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  <w:highlight w:val="yellow"/>
        </w:rPr>
        <w:lastRenderedPageBreak/>
        <w:t xml:space="preserve">Обеспечение безопасности на объектах {{ Name_org }}  на договорной основе осуществляется профессиональным аварийно-спасательным формированием (ПАСФ) ООО «РегионСпас» </w:t>
      </w:r>
      <w:r w:rsidR="00C05D22" w:rsidRPr="00337DF6">
        <w:rPr>
          <w:color w:val="FF0000"/>
          <w:spacing w:val="-3"/>
        </w:rPr>
        <w:t>(Свидетельство об аттестации на право ведения поисково-спасательных работ, газоспасательных работ, аварийно-спасательных работ, связанных с тушением пожаров, работы по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от 31.05.2024  серия № 15350, рег. номер 16/2-2-114, выданное на основании протокола ОАК НГП 16/2-2 от 31.05.2024 № 05-12-прак, сроком действия до 31.05.202</w:t>
      </w:r>
      <w:r w:rsidR="00EF5669" w:rsidRPr="00337DF6">
        <w:rPr>
          <w:color w:val="FF0000"/>
          <w:spacing w:val="-3"/>
        </w:rPr>
        <w:t>7 г.</w:t>
      </w:r>
      <w:r w:rsidR="00C05D22" w:rsidRPr="00337DF6">
        <w:rPr>
          <w:color w:val="FF0000"/>
          <w:spacing w:val="-3"/>
        </w:rPr>
        <w:t xml:space="preserve"> </w:t>
      </w:r>
    </w:p>
    <w:p w14:paraId="34E50DB0" w14:textId="7851EF24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>В состав ООО «РегионСпас» входят:</w:t>
      </w:r>
    </w:p>
    <w:p w14:paraId="524AE969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>- 73 обученных и аттестованных спасателя;</w:t>
      </w:r>
    </w:p>
    <w:p w14:paraId="1EE93E22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  <w:highlight w:val="yellow"/>
        </w:rPr>
      </w:pPr>
      <w:r w:rsidRPr="00337DF6">
        <w:rPr>
          <w:color w:val="FF0000"/>
          <w:spacing w:val="-3"/>
          <w:highlight w:val="yellow"/>
        </w:rPr>
        <w:t xml:space="preserve">- 6 оперативных автомобиля </w:t>
      </w:r>
      <w:r w:rsidRPr="00337DF6">
        <w:rPr>
          <w:color w:val="FF0000"/>
          <w:spacing w:val="-3"/>
          <w:highlight w:val="yellow"/>
          <w:lang w:val="en-US"/>
        </w:rPr>
        <w:t>Ford</w:t>
      </w:r>
      <w:r w:rsidRPr="00337DF6">
        <w:rPr>
          <w:color w:val="FF0000"/>
          <w:spacing w:val="-3"/>
          <w:highlight w:val="yellow"/>
        </w:rPr>
        <w:t xml:space="preserve"> </w:t>
      </w:r>
      <w:r w:rsidRPr="00337DF6">
        <w:rPr>
          <w:color w:val="FF0000"/>
          <w:spacing w:val="-3"/>
          <w:highlight w:val="yellow"/>
          <w:lang w:val="en-US"/>
        </w:rPr>
        <w:t>Transit</w:t>
      </w:r>
      <w:r w:rsidRPr="00337DF6">
        <w:rPr>
          <w:color w:val="FF0000"/>
          <w:spacing w:val="-3"/>
          <w:highlight w:val="yellow"/>
        </w:rPr>
        <w:t>;</w:t>
      </w:r>
    </w:p>
    <w:p w14:paraId="750161C9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  <w:highlight w:val="yellow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1F096B1E" w14:textId="77777777" w:rsidR="00210158" w:rsidRPr="00337DF6" w:rsidRDefault="00210158" w:rsidP="00210158">
      <w:pPr>
        <w:shd w:val="clear" w:color="auto" w:fill="FFFFFF"/>
        <w:ind w:firstLine="720"/>
        <w:jc w:val="both"/>
        <w:rPr>
          <w:color w:val="FF0000"/>
          <w:spacing w:val="-3"/>
        </w:rPr>
      </w:pPr>
      <w:r w:rsidRPr="00337DF6">
        <w:rPr>
          <w:color w:val="FF0000"/>
          <w:spacing w:val="-3"/>
        </w:rPr>
        <w:t xml:space="preserve">В случае необходимости КЧС ходатайствует перед вышестоящими звеньями </w:t>
      </w:r>
      <w:proofErr w:type="gramStart"/>
      <w:r w:rsidRPr="00337DF6">
        <w:rPr>
          <w:color w:val="FF0000"/>
          <w:spacing w:val="-3"/>
        </w:rPr>
        <w:t>РСЧС  о</w:t>
      </w:r>
      <w:proofErr w:type="gramEnd"/>
      <w:r w:rsidRPr="00337DF6">
        <w:rPr>
          <w:color w:val="FF0000"/>
          <w:spacing w:val="-3"/>
        </w:rPr>
        <w:t xml:space="preserve"> выделении дополнительных сил и средств для ликвидации ЧС, в соответствии с планом взаимодействия служб, утвержденными местными органами исполнительной власти. </w:t>
      </w:r>
    </w:p>
    <w:p w14:paraId="475F0FCD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 xml:space="preserve">В достаточном количестве имеется спецтехника, предназначенная для ликвидации </w:t>
      </w:r>
      <w:proofErr w:type="gramStart"/>
      <w:r w:rsidRPr="00337DF6">
        <w:rPr>
          <w:color w:val="FF0000"/>
        </w:rPr>
        <w:t>чрезвычайных ситуаций</w:t>
      </w:r>
      <w:proofErr w:type="gramEnd"/>
      <w:r w:rsidRPr="00337DF6">
        <w:rPr>
          <w:color w:val="FF0000"/>
        </w:rPr>
        <w:t xml:space="preserve"> и всегда находится в исправном состоянии, готовая для выполнения поставленных задач.</w:t>
      </w:r>
    </w:p>
    <w:p w14:paraId="24EE0444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Первая медицинская и врачебная помощь в случае чрезвычайных ситуаций предусмотрено оказывать путем само- и взаимопомощи (личный состав укомплектован медицинскими аптечками, ИПП, тканевыми повязками, санитарными сумками).</w:t>
      </w:r>
    </w:p>
    <w:p w14:paraId="5A26618B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Медицинская и врачебная помощь в случае чрезвычайных ситуаций будет оказываться медицинским персоналом медпункта и медицинскими учреждениями района и города.</w:t>
      </w:r>
    </w:p>
    <w:p w14:paraId="0D78FE38" w14:textId="3EDCE7C8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Во исполнение Федерального закона РФ от 21.12.1994 г. №68-ФЗ «О защите населения и территорий от чрезвычайных ситуаций природного и техногенного характера», Постановления Правительства РФ от 30 декабря 2003 г. № 794 «О единой государственной системе предупреждения и ликвидации чрезвычайных ситуаций» в {{ Name_org }}  созданы комиссия по чрезвычайным ситуациям и обеспечению пожарной безопасности (КЧСиПБ), объектовые эвакуационные комиссии (ОЭК).</w:t>
      </w:r>
    </w:p>
    <w:p w14:paraId="75BD7352" w14:textId="1F102BBC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 xml:space="preserve">КЧС и ПБ является координирующим органом РСЧС </w:t>
      </w:r>
      <w:proofErr w:type="gramStart"/>
      <w:r w:rsidRPr="00337DF6">
        <w:rPr>
          <w:color w:val="FF0000"/>
        </w:rPr>
        <w:t>{{ Name</w:t>
      </w:r>
      <w:proofErr w:type="gramEnd"/>
      <w:r w:rsidRPr="00337DF6">
        <w:rPr>
          <w:color w:val="FF0000"/>
        </w:rPr>
        <w:t>_org }} . КЧС и ПБ призвана проводить единую государственную политику в области предупреждения и ликвидации производственных аварий, пожаров и стихийных бедствий на предприятии.</w:t>
      </w:r>
    </w:p>
    <w:p w14:paraId="7FFE0DD7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В процессе сбора и обмена информацией о возникшей ЧС и ликвидации ее последствий комиссия взаимодействует с КЧС и ПБ округа и службой гражданской защиты округа.</w:t>
      </w:r>
    </w:p>
    <w:p w14:paraId="5065F774" w14:textId="77777777" w:rsidR="00210158" w:rsidRPr="00337DF6" w:rsidRDefault="00210158" w:rsidP="00210158">
      <w:pPr>
        <w:ind w:firstLine="709"/>
        <w:jc w:val="both"/>
        <w:rPr>
          <w:color w:val="FF0000"/>
        </w:rPr>
      </w:pPr>
      <w:r w:rsidRPr="00337DF6">
        <w:rPr>
          <w:color w:val="FF0000"/>
        </w:rPr>
        <w:t>Эвакуационная комиссия предназначена для проведения эвакуационных мероприятий при чрезвычайных ситуациях мирного и военного времени.</w:t>
      </w:r>
    </w:p>
    <w:p w14:paraId="72D2EAD7" w14:textId="77777777" w:rsidR="00210158" w:rsidRPr="00210158" w:rsidRDefault="00210158" w:rsidP="00210158">
      <w:pPr>
        <w:ind w:firstLine="720"/>
        <w:jc w:val="both"/>
        <w:rPr>
          <w:szCs w:val="20"/>
        </w:rPr>
      </w:pPr>
      <w:r w:rsidRPr="00337DF6">
        <w:rPr>
          <w:color w:val="FF0000"/>
          <w:szCs w:val="20"/>
        </w:rPr>
        <w:t>ОЭК осуществляет планирование, организацию и проведение в установленные сроки вывоза и вывода рабочих, служащих и членов их семей в загородную зону в военное время и эвакуации рабочих и служащих из опасных зон при возникновении ЧС в мирное время.</w:t>
      </w:r>
    </w:p>
    <w:p w14:paraId="208821CF" w14:textId="77777777" w:rsidR="00210158" w:rsidRPr="00210158" w:rsidRDefault="00210158" w:rsidP="00210158">
      <w:pPr>
        <w:spacing w:line="288" w:lineRule="auto"/>
        <w:ind w:firstLine="709"/>
        <w:jc w:val="both"/>
      </w:pPr>
    </w:p>
    <w:p w14:paraId="2185C4A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3" w:name="_Toc141863997"/>
      <w:r w:rsidRPr="00210158">
        <w:rPr>
          <w:rFonts w:eastAsia="MS Mincho"/>
          <w:b/>
          <w:iCs/>
          <w:lang w:val="x-none" w:eastAsia="x-none"/>
        </w:rPr>
        <w:t>3.2.3. Сведения о финансовых и материальных ресурсах для локализации и ликвидации последствий аварий на декларируемом объекте</w:t>
      </w:r>
      <w:bookmarkEnd w:id="73"/>
    </w:p>
    <w:p w14:paraId="6A9F29FF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>В соответствии со статьей 14 Федерального закона № 68-ФЗ «О защите населения и терр</w:t>
      </w:r>
      <w:r w:rsidRPr="00376285">
        <w:rPr>
          <w:color w:val="00000A"/>
        </w:rPr>
        <w:t>и</w:t>
      </w:r>
      <w:r w:rsidRPr="00376285">
        <w:rPr>
          <w:color w:val="00000A"/>
        </w:rPr>
        <w:t>торий от чрезвычайных ситуаций природного и техногенного характера», статьей 10 Федеральн</w:t>
      </w:r>
      <w:r w:rsidRPr="00376285">
        <w:rPr>
          <w:color w:val="00000A"/>
        </w:rPr>
        <w:t>о</w:t>
      </w:r>
      <w:r w:rsidRPr="00376285">
        <w:rPr>
          <w:color w:val="00000A"/>
        </w:rPr>
        <w:t xml:space="preserve">го закона № 116-ФЗ «О промышленной безопасности опасных производственных </w:t>
      </w:r>
      <w:r w:rsidRPr="00376285">
        <w:rPr>
          <w:color w:val="00000A"/>
        </w:rPr>
        <w:lastRenderedPageBreak/>
        <w:t xml:space="preserve">объектов», </w:t>
      </w:r>
      <w:r w:rsidRPr="00376285">
        <w:rPr>
          <w:color w:val="00B0F0"/>
        </w:rPr>
        <w:t>пр</w:t>
      </w:r>
      <w:r w:rsidRPr="00376285">
        <w:rPr>
          <w:color w:val="00B0F0"/>
        </w:rPr>
        <w:t>и</w:t>
      </w:r>
      <w:r w:rsidRPr="00376285">
        <w:rPr>
          <w:color w:val="00B0F0"/>
        </w:rPr>
        <w:t xml:space="preserve">каза ООО «Башнефть-Добыча» № 0503 </w:t>
      </w:r>
      <w:r w:rsidRPr="00376285">
        <w:rPr>
          <w:color w:val="00000A"/>
        </w:rPr>
        <w:t>«О создании резерва материальных ресурсов для ликвид</w:t>
      </w:r>
      <w:r w:rsidRPr="00376285">
        <w:rPr>
          <w:color w:val="00000A"/>
        </w:rPr>
        <w:t>а</w:t>
      </w:r>
      <w:r w:rsidRPr="00376285">
        <w:rPr>
          <w:color w:val="00000A"/>
        </w:rPr>
        <w:t>ции аварийных и чрезвычайных ситуаций природного и техногенного характера» и в целях сво</w:t>
      </w:r>
      <w:r w:rsidRPr="00376285">
        <w:rPr>
          <w:color w:val="00000A"/>
        </w:rPr>
        <w:t>е</w:t>
      </w:r>
      <w:r w:rsidRPr="00376285">
        <w:rPr>
          <w:color w:val="00000A"/>
        </w:rPr>
        <w:t>временного и качественного обеспечения работ по ликвидации последствий ЧС в ООО «Ба</w:t>
      </w:r>
      <w:r w:rsidRPr="00376285">
        <w:rPr>
          <w:color w:val="00000A"/>
        </w:rPr>
        <w:t>ш</w:t>
      </w:r>
      <w:r w:rsidRPr="00376285">
        <w:rPr>
          <w:color w:val="00000A"/>
        </w:rPr>
        <w:t>нефть-Добыча» созданы резервы материально-технических средств для выполнения работ по пр</w:t>
      </w:r>
      <w:r w:rsidRPr="00376285">
        <w:rPr>
          <w:color w:val="00000A"/>
        </w:rPr>
        <w:t>е</w:t>
      </w:r>
      <w:r w:rsidRPr="00376285">
        <w:rPr>
          <w:color w:val="00000A"/>
        </w:rPr>
        <w:t>дупреждению и ликвидации аварийных ситуаций.</w:t>
      </w:r>
    </w:p>
    <w:p w14:paraId="771B1C36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>Ежегодно в Бизнес-плане ООО «Башнефть-Добыча» планируется резерв финансовых средств для ликвидации ЧС природного и техногенного характера в объеме 10000000 (десять ми</w:t>
      </w:r>
      <w:r w:rsidRPr="00376285">
        <w:rPr>
          <w:color w:val="00000A"/>
        </w:rPr>
        <w:t>л</w:t>
      </w:r>
      <w:r w:rsidRPr="00376285">
        <w:rPr>
          <w:color w:val="00000A"/>
        </w:rPr>
        <w:t xml:space="preserve">лионов) рублей, в разделе «Затраты на мероприятия гражданской обороны и предупреждение чрезвычайных ситуаций». В ООО «Башнефть-Добыча» </w:t>
      </w:r>
      <w:r w:rsidRPr="00376285">
        <w:rPr>
          <w:color w:val="00B0F0"/>
        </w:rPr>
        <w:t>Приказами от 14.08.2012 № 401</w:t>
      </w:r>
      <w:r w:rsidRPr="00376285">
        <w:rPr>
          <w:color w:val="00000A"/>
        </w:rPr>
        <w:t xml:space="preserve"> «О созд</w:t>
      </w:r>
      <w:r w:rsidRPr="00376285">
        <w:rPr>
          <w:color w:val="00000A"/>
        </w:rPr>
        <w:t>а</w:t>
      </w:r>
      <w:r w:rsidRPr="00376285">
        <w:rPr>
          <w:color w:val="00000A"/>
        </w:rPr>
        <w:t xml:space="preserve">нии резерва финансовых и материальных ресурсов для ликвидации чрезвычайных ситуаций» и </w:t>
      </w:r>
      <w:r w:rsidRPr="00376285">
        <w:rPr>
          <w:color w:val="00B0F0"/>
        </w:rPr>
        <w:t>№ 0503 от 27.04.2017</w:t>
      </w:r>
      <w:r w:rsidRPr="00376285">
        <w:rPr>
          <w:color w:val="00000A"/>
        </w:rPr>
        <w:t xml:space="preserve"> «О создании резерва материальных ресурсов для проведения первоочередных работ по предупреждению и ликвидации чрезвычайных ситуаций природного и техногенного х</w:t>
      </w:r>
      <w:r w:rsidRPr="00376285">
        <w:rPr>
          <w:color w:val="00000A"/>
        </w:rPr>
        <w:t>а</w:t>
      </w:r>
      <w:r w:rsidRPr="00376285">
        <w:rPr>
          <w:color w:val="00000A"/>
        </w:rPr>
        <w:t xml:space="preserve">рактера» в Обществе создан финансовый резерв и определены материальные ресурсы в случае возникновения чрезвычайных ситуаций. </w:t>
      </w:r>
    </w:p>
    <w:p w14:paraId="66163821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>Основанием для выделения финансовых средств из резерва является руководства ООО «Башнефть-Добыча», в котором указывается общий размер ассигнований и сумма финансиров</w:t>
      </w:r>
      <w:r w:rsidRPr="00376285">
        <w:rPr>
          <w:color w:val="00000A"/>
        </w:rPr>
        <w:t>а</w:t>
      </w:r>
      <w:r w:rsidRPr="00376285">
        <w:rPr>
          <w:color w:val="00000A"/>
        </w:rPr>
        <w:t>ния отдельных мероприятий по ликвидации чрезвычайных ситуаций. Финансирование меропри</w:t>
      </w:r>
      <w:r w:rsidRPr="00376285">
        <w:rPr>
          <w:color w:val="00000A"/>
        </w:rPr>
        <w:t>я</w:t>
      </w:r>
      <w:r w:rsidRPr="00376285">
        <w:rPr>
          <w:color w:val="00000A"/>
        </w:rPr>
        <w:t xml:space="preserve">тий по ликвидации аварии производится за счет </w:t>
      </w:r>
      <w:proofErr w:type="gramStart"/>
      <w:r w:rsidRPr="00376285">
        <w:rPr>
          <w:color w:val="00000A"/>
        </w:rPr>
        <w:t>средств</w:t>
      </w:r>
      <w:proofErr w:type="gramEnd"/>
      <w:r w:rsidRPr="00376285">
        <w:rPr>
          <w:color w:val="00000A"/>
        </w:rPr>
        <w:t xml:space="preserve"> запланированных для каждого структу</w:t>
      </w:r>
      <w:r w:rsidRPr="00376285">
        <w:rPr>
          <w:color w:val="00000A"/>
        </w:rPr>
        <w:t>р</w:t>
      </w:r>
      <w:r w:rsidRPr="00376285">
        <w:rPr>
          <w:color w:val="00000A"/>
        </w:rPr>
        <w:t>ного подразделения ООО «Башнефть-Добыча», на объекте которого произошла чрезвычайная с</w:t>
      </w:r>
      <w:r w:rsidRPr="00376285">
        <w:rPr>
          <w:color w:val="00000A"/>
        </w:rPr>
        <w:t>и</w:t>
      </w:r>
      <w:r w:rsidRPr="00376285">
        <w:rPr>
          <w:color w:val="00000A"/>
        </w:rPr>
        <w:t xml:space="preserve">туация. </w:t>
      </w:r>
    </w:p>
    <w:p w14:paraId="7D743535" w14:textId="65B0302B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В случае аварии возмещение финансовых средств, затраченных ООО «Башнефть-Добыча» при проведении </w:t>
      </w:r>
      <w:proofErr w:type="gramStart"/>
      <w:r w:rsidRPr="00376285">
        <w:rPr>
          <w:color w:val="00000A"/>
        </w:rPr>
        <w:t>аварийно-восстановительных работ</w:t>
      </w:r>
      <w:proofErr w:type="gramEnd"/>
      <w:r w:rsidRPr="00376285">
        <w:rPr>
          <w:color w:val="00000A"/>
        </w:rPr>
        <w:t xml:space="preserve"> осуществляется за счет собственных средств и по договорам страхования.</w:t>
      </w:r>
    </w:p>
    <w:p w14:paraId="6E2A2FAE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Приказом ООО «Башнефть-Добыча» </w:t>
      </w:r>
      <w:r w:rsidRPr="00376285">
        <w:rPr>
          <w:color w:val="00B0F0"/>
        </w:rPr>
        <w:t xml:space="preserve">№0503 от 27.04.2017 </w:t>
      </w:r>
      <w:r w:rsidRPr="00376285">
        <w:rPr>
          <w:color w:val="00000A"/>
        </w:rPr>
        <w:t>утверждено и введено в действие «Положение о создании, хранении и использовании и восполнении резерва материальных ресу</w:t>
      </w:r>
      <w:r w:rsidRPr="00376285">
        <w:rPr>
          <w:color w:val="00000A"/>
        </w:rPr>
        <w:t>р</w:t>
      </w:r>
      <w:r w:rsidRPr="00376285">
        <w:rPr>
          <w:color w:val="00000A"/>
        </w:rPr>
        <w:t>сов ООО «Башнефть-Добыча» для проведения первоочередных работ по предупреждению и ли</w:t>
      </w:r>
      <w:r w:rsidRPr="00376285">
        <w:rPr>
          <w:color w:val="00000A"/>
        </w:rPr>
        <w:t>к</w:t>
      </w:r>
      <w:r w:rsidRPr="00376285">
        <w:rPr>
          <w:color w:val="00000A"/>
        </w:rPr>
        <w:t>видации ЧС природного и техногенного характера».</w:t>
      </w:r>
    </w:p>
    <w:p w14:paraId="6374291C" w14:textId="77777777" w:rsidR="00376285" w:rsidRP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>Резерв материальных ресурсов создается заблаговременно в целях экстренного привлеч</w:t>
      </w:r>
      <w:r w:rsidRPr="00376285">
        <w:rPr>
          <w:color w:val="00000A"/>
        </w:rPr>
        <w:t>е</w:t>
      </w:r>
      <w:r w:rsidRPr="00376285">
        <w:rPr>
          <w:color w:val="00000A"/>
        </w:rPr>
        <w:t>ния необходимых средств для первоочередного жизнеобеспечения пострадавших работников (населения), оказания им помощи, обеспечения аварийно-спасательных и других неотложных р</w:t>
      </w:r>
      <w:r w:rsidRPr="00376285">
        <w:rPr>
          <w:color w:val="00000A"/>
        </w:rPr>
        <w:t>а</w:t>
      </w:r>
      <w:r w:rsidRPr="00376285">
        <w:rPr>
          <w:color w:val="00000A"/>
        </w:rPr>
        <w:t>бот в случае возникновения ЧС, а также при ликвидации угрозы и последствий ЧС природного и техн</w:t>
      </w:r>
      <w:r w:rsidRPr="00376285">
        <w:rPr>
          <w:color w:val="00000A"/>
        </w:rPr>
        <w:t>о</w:t>
      </w:r>
      <w:r w:rsidRPr="00376285">
        <w:rPr>
          <w:color w:val="00000A"/>
        </w:rPr>
        <w:t>генного характера на объектах ООО «Башнефть-Добыча».</w:t>
      </w:r>
    </w:p>
    <w:p w14:paraId="106264B3" w14:textId="77777777" w:rsidR="00376285" w:rsidRDefault="00376285" w:rsidP="00210158">
      <w:pPr>
        <w:widowControl w:val="0"/>
        <w:ind w:firstLine="709"/>
        <w:jc w:val="both"/>
        <w:rPr>
          <w:color w:val="FF0000"/>
          <w:lang w:bidi="ru-RU"/>
        </w:rPr>
      </w:pPr>
    </w:p>
    <w:p w14:paraId="523421E4" w14:textId="77777777" w:rsidR="00376285" w:rsidRDefault="00376285" w:rsidP="00210158">
      <w:pPr>
        <w:widowControl w:val="0"/>
        <w:ind w:firstLine="709"/>
        <w:jc w:val="both"/>
        <w:rPr>
          <w:color w:val="FF0000"/>
          <w:lang w:bidi="ru-RU"/>
        </w:rPr>
      </w:pPr>
    </w:p>
    <w:p w14:paraId="23D665A8" w14:textId="07E0B2B3" w:rsidR="00210158" w:rsidRPr="00376285" w:rsidRDefault="00210158" w:rsidP="00210158">
      <w:pPr>
        <w:widowControl w:val="0"/>
        <w:ind w:firstLine="709"/>
        <w:jc w:val="both"/>
        <w:rPr>
          <w:color w:val="FF0000"/>
          <w:lang w:bidi="ru-RU"/>
        </w:rPr>
      </w:pPr>
      <w:r w:rsidRPr="00376285">
        <w:rPr>
          <w:color w:val="FF0000"/>
          <w:lang w:bidi="ru-RU"/>
        </w:rPr>
        <w:t xml:space="preserve">В соответствии со ст. 10 Федерального закона от 21.07.97 г. № 116-ФЗ «О промышленной безопасности опасных производственных объектов», «Порядком создания и использования резервов материальных ресурсов для ликвидации чрезвычайных ситуаций природного и техногенного характера номенклатура и необходимые объемы накопления резервов материально-технических, медицинских и иных средств для ликвидации чрезвычайных ситуаций и целей гражданской обороны определены приказом </w:t>
      </w:r>
      <w:r w:rsidR="001D3BD7" w:rsidRPr="00376285">
        <w:rPr>
          <w:color w:val="FF0000"/>
          <w:lang w:bidi="ru-RU"/>
        </w:rPr>
        <w:t>по организации</w:t>
      </w:r>
      <w:r w:rsidRPr="00376285">
        <w:rPr>
          <w:color w:val="FF0000"/>
          <w:lang w:bidi="ru-RU"/>
        </w:rPr>
        <w:t xml:space="preserve">. «О создании резервов финансовых и материально-технических ресурсов и оснащения специальной техникой формировании ГО и ЧС для локализации и ликвидации последствий возможных чрезвычайных техногенных ситуаций на ОПО </w:t>
      </w:r>
      <w:proofErr w:type="gramStart"/>
      <w:r w:rsidRPr="00376285">
        <w:rPr>
          <w:color w:val="FF0000"/>
          <w:lang w:bidi="ru-RU"/>
        </w:rPr>
        <w:t>{{ Name</w:t>
      </w:r>
      <w:proofErr w:type="gramEnd"/>
      <w:r w:rsidRPr="00376285">
        <w:rPr>
          <w:color w:val="FF0000"/>
          <w:lang w:bidi="ru-RU"/>
        </w:rPr>
        <w:t>_org }}.</w:t>
      </w:r>
    </w:p>
    <w:p w14:paraId="7306A4D6" w14:textId="77777777" w:rsidR="00210158" w:rsidRPr="00376285" w:rsidRDefault="00210158" w:rsidP="00210158">
      <w:pPr>
        <w:ind w:firstLine="709"/>
        <w:jc w:val="both"/>
        <w:rPr>
          <w:color w:val="FF0000"/>
        </w:rPr>
      </w:pPr>
      <w:r w:rsidRPr="00376285">
        <w:rPr>
          <w:color w:val="FF0000"/>
          <w:lang w:bidi="ru-RU"/>
        </w:rPr>
        <w:t>Резервы материальных ресурсов для ликвидации чрезвычайных ситуаций</w:t>
      </w:r>
      <w:r w:rsidRPr="00376285">
        <w:rPr>
          <w:color w:val="FF0000"/>
        </w:rPr>
        <w:t xml:space="preserve"> хранятся на складах предприятия и без специального разрешения не используются. </w:t>
      </w:r>
    </w:p>
    <w:p w14:paraId="60EE9888" w14:textId="77777777" w:rsidR="00210158" w:rsidRPr="00210158" w:rsidRDefault="00210158" w:rsidP="00210158">
      <w:pPr>
        <w:widowControl w:val="0"/>
        <w:suppressAutoHyphens/>
        <w:spacing w:line="360" w:lineRule="auto"/>
        <w:rPr>
          <w:lang w:eastAsia="x-none"/>
        </w:rPr>
      </w:pPr>
    </w:p>
    <w:p w14:paraId="3C5E7DBC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</w:p>
    <w:p w14:paraId="100A777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74" w:name="_Toc141863998"/>
      <w:r w:rsidRPr="00210158">
        <w:rPr>
          <w:rFonts w:eastAsia="MS Mincho"/>
          <w:b/>
          <w:iCs/>
          <w:lang w:val="x-none" w:eastAsia="x-none"/>
        </w:rPr>
        <w:t xml:space="preserve">3.2.4. Сведения о системе оповещения в случаях возникновения аварии с </w:t>
      </w:r>
      <w:r w:rsidRPr="00210158">
        <w:rPr>
          <w:rFonts w:eastAsia="MS Mincho"/>
          <w:b/>
          <w:iCs/>
          <w:lang w:val="x-none" w:eastAsia="x-none"/>
        </w:rPr>
        <w:lastRenderedPageBreak/>
        <w:t>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</w:r>
      <w:bookmarkEnd w:id="74"/>
    </w:p>
    <w:p w14:paraId="7C957507" w14:textId="40A12FBB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Основной задачей системы оповещения является предупреждение работающих с целью своевременного проведения комплекса мероприятий по их защите и доведение сигналов и информации о ЧС до руководителей и персонала объекта, а также до объектовых сил и служб ТСЧС </w:t>
      </w:r>
      <w:r>
        <w:rPr>
          <w:color w:val="00000A"/>
        </w:rPr>
        <w:t>административного округа</w:t>
      </w:r>
      <w:r w:rsidRPr="00210158">
        <w:rPr>
          <w:color w:val="00000A"/>
        </w:rPr>
        <w:t xml:space="preserve"> современными средствами связи для их четких и слаженных действий по локализации и ликвидации аварийной ситуации.</w:t>
      </w:r>
    </w:p>
    <w:p w14:paraId="0CB79039" w14:textId="74DB8916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Согласно системе оповещения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обслуживающий персонал, обнаруживший аварию (выход нефти), сообщает мастеру, дежурному оператору, который в свою очередь, выяснив Ф.И.О. сообщившего, по возможности уточняет место, характер аварии и оповещает согласно схеме оповещения.</w:t>
      </w:r>
    </w:p>
    <w:p w14:paraId="7D742C94" w14:textId="4FACFA2B" w:rsidR="00AA6292" w:rsidRPr="00B203F0" w:rsidRDefault="00AA6292" w:rsidP="00CC04F2">
      <w:pPr>
        <w:pStyle w:val="aff8"/>
        <w:ind w:firstLine="709"/>
        <w:jc w:val="left"/>
        <w:rPr>
          <w:bCs/>
          <w:color w:val="00B0F0"/>
          <w:sz w:val="24"/>
          <w:szCs w:val="24"/>
        </w:rPr>
      </w:pPr>
      <w:r w:rsidRPr="00B203F0">
        <w:rPr>
          <w:bCs/>
          <w:color w:val="00B0F0"/>
          <w:sz w:val="24"/>
          <w:szCs w:val="24"/>
        </w:rPr>
        <w:t>Схема оповещения приведена ниже (</w:t>
      </w:r>
      <w:r w:rsidR="00486D85" w:rsidRPr="00B203F0">
        <w:rPr>
          <w:bCs/>
          <w:color w:val="00B0F0"/>
          <w:sz w:val="24"/>
          <w:szCs w:val="24"/>
          <w:lang w:val="ru-RU"/>
        </w:rPr>
        <w:t>Рисунок 4</w:t>
      </w:r>
      <w:r w:rsidRPr="00B203F0">
        <w:rPr>
          <w:bCs/>
          <w:color w:val="00B0F0"/>
          <w:sz w:val="24"/>
          <w:szCs w:val="24"/>
        </w:rPr>
        <w:t>).</w:t>
      </w:r>
    </w:p>
    <w:p w14:paraId="6CDF12E3" w14:textId="045FA3D3" w:rsidR="00AA6292" w:rsidRPr="00B203F0" w:rsidRDefault="00B203F0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color w:val="00B0F0"/>
          <w:szCs w:val="20"/>
        </w:rPr>
      </w:pPr>
      <w:r w:rsidRPr="00B203F0">
        <w:rPr>
          <w:noProof/>
          <w:color w:val="00B0F0"/>
        </w:rPr>
        <w:drawing>
          <wp:inline distT="0" distB="0" distL="0" distR="0" wp14:anchorId="0C758996" wp14:editId="5E0EC0F2">
            <wp:extent cx="6120130" cy="3620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1238" w14:textId="16299AEF" w:rsidR="00CC04F2" w:rsidRPr="00B203F0" w:rsidRDefault="00CC04F2" w:rsidP="00282348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color w:val="00B0F0"/>
          <w:szCs w:val="20"/>
        </w:rPr>
      </w:pPr>
      <w:bookmarkStart w:id="75" w:name="_Ref384827894"/>
      <w:bookmarkStart w:id="76" w:name="_Ref17198500"/>
      <w:r w:rsidRPr="00B203F0">
        <w:rPr>
          <w:color w:val="00B0F0"/>
        </w:rPr>
        <w:t xml:space="preserve">Рисунок </w:t>
      </w:r>
      <w:r w:rsidR="00983E5B" w:rsidRPr="00B203F0">
        <w:rPr>
          <w:noProof/>
          <w:color w:val="00B0F0"/>
        </w:rPr>
        <w:fldChar w:fldCharType="begin"/>
      </w:r>
      <w:r w:rsidR="00983E5B" w:rsidRPr="00B203F0">
        <w:rPr>
          <w:noProof/>
          <w:color w:val="00B0F0"/>
        </w:rPr>
        <w:instrText xml:space="preserve"> SEQ Рисунок \* ARABIC </w:instrText>
      </w:r>
      <w:r w:rsidR="00983E5B" w:rsidRPr="00B203F0">
        <w:rPr>
          <w:noProof/>
          <w:color w:val="00B0F0"/>
        </w:rPr>
        <w:fldChar w:fldCharType="separate"/>
      </w:r>
      <w:r w:rsidR="00BF2918" w:rsidRPr="00B203F0">
        <w:rPr>
          <w:noProof/>
          <w:color w:val="00B0F0"/>
        </w:rPr>
        <w:t>6</w:t>
      </w:r>
      <w:r w:rsidR="00983E5B" w:rsidRPr="00B203F0">
        <w:rPr>
          <w:noProof/>
          <w:color w:val="00B0F0"/>
        </w:rPr>
        <w:fldChar w:fldCharType="end"/>
      </w:r>
      <w:bookmarkEnd w:id="75"/>
      <w:r w:rsidRPr="00B203F0">
        <w:rPr>
          <w:color w:val="00B0F0"/>
        </w:rPr>
        <w:t xml:space="preserve"> – </w:t>
      </w:r>
      <w:r w:rsidR="00B203F0" w:rsidRPr="00B203F0">
        <w:rPr>
          <w:color w:val="00B0F0"/>
        </w:rPr>
        <w:t>Схема организации оповещения при чрезвычайных ситуациях</w:t>
      </w:r>
      <w:r w:rsidR="00B203F0" w:rsidRPr="00B203F0">
        <w:rPr>
          <w:color w:val="00B0F0"/>
        </w:rPr>
        <w:t xml:space="preserve"> на</w:t>
      </w:r>
      <w:r w:rsidRPr="00B203F0">
        <w:rPr>
          <w:color w:val="00B0F0"/>
        </w:rPr>
        <w:t xml:space="preserve"> </w:t>
      </w:r>
      <w:proofErr w:type="gramStart"/>
      <w:r w:rsidR="008A16D2" w:rsidRPr="00B203F0">
        <w:rPr>
          <w:color w:val="00B0F0"/>
        </w:rPr>
        <w:t>{{ Name</w:t>
      </w:r>
      <w:proofErr w:type="gramEnd"/>
      <w:r w:rsidR="008A16D2" w:rsidRPr="00B203F0">
        <w:rPr>
          <w:color w:val="00B0F0"/>
        </w:rPr>
        <w:t>_org }}</w:t>
      </w:r>
      <w:bookmarkEnd w:id="76"/>
    </w:p>
    <w:p w14:paraId="7D3398C0" w14:textId="77777777" w:rsidR="00CC04F2" w:rsidRPr="00074440" w:rsidRDefault="00CC04F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F77F69C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783C980F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7A26C0A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3D178763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AB1ACF1" w14:textId="77777777" w:rsidR="00AA6292" w:rsidRPr="001557BD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77" w:name="_Toc17187623"/>
      <w:bookmarkStart w:id="78" w:name="_Toc115572200"/>
      <w:r w:rsidRPr="001557BD">
        <w:rPr>
          <w:b/>
          <w:lang w:eastAsia="en-US"/>
        </w:rPr>
        <w:lastRenderedPageBreak/>
        <w:t xml:space="preserve">РАЗДЕЛ </w:t>
      </w:r>
      <w:r w:rsidR="00AA6292" w:rsidRPr="001557BD">
        <w:rPr>
          <w:b/>
          <w:lang w:eastAsia="en-US"/>
        </w:rPr>
        <w:t>4. ВЫВОДЫ</w:t>
      </w:r>
      <w:bookmarkEnd w:id="77"/>
      <w:bookmarkEnd w:id="78"/>
    </w:p>
    <w:p w14:paraId="1D447A6F" w14:textId="77777777" w:rsidR="00AA6292" w:rsidRPr="001557BD" w:rsidRDefault="00AA6292" w:rsidP="00AA6292">
      <w:pPr>
        <w:keepNext/>
        <w:keepLines/>
        <w:suppressAutoHyphens/>
        <w:spacing w:before="100" w:after="100" w:line="360" w:lineRule="auto"/>
        <w:ind w:firstLine="709"/>
        <w:jc w:val="both"/>
        <w:outlineLvl w:val="0"/>
        <w:rPr>
          <w:b/>
          <w:lang w:eastAsia="en-US"/>
        </w:rPr>
      </w:pPr>
      <w:bookmarkStart w:id="79" w:name="_Toc17187624"/>
      <w:bookmarkStart w:id="80" w:name="_Toc115572201"/>
      <w:r w:rsidRPr="001557BD">
        <w:rPr>
          <w:b/>
          <w:lang w:eastAsia="en-US"/>
        </w:rPr>
        <w:t xml:space="preserve">4.1. </w:t>
      </w:r>
      <w:bookmarkEnd w:id="79"/>
      <w:r w:rsidR="000B744E" w:rsidRPr="001557BD">
        <w:rPr>
          <w:b/>
        </w:rPr>
        <w:t>Перечень наиболее опасных производственных участков декларируемого объекта с указанием показателей риска аварий</w:t>
      </w:r>
      <w:bookmarkEnd w:id="80"/>
    </w:p>
    <w:p w14:paraId="49DA9A0B" w14:textId="77777777" w:rsidR="00B95202" w:rsidRPr="007B6DF2" w:rsidRDefault="00B95202" w:rsidP="001557BD">
      <w:pPr>
        <w:ind w:firstLine="709"/>
        <w:jc w:val="both"/>
      </w:pPr>
      <w:bookmarkStart w:id="81" w:name="_Hlk502763555"/>
      <w:r w:rsidRPr="007B6DF2">
        <w:t xml:space="preserve">Отнесение декларируемого объекта к категории опасных выполнено в процессе его </w:t>
      </w:r>
      <w:r w:rsidRPr="001557BD">
        <w:rPr>
          <w:color w:val="00000A"/>
        </w:rPr>
        <w:t>идентификации</w:t>
      </w:r>
      <w:r w:rsidRPr="007B6DF2">
        <w:t xml:space="preserve">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49F4E500" w14:textId="77777777" w:rsidR="00853A51" w:rsidRPr="007B6DF2" w:rsidRDefault="00853A51" w:rsidP="001557BD">
      <w:pPr>
        <w:ind w:firstLine="709"/>
        <w:jc w:val="both"/>
      </w:pPr>
      <w:bookmarkStart w:id="82" w:name="_Hlk68013893"/>
      <w:r w:rsidRPr="007B6DF2">
        <w:t xml:space="preserve">В соответствии с «Порядком оформления декларации промышленной безопасности опасных </w:t>
      </w:r>
      <w:r w:rsidRPr="001557BD">
        <w:rPr>
          <w:color w:val="00000A"/>
        </w:rPr>
        <w:t>производственных</w:t>
      </w:r>
      <w:r w:rsidRPr="007B6DF2">
        <w:t xml:space="preserve">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</w:t>
      </w:r>
      <w:r>
        <w:t xml:space="preserve">выбраны </w:t>
      </w:r>
      <w:proofErr w:type="gramStart"/>
      <w:r>
        <w:t>наиболее опасные и наиболее вероятные сценарии аварии</w:t>
      </w:r>
      <w:proofErr w:type="gramEnd"/>
      <w:r>
        <w:t xml:space="preserve"> представленные в таблице ниже.</w:t>
      </w:r>
    </w:p>
    <w:p w14:paraId="53020E49" w14:textId="77777777" w:rsidR="00853A51" w:rsidRDefault="00853A51" w:rsidP="00853A51">
      <w:pPr>
        <w:widowControl w:val="0"/>
        <w:spacing w:line="360" w:lineRule="auto"/>
        <w:jc w:val="both"/>
      </w:pPr>
    </w:p>
    <w:p w14:paraId="10EAE5D5" w14:textId="77777777" w:rsidR="00853A51" w:rsidRPr="007B6DF2" w:rsidRDefault="00853A51" w:rsidP="00853A51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1"/>
        <w:gridCol w:w="1406"/>
      </w:tblGrid>
      <w:tr w:rsidR="00853A51" w:rsidRPr="00E3081D" w14:paraId="55891C87" w14:textId="77777777" w:rsidTr="008E0D75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7FD1A8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8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AD321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A25C33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B7E7BF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3424E5A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1C47C82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9E94858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853A51" w:rsidRPr="00E3081D" w14:paraId="26A60274" w14:textId="77777777" w:rsidTr="008E0D75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89A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8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853A51" w:rsidRPr="00E3081D" w14:paraId="3B2457DE" w14:textId="77777777" w:rsidTr="008E0D75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F30F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54E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DC3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36E998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AC4E39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41D10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FCB7CF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7D54A1E5" w14:textId="77777777" w:rsidTr="008E0D75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A70D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  <w:bookmarkEnd w:id="83"/>
      <w:bookmarkEnd w:id="84"/>
    </w:tbl>
    <w:p w14:paraId="52CA43EF" w14:textId="77777777" w:rsidR="001557BD" w:rsidRDefault="001557BD" w:rsidP="00B95202">
      <w:pPr>
        <w:spacing w:line="360" w:lineRule="auto"/>
        <w:ind w:firstLine="556"/>
        <w:jc w:val="both"/>
      </w:pPr>
    </w:p>
    <w:p w14:paraId="2AB9F692" w14:textId="62257A1B" w:rsidR="00B95202" w:rsidRPr="007B6DF2" w:rsidRDefault="00B95202" w:rsidP="001557BD">
      <w:pPr>
        <w:ind w:firstLine="709"/>
        <w:jc w:val="both"/>
      </w:pPr>
      <w:r w:rsidRPr="007B6DF2">
        <w:t xml:space="preserve">При этом в </w:t>
      </w:r>
      <w:r w:rsidRPr="001557BD">
        <w:rPr>
          <w:color w:val="00000A"/>
        </w:rPr>
        <w:t>качестве</w:t>
      </w:r>
      <w:r w:rsidRPr="007B6DF2">
        <w:t xml:space="preserve"> поражающих факторов могут выступать:</w:t>
      </w:r>
    </w:p>
    <w:p w14:paraId="3B34FE6E" w14:textId="77777777" w:rsidR="00B95202" w:rsidRPr="007B6DF2" w:rsidRDefault="00B95202" w:rsidP="001557BD">
      <w:pPr>
        <w:ind w:firstLine="709"/>
        <w:jc w:val="both"/>
      </w:pPr>
      <w:r w:rsidRPr="007B6DF2">
        <w:t xml:space="preserve">– тепловое </w:t>
      </w:r>
      <w:r w:rsidRPr="001557BD">
        <w:rPr>
          <w:color w:val="00000A"/>
        </w:rPr>
        <w:t>излучение</w:t>
      </w:r>
      <w:r w:rsidRPr="007B6DF2">
        <w:t>;</w:t>
      </w:r>
    </w:p>
    <w:p w14:paraId="7B118F0F" w14:textId="77777777" w:rsidR="00B95202" w:rsidRDefault="00B95202" w:rsidP="001557BD">
      <w:pPr>
        <w:ind w:firstLine="709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6BAA2F21" w14:textId="71D15EC4" w:rsidR="00B95202" w:rsidRDefault="00B95202" w:rsidP="001557BD">
      <w:pPr>
        <w:ind w:firstLine="709"/>
        <w:jc w:val="both"/>
        <w:rPr>
          <w:color w:val="FF0000"/>
        </w:rPr>
      </w:pPr>
      <w:r w:rsidRPr="008413BF">
        <w:rPr>
          <w:color w:val="FF0000"/>
          <w:highlight w:val="yellow"/>
        </w:rPr>
        <w:t xml:space="preserve">–токсическое </w:t>
      </w:r>
      <w:r w:rsidRPr="001557BD">
        <w:rPr>
          <w:color w:val="FF0000"/>
          <w:highlight w:val="yellow"/>
        </w:rPr>
        <w:t>поражение</w:t>
      </w:r>
    </w:p>
    <w:p w14:paraId="082D705B" w14:textId="77777777" w:rsidR="001557BD" w:rsidRPr="008413BF" w:rsidRDefault="001557BD" w:rsidP="001557BD">
      <w:pPr>
        <w:ind w:firstLine="709"/>
        <w:jc w:val="both"/>
        <w:rPr>
          <w:color w:val="FF0000"/>
        </w:rPr>
      </w:pPr>
    </w:p>
    <w:bookmarkEnd w:id="81"/>
    <w:bookmarkEnd w:id="82"/>
    <w:p w14:paraId="7BF6048E" w14:textId="77777777" w:rsidR="00853A51" w:rsidRPr="007B6DF2" w:rsidRDefault="00853A51" w:rsidP="001557BD">
      <w:pPr>
        <w:ind w:firstLine="709"/>
        <w:jc w:val="both"/>
      </w:pPr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2819A78F" w14:textId="77777777" w:rsidR="00853A51" w:rsidRPr="007B6DF2" w:rsidRDefault="00853A51" w:rsidP="001557BD">
      <w:pPr>
        <w:ind w:firstLine="709"/>
        <w:jc w:val="both"/>
      </w:pPr>
      <w:bookmarkStart w:id="85" w:name="_Ref384213310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bookmarkEnd w:id="85"/>
      <w:r w:rsidRPr="007B6DF2">
        <w:t xml:space="preserve"> – </w:t>
      </w:r>
      <w:r w:rsidRPr="001557BD">
        <w:rPr>
          <w:color w:val="00000A"/>
        </w:rPr>
        <w:t>Результаты</w:t>
      </w:r>
      <w:r w:rsidRPr="007B6DF2">
        <w:t xml:space="preserve">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853A51" w:rsidRPr="00E3081D" w14:paraId="7B296DC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DE90B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251DF" w14:textId="77777777" w:rsidR="00853A51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6CAB89B0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BCE0F30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853A51" w:rsidRPr="00E3081D" w14:paraId="01191DD4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D7EA" w14:textId="77777777" w:rsidR="00853A51" w:rsidRPr="00E3081D" w:rsidRDefault="00853A51" w:rsidP="008E0D75">
            <w:pPr>
              <w:rPr>
                <w:sz w:val="18"/>
                <w:szCs w:val="18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853A51" w:rsidRPr="00E3081D" w14:paraId="64CDB65A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9FE32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9624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713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2CB72DAA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7DAD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0A5FA81B" w14:textId="77777777" w:rsidR="00853A51" w:rsidRDefault="00853A51" w:rsidP="00853A51">
      <w:pPr>
        <w:widowControl w:val="0"/>
        <w:spacing w:line="360" w:lineRule="auto"/>
        <w:ind w:firstLine="709"/>
        <w:jc w:val="both"/>
      </w:pPr>
    </w:p>
    <w:p w14:paraId="73D94D18" w14:textId="41171DB2" w:rsidR="00B95202" w:rsidRDefault="00853A51" w:rsidP="001557BD">
      <w:pPr>
        <w:ind w:firstLine="709"/>
        <w:jc w:val="both"/>
        <w:rPr>
          <w:highlight w:val="yellow"/>
        </w:rPr>
      </w:pPr>
      <w:r w:rsidRPr="001557BD">
        <w:rPr>
          <w:color w:val="00000A"/>
        </w:rPr>
        <w:t>Показатели</w:t>
      </w:r>
      <w:r>
        <w:t xml:space="preserve">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bookmarkStart w:id="86" w:name="_Hlk192936978"/>
      <w:r>
        <w:t>отсутствуют</w:t>
      </w:r>
      <w:bookmarkEnd w:id="86"/>
      <w:r>
        <w:t>.</w:t>
      </w:r>
      <w:r w:rsidR="00B95202">
        <w:rPr>
          <w:highlight w:val="yellow"/>
        </w:rPr>
        <w:br w:type="page"/>
      </w:r>
    </w:p>
    <w:p w14:paraId="0972826C" w14:textId="77777777" w:rsidR="00B95202" w:rsidRPr="006E3EFC" w:rsidRDefault="00B95202" w:rsidP="00B95202">
      <w:pPr>
        <w:widowControl w:val="0"/>
        <w:ind w:firstLine="709"/>
        <w:jc w:val="both"/>
      </w:pPr>
      <w:r w:rsidRPr="007B6DF2">
        <w:lastRenderedPageBreak/>
        <w:t xml:space="preserve">Рассчитанные показатели риска аварий на декларируемом объекте сравнивались </w:t>
      </w:r>
      <w:proofErr w:type="gramStart"/>
      <w:r w:rsidRPr="007B6DF2">
        <w:t>с данными</w:t>
      </w:r>
      <w:proofErr w:type="gramEnd"/>
      <w:r>
        <w:t xml:space="preserve"> приведенными в Руководстве по безопасности </w:t>
      </w:r>
      <w:r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>
        <w:t xml:space="preserve"> (утв.</w:t>
      </w:r>
      <w:r w:rsidRPr="005B4A4E">
        <w:t xml:space="preserve"> приказом Ростехнадзора от 12.09.2023 N 331</w:t>
      </w:r>
      <w:r>
        <w:t>).</w:t>
      </w:r>
    </w:p>
    <w:p w14:paraId="0902142C" w14:textId="77777777" w:rsidR="00B95202" w:rsidRDefault="00B95202" w:rsidP="00B95202">
      <w:pPr>
        <w:ind w:firstLine="709"/>
      </w:pPr>
      <w:bookmarkStart w:id="87" w:name="_Ref291338860"/>
      <w:bookmarkStart w:id="88" w:name="_Ref291338854"/>
    </w:p>
    <w:p w14:paraId="2FCC9289" w14:textId="60C2E85D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>
        <w:rPr>
          <w:noProof/>
        </w:rPr>
        <w:t>20</w:t>
      </w:r>
      <w:r w:rsidR="009F0A48">
        <w:rPr>
          <w:noProof/>
        </w:rPr>
        <w:fldChar w:fldCharType="end"/>
      </w:r>
      <w:bookmarkEnd w:id="87"/>
      <w:r w:rsidRPr="007B6DF2">
        <w:t xml:space="preserve"> – </w:t>
      </w:r>
      <w:bookmarkEnd w:id="88"/>
      <w:r w:rsidRPr="007B6DF2">
        <w:t xml:space="preserve">Оценки фонового риска </w:t>
      </w:r>
      <w:r>
        <w:t xml:space="preserve">смертельной опасности </w:t>
      </w:r>
    </w:p>
    <w:p w14:paraId="561E4E3C" w14:textId="77777777" w:rsidR="00B95202" w:rsidRDefault="00B95202" w:rsidP="00B95202">
      <w:pPr>
        <w:ind w:left="-284"/>
      </w:pPr>
      <w:r w:rsidRPr="008C3200">
        <w:rPr>
          <w:noProof/>
        </w:rPr>
        <w:drawing>
          <wp:inline distT="0" distB="0" distL="0" distR="0" wp14:anchorId="2D6EB4C3" wp14:editId="0B195770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440A" w14:textId="77777777" w:rsidR="00B95202" w:rsidRDefault="00B95202" w:rsidP="00B95202">
      <w:r>
        <w:br w:type="page"/>
      </w:r>
    </w:p>
    <w:p w14:paraId="62BB1137" w14:textId="77777777" w:rsidR="00B95202" w:rsidRPr="0049240C" w:rsidRDefault="00B95202" w:rsidP="00B95202"/>
    <w:p w14:paraId="3D90662A" w14:textId="5BDF94F0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>
        <w:rPr>
          <w:noProof/>
        </w:rPr>
        <w:t>21</w:t>
      </w:r>
      <w:r w:rsidR="009F0A48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67AC2469" w14:textId="77777777" w:rsidR="00B95202" w:rsidRDefault="00B95202" w:rsidP="00B95202">
      <w:pPr>
        <w:widowControl w:val="0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663C18CF" wp14:editId="2A90B516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11A" w14:textId="77777777" w:rsidR="00B95202" w:rsidRDefault="00B95202" w:rsidP="00B95202">
      <w:pPr>
        <w:ind w:firstLine="709"/>
        <w:rPr>
          <w:lang w:val="en-US"/>
        </w:rPr>
      </w:pPr>
    </w:p>
    <w:p w14:paraId="0C800DF0" w14:textId="2DB37520" w:rsidR="00B95202" w:rsidRPr="002A1594" w:rsidRDefault="00B95202" w:rsidP="00B95202">
      <w:pPr>
        <w:ind w:firstLine="709"/>
        <w:rPr>
          <w:bCs/>
        </w:rPr>
      </w:pPr>
      <w:r w:rsidRPr="007B6DF2">
        <w:t xml:space="preserve">Таблица </w:t>
      </w:r>
      <w:r w:rsidR="009F0A48">
        <w:fldChar w:fldCharType="begin"/>
      </w:r>
      <w:r w:rsidR="009F0A48">
        <w:instrText xml:space="preserve"> SEQ Таблица \* ARABIC </w:instrText>
      </w:r>
      <w:r w:rsidR="009F0A48">
        <w:fldChar w:fldCharType="separate"/>
      </w:r>
      <w:r>
        <w:rPr>
          <w:noProof/>
        </w:rPr>
        <w:t>22</w:t>
      </w:r>
      <w:r w:rsidR="009F0A48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7A35B59" w14:textId="77777777" w:rsidR="00B95202" w:rsidRPr="002A1594" w:rsidRDefault="00B95202" w:rsidP="00B95202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0C7FD873" wp14:editId="1F9F63E2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0C9" w14:textId="77777777" w:rsidR="00B95202" w:rsidRDefault="00B95202" w:rsidP="00B95202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7300657C" w14:textId="77777777" w:rsidR="00B95202" w:rsidRDefault="00B95202" w:rsidP="00B95202">
      <w:pPr>
        <w:widowControl w:val="0"/>
        <w:ind w:firstLine="709"/>
        <w:jc w:val="both"/>
      </w:pPr>
      <w:r>
        <w:t>Показатели риска декларируемого объекта:</w:t>
      </w:r>
    </w:p>
    <w:p w14:paraId="026D6AD3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частота возникновения аварии (наибольшее значение):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probability</w:t>
      </w:r>
      <w:proofErr w:type="gramEnd"/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1/год;</w:t>
      </w:r>
    </w:p>
    <w:p w14:paraId="3AA7C1D9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>- величина материального ущерба (наибольшее значение</w:t>
      </w:r>
      <w:proofErr w:type="gramStart"/>
      <w:r w:rsidRPr="00CF37CA">
        <w:rPr>
          <w:color w:val="FF0000"/>
        </w:rPr>
        <w:t>):  {</w:t>
      </w:r>
      <w:proofErr w:type="gramEnd"/>
      <w:r w:rsidRPr="00CF37CA">
        <w:rPr>
          <w:color w:val="FF0000"/>
        </w:rPr>
        <w:t xml:space="preserve">{ </w:t>
      </w:r>
      <w:r w:rsidRPr="00CF37CA">
        <w:rPr>
          <w:color w:val="FF0000"/>
          <w:lang w:val="en-US"/>
        </w:rPr>
        <w:t>damage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млн.руб;</w:t>
      </w:r>
    </w:p>
    <w:p w14:paraId="50C4673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RdB</w:t>
      </w:r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RdB</w:t>
      </w:r>
      <w:proofErr w:type="gramEnd"/>
      <w:r w:rsidRPr="00CF37CA">
        <w:rPr>
          <w:color w:val="FF0000"/>
        </w:rPr>
        <w:t xml:space="preserve"> }} дБ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; </w:t>
      </w:r>
    </w:p>
    <w:p w14:paraId="19B8A17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нг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Rng</w:t>
      </w:r>
      <w:proofErr w:type="gramEnd"/>
      <w:r w:rsidRPr="00CF37CA">
        <w:rPr>
          <w:color w:val="FF0000"/>
        </w:rPr>
        <w:t xml:space="preserve"> }}  </w:t>
      </w:r>
      <w:r w:rsidRPr="00CF37CA">
        <w:rPr>
          <w:color w:val="FF0000"/>
          <w:lang w:val="en-US"/>
        </w:rPr>
        <w:t>ppm</w:t>
      </w:r>
      <w:r w:rsidRPr="00CF37CA">
        <w:rPr>
          <w:color w:val="FF0000"/>
        </w:rPr>
        <w:t xml:space="preserve"> или {{ </w:t>
      </w:r>
      <w:r w:rsidRPr="00CF37CA">
        <w:rPr>
          <w:color w:val="FF0000"/>
          <w:lang w:val="en-US"/>
        </w:rPr>
        <w:t>Rng</w:t>
      </w:r>
      <w:r w:rsidRPr="00CF37CA">
        <w:rPr>
          <w:color w:val="FF0000"/>
        </w:rPr>
        <w:t>2 }}  погибших на 100 тыс. рискующих.</w:t>
      </w:r>
    </w:p>
    <w:p w14:paraId="7ADF8FFA" w14:textId="77777777" w:rsidR="00B95202" w:rsidRDefault="00B95202" w:rsidP="00B95202">
      <w:pPr>
        <w:widowControl w:val="0"/>
        <w:ind w:firstLine="709"/>
        <w:jc w:val="both"/>
      </w:pPr>
    </w:p>
    <w:p w14:paraId="6DA36659" w14:textId="77777777" w:rsidR="00B95202" w:rsidRPr="007B6DF2" w:rsidRDefault="00B95202" w:rsidP="00B95202">
      <w:pPr>
        <w:widowControl w:val="0"/>
        <w:ind w:firstLine="709"/>
        <w:jc w:val="both"/>
      </w:pPr>
      <w:r w:rsidRPr="007B6DF2"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>
        <w:t>показателей</w:t>
      </w:r>
      <w:r w:rsidRPr="007B6DF2">
        <w:t xml:space="preserve"> риска для работников опасного производственного объекта.</w:t>
      </w:r>
    </w:p>
    <w:p w14:paraId="309A6057" w14:textId="77777777" w:rsidR="00B95202" w:rsidRPr="007B6DF2" w:rsidRDefault="00B95202" w:rsidP="00B95202">
      <w:pPr>
        <w:pStyle w:val="affc"/>
        <w:widowControl w:val="0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7E362383" w14:textId="77777777" w:rsidR="00B95202" w:rsidRPr="00C772D7" w:rsidRDefault="00B95202" w:rsidP="00B95202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92390BE" w14:textId="7974A017" w:rsidR="004D3FFF" w:rsidRDefault="004D3FFF" w:rsidP="0051458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6474BA8A" w14:textId="77777777" w:rsidR="00AA6292" w:rsidRPr="00B95202" w:rsidRDefault="00AA6292" w:rsidP="00B95202">
      <w:pPr>
        <w:pStyle w:val="2ffd"/>
        <w:jc w:val="both"/>
      </w:pPr>
      <w:bookmarkStart w:id="89" w:name="_Toc17187625"/>
      <w:bookmarkStart w:id="90" w:name="_Toc115572202"/>
      <w:r w:rsidRPr="00B95202">
        <w:lastRenderedPageBreak/>
        <w:t xml:space="preserve">4.2. </w:t>
      </w:r>
      <w:bookmarkEnd w:id="89"/>
      <w:r w:rsidR="000B744E" w:rsidRPr="004D3FFF">
        <w:t>Перечень наиболее значимых факторов, влияющих на показатели риска</w:t>
      </w:r>
      <w:bookmarkEnd w:id="90"/>
    </w:p>
    <w:p w14:paraId="34F793F3" w14:textId="32C8628C" w:rsidR="003C04A1" w:rsidRDefault="00B203F0" w:rsidP="00B203F0">
      <w:pPr>
        <w:widowControl w:val="0"/>
        <w:ind w:right="-2" w:firstLine="709"/>
        <w:jc w:val="both"/>
        <w:rPr>
          <w:szCs w:val="20"/>
        </w:rPr>
      </w:pPr>
      <w:r w:rsidRPr="00B203F0">
        <w:rPr>
          <w:szCs w:val="20"/>
        </w:rPr>
        <w:t>Перечень наиболее значимых факторов, влияющих на показатели риска</w:t>
      </w:r>
      <w:r>
        <w:rPr>
          <w:szCs w:val="20"/>
        </w:rPr>
        <w:t>:</w:t>
      </w:r>
    </w:p>
    <w:p w14:paraId="4C796A81" w14:textId="7BDF5458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B203F0">
        <w:t>н</w:t>
      </w:r>
      <w:r w:rsidRPr="00B203F0">
        <w:t>аличие значительного количества опасных веществ</w:t>
      </w:r>
      <w:r>
        <w:t>;</w:t>
      </w:r>
    </w:p>
    <w:p w14:paraId="41B3A45D" w14:textId="3C8805B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параметры технологического процесса;</w:t>
      </w:r>
    </w:p>
    <w:p w14:paraId="49507CD9" w14:textId="161B396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распределение персонала по территории объекта;</w:t>
      </w:r>
    </w:p>
    <w:p w14:paraId="2D76449E" w14:textId="44EAB82B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автоматизации и противоаварийной защиты;</w:t>
      </w:r>
    </w:p>
    <w:p w14:paraId="43661457" w14:textId="3EE732A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наличие и достаточность </w:t>
      </w:r>
      <w:r>
        <w:t>средств пожаротушения;</w:t>
      </w:r>
    </w:p>
    <w:p w14:paraId="468F7EDF" w14:textId="1EE87A86" w:rsidR="00B203F0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864B33">
        <w:t>профессиональная и противоаварийная подготовка персонала</w:t>
      </w:r>
      <w:r>
        <w:t>.</w:t>
      </w:r>
    </w:p>
    <w:p w14:paraId="30593339" w14:textId="77777777" w:rsidR="00B203F0" w:rsidRPr="00B203F0" w:rsidRDefault="00B203F0" w:rsidP="00B203F0">
      <w:pPr>
        <w:widowControl w:val="0"/>
        <w:tabs>
          <w:tab w:val="left" w:pos="993"/>
        </w:tabs>
        <w:ind w:left="709"/>
        <w:jc w:val="both"/>
      </w:pPr>
    </w:p>
    <w:p w14:paraId="18F39F21" w14:textId="77777777" w:rsidR="00AA6292" w:rsidRPr="00B95202" w:rsidRDefault="00AA6292" w:rsidP="00B95202">
      <w:pPr>
        <w:pStyle w:val="2ffd"/>
        <w:jc w:val="both"/>
      </w:pPr>
      <w:bookmarkStart w:id="91" w:name="_Toc17187626"/>
      <w:bookmarkStart w:id="92" w:name="_Toc115572203"/>
      <w:r w:rsidRPr="00B95202">
        <w:t xml:space="preserve">4.3. </w:t>
      </w:r>
      <w:bookmarkEnd w:id="91"/>
      <w:r w:rsidR="000B744E" w:rsidRPr="009F042F">
        <w:t>Перечень основных мер, направленных на уменьшение риска аварий</w:t>
      </w:r>
      <w:bookmarkEnd w:id="92"/>
    </w:p>
    <w:p w14:paraId="552C8443" w14:textId="77777777" w:rsidR="00AA6292" w:rsidRPr="009F042F" w:rsidRDefault="00AA6292" w:rsidP="00B95202">
      <w:pPr>
        <w:widowControl w:val="0"/>
        <w:ind w:right="-2" w:firstLine="709"/>
        <w:jc w:val="both"/>
        <w:rPr>
          <w:szCs w:val="20"/>
        </w:rPr>
      </w:pPr>
      <w:r w:rsidRPr="009F042F">
        <w:rPr>
          <w:szCs w:val="20"/>
        </w:rPr>
        <w:t xml:space="preserve">Для повышения уровня промышленной безопасности в целом </w:t>
      </w:r>
      <w:r w:rsidR="00785AFD" w:rsidRPr="009F042F">
        <w:rPr>
          <w:szCs w:val="20"/>
        </w:rPr>
        <w:t xml:space="preserve">на </w:t>
      </w:r>
      <w:r w:rsidR="009358EB" w:rsidRPr="009F042F">
        <w:rPr>
          <w:szCs w:val="20"/>
        </w:rPr>
        <w:t>декларируемом объекте</w:t>
      </w:r>
      <w:r w:rsidR="00785AFD" w:rsidRPr="009F042F">
        <w:rPr>
          <w:szCs w:val="20"/>
        </w:rPr>
        <w:t xml:space="preserve"> </w:t>
      </w:r>
      <w:r w:rsidRPr="009F042F">
        <w:rPr>
          <w:szCs w:val="20"/>
        </w:rPr>
        <w:t>рекомендуется включить в «План мероприятий по повышению уровня промышленной безопасности</w:t>
      </w:r>
      <w:r w:rsidRPr="009F042F">
        <w:rPr>
          <w:bCs/>
          <w:szCs w:val="20"/>
        </w:rPr>
        <w:t>»</w:t>
      </w:r>
      <w:r w:rsidRPr="009F042F">
        <w:rPr>
          <w:szCs w:val="20"/>
        </w:rPr>
        <w:t xml:space="preserve"> следующие пункты:</w:t>
      </w:r>
    </w:p>
    <w:p w14:paraId="27DADEED" w14:textId="78787FC0" w:rsidR="00A430BC" w:rsidRPr="009F042F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 xml:space="preserve">организовывать проведение в установленные сроки технических освидетельствований </w:t>
      </w:r>
      <w:r w:rsidR="00B95202">
        <w:t>оборудования</w:t>
      </w:r>
      <w:r w:rsidRPr="009F042F">
        <w:t>;</w:t>
      </w:r>
    </w:p>
    <w:p w14:paraId="12A6E2BF" w14:textId="2B04C9AA" w:rsidR="00A430BC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>проводить плановые систематические мероприятия по повышению профессиональной и противоаварийной подготовки работников, осуществляющих эксплуатацию объекта</w:t>
      </w:r>
      <w:r w:rsidR="00864B33">
        <w:t>;</w:t>
      </w:r>
    </w:p>
    <w:p w14:paraId="71B94543" w14:textId="129C0AA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проведение изменений на декларируемом объекте, только согласно документации на техническое перевооружение с прохождением экспертизы промышленной безопасности, либо согласно проектной документации на реконструкцию с прохождением г</w:t>
      </w:r>
      <w:r w:rsidRPr="00864B33">
        <w:t>осударственн</w:t>
      </w:r>
      <w:r>
        <w:t>ой</w:t>
      </w:r>
      <w:r w:rsidRPr="00864B33">
        <w:t xml:space="preserve"> экспертиз</w:t>
      </w:r>
      <w:r>
        <w:t>ы</w:t>
      </w:r>
      <w:r w:rsidRPr="00864B33">
        <w:t xml:space="preserve"> проектной документации</w:t>
      </w:r>
      <w:r>
        <w:t>;</w:t>
      </w:r>
    </w:p>
    <w:p w14:paraId="0751BD8E" w14:textId="50BFFF7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нештатного аварийно-спасательного формирования;</w:t>
      </w:r>
    </w:p>
    <w:p w14:paraId="70B8A649" w14:textId="41E32C8A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заключение договора на проведение аварийно-спасательных работ с профессиональным аварийно-спасательным формированием;</w:t>
      </w:r>
    </w:p>
    <w:p w14:paraId="43307908" w14:textId="3800135A" w:rsidR="00864B33" w:rsidRPr="009F042F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утвержденного и согласованного Плана мероприятий по локализации и ликвидации последствий аварий на опасном производственном объекте.</w:t>
      </w:r>
    </w:p>
    <w:p w14:paraId="151596C0" w14:textId="77777777" w:rsidR="00342436" w:rsidRPr="009F042F" w:rsidRDefault="00342436" w:rsidP="00AA6292">
      <w:pPr>
        <w:widowControl w:val="0"/>
        <w:spacing w:line="360" w:lineRule="auto"/>
        <w:ind w:firstLine="709"/>
        <w:jc w:val="both"/>
        <w:rPr>
          <w:bCs/>
          <w:szCs w:val="20"/>
        </w:rPr>
      </w:pPr>
    </w:p>
    <w:p w14:paraId="78450576" w14:textId="77777777" w:rsidR="00AA6292" w:rsidRPr="00B95202" w:rsidRDefault="00AA6292" w:rsidP="00B95202">
      <w:pPr>
        <w:pStyle w:val="2ffd"/>
        <w:jc w:val="both"/>
      </w:pPr>
      <w:bookmarkStart w:id="93" w:name="_Toc17187627"/>
      <w:bookmarkStart w:id="94" w:name="_Toc115572204"/>
      <w:r w:rsidRPr="00B95202">
        <w:t xml:space="preserve">4.4. </w:t>
      </w:r>
      <w:bookmarkEnd w:id="93"/>
      <w:r w:rsidR="000B744E" w:rsidRPr="009F042F">
        <w:t>Обобщенная оценка обеспечения промышленной безопасности и достаточности мер по предупреждению аварий на декларируемом объекте</w:t>
      </w:r>
      <w:bookmarkEnd w:id="94"/>
    </w:p>
    <w:p w14:paraId="1D67D671" w14:textId="2D077E7D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Проведенная оценка риска возможных аварий, мер по их предупреждению и обеспечению готовности к действиям по локализации и ликвидации их последствий показали, что уровень безопасности декларируемого объекта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 соответствует требованиям промышленной безопасности при эксплуатации опасных производственных объектов.</w:t>
      </w:r>
    </w:p>
    <w:p w14:paraId="339A7F06" w14:textId="3D214967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Организационные и технические мероприятия по вопросам обеспечения безопасной работы объекта, предлагаемые к реализации эксплуатирующей организации, в целом обеспечивают минимизацию риска возникновения аварий. Организация системы эксплуатации объекта, наличие механизма осуществления контроля и обеспечения промышленной безопасности в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, охрана объекта, состав и подготовка сил и средств по предупреждению, локализации и ликвидации последствий аварий в целом соответствуют требованиям нормативно-правовой документации и обеспечивают безопасную работу декларируемого объекта.</w:t>
      </w:r>
    </w:p>
    <w:p w14:paraId="3D378F72" w14:textId="4907D814" w:rsidR="005D791D" w:rsidRPr="009F042F" w:rsidRDefault="00B95202" w:rsidP="00B95202">
      <w:pPr>
        <w:pStyle w:val="affc"/>
        <w:widowControl w:val="0"/>
        <w:ind w:left="0" w:firstLine="709"/>
        <w:jc w:val="both"/>
      </w:pPr>
      <w:r w:rsidRPr="00B11166">
        <w:t>Таким образом, уровень безопасности на декларируемом объекте можно считать «приемлемым».</w:t>
      </w:r>
    </w:p>
    <w:p w14:paraId="1786EF71" w14:textId="77777777" w:rsidR="00511A53" w:rsidRPr="00074440" w:rsidRDefault="00511A53" w:rsidP="00E4012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2E9C9286" w14:textId="77777777" w:rsidR="00511A53" w:rsidRPr="00074440" w:rsidRDefault="00511A53" w:rsidP="00AA6292">
      <w:pPr>
        <w:tabs>
          <w:tab w:val="center" w:pos="4153"/>
          <w:tab w:val="right" w:pos="8306"/>
        </w:tabs>
        <w:spacing w:line="360" w:lineRule="auto"/>
        <w:ind w:right="-2" w:firstLine="709"/>
        <w:jc w:val="both"/>
        <w:rPr>
          <w:szCs w:val="20"/>
          <w:highlight w:val="yellow"/>
        </w:rPr>
      </w:pPr>
    </w:p>
    <w:p w14:paraId="47ADFBAA" w14:textId="77777777" w:rsidR="00AA6292" w:rsidRPr="00074440" w:rsidRDefault="00AA6292" w:rsidP="00AA6292">
      <w:pPr>
        <w:pageBreakBefore/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89C928E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29AF3DB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42DF26CA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05DFEBA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A60181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38933EC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199D17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15053E7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53AF1BE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158BF92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4BA0AB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039338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D7A3B86" w14:textId="77777777" w:rsidR="00AA6292" w:rsidRPr="00853A51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95" w:name="_Toc17187628"/>
      <w:bookmarkStart w:id="96" w:name="_Toc115572205"/>
      <w:r w:rsidRPr="00853A51">
        <w:rPr>
          <w:b/>
          <w:lang w:eastAsia="en-US"/>
        </w:rPr>
        <w:t>РАЗДЕЛ 5</w:t>
      </w:r>
      <w:r w:rsidR="00AA6292" w:rsidRPr="00853A51">
        <w:rPr>
          <w:b/>
          <w:lang w:eastAsia="en-US"/>
        </w:rPr>
        <w:t>. СИТУАЦИОННЫЕ ПЛАНЫ</w:t>
      </w:r>
      <w:bookmarkEnd w:id="95"/>
      <w:bookmarkEnd w:id="96"/>
    </w:p>
    <w:p w14:paraId="354A652A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0217BBCD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638C5C25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1AB7EBE3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1CE111EC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017955E4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26E0C66D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1828F8B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76DAAE3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3E5AE789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407149C3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55279342" w14:textId="77777777" w:rsidR="00AA6292" w:rsidRPr="00074440" w:rsidRDefault="00AA6292" w:rsidP="00AA6292">
      <w:pPr>
        <w:spacing w:line="360" w:lineRule="auto"/>
        <w:ind w:hanging="851"/>
        <w:jc w:val="center"/>
        <w:rPr>
          <w:bCs/>
          <w:szCs w:val="20"/>
          <w:highlight w:val="yellow"/>
        </w:rPr>
      </w:pPr>
    </w:p>
    <w:p w14:paraId="6A492783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137DB2F2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846A609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295C82F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D19BD9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3F8BEF20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76617637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  <w:sectPr w:rsidR="00AA6292" w:rsidRPr="00074440" w:rsidSect="004822E5">
          <w:headerReference w:type="default" r:id="rId35"/>
          <w:footerReference w:type="default" r:id="rId36"/>
          <w:pgSz w:w="11907" w:h="16840" w:code="9"/>
          <w:pgMar w:top="1134" w:right="851" w:bottom="1701" w:left="1418" w:header="425" w:footer="686" w:gutter="0"/>
          <w:cols w:space="720"/>
        </w:sectPr>
      </w:pPr>
    </w:p>
    <w:p w14:paraId="140102C9" w14:textId="3CBD6B2F" w:rsidR="00E95B5E" w:rsidRPr="00074440" w:rsidRDefault="00CF37CA" w:rsidP="00AA6292">
      <w:pPr>
        <w:spacing w:line="360" w:lineRule="auto"/>
        <w:jc w:val="center"/>
        <w:rPr>
          <w:bCs/>
          <w:szCs w:val="20"/>
          <w:highlight w:val="yellow"/>
        </w:rPr>
      </w:pPr>
      <w:r w:rsidRPr="00B11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BC289D" wp14:editId="6B3CB997">
                <wp:simplePos x="0" y="0"/>
                <wp:positionH relativeFrom="margin">
                  <wp:posOffset>7837170</wp:posOffset>
                </wp:positionH>
                <wp:positionV relativeFrom="paragraph">
                  <wp:posOffset>25037</wp:posOffset>
                </wp:positionV>
                <wp:extent cx="5297170" cy="4413885"/>
                <wp:effectExtent l="0" t="0" r="17780" b="24765"/>
                <wp:wrapNone/>
                <wp:docPr id="11706500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441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B9D" w14:textId="36F2FC18" w:rsidR="00492CD0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492CD0">
                              <w:t>{{ num</w:t>
                            </w:r>
                            <w:proofErr w:type="gramEnd"/>
                            <w:r w:rsidRPr="00492CD0">
                              <w:t>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 w:rsidRPr="00492CD0">
                              <w:t xml:space="preserve"> }}</w:t>
                            </w:r>
                            <w:r>
                              <w:t xml:space="preserve"> (наиболее опасный)</w:t>
                            </w:r>
                          </w:p>
                          <w:p w14:paraId="58447211" w14:textId="763F7869" w:rsidR="00492CD0" w:rsidRPr="00AC1CD6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{{ scenario</w:t>
                            </w:r>
                            <w:proofErr w:type="gramEnd"/>
                            <w:r>
                              <w:t>_M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}}</w:t>
                            </w:r>
                          </w:p>
                          <w:p w14:paraId="571E9F21" w14:textId="24FD7174" w:rsidR="00492CD0" w:rsidRDefault="00492CD0" w:rsidP="00492CD0">
                            <w:r>
                              <w:t xml:space="preserve"> ({{unit_</w:t>
                            </w:r>
                            <w:proofErr w:type="gramStart"/>
                            <w:r>
                              <w:t>M</w:t>
                            </w:r>
                            <w:r w:rsidR="004E6D46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}</w:t>
                            </w:r>
                            <w:proofErr w:type="gramEnd"/>
                            <w:r>
                              <w:t>})</w:t>
                            </w:r>
                          </w:p>
                          <w:p w14:paraId="330DDA57" w14:textId="44B196BA" w:rsidR="004E6D46" w:rsidRPr="00AC1CD6" w:rsidRDefault="00492CD0" w:rsidP="004E6D46">
                            <w:r w:rsidRPr="00AF4156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4E6D46">
                              <w:t xml:space="preserve">{{ </w:t>
                            </w:r>
                            <w:r w:rsidR="004E6D46" w:rsidRPr="004E6D46">
                              <w:t>pr</w:t>
                            </w:r>
                            <w:proofErr w:type="gramEnd"/>
                            <w:r w:rsidR="004E6D46" w:rsidRPr="004E6D46">
                              <w:t>_M</w:t>
                            </w:r>
                            <w:r w:rsidR="00C7155B">
                              <w:rPr>
                                <w:lang w:val="en-US"/>
                              </w:rPr>
                              <w:t>D</w:t>
                            </w:r>
                            <w:r w:rsidR="004E6D46">
                              <w:t xml:space="preserve"> }}</w:t>
                            </w:r>
                          </w:p>
                          <w:p w14:paraId="3A8ED188" w14:textId="4D79A8F8" w:rsidR="00492CD0" w:rsidRPr="00BC3884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>
                              <w:t xml:space="preserve">: </w:t>
                            </w:r>
                            <w:proofErr w:type="gramStart"/>
                            <w:r w:rsidR="004E6D46" w:rsidRPr="004E6D46">
                              <w:t>{{ dead</w:t>
                            </w:r>
                            <w:proofErr w:type="gramEnd"/>
                            <w:r w:rsidR="004E6D46" w:rsidRPr="004E6D46">
                              <w:t>_MD }}/{{ inj_MD }}</w:t>
                            </w:r>
                          </w:p>
                          <w:p w14:paraId="1409125F" w14:textId="77777777" w:rsidR="00492CD0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>
                              <w:t xml:space="preserve">: </w:t>
                            </w:r>
                            <w:r w:rsidRPr="00884F64">
      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3B127053" w14:textId="77777777" w:rsidR="00492CD0" w:rsidRDefault="00492CD0" w:rsidP="00492CD0">
                            <w:r w:rsidRPr="00635E0A">
                              <w:rPr>
                                <w:b/>
                                <w:bCs/>
                              </w:rPr>
                              <w:t>Места массового скопления людей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отсутствуют</w:t>
                            </w:r>
                          </w:p>
                          <w:p w14:paraId="4D6BE144" w14:textId="7310E7F2" w:rsidR="00492CD0" w:rsidRPr="004E6D46" w:rsidRDefault="00492CD0" w:rsidP="00492CD0">
                            <w:r w:rsidRPr="007A0DC0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4E6D46">
                              <w:t xml:space="preserve">{{ </w:t>
                            </w:r>
                            <w:r w:rsidR="004E6D46" w:rsidRPr="004E6D46">
                              <w:t>mass</w:t>
                            </w:r>
                            <w:proofErr w:type="gramEnd"/>
                            <w:r w:rsidR="004E6D46" w:rsidRPr="004E6D46">
                              <w:t>_MD</w:t>
                            </w:r>
                            <w:r w:rsidR="004E6D46">
                              <w:t xml:space="preserve"> }}</w:t>
                            </w:r>
                            <w:r w:rsidR="004E6D46" w:rsidRPr="00AC1CD6">
                              <w:t xml:space="preserve"> </w:t>
                            </w:r>
                            <w:r w:rsidR="004E6D46">
                              <w:t>т</w:t>
                            </w:r>
                          </w:p>
                          <w:p w14:paraId="3EADC1A0" w14:textId="77777777" w:rsidR="00492CD0" w:rsidRDefault="00492CD0" w:rsidP="00492CD0"/>
                          <w:p w14:paraId="2AE9DB63" w14:textId="77777777" w:rsidR="00492CD0" w:rsidRPr="0043492C" w:rsidRDefault="00492CD0" w:rsidP="00492CD0">
                            <w:pPr>
                              <w:rPr>
                                <w:b/>
                              </w:rPr>
                            </w:pPr>
                            <w:r w:rsidRPr="0043492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68922AA5" w14:textId="7E7AB3F2" w:rsidR="00492CD0" w:rsidRPr="0043492C" w:rsidRDefault="00492CD0" w:rsidP="00492CD0">
                            <w:r w:rsidRPr="004E6D46">
                              <w:rPr>
                                <w:highlight w:val="yellow"/>
                              </w:rPr>
                              <w:t>Умеренные повреждения зданий – 1</w:t>
                            </w:r>
                            <w:r w:rsidR="004E6D46" w:rsidRPr="00AC1CD6">
                              <w:rPr>
                                <w:highlight w:val="yellow"/>
                              </w:rPr>
                              <w:t>4</w:t>
                            </w:r>
                            <w:r w:rsidRPr="004E6D46">
                              <w:rPr>
                                <w:highlight w:val="yellow"/>
                              </w:rPr>
                              <w:t xml:space="preserve"> кПа</w:t>
                            </w:r>
                          </w:p>
                          <w:p w14:paraId="4A7AF94C" w14:textId="77777777" w:rsidR="00492CD0" w:rsidRDefault="00492CD0" w:rsidP="00492CD0">
                            <w:r>
                              <w:t>Н</w:t>
                            </w:r>
                            <w:r w:rsidRPr="00884F64">
                              <w:t xml:space="preserve">ижний порог повреждения человека </w:t>
                            </w:r>
                            <w:r>
                              <w:t xml:space="preserve">- </w:t>
                            </w:r>
                            <w:r w:rsidRPr="00884F64">
                              <w:t>5 кПа</w:t>
                            </w:r>
                            <w:r>
                              <w:t xml:space="preserve"> </w:t>
                            </w:r>
                          </w:p>
                          <w:p w14:paraId="6ABAAE06" w14:textId="105B9FBF" w:rsidR="00492CD0" w:rsidRDefault="00492CD0" w:rsidP="00492CD0">
                            <w:r w:rsidRPr="00650702">
                              <w:t>Малые повреждения (разбита часть остекления)</w:t>
                            </w:r>
                            <w:r>
                              <w:t xml:space="preserve"> – 3 кПа</w:t>
                            </w:r>
                          </w:p>
                          <w:p w14:paraId="260C0A7A" w14:textId="2480B05E" w:rsidR="00E34895" w:rsidRDefault="00E34895" w:rsidP="00492CD0"/>
                          <w:p w14:paraId="6532FC59" w14:textId="77777777" w:rsidR="00E34895" w:rsidRPr="00635E0A" w:rsidRDefault="00E34895" w:rsidP="00E34895">
                            <w:r>
                              <w:t>В</w:t>
                            </w:r>
                            <w:r w:rsidRPr="003C561F">
      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      </w:r>
                            <w:r>
                              <w:t xml:space="preserve"> (п.11 </w:t>
                            </w:r>
                            <w:r w:rsidRPr="003C561F">
                              <w:t>Руководств</w:t>
                            </w:r>
                            <w:r>
                              <w:t>а</w:t>
                            </w:r>
                            <w:r w:rsidRPr="003C561F">
                              <w:t xml:space="preserve"> по безопасности «Методика оценки последствий аварийных взрывов</w:t>
                            </w:r>
                            <w:r>
                              <w:t xml:space="preserve"> </w:t>
                            </w:r>
                            <w:r w:rsidRPr="00884F64">
                              <w:t>топливно-воздушных смесей» (утв. приказом Ростехнадзора от 28.11.2022 г. №412)</w:t>
                            </w:r>
                          </w:p>
                          <w:p w14:paraId="77FABC3E" w14:textId="77777777" w:rsidR="00E34895" w:rsidRPr="00635E0A" w:rsidRDefault="00E34895" w:rsidP="00492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289D" id="Надпись 3" o:spid="_x0000_s1035" type="#_x0000_t202" style="position:absolute;left:0;text-align:left;margin-left:617.1pt;margin-top:1.95pt;width:417.1pt;height:347.5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">
                <v:textbox>
                  <w:txbxContent>
                    <w:p w14:paraId="099FEB9D" w14:textId="36F2FC18" w:rsidR="00492CD0" w:rsidRDefault="00492CD0" w:rsidP="00492CD0">
                      <w:r w:rsidRPr="001B6E70">
                        <w:rPr>
                          <w:b/>
                          <w:bCs/>
                        </w:rPr>
                        <w:t>Сценарий:</w:t>
                      </w:r>
                      <w:r>
                        <w:t xml:space="preserve"> </w:t>
                      </w:r>
                      <w:proofErr w:type="gramStart"/>
                      <w:r w:rsidRPr="00492CD0">
                        <w:t>{{ num</w:t>
                      </w:r>
                      <w:proofErr w:type="gramEnd"/>
                      <w:r w:rsidRPr="00492CD0">
                        <w:t>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 w:rsidRPr="00492CD0">
                        <w:t xml:space="preserve"> }}</w:t>
                      </w:r>
                      <w:r>
                        <w:t xml:space="preserve"> (наиболее опасный)</w:t>
                      </w:r>
                    </w:p>
                    <w:p w14:paraId="58447211" w14:textId="763F7869" w:rsidR="00492CD0" w:rsidRPr="00AC1CD6" w:rsidRDefault="00492CD0" w:rsidP="00492CD0">
                      <w:r w:rsidRPr="001B6E70">
                        <w:rPr>
                          <w:b/>
                          <w:bCs/>
                        </w:rPr>
                        <w:t>Описание сценария:</w:t>
                      </w:r>
                      <w:r>
                        <w:t xml:space="preserve"> </w:t>
                      </w:r>
                      <w:proofErr w:type="gramStart"/>
                      <w:r>
                        <w:t>{{ scenario</w:t>
                      </w:r>
                      <w:proofErr w:type="gramEnd"/>
                      <w:r>
                        <w:t>_M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}}</w:t>
                      </w:r>
                    </w:p>
                    <w:p w14:paraId="571E9F21" w14:textId="24FD7174" w:rsidR="00492CD0" w:rsidRDefault="00492CD0" w:rsidP="00492CD0">
                      <w:r>
                        <w:t xml:space="preserve"> ({{unit_</w:t>
                      </w:r>
                      <w:proofErr w:type="gramStart"/>
                      <w:r>
                        <w:t>M</w:t>
                      </w:r>
                      <w:r w:rsidR="004E6D46">
                        <w:rPr>
                          <w:lang w:val="en-US"/>
                        </w:rPr>
                        <w:t>D</w:t>
                      </w:r>
                      <w:r>
                        <w:t xml:space="preserve"> }</w:t>
                      </w:r>
                      <w:proofErr w:type="gramEnd"/>
                      <w:r>
                        <w:t>})</w:t>
                      </w:r>
                    </w:p>
                    <w:p w14:paraId="330DDA57" w14:textId="44B196BA" w:rsidR="004E6D46" w:rsidRPr="00AC1CD6" w:rsidRDefault="00492CD0" w:rsidP="004E6D46">
                      <w:r w:rsidRPr="00AF4156">
                        <w:rPr>
                          <w:b/>
                          <w:bCs/>
                        </w:rPr>
                        <w:t>Частота сценария аварии:</w:t>
                      </w:r>
                      <w:r>
                        <w:t xml:space="preserve"> </w:t>
                      </w:r>
                      <w:proofErr w:type="gramStart"/>
                      <w:r w:rsidR="004E6D46">
                        <w:t xml:space="preserve">{{ </w:t>
                      </w:r>
                      <w:r w:rsidR="004E6D46" w:rsidRPr="004E6D46">
                        <w:t>pr</w:t>
                      </w:r>
                      <w:proofErr w:type="gramEnd"/>
                      <w:r w:rsidR="004E6D46" w:rsidRPr="004E6D46">
                        <w:t>_M</w:t>
                      </w:r>
                      <w:r w:rsidR="00C7155B">
                        <w:rPr>
                          <w:lang w:val="en-US"/>
                        </w:rPr>
                        <w:t>D</w:t>
                      </w:r>
                      <w:r w:rsidR="004E6D46">
                        <w:t xml:space="preserve"> }}</w:t>
                      </w:r>
                    </w:p>
                    <w:p w14:paraId="3A8ED188" w14:textId="4D79A8F8" w:rsidR="00492CD0" w:rsidRPr="00BC3884" w:rsidRDefault="00492CD0" w:rsidP="00492CD0">
                      <w:r w:rsidRPr="00ED1943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>
                        <w:t xml:space="preserve">: </w:t>
                      </w:r>
                      <w:proofErr w:type="gramStart"/>
                      <w:r w:rsidR="004E6D46" w:rsidRPr="004E6D46">
                        <w:t>{{ dead</w:t>
                      </w:r>
                      <w:proofErr w:type="gramEnd"/>
                      <w:r w:rsidR="004E6D46" w:rsidRPr="004E6D46">
                        <w:t>_MD }}/{{ inj_MD }}</w:t>
                      </w:r>
                    </w:p>
                    <w:p w14:paraId="1409125F" w14:textId="77777777" w:rsidR="00492CD0" w:rsidRDefault="00492CD0" w:rsidP="00492CD0">
                      <w:r w:rsidRPr="00ED1943">
                        <w:rPr>
                          <w:b/>
                          <w:bCs/>
                        </w:rPr>
                        <w:t>Метод расчёта</w:t>
                      </w:r>
                      <w:r>
                        <w:t xml:space="preserve">: </w:t>
                      </w:r>
                      <w:r w:rsidRPr="00884F64">
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3B127053" w14:textId="77777777" w:rsidR="00492CD0" w:rsidRDefault="00492CD0" w:rsidP="00492CD0">
                      <w:r w:rsidRPr="00635E0A">
                        <w:rPr>
                          <w:b/>
                          <w:bCs/>
                        </w:rPr>
                        <w:t>Места массового скопления людей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отсутствуют</w:t>
                      </w:r>
                    </w:p>
                    <w:p w14:paraId="4D6BE144" w14:textId="7310E7F2" w:rsidR="00492CD0" w:rsidRPr="004E6D46" w:rsidRDefault="00492CD0" w:rsidP="00492CD0">
                      <w:r w:rsidRPr="007A0DC0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>
                        <w:t xml:space="preserve"> </w:t>
                      </w:r>
                      <w:proofErr w:type="gramStart"/>
                      <w:r w:rsidR="004E6D46">
                        <w:t xml:space="preserve">{{ </w:t>
                      </w:r>
                      <w:r w:rsidR="004E6D46" w:rsidRPr="004E6D46">
                        <w:t>mass</w:t>
                      </w:r>
                      <w:proofErr w:type="gramEnd"/>
                      <w:r w:rsidR="004E6D46" w:rsidRPr="004E6D46">
                        <w:t>_MD</w:t>
                      </w:r>
                      <w:r w:rsidR="004E6D46">
                        <w:t xml:space="preserve"> }}</w:t>
                      </w:r>
                      <w:r w:rsidR="004E6D46" w:rsidRPr="00AC1CD6">
                        <w:t xml:space="preserve"> </w:t>
                      </w:r>
                      <w:r w:rsidR="004E6D46">
                        <w:t>т</w:t>
                      </w:r>
                    </w:p>
                    <w:p w14:paraId="3EADC1A0" w14:textId="77777777" w:rsidR="00492CD0" w:rsidRDefault="00492CD0" w:rsidP="00492CD0"/>
                    <w:p w14:paraId="2AE9DB63" w14:textId="77777777" w:rsidR="00492CD0" w:rsidRPr="0043492C" w:rsidRDefault="00492CD0" w:rsidP="00492CD0">
                      <w:pPr>
                        <w:rPr>
                          <w:b/>
                        </w:rPr>
                      </w:pPr>
                      <w:r w:rsidRPr="0043492C">
                        <w:rPr>
                          <w:b/>
                        </w:rPr>
                        <w:t>Описание зон</w:t>
                      </w:r>
                    </w:p>
                    <w:p w14:paraId="68922AA5" w14:textId="7E7AB3F2" w:rsidR="00492CD0" w:rsidRPr="0043492C" w:rsidRDefault="00492CD0" w:rsidP="00492CD0">
                      <w:r w:rsidRPr="004E6D46">
                        <w:rPr>
                          <w:highlight w:val="yellow"/>
                        </w:rPr>
                        <w:t>Умеренные повреждения зданий – 1</w:t>
                      </w:r>
                      <w:r w:rsidR="004E6D46" w:rsidRPr="00AC1CD6">
                        <w:rPr>
                          <w:highlight w:val="yellow"/>
                        </w:rPr>
                        <w:t>4</w:t>
                      </w:r>
                      <w:r w:rsidRPr="004E6D46">
                        <w:rPr>
                          <w:highlight w:val="yellow"/>
                        </w:rPr>
                        <w:t xml:space="preserve"> кПа</w:t>
                      </w:r>
                    </w:p>
                    <w:p w14:paraId="4A7AF94C" w14:textId="77777777" w:rsidR="00492CD0" w:rsidRDefault="00492CD0" w:rsidP="00492CD0">
                      <w:r>
                        <w:t>Н</w:t>
                      </w:r>
                      <w:r w:rsidRPr="00884F64">
                        <w:t xml:space="preserve">ижний порог повреждения человека </w:t>
                      </w:r>
                      <w:r>
                        <w:t xml:space="preserve">- </w:t>
                      </w:r>
                      <w:r w:rsidRPr="00884F64">
                        <w:t>5 кПа</w:t>
                      </w:r>
                      <w:r>
                        <w:t xml:space="preserve"> </w:t>
                      </w:r>
                    </w:p>
                    <w:p w14:paraId="6ABAAE06" w14:textId="105B9FBF" w:rsidR="00492CD0" w:rsidRDefault="00492CD0" w:rsidP="00492CD0">
                      <w:r w:rsidRPr="00650702">
                        <w:t>Малые повреждения (разбита часть остекления)</w:t>
                      </w:r>
                      <w:r>
                        <w:t xml:space="preserve"> – 3 кПа</w:t>
                      </w:r>
                    </w:p>
                    <w:p w14:paraId="260C0A7A" w14:textId="2480B05E" w:rsidR="00E34895" w:rsidRDefault="00E34895" w:rsidP="00492CD0"/>
                    <w:p w14:paraId="6532FC59" w14:textId="77777777" w:rsidR="00E34895" w:rsidRPr="00635E0A" w:rsidRDefault="00E34895" w:rsidP="00E34895">
                      <w:r>
                        <w:t>В</w:t>
                      </w:r>
                      <w:r w:rsidRPr="003C561F">
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</w:r>
                      <w:r>
                        <w:t xml:space="preserve"> (п.11 </w:t>
                      </w:r>
                      <w:r w:rsidRPr="003C561F">
                        <w:t>Руководств</w:t>
                      </w:r>
                      <w:r>
                        <w:t>а</w:t>
                      </w:r>
                      <w:r w:rsidRPr="003C561F">
                        <w:t xml:space="preserve"> по безопасности «Методика оценки последствий аварийных взрывов</w:t>
                      </w:r>
                      <w:r>
                        <w:t xml:space="preserve"> </w:t>
                      </w:r>
                      <w:r w:rsidRPr="00884F64">
                        <w:t>топливно-воздушных смесей» (утв. приказом Ростехнадзора от 28.11.2022 г. №412)</w:t>
                      </w:r>
                    </w:p>
                    <w:p w14:paraId="77FABC3E" w14:textId="77777777" w:rsidR="00E34895" w:rsidRPr="00635E0A" w:rsidRDefault="00E34895" w:rsidP="00492CD0"/>
                  </w:txbxContent>
                </v:textbox>
                <w10:wrap anchorx="margin"/>
              </v:shape>
            </w:pict>
          </mc:Fallback>
        </mc:AlternateContent>
      </w:r>
    </w:p>
    <w:p w14:paraId="05D49497" w14:textId="733E6BE0" w:rsidR="00675CC8" w:rsidRPr="00DF7F9E" w:rsidRDefault="00AA629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7</w:t>
      </w:r>
      <w:r w:rsidR="00983E5B" w:rsidRPr="00DF7F9E">
        <w:rPr>
          <w:noProof/>
        </w:rPr>
        <w:fldChar w:fldCharType="end"/>
      </w:r>
      <w:r w:rsidRPr="00DF7F9E">
        <w:rPr>
          <w:bCs/>
        </w:rPr>
        <w:t xml:space="preserve"> – План расположения объекта на </w:t>
      </w:r>
      <w:r w:rsidR="00013102" w:rsidRPr="00DF7F9E">
        <w:rPr>
          <w:bCs/>
        </w:rPr>
        <w:t>топографической</w:t>
      </w:r>
      <w:r w:rsidRPr="00DF7F9E">
        <w:rPr>
          <w:bCs/>
        </w:rPr>
        <w:t xml:space="preserve"> карте</w:t>
      </w:r>
    </w:p>
    <w:p w14:paraId="28E64BC8" w14:textId="4C5C6FF0" w:rsidR="003266B2" w:rsidRPr="00DF7F9E" w:rsidRDefault="00DF7F9E" w:rsidP="003266B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  <w:color w:val="000000"/>
        </w:rPr>
      </w:pPr>
      <w:r w:rsidRPr="00DF7F9E">
        <w:rPr>
          <w:noProof/>
        </w:rPr>
        <w:drawing>
          <wp:inline distT="0" distB="0" distL="0" distR="0" wp14:anchorId="53EC02B3" wp14:editId="159F6FB0">
            <wp:extent cx="6728460" cy="3136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07FB" w14:textId="5F52178C" w:rsidR="003266B2" w:rsidRPr="00DF7F9E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8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(пожар пролива) в режиме эксплуатации</w:t>
      </w:r>
    </w:p>
    <w:p w14:paraId="6A9CF73B" w14:textId="1F0B30BA" w:rsidR="00F94F62" w:rsidRPr="00DF7F9E" w:rsidRDefault="00F94F62" w:rsidP="004D6FA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</w:p>
    <w:p w14:paraId="22C5847A" w14:textId="73E954B6" w:rsidR="00F94F62" w:rsidRPr="00DF7F9E" w:rsidRDefault="00DF7F9E" w:rsidP="00F94F6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rPr>
          <w:noProof/>
          <w:color w:val="000000"/>
        </w:rPr>
        <w:drawing>
          <wp:inline distT="0" distB="0" distL="0" distR="0" wp14:anchorId="45E6F732" wp14:editId="152B2CA8">
            <wp:extent cx="2675255" cy="60071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-37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0155" w14:textId="74643B16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9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(волна давления) в режиме эксплуатации</w:t>
      </w:r>
    </w:p>
    <w:p w14:paraId="2962E351" w14:textId="77777777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p w14:paraId="61BFCE75" w14:textId="3E4884A3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rPr>
          <w:noProof/>
        </w:rPr>
        <w:drawing>
          <wp:inline distT="0" distB="0" distL="0" distR="0" wp14:anchorId="0E941394" wp14:editId="34689C08">
            <wp:extent cx="5854700" cy="354965"/>
            <wp:effectExtent l="0" t="0" r="0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8670" r="13275" b="6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5977" w14:textId="79BFFB24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Pr="00DF7F9E">
        <w:rPr>
          <w:noProof/>
        </w:rPr>
        <w:fldChar w:fldCharType="begin"/>
      </w:r>
      <w:r w:rsidRPr="00DF7F9E">
        <w:rPr>
          <w:noProof/>
        </w:rPr>
        <w:instrText xml:space="preserve"> SEQ Рисунок \* ARABIC </w:instrText>
      </w:r>
      <w:r w:rsidRPr="00DF7F9E">
        <w:rPr>
          <w:noProof/>
        </w:rPr>
        <w:fldChar w:fldCharType="separate"/>
      </w:r>
      <w:r w:rsidRPr="00DF7F9E">
        <w:rPr>
          <w:noProof/>
        </w:rPr>
        <w:t>10</w:t>
      </w:r>
      <w:r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(вспышка – сгорание без возникновения избыточного давления) в режиме эксплуатации.</w:t>
      </w:r>
    </w:p>
    <w:p w14:paraId="5B7400DD" w14:textId="3C641BF5" w:rsidR="00DF7F9E" w:rsidRPr="00DF7F9E" w:rsidRDefault="007E5D3F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85FB1">
        <w:rPr>
          <w:bCs/>
          <w:noProof/>
        </w:rPr>
        <w:drawing>
          <wp:inline distT="0" distB="0" distL="0" distR="0" wp14:anchorId="67915533" wp14:editId="4D7E8581">
            <wp:extent cx="1009650" cy="273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" cy="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9A3" w14:textId="09C63F76" w:rsidR="00DF7F9E" w:rsidRDefault="000A70F9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8803FA">
        <w:rPr>
          <w:bCs/>
          <w:noProof/>
        </w:rPr>
        <w:drawing>
          <wp:inline distT="0" distB="0" distL="0" distR="0" wp14:anchorId="157D5648" wp14:editId="0463B56B">
            <wp:extent cx="3746500" cy="766885"/>
            <wp:effectExtent l="0" t="0" r="6350" b="0"/>
            <wp:docPr id="20415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6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5857" cy="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10F" w14:textId="0FD57ECC" w:rsidR="004E6D46" w:rsidRDefault="004E6D46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B11166">
        <w:t xml:space="preserve">Прим.: ситуационный план для наиболее </w:t>
      </w:r>
      <w:r>
        <w:t>вероятной</w:t>
      </w:r>
      <w:r w:rsidRPr="00B11166">
        <w:t xml:space="preserve"> аварии не приводится, т.к. отсутствуют поражающие факторы</w:t>
      </w:r>
    </w:p>
    <w:p w14:paraId="25F36995" w14:textId="02AB7AAE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98"/>
        <w:gridCol w:w="2149"/>
        <w:gridCol w:w="2252"/>
        <w:gridCol w:w="2403"/>
        <w:gridCol w:w="2209"/>
        <w:gridCol w:w="2218"/>
        <w:gridCol w:w="2437"/>
        <w:gridCol w:w="2433"/>
        <w:gridCol w:w="2433"/>
      </w:tblGrid>
      <w:tr w:rsidR="00CF37CA" w:rsidRPr="00E3081D" w14:paraId="446661B5" w14:textId="4A1628D8" w:rsidTr="00CF37CA">
        <w:trPr>
          <w:cantSplit/>
          <w:trHeight w:val="716"/>
          <w:tblHeader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FBF55" w14:textId="77777777" w:rsidR="00CF37CA" w:rsidRPr="00E3081D" w:rsidRDefault="00CF37CA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BFDC4" w14:textId="77777777" w:rsidR="00CF37CA" w:rsidRPr="00E3081D" w:rsidRDefault="00CF37CA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0A31289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B0ACC71" w14:textId="74418E2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C0913E" w14:textId="77777777" w:rsidR="00CF37CA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  <w:p w14:paraId="3851C725" w14:textId="788CE003" w:rsidR="007D7126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Кол-во </w:t>
            </w:r>
            <w:r>
              <w:rPr>
                <w:b/>
                <w:sz w:val="18"/>
                <w:szCs w:val="18"/>
              </w:rPr>
              <w:t>пострадавших</w:t>
            </w:r>
            <w:r w:rsidRPr="00E3081D">
              <w:rPr>
                <w:b/>
                <w:sz w:val="18"/>
                <w:szCs w:val="18"/>
              </w:rPr>
              <w:t>, чел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451AF58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CC09D7C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B52CA33" w14:textId="7106732F" w:rsidR="00CF37CA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Масса ОВ, т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F29B332" w14:textId="2D75A350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CF37CA">
              <w:rPr>
                <w:b/>
                <w:sz w:val="18"/>
                <w:szCs w:val="18"/>
              </w:rPr>
              <w:t>Места массового скопления людей</w:t>
            </w:r>
          </w:p>
        </w:tc>
      </w:tr>
      <w:tr w:rsidR="00CF37CA" w:rsidRPr="00E3081D" w14:paraId="10BDD579" w14:textId="0DCC5F02" w:rsidTr="00CF37CA">
        <w:trPr>
          <w:trHeight w:val="29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7574" w14:textId="7DAD06A8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B08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CF37CA" w:rsidRPr="00E3081D" w14:paraId="4EE00620" w14:textId="742DE1A8" w:rsidTr="00CF37CA">
        <w:trPr>
          <w:trHeight w:val="405"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2F03" w14:textId="77777777" w:rsidR="00CF37CA" w:rsidRPr="00E3081D" w:rsidRDefault="00CF37C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7ECD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9D9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DFFB1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B71ECB" w14:textId="0EEFD788" w:rsidR="00CF37CA" w:rsidRPr="007D7126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  <w:r w:rsidR="007D7126">
              <w:rPr>
                <w:color w:val="000000"/>
                <w:sz w:val="18"/>
                <w:szCs w:val="18"/>
                <w:highlight w:val="yellow"/>
              </w:rPr>
              <w:t>/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="007D7126" w:rsidRPr="007D7126">
              <w:rPr>
                <w:color w:val="000000"/>
                <w:sz w:val="18"/>
                <w:szCs w:val="18"/>
                <w:lang w:val="en-US"/>
              </w:rPr>
              <w:t>Injuries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24FE07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239CC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88A4E" w14:textId="3B6DE412" w:rsidR="00CF37CA" w:rsidRPr="00E3081D" w:rsidRDefault="007D7126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7D7126">
              <w:rPr>
                <w:color w:val="000000"/>
                <w:sz w:val="18"/>
                <w:szCs w:val="18"/>
                <w:lang w:val="en-US"/>
              </w:rPr>
              <w:t>AccidentAmount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36DEB2" w14:textId="1C2AC914" w:rsidR="00CF37CA" w:rsidRPr="00CF37CA" w:rsidRDefault="001557BD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Отсутствуют</w:t>
            </w:r>
          </w:p>
        </w:tc>
      </w:tr>
      <w:tr w:rsidR="00CF37CA" w:rsidRPr="00E3081D" w14:paraId="59F6BDCF" w14:textId="170A2576" w:rsidTr="00CF37CA">
        <w:trPr>
          <w:trHeight w:val="13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3AA2" w14:textId="5A001FF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B0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2C5C3438" w14:textId="6FA637BA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09A31AF3" w14:textId="19ABA750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тяжелые повреждения, здание подлежит сносу (70 кПа) </w:t>
      </w:r>
    </w:p>
    <w:p w14:paraId="514D8171" w14:textId="7894FD9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средние повреждения зданий (28 кПа) </w:t>
      </w:r>
    </w:p>
    <w:p w14:paraId="256BA97D" w14:textId="3D9F218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разрушение оконных проемов, легко сбрасываемых конструкций (14 кПа) </w:t>
      </w:r>
    </w:p>
    <w:p w14:paraId="2E51E74B" w14:textId="5C7F764F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(5 кПа)</w:t>
      </w:r>
    </w:p>
    <w:p w14:paraId="1722FBA5" w14:textId="6BCBD058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частичное разрушение остекления (2 кПа) </w:t>
      </w:r>
    </w:p>
    <w:p w14:paraId="341CA2C9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99DDB8D" w14:textId="2E6345B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47FC8497" w14:textId="1F02AA8E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3D7782ED" w14:textId="77913956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2CE6916B" w14:textId="03F03C1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56B4BCCD" w14:textId="77777777" w:rsidR="00F13425" w:rsidRDefault="00F13425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437481B5" w14:textId="77777777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17AF6D2B" w14:textId="77777777" w:rsidR="00262543" w:rsidRDefault="00262543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  <w:sectPr w:rsidR="00262543" w:rsidSect="004822E5">
          <w:headerReference w:type="default" r:id="rId42"/>
          <w:footerReference w:type="default" r:id="rId43"/>
          <w:pgSz w:w="23811" w:h="16838" w:orient="landscape" w:code="8"/>
          <w:pgMar w:top="1134" w:right="851" w:bottom="1134" w:left="1418" w:header="425" w:footer="221" w:gutter="0"/>
          <w:cols w:space="720"/>
          <w:docGrid w:linePitch="326"/>
        </w:sectPr>
      </w:pPr>
    </w:p>
    <w:p w14:paraId="162A979D" w14:textId="3B4D7A6B" w:rsidR="00673412" w:rsidRPr="005445F3" w:rsidRDefault="005445F3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  <w:r w:rsidRPr="0032062D">
        <w:rPr>
          <w:noProof/>
        </w:rPr>
        <w:lastRenderedPageBreak/>
        <w:drawing>
          <wp:inline distT="0" distB="0" distL="0" distR="0" wp14:anchorId="3682D9BB" wp14:editId="483CC5EC">
            <wp:extent cx="5349875" cy="436880"/>
            <wp:effectExtent l="0" t="0" r="3175" b="127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2E4F" w14:textId="1198319C" w:rsidR="000E6563" w:rsidRPr="004D6FAA" w:rsidRDefault="00D30943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5445F3">
        <w:t xml:space="preserve">Рисунок </w:t>
      </w:r>
      <w:r w:rsidR="00983E5B" w:rsidRPr="005445F3">
        <w:rPr>
          <w:noProof/>
        </w:rPr>
        <w:fldChar w:fldCharType="begin"/>
      </w:r>
      <w:r w:rsidR="00983E5B" w:rsidRPr="005445F3">
        <w:rPr>
          <w:noProof/>
        </w:rPr>
        <w:instrText xml:space="preserve"> SEQ Рисунок \* ARABIC </w:instrText>
      </w:r>
      <w:r w:rsidR="00983E5B" w:rsidRPr="005445F3">
        <w:rPr>
          <w:noProof/>
        </w:rPr>
        <w:fldChar w:fldCharType="separate"/>
      </w:r>
      <w:r w:rsidR="00BF2918" w:rsidRPr="005445F3">
        <w:rPr>
          <w:noProof/>
        </w:rPr>
        <w:t>18</w:t>
      </w:r>
      <w:r w:rsidR="00983E5B" w:rsidRPr="005445F3">
        <w:rPr>
          <w:noProof/>
        </w:rPr>
        <w:fldChar w:fldCharType="end"/>
      </w:r>
      <w:r w:rsidRPr="005445F3">
        <w:t xml:space="preserve"> – Распределение потенциально-территориального риска</w:t>
      </w:r>
      <w:r w:rsidR="00927639">
        <w:t xml:space="preserve"> (1/год)</w:t>
      </w:r>
      <w:r w:rsidRPr="005445F3">
        <w:t xml:space="preserve"> гибели людей от аварий в режиме эксплуатации</w:t>
      </w:r>
      <w:r w:rsidRPr="004D6FAA">
        <w:rPr>
          <w:bCs/>
        </w:rPr>
        <w:t xml:space="preserve"> </w:t>
      </w:r>
    </w:p>
    <w:p w14:paraId="5D888974" w14:textId="3424D025" w:rsidR="003266B2" w:rsidRPr="003C04A1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sectPr w:rsidR="003266B2" w:rsidRPr="003C04A1" w:rsidSect="0017351C">
      <w:headerReference w:type="default" r:id="rId45"/>
      <w:footerReference w:type="default" r:id="rId46"/>
      <w:pgSz w:w="23811" w:h="16838" w:orient="landscape" w:code="8"/>
      <w:pgMar w:top="1418" w:right="1134" w:bottom="851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BBC6" w14:textId="77777777" w:rsidR="006D2AD9" w:rsidRDefault="006D2AD9">
      <w:r>
        <w:separator/>
      </w:r>
    </w:p>
  </w:endnote>
  <w:endnote w:type="continuationSeparator" w:id="0">
    <w:p w14:paraId="65A0DC9A" w14:textId="77777777" w:rsidR="006D2AD9" w:rsidRDefault="006D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 AcademyC Book 14.0pt">
    <w:altName w:val="Calibri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FuturaOrto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1041" w14:textId="77777777" w:rsidR="00935991" w:rsidRDefault="00935991">
    <w:pPr>
      <w:pStyle w:val="af3"/>
      <w:framePr w:wrap="around" w:vAnchor="text" w:hAnchor="margin" w:xAlign="right" w:y="1"/>
      <w:rPr>
        <w:rStyle w:val="af2"/>
        <w:rFonts w:ascii="Arial" w:hAnsi="Arial"/>
      </w:rPr>
    </w:pPr>
    <w:r>
      <w:rPr>
        <w:rStyle w:val="af2"/>
        <w:rFonts w:ascii="Arial" w:hAnsi="Arial"/>
      </w:rPr>
      <w:fldChar w:fldCharType="begin"/>
    </w:r>
    <w:r>
      <w:rPr>
        <w:rStyle w:val="af2"/>
        <w:rFonts w:ascii="Arial" w:hAnsi="Arial"/>
      </w:rPr>
      <w:instrText xml:space="preserve">PAGE  </w:instrText>
    </w:r>
    <w:r>
      <w:rPr>
        <w:rStyle w:val="af2"/>
        <w:rFonts w:ascii="Arial" w:hAnsi="Arial"/>
      </w:rPr>
      <w:fldChar w:fldCharType="end"/>
    </w:r>
  </w:p>
  <w:p w14:paraId="41938187" w14:textId="77777777" w:rsidR="00935991" w:rsidRDefault="00935991">
    <w:pPr>
      <w:pStyle w:val="af3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E8" w14:textId="77777777" w:rsidR="00935991" w:rsidRDefault="00935991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2FAB07D3" w14:textId="77777777" w:rsidTr="00AE5655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35DC2E67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5AECE435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4CFBA756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6D4F5F2A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1902AEB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F48D73" w14:textId="77777777" w:rsidR="00935991" w:rsidRPr="00673412" w:rsidRDefault="00935991" w:rsidP="00673412">
          <w:pPr>
            <w:pStyle w:val="afffffffff1"/>
          </w:pPr>
          <w:r w:rsidRPr="00DE7902">
            <w:rPr>
              <w:bCs w:val="0"/>
            </w:rPr>
            <w:t>124/18-ПМНК-ДПБ</w:t>
          </w:r>
          <w:r>
            <w:rPr>
              <w:bCs w:val="0"/>
            </w:rPr>
            <w:t>1.ТЧ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3EE343C1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BA09CC" w14:paraId="1CD665A1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F57F2C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7C09C74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1E2F1330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0EFFDFFF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940FF06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84444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63CFD82" w14:textId="0F301D16" w:rsidR="00935991" w:rsidRPr="00BA09CC" w:rsidRDefault="00935991" w:rsidP="000269FA">
          <w:pPr>
            <w:pStyle w:val="afffffffff2"/>
            <w:rPr>
              <w:noProof w:val="0"/>
              <w:sz w:val="18"/>
              <w:szCs w:val="18"/>
            </w:rPr>
          </w:pP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</w:rPr>
            <w:instrText xml:space="preserve"> =</w:instrText>
          </w: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  <w:lang w:val="en-US"/>
            </w:rPr>
            <w:instrText>page</w:instrText>
          </w:r>
          <w:r w:rsidRPr="00BA09CC">
            <w:rPr>
              <w:sz w:val="18"/>
              <w:szCs w:val="18"/>
            </w:rPr>
            <w:fldChar w:fldCharType="separate"/>
          </w:r>
          <w:r w:rsidR="00337DF6">
            <w:rPr>
              <w:sz w:val="18"/>
              <w:szCs w:val="18"/>
              <w:lang w:val="en-US"/>
            </w:rPr>
            <w:instrText>2</w:instrText>
          </w:r>
          <w:r w:rsidRPr="00BA09CC">
            <w:rPr>
              <w:sz w:val="18"/>
              <w:szCs w:val="18"/>
            </w:rPr>
            <w:fldChar w:fldCharType="end"/>
          </w:r>
          <w:r w:rsidRPr="00BA09CC">
            <w:rPr>
              <w:sz w:val="18"/>
              <w:szCs w:val="18"/>
              <w:lang w:val="en-US"/>
            </w:rPr>
            <w:instrText>-</w:instrText>
          </w:r>
          <w:r w:rsidRPr="00BA09CC">
            <w:rPr>
              <w:sz w:val="18"/>
              <w:szCs w:val="18"/>
            </w:rPr>
            <w:instrText>7</w:instrText>
          </w:r>
          <w:r w:rsidRPr="00BA09CC">
            <w:rPr>
              <w:sz w:val="18"/>
              <w:szCs w:val="18"/>
            </w:rPr>
            <w:fldChar w:fldCharType="separate"/>
          </w:r>
          <w:r w:rsidR="00337DF6">
            <w:rPr>
              <w:sz w:val="18"/>
              <w:szCs w:val="18"/>
            </w:rPr>
            <w:t>-5</w:t>
          </w:r>
          <w:r w:rsidRPr="00BA09CC">
            <w:rPr>
              <w:sz w:val="18"/>
              <w:szCs w:val="18"/>
            </w:rPr>
            <w:fldChar w:fldCharType="end"/>
          </w:r>
        </w:p>
      </w:tc>
    </w:tr>
    <w:tr w:rsidR="00935991" w:rsidRPr="00BA09CC" w14:paraId="70FF3155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8059FA3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3ACA1B5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76888EE1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6FDE549B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F60BCB7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D347C70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196CB39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543664379"/>
      <w:docPartObj>
        <w:docPartGallery w:val="Page Numbers (Bottom of Page)"/>
        <w:docPartUnique/>
      </w:docPartObj>
    </w:sdtPr>
    <w:sdtEndPr/>
    <w:sdtContent>
      <w:p w14:paraId="24F9E070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394" w:type="dxa"/>
      <w:tblInd w:w="112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1"/>
      <w:gridCol w:w="1038"/>
      <w:gridCol w:w="1931"/>
      <w:gridCol w:w="1261"/>
      <w:gridCol w:w="840"/>
      <w:gridCol w:w="7533"/>
      <w:gridCol w:w="860"/>
      <w:gridCol w:w="366"/>
      <w:gridCol w:w="672"/>
      <w:gridCol w:w="643"/>
      <w:gridCol w:w="1288"/>
      <w:gridCol w:w="1261"/>
      <w:gridCol w:w="840"/>
    </w:tblGrid>
    <w:tr w:rsidR="00935991" w:rsidRPr="00250402" w14:paraId="786E1FF5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CF1248C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6A13E00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17857BB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76E76D19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2751479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33B707" w14:textId="2FEFF514" w:rsidR="00935991" w:rsidRPr="00673412" w:rsidRDefault="00935991" w:rsidP="00673412">
          <w:pPr>
            <w:pStyle w:val="afffffffff1"/>
          </w:pPr>
          <w:proofErr w:type="gramStart"/>
          <w:r w:rsidRPr="00F74CB8">
            <w:t>{{ Code</w:t>
          </w:r>
          <w:proofErr w:type="gramEnd"/>
          <w:r w:rsidRPr="00F74CB8">
            <w:t>_dpb }}</w:t>
          </w:r>
          <w:r>
            <w:t>.ТЧ</w:t>
          </w:r>
        </w:p>
      </w:tc>
      <w:tc>
        <w:tcPr>
          <w:tcW w:w="86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018592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2CE413FA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3CCE5D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5699B82D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623B7F18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F87B960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4DF62CE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DE44E3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65" w:type="dxa"/>
          <w:gridSpan w:val="2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205A052" w14:textId="127F01CB" w:rsidR="00935991" w:rsidRPr="00AE5655" w:rsidRDefault="00935991" w:rsidP="000269FA">
          <w:pPr>
            <w:pStyle w:val="afffffffff2"/>
            <w:rPr>
              <w:noProof w:val="0"/>
            </w:rPr>
          </w:pPr>
          <w:r w:rsidRPr="00842390">
            <w:fldChar w:fldCharType="begin"/>
          </w:r>
          <w:r w:rsidRPr="00842390">
            <w:instrText xml:space="preserve"> =</w:instrText>
          </w:r>
          <w:r w:rsidRPr="00842390">
            <w:fldChar w:fldCharType="begin"/>
          </w:r>
          <w:r w:rsidRPr="00842390">
            <w:rPr>
              <w:lang w:val="en-US"/>
            </w:rPr>
            <w:instrText>page</w:instrText>
          </w:r>
          <w:r w:rsidRPr="00842390">
            <w:fldChar w:fldCharType="separate"/>
          </w:r>
          <w:r w:rsidR="00337DF6">
            <w:rPr>
              <w:lang w:val="en-US"/>
            </w:rPr>
            <w:instrText>11</w:instrText>
          </w:r>
          <w:r w:rsidRPr="00842390">
            <w:fldChar w:fldCharType="end"/>
          </w:r>
          <w:r w:rsidRPr="00842390">
            <w:rPr>
              <w:lang w:val="en-US"/>
            </w:rPr>
            <w:instrText>-</w:instrText>
          </w:r>
          <w:r>
            <w:instrText>6</w:instrText>
          </w:r>
          <w:r w:rsidRPr="00842390">
            <w:fldChar w:fldCharType="separate"/>
          </w:r>
          <w:r w:rsidR="00337DF6">
            <w:t>5</w:t>
          </w:r>
          <w:r w:rsidRPr="00842390">
            <w:fldChar w:fldCharType="end"/>
          </w:r>
        </w:p>
      </w:tc>
    </w:tr>
    <w:tr w:rsidR="00935991" w:rsidRPr="00250402" w14:paraId="57B9ACAD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4DF1B6A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E2B87D3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7068D16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15F39E4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D3CC2CE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1F0A5704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gridSpan w:val="2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AB909CB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</w:tr>
    <w:tr w:rsidR="00E23CF0" w:rsidRPr="00BA09CC" w14:paraId="2021536D" w14:textId="77777777" w:rsidTr="00E23CF0">
      <w:trPr>
        <w:gridBefore w:val="6"/>
        <w:wBefore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52AD28D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683" w:type="dxa"/>
          <w:gridSpan w:val="2"/>
          <w:tcBorders>
            <w:bottom w:val="nil"/>
          </w:tcBorders>
          <w:vAlign w:val="center"/>
        </w:tcPr>
        <w:p w14:paraId="56DC0D04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1271" w:type="dxa"/>
          <w:gridSpan w:val="2"/>
          <w:tcBorders>
            <w:bottom w:val="nil"/>
          </w:tcBorders>
          <w:vAlign w:val="center"/>
        </w:tcPr>
        <w:p w14:paraId="52EC29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48F630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27A4BD3F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765" w:type="dxa"/>
          <w:gridSpan w:val="0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5FCD8C0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gridSpan w:val="0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01426CE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905985366"/>
      <w:docPartObj>
        <w:docPartGallery w:val="Page Numbers (Bottom of Page)"/>
        <w:docPartUnique/>
      </w:docPartObj>
    </w:sdtPr>
    <w:sdtEndPr/>
    <w:sdtContent>
      <w:p w14:paraId="398A44FB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281196"/>
      <w:docPartObj>
        <w:docPartGallery w:val="Page Numbers (Bottom of Page)"/>
        <w:docPartUnique/>
      </w:docPartObj>
    </w:sdtPr>
    <w:sdtEndPr/>
    <w:sdtContent>
      <w:p w14:paraId="1D1E0359" w14:textId="77777777" w:rsidR="009B193D" w:rsidRDefault="009B193D" w:rsidP="009B193D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651E7B52" w14:textId="77777777" w:rsidR="00935991" w:rsidRDefault="00935991" w:rsidP="00C719C6">
    <w:pPr>
      <w:pStyle w:val="af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4B8212CB" w14:textId="77777777" w:rsidTr="0070705D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07C92DBA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4BEBEAC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349A7C3B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259CB62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0804E46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EBA8B39" w14:textId="77777777" w:rsidR="00935991" w:rsidRPr="00AE5655" w:rsidRDefault="00935991" w:rsidP="00673412">
          <w:pPr>
            <w:pStyle w:val="afffffffff1"/>
          </w:pPr>
          <w:r w:rsidRPr="00AE5655">
            <w:t>21115-ДПБ</w:t>
          </w:r>
          <w:r>
            <w:t>1</w:t>
          </w:r>
          <w:r w:rsidRPr="00AE5655"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157BDAB5" w14:textId="77777777" w:rsidR="00935991" w:rsidRPr="00AE5655" w:rsidRDefault="00935991" w:rsidP="0070705D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4F710FC1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817C2B2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22951569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4C632274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22D96A8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9F96EB0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11856F6" w14:textId="77777777" w:rsidR="00935991" w:rsidRPr="00AE5655" w:rsidRDefault="00935991" w:rsidP="0070705D">
          <w:pPr>
            <w:rPr>
              <w:sz w:val="20"/>
              <w:szCs w:val="20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4DCD137A" w14:textId="1069D78C" w:rsidR="00935991" w:rsidRPr="00AE5655" w:rsidRDefault="00935991" w:rsidP="0070705D">
          <w:pPr>
            <w:pStyle w:val="afffffffff2"/>
            <w:rPr>
              <w:noProof w:val="0"/>
            </w:rPr>
          </w:pPr>
          <w:r w:rsidRPr="00AE5655">
            <w:fldChar w:fldCharType="begin"/>
          </w:r>
          <w:r w:rsidRPr="00AE5655">
            <w:instrText xml:space="preserve"> =</w:instrText>
          </w:r>
          <w:r w:rsidRPr="00AE5655">
            <w:fldChar w:fldCharType="begin"/>
          </w:r>
          <w:r w:rsidRPr="00AE5655">
            <w:rPr>
              <w:lang w:val="en-US"/>
            </w:rPr>
            <w:instrText>page</w:instrText>
          </w:r>
          <w:r w:rsidRPr="00AE5655">
            <w:fldChar w:fldCharType="separate"/>
          </w:r>
          <w:r w:rsidR="000B55D3">
            <w:rPr>
              <w:lang w:val="en-US"/>
            </w:rPr>
            <w:instrText>38</w:instrText>
          </w:r>
          <w:r w:rsidRPr="00AE5655">
            <w:fldChar w:fldCharType="end"/>
          </w:r>
          <w:r w:rsidRPr="00AE5655">
            <w:rPr>
              <w:lang w:val="en-US"/>
            </w:rPr>
            <w:instrText>-</w:instrText>
          </w:r>
          <w:r w:rsidRPr="00AE5655">
            <w:instrText>5</w:instrText>
          </w:r>
          <w:r w:rsidRPr="00AE5655">
            <w:fldChar w:fldCharType="separate"/>
          </w:r>
          <w:r w:rsidR="000B55D3">
            <w:t>33</w:t>
          </w:r>
          <w:r w:rsidRPr="00AE5655">
            <w:fldChar w:fldCharType="end"/>
          </w:r>
        </w:p>
      </w:tc>
    </w:tr>
    <w:tr w:rsidR="00935991" w:rsidRPr="00250402" w14:paraId="4A0EFD4B" w14:textId="77777777" w:rsidTr="0070705D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F763030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4236972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4D91033E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F3650A4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1C08BBA" w14:textId="77777777" w:rsidR="00935991" w:rsidRPr="00AE5655" w:rsidRDefault="00935991" w:rsidP="0070705D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02BD4AD9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32ED0614" w14:textId="77777777" w:rsidR="00935991" w:rsidRPr="00AE5655" w:rsidRDefault="00935991" w:rsidP="0070705D">
          <w:pPr>
            <w:pStyle w:val="60"/>
            <w:jc w:val="center"/>
            <w:rPr>
              <w:sz w:val="20"/>
            </w:rPr>
          </w:pPr>
        </w:p>
      </w:tc>
    </w:tr>
  </w:tbl>
  <w:sdt>
    <w:sdtPr>
      <w:id w:val="1185014330"/>
      <w:docPartObj>
        <w:docPartGallery w:val="Page Numbers (Bottom of Page)"/>
        <w:docPartUnique/>
      </w:docPartObj>
    </w:sdtPr>
    <w:sdtEndPr/>
    <w:sdtContent>
      <w:p w14:paraId="192811BA" w14:textId="77777777" w:rsidR="00376E80" w:rsidRDefault="00376E80" w:rsidP="00376E80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t>9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681859"/>
      <w:docPartObj>
        <w:docPartGallery w:val="Page Numbers (Bottom of Page)"/>
        <w:docPartUnique/>
      </w:docPartObj>
    </w:sdtPr>
    <w:sdtEndPr/>
    <w:sdtContent>
      <w:p w14:paraId="2E4C7E45" w14:textId="77777777" w:rsid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t>8</w:t>
        </w:r>
        <w:r>
          <w:fldChar w:fldCharType="end"/>
        </w:r>
      </w:p>
    </w:sdtContent>
  </w:sdt>
  <w:p w14:paraId="5BAA855E" w14:textId="77777777" w:rsidR="00935991" w:rsidRPr="00B17B2F" w:rsidRDefault="00935991" w:rsidP="00D974A0">
    <w:pPr>
      <w:pStyle w:val="af3"/>
      <w:ind w:right="360"/>
      <w:jc w:val="center"/>
      <w:rPr>
        <w:sz w:val="12"/>
        <w:szCs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990761"/>
      <w:docPartObj>
        <w:docPartGallery w:val="Page Numbers (Bottom of Page)"/>
        <w:docPartUnique/>
      </w:docPartObj>
    </w:sdtPr>
    <w:sdtEndPr/>
    <w:sdtContent>
      <w:p w14:paraId="54225650" w14:textId="2F2D90B3" w:rsidR="00935991" w:rsidRP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CFA4" w14:textId="77777777" w:rsidR="006D2AD9" w:rsidRDefault="006D2AD9">
      <w:r>
        <w:separator/>
      </w:r>
    </w:p>
  </w:footnote>
  <w:footnote w:type="continuationSeparator" w:id="0">
    <w:p w14:paraId="0AD64824" w14:textId="77777777" w:rsidR="006D2AD9" w:rsidRDefault="006D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4D1" w14:textId="77777777" w:rsidR="00935991" w:rsidRDefault="00935991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D2EC959" wp14:editId="16EF352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935991" w14:paraId="03CD3807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4CC7FFB1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FA90FBB" w14:textId="77777777" w:rsidR="00935991" w:rsidRDefault="00935991"/>
                              </w:tc>
                            </w:tr>
                            <w:tr w:rsidR="00935991" w14:paraId="39A0B115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72EB15C5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FAF0D5E" w14:textId="77777777" w:rsidR="00935991" w:rsidRDefault="00935991"/>
                              </w:tc>
                            </w:tr>
                            <w:tr w:rsidR="00935991" w14:paraId="030F0672" w14:textId="77777777" w:rsidTr="008170FC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64B6359D" w14:textId="77777777" w:rsidR="00935991" w:rsidRDefault="00935991" w:rsidP="008170FC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33B0B6" w14:textId="77777777" w:rsidR="00935991" w:rsidRDefault="00935991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6EC19" w14:textId="77777777" w:rsidR="00935991" w:rsidRDefault="00935991" w:rsidP="008170F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2EC959" id="Группа 5888" o:spid="_x0000_s1036" style="position:absolute;margin-left:-50.55pt;margin-top:-12.2pt;width:558.85pt;height:812.35pt;z-index:25165772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3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935991" w14:paraId="03CD3807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4CC7FFB1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FA90FBB" w14:textId="77777777" w:rsidR="00935991" w:rsidRDefault="00935991"/>
                        </w:tc>
                      </w:tr>
                      <w:tr w:rsidR="00935991" w14:paraId="39A0B115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72EB15C5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FAF0D5E" w14:textId="77777777" w:rsidR="00935991" w:rsidRDefault="00935991"/>
                        </w:tc>
                      </w:tr>
                      <w:tr w:rsidR="00935991" w14:paraId="030F0672" w14:textId="77777777" w:rsidTr="008170FC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64B6359D" w14:textId="77777777" w:rsidR="00935991" w:rsidRDefault="00935991" w:rsidP="008170FC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33B0B6" w14:textId="77777777" w:rsidR="00935991" w:rsidRDefault="00935991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7276EC19" w14:textId="77777777" w:rsidR="00935991" w:rsidRDefault="00935991" w:rsidP="008170F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F7AB" w14:textId="7F767357" w:rsidR="00935991" w:rsidRPr="00421CE6" w:rsidRDefault="00935991" w:rsidP="00421C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B263" w14:textId="2B314018" w:rsidR="00935991" w:rsidRPr="00421CE6" w:rsidRDefault="00935991" w:rsidP="00421CE6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AEA1" w14:textId="203F756A" w:rsidR="00935991" w:rsidRDefault="00935991">
    <w:pPr>
      <w:pStyle w:val="af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544D" w14:textId="5E3D374E" w:rsidR="00935991" w:rsidRDefault="00935991">
    <w:pPr>
      <w:pStyle w:val="af1"/>
      <w:jc w:val="both"/>
      <w:rPr>
        <w:szCs w:val="24"/>
      </w:rPr>
    </w:pPr>
  </w:p>
  <w:p w14:paraId="67F4FA62" w14:textId="77777777" w:rsidR="00935991" w:rsidRDefault="0093599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900" w14:textId="18138BF4" w:rsidR="00935991" w:rsidRDefault="00935991">
    <w:pPr>
      <w:pStyle w:val="af1"/>
      <w:jc w:val="both"/>
      <w:rPr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D51A" w14:textId="23B4E01A" w:rsidR="00935991" w:rsidRPr="00BA7E24" w:rsidRDefault="00935991" w:rsidP="00BA7E2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82E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A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641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8B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A1C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E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3"/>
    <w:multiLevelType w:val="singleLevel"/>
    <w:tmpl w:val="2E3AE362"/>
    <w:styleLink w:val="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9" w15:restartNumberingAfterBreak="0">
    <w:nsid w:val="06C614BB"/>
    <w:multiLevelType w:val="hybridMultilevel"/>
    <w:tmpl w:val="C5700056"/>
    <w:styleLink w:val="52"/>
    <w:lvl w:ilvl="0" w:tplc="1EE6E5FE">
      <w:start w:val="1"/>
      <w:numFmt w:val="bullet"/>
      <w:lvlRestart w:val="0"/>
      <w:pStyle w:val="a"/>
      <w:lvlText w:val="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F72F4C"/>
    <w:multiLevelType w:val="hybridMultilevel"/>
    <w:tmpl w:val="859C11B0"/>
    <w:styleLink w:val="2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0A174C43"/>
    <w:multiLevelType w:val="multilevel"/>
    <w:tmpl w:val="EF16CAF8"/>
    <w:styleLink w:val="1111115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4E3818"/>
    <w:multiLevelType w:val="multilevel"/>
    <w:tmpl w:val="AFB0A342"/>
    <w:lvl w:ilvl="0">
      <w:start w:val="1"/>
      <w:numFmt w:val="decimal"/>
      <w:pStyle w:val="a0"/>
      <w:suff w:val="space"/>
      <w:lvlText w:val="Таблица %1 - "/>
      <w:lvlJc w:val="left"/>
      <w:pPr>
        <w:ind w:left="360" w:firstLine="34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B9A27F9"/>
    <w:multiLevelType w:val="multilevel"/>
    <w:tmpl w:val="3D1CA5F8"/>
    <w:styleLink w:val="4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D5230B"/>
    <w:multiLevelType w:val="hybridMultilevel"/>
    <w:tmpl w:val="1D98B5A2"/>
    <w:styleLink w:val="11111112"/>
    <w:lvl w:ilvl="0" w:tplc="EDAEC7E8">
      <w:start w:val="1"/>
      <w:numFmt w:val="bullet"/>
      <w:lvlText w:val=""/>
      <w:lvlJc w:val="left"/>
      <w:pPr>
        <w:tabs>
          <w:tab w:val="num" w:pos="1800"/>
        </w:tabs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6669E4"/>
    <w:multiLevelType w:val="multilevel"/>
    <w:tmpl w:val="29DA0020"/>
    <w:styleLink w:val="5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044715"/>
    <w:multiLevelType w:val="hybridMultilevel"/>
    <w:tmpl w:val="205CF23A"/>
    <w:lvl w:ilvl="0" w:tplc="513A7F2E">
      <w:start w:val="1"/>
      <w:numFmt w:val="bullet"/>
      <w:pStyle w:val="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41AF9"/>
    <w:multiLevelType w:val="hybridMultilevel"/>
    <w:tmpl w:val="B9488F80"/>
    <w:styleLink w:val="24"/>
    <w:lvl w:ilvl="0" w:tplc="6EBC804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E2284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4FECA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 w:tplc="EDAEC7E8">
      <w:start w:val="1"/>
      <w:numFmt w:val="bullet"/>
      <w:lvlText w:val="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27E03"/>
    <w:multiLevelType w:val="hybridMultilevel"/>
    <w:tmpl w:val="303864A4"/>
    <w:lvl w:ilvl="0" w:tplc="1D0841DC">
      <w:start w:val="65535"/>
      <w:numFmt w:val="bullet"/>
      <w:lvlText w:val="•"/>
      <w:legacy w:legacy="1" w:legacySpace="0" w:legacyIndent="53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673D53"/>
    <w:multiLevelType w:val="multilevel"/>
    <w:tmpl w:val="A3D01598"/>
    <w:lvl w:ilvl="0">
      <w:start w:val="1"/>
      <w:numFmt w:val="russianUpper"/>
      <w:pStyle w:val="a2"/>
      <w:suff w:val="nothing"/>
      <w:lvlText w:val="Приложение %1"/>
      <w:lvlJc w:val="left"/>
      <w:pPr>
        <w:ind w:left="-657" w:firstLine="94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657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-657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14"/>
        </w:tabs>
        <w:ind w:left="27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34"/>
        </w:tabs>
        <w:ind w:left="34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54"/>
        </w:tabs>
        <w:ind w:left="41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74"/>
        </w:tabs>
        <w:ind w:left="48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94"/>
        </w:tabs>
        <w:ind w:left="55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14"/>
        </w:tabs>
        <w:ind w:left="6314" w:hanging="180"/>
      </w:pPr>
      <w:rPr>
        <w:rFonts w:hint="default"/>
      </w:rPr>
    </w:lvl>
  </w:abstractNum>
  <w:abstractNum w:abstractNumId="21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5" w15:restartNumberingAfterBreak="0">
    <w:nsid w:val="376D1B97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E9163A"/>
    <w:multiLevelType w:val="multilevel"/>
    <w:tmpl w:val="DD2EE94C"/>
    <w:lvl w:ilvl="0">
      <w:start w:val="1"/>
      <w:numFmt w:val="russianUpper"/>
      <w:pStyle w:val="a3"/>
      <w:suff w:val="space"/>
      <w:lvlText w:val="Приложение %1"/>
      <w:lvlJc w:val="left"/>
      <w:pPr>
        <w:ind w:left="0" w:firstLine="0"/>
      </w:pPr>
      <w:rPr>
        <w:rFonts w:ascii="Segoe UI" w:hAnsi="Segoe U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68D5501"/>
    <w:multiLevelType w:val="hybridMultilevel"/>
    <w:tmpl w:val="95069532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F617FD"/>
    <w:multiLevelType w:val="multilevel"/>
    <w:tmpl w:val="E3CA70B0"/>
    <w:lvl w:ilvl="0">
      <w:start w:val="1"/>
      <w:numFmt w:val="decimal"/>
      <w:pStyle w:val="a4"/>
      <w:suff w:val="space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2C633E0"/>
    <w:multiLevelType w:val="singleLevel"/>
    <w:tmpl w:val="942E2402"/>
    <w:styleLink w:val="44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34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5AB218D1"/>
    <w:multiLevelType w:val="hybridMultilevel"/>
    <w:tmpl w:val="AF027F7A"/>
    <w:styleLink w:val="11111113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01BE4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4A1D8C"/>
    <w:multiLevelType w:val="hybridMultilevel"/>
    <w:tmpl w:val="320E8B84"/>
    <w:lvl w:ilvl="0" w:tplc="854051E8">
      <w:start w:val="1"/>
      <w:numFmt w:val="decimal"/>
      <w:pStyle w:val="a5"/>
      <w:lvlText w:val="Таблица %1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/>
        <w:i w:val="0"/>
        <w:sz w:val="24"/>
      </w:rPr>
    </w:lvl>
    <w:lvl w:ilvl="1" w:tplc="041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7D07651"/>
    <w:multiLevelType w:val="hybridMultilevel"/>
    <w:tmpl w:val="C608DDE8"/>
    <w:styleLink w:val="1111114"/>
    <w:lvl w:ilvl="0" w:tplc="EDAEC7E8">
      <w:start w:val="1"/>
      <w:numFmt w:val="bullet"/>
      <w:lvlText w:val=""/>
      <w:lvlJc w:val="left"/>
      <w:pPr>
        <w:tabs>
          <w:tab w:val="num" w:pos="1080"/>
        </w:tabs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64218"/>
    <w:multiLevelType w:val="hybridMultilevel"/>
    <w:tmpl w:val="98685E1E"/>
    <w:lvl w:ilvl="0" w:tplc="59CA1FAE">
      <w:numFmt w:val="bullet"/>
      <w:suff w:val="space"/>
      <w:lvlText w:val="–"/>
      <w:lvlJc w:val="left"/>
      <w:pPr>
        <w:ind w:left="21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3E0818">
      <w:numFmt w:val="bullet"/>
      <w:lvlText w:val="•"/>
      <w:lvlJc w:val="left"/>
      <w:pPr>
        <w:ind w:left="1220" w:hanging="250"/>
      </w:pPr>
      <w:rPr>
        <w:rFonts w:hint="default"/>
      </w:rPr>
    </w:lvl>
    <w:lvl w:ilvl="2" w:tplc="FBDA7B7A">
      <w:numFmt w:val="bullet"/>
      <w:lvlText w:val="•"/>
      <w:lvlJc w:val="left"/>
      <w:pPr>
        <w:ind w:left="2221" w:hanging="250"/>
      </w:pPr>
      <w:rPr>
        <w:rFonts w:hint="default"/>
      </w:rPr>
    </w:lvl>
    <w:lvl w:ilvl="3" w:tplc="74EE43D6">
      <w:numFmt w:val="bullet"/>
      <w:lvlText w:val="•"/>
      <w:lvlJc w:val="left"/>
      <w:pPr>
        <w:ind w:left="3221" w:hanging="250"/>
      </w:pPr>
      <w:rPr>
        <w:rFonts w:hint="default"/>
      </w:rPr>
    </w:lvl>
    <w:lvl w:ilvl="4" w:tplc="BDDC2036">
      <w:numFmt w:val="bullet"/>
      <w:lvlText w:val="•"/>
      <w:lvlJc w:val="left"/>
      <w:pPr>
        <w:ind w:left="4222" w:hanging="250"/>
      </w:pPr>
      <w:rPr>
        <w:rFonts w:hint="default"/>
      </w:rPr>
    </w:lvl>
    <w:lvl w:ilvl="5" w:tplc="286890C0">
      <w:numFmt w:val="bullet"/>
      <w:lvlText w:val="•"/>
      <w:lvlJc w:val="left"/>
      <w:pPr>
        <w:ind w:left="5223" w:hanging="250"/>
      </w:pPr>
      <w:rPr>
        <w:rFonts w:hint="default"/>
      </w:rPr>
    </w:lvl>
    <w:lvl w:ilvl="6" w:tplc="B0DC9006">
      <w:numFmt w:val="bullet"/>
      <w:lvlText w:val="•"/>
      <w:lvlJc w:val="left"/>
      <w:pPr>
        <w:ind w:left="6223" w:hanging="250"/>
      </w:pPr>
      <w:rPr>
        <w:rFonts w:hint="default"/>
      </w:rPr>
    </w:lvl>
    <w:lvl w:ilvl="7" w:tplc="C4E049D2">
      <w:numFmt w:val="bullet"/>
      <w:lvlText w:val="•"/>
      <w:lvlJc w:val="left"/>
      <w:pPr>
        <w:ind w:left="7224" w:hanging="250"/>
      </w:pPr>
      <w:rPr>
        <w:rFonts w:hint="default"/>
      </w:rPr>
    </w:lvl>
    <w:lvl w:ilvl="8" w:tplc="4B72BD94">
      <w:numFmt w:val="bullet"/>
      <w:lvlText w:val="•"/>
      <w:lvlJc w:val="left"/>
      <w:pPr>
        <w:ind w:left="8225" w:hanging="250"/>
      </w:pPr>
      <w:rPr>
        <w:rFonts w:hint="default"/>
      </w:rPr>
    </w:lvl>
  </w:abstractNum>
  <w:abstractNum w:abstractNumId="40" w15:restartNumberingAfterBreak="0">
    <w:nsid w:val="72416685"/>
    <w:multiLevelType w:val="multilevel"/>
    <w:tmpl w:val="1786ECBC"/>
    <w:lvl w:ilvl="0">
      <w:start w:val="1"/>
      <w:numFmt w:val="decimal"/>
      <w:pStyle w:val="1"/>
      <w:suff w:val="space"/>
      <w:lvlText w:val="%1"/>
      <w:lvlJc w:val="left"/>
      <w:pPr>
        <w:ind w:left="360" w:firstLine="34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pStyle w:val="54"/>
      <w:suff w:val="space"/>
      <w:lvlText w:val="%1.%2.%3.%4.%5"/>
      <w:lvlJc w:val="left"/>
      <w:pPr>
        <w:ind w:left="2232" w:hanging="1523"/>
      </w:pPr>
      <w:rPr>
        <w:rFonts w:hint="default"/>
      </w:rPr>
    </w:lvl>
    <w:lvl w:ilvl="5">
      <w:start w:val="1"/>
      <w:numFmt w:val="decimal"/>
      <w:pStyle w:val="61"/>
      <w:suff w:val="space"/>
      <w:lvlText w:val="%1.%2.%3.%4.%5.%6"/>
      <w:lvlJc w:val="left"/>
      <w:pPr>
        <w:ind w:left="2736" w:hanging="2027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1829F4"/>
    <w:multiLevelType w:val="hybridMultilevel"/>
    <w:tmpl w:val="814E253E"/>
    <w:styleLink w:val="420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42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772F78"/>
    <w:multiLevelType w:val="multilevel"/>
    <w:tmpl w:val="079AF9B0"/>
    <w:styleLink w:val="3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43"/>
  </w:num>
  <w:num w:numId="3">
    <w:abstractNumId w:val="10"/>
  </w:num>
  <w:num w:numId="4">
    <w:abstractNumId w:val="41"/>
  </w:num>
  <w:num w:numId="5">
    <w:abstractNumId w:val="18"/>
  </w:num>
  <w:num w:numId="6">
    <w:abstractNumId w:val="33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"/>
  </w:num>
  <w:num w:numId="15">
    <w:abstractNumId w:val="11"/>
  </w:num>
  <w:num w:numId="16">
    <w:abstractNumId w:val="15"/>
  </w:num>
  <w:num w:numId="17">
    <w:abstractNumId w:val="38"/>
  </w:num>
  <w:num w:numId="18">
    <w:abstractNumId w:val="29"/>
  </w:num>
  <w:num w:numId="19">
    <w:abstractNumId w:val="40"/>
  </w:num>
  <w:num w:numId="20">
    <w:abstractNumId w:val="12"/>
  </w:num>
  <w:num w:numId="21">
    <w:abstractNumId w:val="32"/>
  </w:num>
  <w:num w:numId="22">
    <w:abstractNumId w:val="28"/>
  </w:num>
  <w:num w:numId="23">
    <w:abstractNumId w:val="37"/>
  </w:num>
  <w:num w:numId="24">
    <w:abstractNumId w:val="27"/>
  </w:num>
  <w:num w:numId="25">
    <w:abstractNumId w:val="42"/>
  </w:num>
  <w:num w:numId="26">
    <w:abstractNumId w:val="22"/>
  </w:num>
  <w:num w:numId="27">
    <w:abstractNumId w:val="13"/>
  </w:num>
  <w:num w:numId="28">
    <w:abstractNumId w:val="23"/>
  </w:num>
  <w:num w:numId="29">
    <w:abstractNumId w:val="24"/>
  </w:num>
  <w:num w:numId="30">
    <w:abstractNumId w:val="30"/>
  </w:num>
  <w:num w:numId="31">
    <w:abstractNumId w:val="14"/>
  </w:num>
  <w:num w:numId="32">
    <w:abstractNumId w:val="16"/>
  </w:num>
  <w:num w:numId="33">
    <w:abstractNumId w:val="8"/>
  </w:num>
  <w:num w:numId="34">
    <w:abstractNumId w:val="34"/>
  </w:num>
  <w:num w:numId="35">
    <w:abstractNumId w:val="31"/>
  </w:num>
  <w:num w:numId="36">
    <w:abstractNumId w:val="7"/>
  </w:num>
  <w:num w:numId="37">
    <w:abstractNumId w:val="20"/>
  </w:num>
  <w:num w:numId="38">
    <w:abstractNumId w:val="35"/>
  </w:num>
  <w:num w:numId="39">
    <w:abstractNumId w:val="26"/>
  </w:num>
  <w:num w:numId="40">
    <w:abstractNumId w:val="36"/>
  </w:num>
  <w:num w:numId="41">
    <w:abstractNumId w:val="25"/>
  </w:num>
  <w:num w:numId="42">
    <w:abstractNumId w:val="19"/>
  </w:num>
  <w:num w:numId="43">
    <w:abstractNumId w:val="39"/>
  </w:num>
  <w:num w:numId="4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activeWritingStyle w:appName="MSWord" w:lang="ru-RU" w:vendorID="1" w:dllVersion="512" w:checkStyle="1"/>
  <w:proofState w:grammar="clean"/>
  <w:defaultTabStop w:val="709"/>
  <w:autoHyphenation/>
  <w:hyphenationZone w:val="357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000B16"/>
    <w:rsid w:val="00000DD1"/>
    <w:rsid w:val="000011DF"/>
    <w:rsid w:val="000013B1"/>
    <w:rsid w:val="00001611"/>
    <w:rsid w:val="00001AF9"/>
    <w:rsid w:val="000022F4"/>
    <w:rsid w:val="0000248C"/>
    <w:rsid w:val="00002AAB"/>
    <w:rsid w:val="00002E1D"/>
    <w:rsid w:val="00002E51"/>
    <w:rsid w:val="0000379B"/>
    <w:rsid w:val="0000385B"/>
    <w:rsid w:val="0000396C"/>
    <w:rsid w:val="0000404D"/>
    <w:rsid w:val="000046E3"/>
    <w:rsid w:val="000050E0"/>
    <w:rsid w:val="00005552"/>
    <w:rsid w:val="00005887"/>
    <w:rsid w:val="000061F9"/>
    <w:rsid w:val="00006A7A"/>
    <w:rsid w:val="00006AFC"/>
    <w:rsid w:val="00006D3D"/>
    <w:rsid w:val="000072B4"/>
    <w:rsid w:val="00007779"/>
    <w:rsid w:val="00007BF3"/>
    <w:rsid w:val="00007CB2"/>
    <w:rsid w:val="00007DAA"/>
    <w:rsid w:val="00010248"/>
    <w:rsid w:val="00010CCB"/>
    <w:rsid w:val="000111D9"/>
    <w:rsid w:val="00011929"/>
    <w:rsid w:val="000129B5"/>
    <w:rsid w:val="00012A5B"/>
    <w:rsid w:val="00012CE6"/>
    <w:rsid w:val="00013102"/>
    <w:rsid w:val="00013194"/>
    <w:rsid w:val="000131AA"/>
    <w:rsid w:val="000131C3"/>
    <w:rsid w:val="0001335D"/>
    <w:rsid w:val="000136DC"/>
    <w:rsid w:val="00013EBA"/>
    <w:rsid w:val="000140F6"/>
    <w:rsid w:val="0001585B"/>
    <w:rsid w:val="00015FAA"/>
    <w:rsid w:val="00016332"/>
    <w:rsid w:val="00017250"/>
    <w:rsid w:val="000172A0"/>
    <w:rsid w:val="0001746E"/>
    <w:rsid w:val="000174E0"/>
    <w:rsid w:val="00017834"/>
    <w:rsid w:val="00017E22"/>
    <w:rsid w:val="00020241"/>
    <w:rsid w:val="00021DAC"/>
    <w:rsid w:val="00021E2E"/>
    <w:rsid w:val="0002211B"/>
    <w:rsid w:val="000227FF"/>
    <w:rsid w:val="00022AAC"/>
    <w:rsid w:val="00022E65"/>
    <w:rsid w:val="000233E2"/>
    <w:rsid w:val="0002349D"/>
    <w:rsid w:val="00023857"/>
    <w:rsid w:val="00023D22"/>
    <w:rsid w:val="000251E5"/>
    <w:rsid w:val="000255B5"/>
    <w:rsid w:val="00026305"/>
    <w:rsid w:val="00026463"/>
    <w:rsid w:val="000269FA"/>
    <w:rsid w:val="00026B93"/>
    <w:rsid w:val="0002705E"/>
    <w:rsid w:val="00027DBD"/>
    <w:rsid w:val="0003009B"/>
    <w:rsid w:val="00030280"/>
    <w:rsid w:val="00030460"/>
    <w:rsid w:val="0003059C"/>
    <w:rsid w:val="00031C3F"/>
    <w:rsid w:val="00031DE9"/>
    <w:rsid w:val="0003232D"/>
    <w:rsid w:val="0003392C"/>
    <w:rsid w:val="00033B20"/>
    <w:rsid w:val="00033B76"/>
    <w:rsid w:val="000343F5"/>
    <w:rsid w:val="00034677"/>
    <w:rsid w:val="00034F65"/>
    <w:rsid w:val="0003591D"/>
    <w:rsid w:val="00035B82"/>
    <w:rsid w:val="00036B52"/>
    <w:rsid w:val="00036BB9"/>
    <w:rsid w:val="000370C5"/>
    <w:rsid w:val="000374B8"/>
    <w:rsid w:val="00037AF5"/>
    <w:rsid w:val="0004037B"/>
    <w:rsid w:val="00040963"/>
    <w:rsid w:val="0004108B"/>
    <w:rsid w:val="000413E1"/>
    <w:rsid w:val="00041F7A"/>
    <w:rsid w:val="0004295F"/>
    <w:rsid w:val="00042BDA"/>
    <w:rsid w:val="00044FF2"/>
    <w:rsid w:val="000467BB"/>
    <w:rsid w:val="00046AD5"/>
    <w:rsid w:val="00047164"/>
    <w:rsid w:val="00047179"/>
    <w:rsid w:val="00047308"/>
    <w:rsid w:val="000479AF"/>
    <w:rsid w:val="00047C12"/>
    <w:rsid w:val="000500AE"/>
    <w:rsid w:val="0005098E"/>
    <w:rsid w:val="00051AB1"/>
    <w:rsid w:val="0005205C"/>
    <w:rsid w:val="000520BB"/>
    <w:rsid w:val="00053069"/>
    <w:rsid w:val="0005359B"/>
    <w:rsid w:val="00053710"/>
    <w:rsid w:val="000537EA"/>
    <w:rsid w:val="00053DB7"/>
    <w:rsid w:val="00054321"/>
    <w:rsid w:val="000548A2"/>
    <w:rsid w:val="00055353"/>
    <w:rsid w:val="00055AE5"/>
    <w:rsid w:val="0005653E"/>
    <w:rsid w:val="00056F48"/>
    <w:rsid w:val="0005707F"/>
    <w:rsid w:val="000571AF"/>
    <w:rsid w:val="0005723E"/>
    <w:rsid w:val="000576FE"/>
    <w:rsid w:val="00060631"/>
    <w:rsid w:val="000607E5"/>
    <w:rsid w:val="00061707"/>
    <w:rsid w:val="0006178A"/>
    <w:rsid w:val="00061A21"/>
    <w:rsid w:val="0006282E"/>
    <w:rsid w:val="00062843"/>
    <w:rsid w:val="00062E24"/>
    <w:rsid w:val="00065299"/>
    <w:rsid w:val="00065AF5"/>
    <w:rsid w:val="00066617"/>
    <w:rsid w:val="0006661A"/>
    <w:rsid w:val="00066EA6"/>
    <w:rsid w:val="00067630"/>
    <w:rsid w:val="00067F54"/>
    <w:rsid w:val="00071BA3"/>
    <w:rsid w:val="00071D71"/>
    <w:rsid w:val="00071EC5"/>
    <w:rsid w:val="00071FB3"/>
    <w:rsid w:val="00072666"/>
    <w:rsid w:val="00072858"/>
    <w:rsid w:val="00072A5E"/>
    <w:rsid w:val="00072ACD"/>
    <w:rsid w:val="0007385C"/>
    <w:rsid w:val="00073E90"/>
    <w:rsid w:val="00074440"/>
    <w:rsid w:val="00074613"/>
    <w:rsid w:val="00074A0B"/>
    <w:rsid w:val="00074B36"/>
    <w:rsid w:val="00074D0E"/>
    <w:rsid w:val="00074F99"/>
    <w:rsid w:val="000756DC"/>
    <w:rsid w:val="00075A6E"/>
    <w:rsid w:val="00076279"/>
    <w:rsid w:val="00076415"/>
    <w:rsid w:val="00077B80"/>
    <w:rsid w:val="000807B9"/>
    <w:rsid w:val="00081E60"/>
    <w:rsid w:val="000827B9"/>
    <w:rsid w:val="000828B1"/>
    <w:rsid w:val="00083884"/>
    <w:rsid w:val="000838B2"/>
    <w:rsid w:val="00083A53"/>
    <w:rsid w:val="00083FDC"/>
    <w:rsid w:val="0008415D"/>
    <w:rsid w:val="00084842"/>
    <w:rsid w:val="00084FEF"/>
    <w:rsid w:val="00085D19"/>
    <w:rsid w:val="00086023"/>
    <w:rsid w:val="00086034"/>
    <w:rsid w:val="0008626A"/>
    <w:rsid w:val="000867CF"/>
    <w:rsid w:val="00087216"/>
    <w:rsid w:val="0008730A"/>
    <w:rsid w:val="00087C83"/>
    <w:rsid w:val="000902F6"/>
    <w:rsid w:val="00090A78"/>
    <w:rsid w:val="00090C38"/>
    <w:rsid w:val="000911D6"/>
    <w:rsid w:val="0009138D"/>
    <w:rsid w:val="000915B8"/>
    <w:rsid w:val="00091AD3"/>
    <w:rsid w:val="00091EE8"/>
    <w:rsid w:val="0009321C"/>
    <w:rsid w:val="00093B51"/>
    <w:rsid w:val="00094B01"/>
    <w:rsid w:val="00094B2C"/>
    <w:rsid w:val="0009513E"/>
    <w:rsid w:val="000951E7"/>
    <w:rsid w:val="0009533A"/>
    <w:rsid w:val="000956B9"/>
    <w:rsid w:val="0009604A"/>
    <w:rsid w:val="000972EA"/>
    <w:rsid w:val="0009742C"/>
    <w:rsid w:val="00097630"/>
    <w:rsid w:val="00097DDF"/>
    <w:rsid w:val="000A0BA0"/>
    <w:rsid w:val="000A1D85"/>
    <w:rsid w:val="000A28A4"/>
    <w:rsid w:val="000A348D"/>
    <w:rsid w:val="000A3A86"/>
    <w:rsid w:val="000A3D57"/>
    <w:rsid w:val="000A54C8"/>
    <w:rsid w:val="000A5B23"/>
    <w:rsid w:val="000A5C99"/>
    <w:rsid w:val="000A6921"/>
    <w:rsid w:val="000A697E"/>
    <w:rsid w:val="000A6BBD"/>
    <w:rsid w:val="000A70F9"/>
    <w:rsid w:val="000A77D7"/>
    <w:rsid w:val="000B0C9B"/>
    <w:rsid w:val="000B1A85"/>
    <w:rsid w:val="000B2329"/>
    <w:rsid w:val="000B2440"/>
    <w:rsid w:val="000B270E"/>
    <w:rsid w:val="000B28B8"/>
    <w:rsid w:val="000B3A64"/>
    <w:rsid w:val="000B55CA"/>
    <w:rsid w:val="000B55D3"/>
    <w:rsid w:val="000B5C23"/>
    <w:rsid w:val="000B5DD0"/>
    <w:rsid w:val="000B5E64"/>
    <w:rsid w:val="000B6155"/>
    <w:rsid w:val="000B6390"/>
    <w:rsid w:val="000B6B28"/>
    <w:rsid w:val="000B744E"/>
    <w:rsid w:val="000B7460"/>
    <w:rsid w:val="000B74F5"/>
    <w:rsid w:val="000B7B78"/>
    <w:rsid w:val="000C040C"/>
    <w:rsid w:val="000C0BEB"/>
    <w:rsid w:val="000C27A6"/>
    <w:rsid w:val="000C2C84"/>
    <w:rsid w:val="000C36B5"/>
    <w:rsid w:val="000C3AFE"/>
    <w:rsid w:val="000C3E4A"/>
    <w:rsid w:val="000C48C0"/>
    <w:rsid w:val="000C4B67"/>
    <w:rsid w:val="000C4CB3"/>
    <w:rsid w:val="000C4FA2"/>
    <w:rsid w:val="000C5689"/>
    <w:rsid w:val="000C66DE"/>
    <w:rsid w:val="000C6D17"/>
    <w:rsid w:val="000D02BB"/>
    <w:rsid w:val="000D0D7E"/>
    <w:rsid w:val="000D1DD4"/>
    <w:rsid w:val="000D2CB9"/>
    <w:rsid w:val="000D35EC"/>
    <w:rsid w:val="000D398E"/>
    <w:rsid w:val="000D4CBC"/>
    <w:rsid w:val="000D4F3F"/>
    <w:rsid w:val="000D59E2"/>
    <w:rsid w:val="000D5B76"/>
    <w:rsid w:val="000D5FBC"/>
    <w:rsid w:val="000D6473"/>
    <w:rsid w:val="000D6A47"/>
    <w:rsid w:val="000D717B"/>
    <w:rsid w:val="000D78F3"/>
    <w:rsid w:val="000D7D1E"/>
    <w:rsid w:val="000D7D58"/>
    <w:rsid w:val="000E0529"/>
    <w:rsid w:val="000E134F"/>
    <w:rsid w:val="000E17DB"/>
    <w:rsid w:val="000E1B5F"/>
    <w:rsid w:val="000E1CBC"/>
    <w:rsid w:val="000E310C"/>
    <w:rsid w:val="000E34D9"/>
    <w:rsid w:val="000E353C"/>
    <w:rsid w:val="000E3C03"/>
    <w:rsid w:val="000E4595"/>
    <w:rsid w:val="000E4A7F"/>
    <w:rsid w:val="000E5276"/>
    <w:rsid w:val="000E5734"/>
    <w:rsid w:val="000E5AE2"/>
    <w:rsid w:val="000E6563"/>
    <w:rsid w:val="000E73FA"/>
    <w:rsid w:val="000E7ECB"/>
    <w:rsid w:val="000F0139"/>
    <w:rsid w:val="000F0416"/>
    <w:rsid w:val="000F0638"/>
    <w:rsid w:val="000F08E9"/>
    <w:rsid w:val="000F17FE"/>
    <w:rsid w:val="000F1A10"/>
    <w:rsid w:val="000F1A5B"/>
    <w:rsid w:val="000F227B"/>
    <w:rsid w:val="000F23AA"/>
    <w:rsid w:val="000F279F"/>
    <w:rsid w:val="000F2F9E"/>
    <w:rsid w:val="000F34AA"/>
    <w:rsid w:val="000F4C16"/>
    <w:rsid w:val="000F500A"/>
    <w:rsid w:val="000F5595"/>
    <w:rsid w:val="000F55C8"/>
    <w:rsid w:val="000F5906"/>
    <w:rsid w:val="000F6ECA"/>
    <w:rsid w:val="000F7173"/>
    <w:rsid w:val="000F7BC5"/>
    <w:rsid w:val="00100216"/>
    <w:rsid w:val="00100A87"/>
    <w:rsid w:val="00100C87"/>
    <w:rsid w:val="00102683"/>
    <w:rsid w:val="001042B1"/>
    <w:rsid w:val="00104DB6"/>
    <w:rsid w:val="001057CD"/>
    <w:rsid w:val="001057D9"/>
    <w:rsid w:val="00105B97"/>
    <w:rsid w:val="001061A5"/>
    <w:rsid w:val="001064D1"/>
    <w:rsid w:val="0010677C"/>
    <w:rsid w:val="00106C0A"/>
    <w:rsid w:val="00107FD3"/>
    <w:rsid w:val="001104A6"/>
    <w:rsid w:val="001105ED"/>
    <w:rsid w:val="00110FD9"/>
    <w:rsid w:val="00111345"/>
    <w:rsid w:val="0011235A"/>
    <w:rsid w:val="00112B06"/>
    <w:rsid w:val="001138B8"/>
    <w:rsid w:val="0011432A"/>
    <w:rsid w:val="00114739"/>
    <w:rsid w:val="00114808"/>
    <w:rsid w:val="00115399"/>
    <w:rsid w:val="00115B2D"/>
    <w:rsid w:val="00116363"/>
    <w:rsid w:val="00116DD6"/>
    <w:rsid w:val="00117122"/>
    <w:rsid w:val="00117300"/>
    <w:rsid w:val="001179EA"/>
    <w:rsid w:val="00120C9E"/>
    <w:rsid w:val="00120F58"/>
    <w:rsid w:val="00121078"/>
    <w:rsid w:val="00122EED"/>
    <w:rsid w:val="001236F7"/>
    <w:rsid w:val="00123C0A"/>
    <w:rsid w:val="00123CAA"/>
    <w:rsid w:val="00123D3E"/>
    <w:rsid w:val="001240DA"/>
    <w:rsid w:val="001242DF"/>
    <w:rsid w:val="001246CA"/>
    <w:rsid w:val="00124706"/>
    <w:rsid w:val="00125389"/>
    <w:rsid w:val="00126603"/>
    <w:rsid w:val="0012693C"/>
    <w:rsid w:val="00126CD4"/>
    <w:rsid w:val="001278C8"/>
    <w:rsid w:val="00127B08"/>
    <w:rsid w:val="00127E54"/>
    <w:rsid w:val="00130483"/>
    <w:rsid w:val="00130753"/>
    <w:rsid w:val="001307E8"/>
    <w:rsid w:val="00130F5E"/>
    <w:rsid w:val="00131301"/>
    <w:rsid w:val="0013177E"/>
    <w:rsid w:val="00131E1F"/>
    <w:rsid w:val="001321D3"/>
    <w:rsid w:val="00132EFB"/>
    <w:rsid w:val="0013375A"/>
    <w:rsid w:val="00134C52"/>
    <w:rsid w:val="00134E45"/>
    <w:rsid w:val="001367DC"/>
    <w:rsid w:val="001370B4"/>
    <w:rsid w:val="00137829"/>
    <w:rsid w:val="00137BC1"/>
    <w:rsid w:val="00140285"/>
    <w:rsid w:val="001407C7"/>
    <w:rsid w:val="00140F42"/>
    <w:rsid w:val="001414F6"/>
    <w:rsid w:val="00141897"/>
    <w:rsid w:val="0014225C"/>
    <w:rsid w:val="00142C51"/>
    <w:rsid w:val="00142DF2"/>
    <w:rsid w:val="00143219"/>
    <w:rsid w:val="0014383B"/>
    <w:rsid w:val="0014441B"/>
    <w:rsid w:val="00144D12"/>
    <w:rsid w:val="001453F9"/>
    <w:rsid w:val="0014560D"/>
    <w:rsid w:val="00150508"/>
    <w:rsid w:val="001505DB"/>
    <w:rsid w:val="00150868"/>
    <w:rsid w:val="00150936"/>
    <w:rsid w:val="001509CC"/>
    <w:rsid w:val="00150F49"/>
    <w:rsid w:val="001515E7"/>
    <w:rsid w:val="00152048"/>
    <w:rsid w:val="001520DF"/>
    <w:rsid w:val="00152870"/>
    <w:rsid w:val="00153C03"/>
    <w:rsid w:val="00153FBC"/>
    <w:rsid w:val="00154AE0"/>
    <w:rsid w:val="00154BDD"/>
    <w:rsid w:val="00154E62"/>
    <w:rsid w:val="001551EA"/>
    <w:rsid w:val="0015552D"/>
    <w:rsid w:val="001557BD"/>
    <w:rsid w:val="00155EF3"/>
    <w:rsid w:val="001567BC"/>
    <w:rsid w:val="00156FDD"/>
    <w:rsid w:val="00157843"/>
    <w:rsid w:val="00157B8F"/>
    <w:rsid w:val="001603C1"/>
    <w:rsid w:val="00161048"/>
    <w:rsid w:val="00161B70"/>
    <w:rsid w:val="001621F0"/>
    <w:rsid w:val="00163006"/>
    <w:rsid w:val="00163176"/>
    <w:rsid w:val="001635CC"/>
    <w:rsid w:val="00163B0A"/>
    <w:rsid w:val="001640A0"/>
    <w:rsid w:val="00164373"/>
    <w:rsid w:val="001651CB"/>
    <w:rsid w:val="00165365"/>
    <w:rsid w:val="0016609B"/>
    <w:rsid w:val="00166CE5"/>
    <w:rsid w:val="00166D4E"/>
    <w:rsid w:val="00166EC5"/>
    <w:rsid w:val="00170ADD"/>
    <w:rsid w:val="0017164E"/>
    <w:rsid w:val="00171DB9"/>
    <w:rsid w:val="00171F65"/>
    <w:rsid w:val="00171F9E"/>
    <w:rsid w:val="00172C8D"/>
    <w:rsid w:val="001734EE"/>
    <w:rsid w:val="0017351C"/>
    <w:rsid w:val="00173779"/>
    <w:rsid w:val="00175176"/>
    <w:rsid w:val="00175FFA"/>
    <w:rsid w:val="001771CA"/>
    <w:rsid w:val="00180F0A"/>
    <w:rsid w:val="00181063"/>
    <w:rsid w:val="00181C2B"/>
    <w:rsid w:val="001820BD"/>
    <w:rsid w:val="00182148"/>
    <w:rsid w:val="00182309"/>
    <w:rsid w:val="00182A68"/>
    <w:rsid w:val="00183961"/>
    <w:rsid w:val="00185F8E"/>
    <w:rsid w:val="00186242"/>
    <w:rsid w:val="001862E6"/>
    <w:rsid w:val="00186518"/>
    <w:rsid w:val="0018692F"/>
    <w:rsid w:val="001869BF"/>
    <w:rsid w:val="001870DF"/>
    <w:rsid w:val="00187E3B"/>
    <w:rsid w:val="00190464"/>
    <w:rsid w:val="00190801"/>
    <w:rsid w:val="0019086E"/>
    <w:rsid w:val="001918DF"/>
    <w:rsid w:val="00192E5F"/>
    <w:rsid w:val="0019316C"/>
    <w:rsid w:val="001931EF"/>
    <w:rsid w:val="0019393A"/>
    <w:rsid w:val="00193E6E"/>
    <w:rsid w:val="001941E4"/>
    <w:rsid w:val="001942E3"/>
    <w:rsid w:val="00194921"/>
    <w:rsid w:val="00194A92"/>
    <w:rsid w:val="00194CFE"/>
    <w:rsid w:val="001951CB"/>
    <w:rsid w:val="001951DE"/>
    <w:rsid w:val="001959A2"/>
    <w:rsid w:val="00195F7D"/>
    <w:rsid w:val="00196585"/>
    <w:rsid w:val="00196782"/>
    <w:rsid w:val="00197599"/>
    <w:rsid w:val="001A0137"/>
    <w:rsid w:val="001A39E4"/>
    <w:rsid w:val="001A3E67"/>
    <w:rsid w:val="001A498E"/>
    <w:rsid w:val="001A4D5B"/>
    <w:rsid w:val="001A5A8C"/>
    <w:rsid w:val="001A657E"/>
    <w:rsid w:val="001A786A"/>
    <w:rsid w:val="001B0052"/>
    <w:rsid w:val="001B039F"/>
    <w:rsid w:val="001B1444"/>
    <w:rsid w:val="001B383F"/>
    <w:rsid w:val="001B3D9E"/>
    <w:rsid w:val="001B41B9"/>
    <w:rsid w:val="001B47EC"/>
    <w:rsid w:val="001B4C1A"/>
    <w:rsid w:val="001B5F4E"/>
    <w:rsid w:val="001B607D"/>
    <w:rsid w:val="001B619A"/>
    <w:rsid w:val="001B6727"/>
    <w:rsid w:val="001B6B9E"/>
    <w:rsid w:val="001B72CC"/>
    <w:rsid w:val="001B7467"/>
    <w:rsid w:val="001B7471"/>
    <w:rsid w:val="001B75BE"/>
    <w:rsid w:val="001B7892"/>
    <w:rsid w:val="001B7CFB"/>
    <w:rsid w:val="001C0663"/>
    <w:rsid w:val="001C1320"/>
    <w:rsid w:val="001C18E7"/>
    <w:rsid w:val="001C1D1F"/>
    <w:rsid w:val="001C1E0E"/>
    <w:rsid w:val="001C1EEA"/>
    <w:rsid w:val="001C1FAC"/>
    <w:rsid w:val="001C1FBC"/>
    <w:rsid w:val="001C2C43"/>
    <w:rsid w:val="001C49B5"/>
    <w:rsid w:val="001C5ABC"/>
    <w:rsid w:val="001C6FC1"/>
    <w:rsid w:val="001C734A"/>
    <w:rsid w:val="001D020B"/>
    <w:rsid w:val="001D02F7"/>
    <w:rsid w:val="001D1595"/>
    <w:rsid w:val="001D21FA"/>
    <w:rsid w:val="001D22D2"/>
    <w:rsid w:val="001D2F43"/>
    <w:rsid w:val="001D2FD4"/>
    <w:rsid w:val="001D306E"/>
    <w:rsid w:val="001D3728"/>
    <w:rsid w:val="001D3BD7"/>
    <w:rsid w:val="001D421E"/>
    <w:rsid w:val="001D4DB0"/>
    <w:rsid w:val="001D5291"/>
    <w:rsid w:val="001D542D"/>
    <w:rsid w:val="001D61A3"/>
    <w:rsid w:val="001D67D2"/>
    <w:rsid w:val="001D691A"/>
    <w:rsid w:val="001D7284"/>
    <w:rsid w:val="001D74D8"/>
    <w:rsid w:val="001D7581"/>
    <w:rsid w:val="001D790B"/>
    <w:rsid w:val="001E0742"/>
    <w:rsid w:val="001E0932"/>
    <w:rsid w:val="001E0E49"/>
    <w:rsid w:val="001E14BB"/>
    <w:rsid w:val="001E1D04"/>
    <w:rsid w:val="001E3AF0"/>
    <w:rsid w:val="001E3C4F"/>
    <w:rsid w:val="001E3F31"/>
    <w:rsid w:val="001E3FF2"/>
    <w:rsid w:val="001E409C"/>
    <w:rsid w:val="001E4587"/>
    <w:rsid w:val="001E4812"/>
    <w:rsid w:val="001E6276"/>
    <w:rsid w:val="001E6602"/>
    <w:rsid w:val="001E68CB"/>
    <w:rsid w:val="001E6AC6"/>
    <w:rsid w:val="001E71A0"/>
    <w:rsid w:val="001E7BA7"/>
    <w:rsid w:val="001E7C9F"/>
    <w:rsid w:val="001E7E7E"/>
    <w:rsid w:val="001F0229"/>
    <w:rsid w:val="001F0E97"/>
    <w:rsid w:val="001F0F89"/>
    <w:rsid w:val="001F109D"/>
    <w:rsid w:val="001F1190"/>
    <w:rsid w:val="001F13C9"/>
    <w:rsid w:val="001F1601"/>
    <w:rsid w:val="001F161F"/>
    <w:rsid w:val="001F2083"/>
    <w:rsid w:val="001F2B66"/>
    <w:rsid w:val="001F3802"/>
    <w:rsid w:val="001F3F96"/>
    <w:rsid w:val="001F4310"/>
    <w:rsid w:val="001F4615"/>
    <w:rsid w:val="001F483B"/>
    <w:rsid w:val="001F4879"/>
    <w:rsid w:val="001F4D60"/>
    <w:rsid w:val="001F4FDC"/>
    <w:rsid w:val="001F5412"/>
    <w:rsid w:val="001F6888"/>
    <w:rsid w:val="001F6ADC"/>
    <w:rsid w:val="001F6AE7"/>
    <w:rsid w:val="001F6E9A"/>
    <w:rsid w:val="001F7381"/>
    <w:rsid w:val="002001AE"/>
    <w:rsid w:val="002004B3"/>
    <w:rsid w:val="00200653"/>
    <w:rsid w:val="00200A0F"/>
    <w:rsid w:val="00201B61"/>
    <w:rsid w:val="0020211F"/>
    <w:rsid w:val="00202B88"/>
    <w:rsid w:val="002035FE"/>
    <w:rsid w:val="0020367E"/>
    <w:rsid w:val="00203889"/>
    <w:rsid w:val="00204160"/>
    <w:rsid w:val="0020470D"/>
    <w:rsid w:val="0020585F"/>
    <w:rsid w:val="00205D1F"/>
    <w:rsid w:val="002065A9"/>
    <w:rsid w:val="00207BA9"/>
    <w:rsid w:val="00207D93"/>
    <w:rsid w:val="00210158"/>
    <w:rsid w:val="002101E0"/>
    <w:rsid w:val="002103FB"/>
    <w:rsid w:val="002105D2"/>
    <w:rsid w:val="00210A20"/>
    <w:rsid w:val="00210FB8"/>
    <w:rsid w:val="00211264"/>
    <w:rsid w:val="002114B2"/>
    <w:rsid w:val="002119FF"/>
    <w:rsid w:val="0021202C"/>
    <w:rsid w:val="00212103"/>
    <w:rsid w:val="00212423"/>
    <w:rsid w:val="00212828"/>
    <w:rsid w:val="00213ADD"/>
    <w:rsid w:val="002145F2"/>
    <w:rsid w:val="00215B15"/>
    <w:rsid w:val="00216496"/>
    <w:rsid w:val="00216A08"/>
    <w:rsid w:val="00216B55"/>
    <w:rsid w:val="00216CD8"/>
    <w:rsid w:val="002179F0"/>
    <w:rsid w:val="002216BC"/>
    <w:rsid w:val="00223250"/>
    <w:rsid w:val="002236BC"/>
    <w:rsid w:val="002236D0"/>
    <w:rsid w:val="00224040"/>
    <w:rsid w:val="0022651E"/>
    <w:rsid w:val="00226738"/>
    <w:rsid w:val="0022673E"/>
    <w:rsid w:val="0022756F"/>
    <w:rsid w:val="00230077"/>
    <w:rsid w:val="00230B79"/>
    <w:rsid w:val="00230C3D"/>
    <w:rsid w:val="002310AF"/>
    <w:rsid w:val="002314FD"/>
    <w:rsid w:val="00232AAB"/>
    <w:rsid w:val="00236D10"/>
    <w:rsid w:val="00236D21"/>
    <w:rsid w:val="00236DEF"/>
    <w:rsid w:val="0023700A"/>
    <w:rsid w:val="002403F8"/>
    <w:rsid w:val="002404AF"/>
    <w:rsid w:val="002405E4"/>
    <w:rsid w:val="002405E5"/>
    <w:rsid w:val="0024113C"/>
    <w:rsid w:val="00241594"/>
    <w:rsid w:val="00241EF3"/>
    <w:rsid w:val="00242384"/>
    <w:rsid w:val="00242D14"/>
    <w:rsid w:val="0024430E"/>
    <w:rsid w:val="002454E5"/>
    <w:rsid w:val="00245D4B"/>
    <w:rsid w:val="002472F0"/>
    <w:rsid w:val="00247629"/>
    <w:rsid w:val="002477BF"/>
    <w:rsid w:val="00247D82"/>
    <w:rsid w:val="00247D85"/>
    <w:rsid w:val="00250257"/>
    <w:rsid w:val="002503C7"/>
    <w:rsid w:val="00252893"/>
    <w:rsid w:val="00252D19"/>
    <w:rsid w:val="00254E1D"/>
    <w:rsid w:val="0025573E"/>
    <w:rsid w:val="002559EE"/>
    <w:rsid w:val="00255C22"/>
    <w:rsid w:val="00255D4B"/>
    <w:rsid w:val="002567FC"/>
    <w:rsid w:val="00256F13"/>
    <w:rsid w:val="00256F97"/>
    <w:rsid w:val="00257AD3"/>
    <w:rsid w:val="0026011D"/>
    <w:rsid w:val="002606A0"/>
    <w:rsid w:val="00260859"/>
    <w:rsid w:val="0026108F"/>
    <w:rsid w:val="00262543"/>
    <w:rsid w:val="00262731"/>
    <w:rsid w:val="0026397D"/>
    <w:rsid w:val="002646B0"/>
    <w:rsid w:val="002647A7"/>
    <w:rsid w:val="00264F62"/>
    <w:rsid w:val="00265CC4"/>
    <w:rsid w:val="0026640A"/>
    <w:rsid w:val="002665AD"/>
    <w:rsid w:val="0026732F"/>
    <w:rsid w:val="002702BC"/>
    <w:rsid w:val="002702E6"/>
    <w:rsid w:val="00270FFB"/>
    <w:rsid w:val="00271058"/>
    <w:rsid w:val="00272100"/>
    <w:rsid w:val="00272E38"/>
    <w:rsid w:val="00274675"/>
    <w:rsid w:val="00274717"/>
    <w:rsid w:val="0027484F"/>
    <w:rsid w:val="00274DAB"/>
    <w:rsid w:val="002751A5"/>
    <w:rsid w:val="00275507"/>
    <w:rsid w:val="0027695A"/>
    <w:rsid w:val="00276A89"/>
    <w:rsid w:val="00276BCC"/>
    <w:rsid w:val="00277407"/>
    <w:rsid w:val="00277515"/>
    <w:rsid w:val="002779DA"/>
    <w:rsid w:val="00277D0F"/>
    <w:rsid w:val="00282348"/>
    <w:rsid w:val="002825BB"/>
    <w:rsid w:val="002828EE"/>
    <w:rsid w:val="002829A7"/>
    <w:rsid w:val="00282CB0"/>
    <w:rsid w:val="00283745"/>
    <w:rsid w:val="002843E2"/>
    <w:rsid w:val="00284A6A"/>
    <w:rsid w:val="00284BF4"/>
    <w:rsid w:val="00285294"/>
    <w:rsid w:val="0028626D"/>
    <w:rsid w:val="002863B0"/>
    <w:rsid w:val="00286A92"/>
    <w:rsid w:val="002871B4"/>
    <w:rsid w:val="00287A35"/>
    <w:rsid w:val="00287F31"/>
    <w:rsid w:val="0029004C"/>
    <w:rsid w:val="0029104D"/>
    <w:rsid w:val="00292AB7"/>
    <w:rsid w:val="00292D0C"/>
    <w:rsid w:val="00295FB1"/>
    <w:rsid w:val="00296690"/>
    <w:rsid w:val="00296A32"/>
    <w:rsid w:val="00296CB8"/>
    <w:rsid w:val="002970A4"/>
    <w:rsid w:val="002A0043"/>
    <w:rsid w:val="002A02A2"/>
    <w:rsid w:val="002A0915"/>
    <w:rsid w:val="002A0C80"/>
    <w:rsid w:val="002A1284"/>
    <w:rsid w:val="002A1A4C"/>
    <w:rsid w:val="002A22E3"/>
    <w:rsid w:val="002A25D1"/>
    <w:rsid w:val="002A285A"/>
    <w:rsid w:val="002A2A2C"/>
    <w:rsid w:val="002A2AB3"/>
    <w:rsid w:val="002A37D5"/>
    <w:rsid w:val="002A390C"/>
    <w:rsid w:val="002A424D"/>
    <w:rsid w:val="002A4F7D"/>
    <w:rsid w:val="002A5132"/>
    <w:rsid w:val="002A64C3"/>
    <w:rsid w:val="002A6F7E"/>
    <w:rsid w:val="002A71AA"/>
    <w:rsid w:val="002A7315"/>
    <w:rsid w:val="002A79B6"/>
    <w:rsid w:val="002A7C36"/>
    <w:rsid w:val="002B07EA"/>
    <w:rsid w:val="002B08D4"/>
    <w:rsid w:val="002B0A53"/>
    <w:rsid w:val="002B112B"/>
    <w:rsid w:val="002B1410"/>
    <w:rsid w:val="002B1687"/>
    <w:rsid w:val="002B1C51"/>
    <w:rsid w:val="002B2AC6"/>
    <w:rsid w:val="002B375A"/>
    <w:rsid w:val="002B4AB5"/>
    <w:rsid w:val="002B50C6"/>
    <w:rsid w:val="002B5991"/>
    <w:rsid w:val="002B5CB9"/>
    <w:rsid w:val="002B65A6"/>
    <w:rsid w:val="002B6B34"/>
    <w:rsid w:val="002B7515"/>
    <w:rsid w:val="002B7877"/>
    <w:rsid w:val="002B7CA2"/>
    <w:rsid w:val="002B7F5E"/>
    <w:rsid w:val="002C0497"/>
    <w:rsid w:val="002C0CCB"/>
    <w:rsid w:val="002C1237"/>
    <w:rsid w:val="002C1A28"/>
    <w:rsid w:val="002C1FE3"/>
    <w:rsid w:val="002C2DA2"/>
    <w:rsid w:val="002C2FBD"/>
    <w:rsid w:val="002C3DBA"/>
    <w:rsid w:val="002C3DD5"/>
    <w:rsid w:val="002C3ED4"/>
    <w:rsid w:val="002C4383"/>
    <w:rsid w:val="002C4454"/>
    <w:rsid w:val="002C45EF"/>
    <w:rsid w:val="002C4A6C"/>
    <w:rsid w:val="002C4F4C"/>
    <w:rsid w:val="002C67C9"/>
    <w:rsid w:val="002C69C5"/>
    <w:rsid w:val="002C713E"/>
    <w:rsid w:val="002C735B"/>
    <w:rsid w:val="002C7BEB"/>
    <w:rsid w:val="002D13BC"/>
    <w:rsid w:val="002D1B2D"/>
    <w:rsid w:val="002D2CBA"/>
    <w:rsid w:val="002D2E99"/>
    <w:rsid w:val="002D3120"/>
    <w:rsid w:val="002D3277"/>
    <w:rsid w:val="002D3CE6"/>
    <w:rsid w:val="002D3EA3"/>
    <w:rsid w:val="002D4C1E"/>
    <w:rsid w:val="002D545E"/>
    <w:rsid w:val="002D5DA6"/>
    <w:rsid w:val="002D692B"/>
    <w:rsid w:val="002D6C42"/>
    <w:rsid w:val="002D709B"/>
    <w:rsid w:val="002D7704"/>
    <w:rsid w:val="002D79DF"/>
    <w:rsid w:val="002E01AD"/>
    <w:rsid w:val="002E0275"/>
    <w:rsid w:val="002E02BF"/>
    <w:rsid w:val="002E13A9"/>
    <w:rsid w:val="002E270B"/>
    <w:rsid w:val="002E3579"/>
    <w:rsid w:val="002E513D"/>
    <w:rsid w:val="002E5823"/>
    <w:rsid w:val="002E6886"/>
    <w:rsid w:val="002F017A"/>
    <w:rsid w:val="002F0AC8"/>
    <w:rsid w:val="002F145C"/>
    <w:rsid w:val="002F1877"/>
    <w:rsid w:val="002F1ACE"/>
    <w:rsid w:val="002F277C"/>
    <w:rsid w:val="002F29A7"/>
    <w:rsid w:val="002F3386"/>
    <w:rsid w:val="002F3939"/>
    <w:rsid w:val="002F442D"/>
    <w:rsid w:val="002F44B3"/>
    <w:rsid w:val="002F6A3B"/>
    <w:rsid w:val="0030062E"/>
    <w:rsid w:val="003019C6"/>
    <w:rsid w:val="00301D0F"/>
    <w:rsid w:val="00301F84"/>
    <w:rsid w:val="00302A97"/>
    <w:rsid w:val="00304729"/>
    <w:rsid w:val="00305256"/>
    <w:rsid w:val="00305657"/>
    <w:rsid w:val="00305A5D"/>
    <w:rsid w:val="00306595"/>
    <w:rsid w:val="00306D24"/>
    <w:rsid w:val="00306FED"/>
    <w:rsid w:val="00307044"/>
    <w:rsid w:val="003071B5"/>
    <w:rsid w:val="003075CE"/>
    <w:rsid w:val="00310A39"/>
    <w:rsid w:val="00312555"/>
    <w:rsid w:val="0031327F"/>
    <w:rsid w:val="003139F8"/>
    <w:rsid w:val="003141F3"/>
    <w:rsid w:val="003142DC"/>
    <w:rsid w:val="003152CF"/>
    <w:rsid w:val="003161A8"/>
    <w:rsid w:val="00317939"/>
    <w:rsid w:val="00317E5B"/>
    <w:rsid w:val="003201D0"/>
    <w:rsid w:val="00320701"/>
    <w:rsid w:val="00320F0A"/>
    <w:rsid w:val="003213D4"/>
    <w:rsid w:val="00321D7A"/>
    <w:rsid w:val="00322004"/>
    <w:rsid w:val="003230ED"/>
    <w:rsid w:val="0032318A"/>
    <w:rsid w:val="003238B3"/>
    <w:rsid w:val="0032471F"/>
    <w:rsid w:val="0032472D"/>
    <w:rsid w:val="003256AF"/>
    <w:rsid w:val="00325D8C"/>
    <w:rsid w:val="0032620D"/>
    <w:rsid w:val="00326411"/>
    <w:rsid w:val="003266B2"/>
    <w:rsid w:val="00326AD3"/>
    <w:rsid w:val="00327216"/>
    <w:rsid w:val="00327347"/>
    <w:rsid w:val="00327B2C"/>
    <w:rsid w:val="00327B48"/>
    <w:rsid w:val="00327C05"/>
    <w:rsid w:val="00327D45"/>
    <w:rsid w:val="003316FC"/>
    <w:rsid w:val="00331880"/>
    <w:rsid w:val="003321D6"/>
    <w:rsid w:val="00332CA0"/>
    <w:rsid w:val="00333750"/>
    <w:rsid w:val="003345CD"/>
    <w:rsid w:val="00334832"/>
    <w:rsid w:val="00335177"/>
    <w:rsid w:val="003353F1"/>
    <w:rsid w:val="0033580F"/>
    <w:rsid w:val="00335CF4"/>
    <w:rsid w:val="0033699B"/>
    <w:rsid w:val="00337DF6"/>
    <w:rsid w:val="00342098"/>
    <w:rsid w:val="00342436"/>
    <w:rsid w:val="003429B3"/>
    <w:rsid w:val="00342D6B"/>
    <w:rsid w:val="00342E26"/>
    <w:rsid w:val="00342FB7"/>
    <w:rsid w:val="003436A3"/>
    <w:rsid w:val="003438B3"/>
    <w:rsid w:val="003441B9"/>
    <w:rsid w:val="0034434A"/>
    <w:rsid w:val="00344C47"/>
    <w:rsid w:val="00344EF2"/>
    <w:rsid w:val="00345014"/>
    <w:rsid w:val="0034504D"/>
    <w:rsid w:val="003453E5"/>
    <w:rsid w:val="00345BE2"/>
    <w:rsid w:val="003469FC"/>
    <w:rsid w:val="00346E80"/>
    <w:rsid w:val="003471D9"/>
    <w:rsid w:val="00347D1C"/>
    <w:rsid w:val="003504A1"/>
    <w:rsid w:val="0035087D"/>
    <w:rsid w:val="00350916"/>
    <w:rsid w:val="00350A83"/>
    <w:rsid w:val="0035118C"/>
    <w:rsid w:val="0035199B"/>
    <w:rsid w:val="00351BDD"/>
    <w:rsid w:val="00351DAC"/>
    <w:rsid w:val="00351EBE"/>
    <w:rsid w:val="00351F68"/>
    <w:rsid w:val="003537DE"/>
    <w:rsid w:val="00353F2C"/>
    <w:rsid w:val="00354B92"/>
    <w:rsid w:val="003552BB"/>
    <w:rsid w:val="003563AB"/>
    <w:rsid w:val="003563D9"/>
    <w:rsid w:val="0035687E"/>
    <w:rsid w:val="00356C40"/>
    <w:rsid w:val="003572E8"/>
    <w:rsid w:val="00357A77"/>
    <w:rsid w:val="00357C2C"/>
    <w:rsid w:val="00357EA5"/>
    <w:rsid w:val="00360AEB"/>
    <w:rsid w:val="00360E6C"/>
    <w:rsid w:val="00361DB3"/>
    <w:rsid w:val="00362055"/>
    <w:rsid w:val="0036232B"/>
    <w:rsid w:val="003636CB"/>
    <w:rsid w:val="003636EA"/>
    <w:rsid w:val="00363969"/>
    <w:rsid w:val="00363FC4"/>
    <w:rsid w:val="00365507"/>
    <w:rsid w:val="00365552"/>
    <w:rsid w:val="00365B2A"/>
    <w:rsid w:val="00365FCD"/>
    <w:rsid w:val="00366739"/>
    <w:rsid w:val="00366AB4"/>
    <w:rsid w:val="00367192"/>
    <w:rsid w:val="00370148"/>
    <w:rsid w:val="0037058F"/>
    <w:rsid w:val="003708F1"/>
    <w:rsid w:val="00371027"/>
    <w:rsid w:val="003712FF"/>
    <w:rsid w:val="00371856"/>
    <w:rsid w:val="00371A19"/>
    <w:rsid w:val="00373184"/>
    <w:rsid w:val="003755E9"/>
    <w:rsid w:val="003756FB"/>
    <w:rsid w:val="0037589A"/>
    <w:rsid w:val="00375930"/>
    <w:rsid w:val="003760E8"/>
    <w:rsid w:val="00376205"/>
    <w:rsid w:val="00376285"/>
    <w:rsid w:val="00376DC2"/>
    <w:rsid w:val="00376E80"/>
    <w:rsid w:val="003800B2"/>
    <w:rsid w:val="00380195"/>
    <w:rsid w:val="003801C2"/>
    <w:rsid w:val="00380302"/>
    <w:rsid w:val="00380D96"/>
    <w:rsid w:val="003813AB"/>
    <w:rsid w:val="003815B6"/>
    <w:rsid w:val="00381938"/>
    <w:rsid w:val="00381EDA"/>
    <w:rsid w:val="003839AA"/>
    <w:rsid w:val="00383B01"/>
    <w:rsid w:val="00383DAC"/>
    <w:rsid w:val="00383FD4"/>
    <w:rsid w:val="00384285"/>
    <w:rsid w:val="003845F6"/>
    <w:rsid w:val="00385488"/>
    <w:rsid w:val="00385769"/>
    <w:rsid w:val="0038650F"/>
    <w:rsid w:val="00386518"/>
    <w:rsid w:val="0038771C"/>
    <w:rsid w:val="00387DE3"/>
    <w:rsid w:val="00390196"/>
    <w:rsid w:val="00391199"/>
    <w:rsid w:val="003917DA"/>
    <w:rsid w:val="00391A68"/>
    <w:rsid w:val="00392398"/>
    <w:rsid w:val="00392BEA"/>
    <w:rsid w:val="00394F43"/>
    <w:rsid w:val="003963AF"/>
    <w:rsid w:val="00396896"/>
    <w:rsid w:val="003972E4"/>
    <w:rsid w:val="003973A1"/>
    <w:rsid w:val="00397451"/>
    <w:rsid w:val="003A010C"/>
    <w:rsid w:val="003A02C2"/>
    <w:rsid w:val="003A0307"/>
    <w:rsid w:val="003A0374"/>
    <w:rsid w:val="003A0606"/>
    <w:rsid w:val="003A0737"/>
    <w:rsid w:val="003A07A9"/>
    <w:rsid w:val="003A15B2"/>
    <w:rsid w:val="003A1C87"/>
    <w:rsid w:val="003A294D"/>
    <w:rsid w:val="003A2B0E"/>
    <w:rsid w:val="003A2CD1"/>
    <w:rsid w:val="003A2EF6"/>
    <w:rsid w:val="003A2FCE"/>
    <w:rsid w:val="003A30EB"/>
    <w:rsid w:val="003A324D"/>
    <w:rsid w:val="003A3648"/>
    <w:rsid w:val="003A3F5B"/>
    <w:rsid w:val="003A3FEB"/>
    <w:rsid w:val="003A4DBC"/>
    <w:rsid w:val="003A517B"/>
    <w:rsid w:val="003A5638"/>
    <w:rsid w:val="003A564B"/>
    <w:rsid w:val="003A5712"/>
    <w:rsid w:val="003A6043"/>
    <w:rsid w:val="003A6DB4"/>
    <w:rsid w:val="003B1275"/>
    <w:rsid w:val="003B17E3"/>
    <w:rsid w:val="003B1DDE"/>
    <w:rsid w:val="003B1EE0"/>
    <w:rsid w:val="003B29D5"/>
    <w:rsid w:val="003B2EE7"/>
    <w:rsid w:val="003B3279"/>
    <w:rsid w:val="003B3594"/>
    <w:rsid w:val="003B359A"/>
    <w:rsid w:val="003B3C92"/>
    <w:rsid w:val="003B3EC4"/>
    <w:rsid w:val="003B4C9E"/>
    <w:rsid w:val="003B4F2A"/>
    <w:rsid w:val="003B504F"/>
    <w:rsid w:val="003B5249"/>
    <w:rsid w:val="003B5F8A"/>
    <w:rsid w:val="003B664D"/>
    <w:rsid w:val="003B677B"/>
    <w:rsid w:val="003B7097"/>
    <w:rsid w:val="003B79A9"/>
    <w:rsid w:val="003B7B05"/>
    <w:rsid w:val="003C04A1"/>
    <w:rsid w:val="003C0A2B"/>
    <w:rsid w:val="003C0E92"/>
    <w:rsid w:val="003C1822"/>
    <w:rsid w:val="003C1BCA"/>
    <w:rsid w:val="003C1D63"/>
    <w:rsid w:val="003C24CE"/>
    <w:rsid w:val="003C2B81"/>
    <w:rsid w:val="003C2FF6"/>
    <w:rsid w:val="003C3686"/>
    <w:rsid w:val="003C3EE2"/>
    <w:rsid w:val="003C3FA3"/>
    <w:rsid w:val="003C4308"/>
    <w:rsid w:val="003C4480"/>
    <w:rsid w:val="003C4A82"/>
    <w:rsid w:val="003C5348"/>
    <w:rsid w:val="003C54CD"/>
    <w:rsid w:val="003C565C"/>
    <w:rsid w:val="003C5D45"/>
    <w:rsid w:val="003C5D4E"/>
    <w:rsid w:val="003C6252"/>
    <w:rsid w:val="003D026C"/>
    <w:rsid w:val="003D1496"/>
    <w:rsid w:val="003D1A1B"/>
    <w:rsid w:val="003D1C4F"/>
    <w:rsid w:val="003D2167"/>
    <w:rsid w:val="003D309A"/>
    <w:rsid w:val="003D417D"/>
    <w:rsid w:val="003D4A75"/>
    <w:rsid w:val="003D4F2D"/>
    <w:rsid w:val="003D4F40"/>
    <w:rsid w:val="003D5098"/>
    <w:rsid w:val="003D5705"/>
    <w:rsid w:val="003D5914"/>
    <w:rsid w:val="003D601F"/>
    <w:rsid w:val="003D6D4D"/>
    <w:rsid w:val="003D6F88"/>
    <w:rsid w:val="003D7F3B"/>
    <w:rsid w:val="003D7FB6"/>
    <w:rsid w:val="003E11E0"/>
    <w:rsid w:val="003E125F"/>
    <w:rsid w:val="003E1F72"/>
    <w:rsid w:val="003E1FFE"/>
    <w:rsid w:val="003E2F11"/>
    <w:rsid w:val="003E2F18"/>
    <w:rsid w:val="003E4360"/>
    <w:rsid w:val="003E44D9"/>
    <w:rsid w:val="003E4792"/>
    <w:rsid w:val="003E4B74"/>
    <w:rsid w:val="003E5037"/>
    <w:rsid w:val="003E5054"/>
    <w:rsid w:val="003E6067"/>
    <w:rsid w:val="003E7160"/>
    <w:rsid w:val="003E726C"/>
    <w:rsid w:val="003E7B48"/>
    <w:rsid w:val="003E7C9D"/>
    <w:rsid w:val="003F03E0"/>
    <w:rsid w:val="003F06AA"/>
    <w:rsid w:val="003F0E88"/>
    <w:rsid w:val="003F197D"/>
    <w:rsid w:val="003F2D72"/>
    <w:rsid w:val="003F3639"/>
    <w:rsid w:val="003F481C"/>
    <w:rsid w:val="003F4CBE"/>
    <w:rsid w:val="003F540F"/>
    <w:rsid w:val="003F5425"/>
    <w:rsid w:val="003F5E7F"/>
    <w:rsid w:val="003F60B6"/>
    <w:rsid w:val="003F690D"/>
    <w:rsid w:val="004004B6"/>
    <w:rsid w:val="00400E3C"/>
    <w:rsid w:val="0040143E"/>
    <w:rsid w:val="004021D3"/>
    <w:rsid w:val="004043DD"/>
    <w:rsid w:val="00404FF1"/>
    <w:rsid w:val="0040525E"/>
    <w:rsid w:val="00406175"/>
    <w:rsid w:val="00406800"/>
    <w:rsid w:val="00406B7A"/>
    <w:rsid w:val="004073BC"/>
    <w:rsid w:val="0040746B"/>
    <w:rsid w:val="004079B8"/>
    <w:rsid w:val="00412D65"/>
    <w:rsid w:val="00413782"/>
    <w:rsid w:val="00413A37"/>
    <w:rsid w:val="0041496B"/>
    <w:rsid w:val="00414EA1"/>
    <w:rsid w:val="00415072"/>
    <w:rsid w:val="004162B3"/>
    <w:rsid w:val="004165A9"/>
    <w:rsid w:val="004167BF"/>
    <w:rsid w:val="00416E69"/>
    <w:rsid w:val="00417662"/>
    <w:rsid w:val="0041790A"/>
    <w:rsid w:val="00417A93"/>
    <w:rsid w:val="00417C4B"/>
    <w:rsid w:val="004205BB"/>
    <w:rsid w:val="00420AD4"/>
    <w:rsid w:val="00420B12"/>
    <w:rsid w:val="00420B7A"/>
    <w:rsid w:val="00421B50"/>
    <w:rsid w:val="00421CD7"/>
    <w:rsid w:val="00421CE6"/>
    <w:rsid w:val="004220F1"/>
    <w:rsid w:val="00422227"/>
    <w:rsid w:val="0042289E"/>
    <w:rsid w:val="00423504"/>
    <w:rsid w:val="00423A3D"/>
    <w:rsid w:val="00424B66"/>
    <w:rsid w:val="00424ED7"/>
    <w:rsid w:val="00424F95"/>
    <w:rsid w:val="0042528C"/>
    <w:rsid w:val="00425408"/>
    <w:rsid w:val="0042556C"/>
    <w:rsid w:val="00426193"/>
    <w:rsid w:val="004265CA"/>
    <w:rsid w:val="00426E30"/>
    <w:rsid w:val="00426F7F"/>
    <w:rsid w:val="00427134"/>
    <w:rsid w:val="00427215"/>
    <w:rsid w:val="00430405"/>
    <w:rsid w:val="00431288"/>
    <w:rsid w:val="004318EE"/>
    <w:rsid w:val="00431E13"/>
    <w:rsid w:val="00432AA2"/>
    <w:rsid w:val="00433727"/>
    <w:rsid w:val="00434D06"/>
    <w:rsid w:val="00436213"/>
    <w:rsid w:val="00436303"/>
    <w:rsid w:val="00436421"/>
    <w:rsid w:val="00437283"/>
    <w:rsid w:val="004411EF"/>
    <w:rsid w:val="004419B2"/>
    <w:rsid w:val="00442766"/>
    <w:rsid w:val="00442B97"/>
    <w:rsid w:val="00442E42"/>
    <w:rsid w:val="00443384"/>
    <w:rsid w:val="00443C59"/>
    <w:rsid w:val="00443D0D"/>
    <w:rsid w:val="00444B57"/>
    <w:rsid w:val="00445A5C"/>
    <w:rsid w:val="00445CB5"/>
    <w:rsid w:val="00446391"/>
    <w:rsid w:val="0044652B"/>
    <w:rsid w:val="00446AA7"/>
    <w:rsid w:val="00446C3F"/>
    <w:rsid w:val="0044719D"/>
    <w:rsid w:val="00447CA1"/>
    <w:rsid w:val="004501C4"/>
    <w:rsid w:val="00451A1B"/>
    <w:rsid w:val="00451BE0"/>
    <w:rsid w:val="00452FDA"/>
    <w:rsid w:val="0045322F"/>
    <w:rsid w:val="0045336B"/>
    <w:rsid w:val="00454A33"/>
    <w:rsid w:val="00454E92"/>
    <w:rsid w:val="00455373"/>
    <w:rsid w:val="004555D5"/>
    <w:rsid w:val="00455BE7"/>
    <w:rsid w:val="00456563"/>
    <w:rsid w:val="0045665A"/>
    <w:rsid w:val="00456F57"/>
    <w:rsid w:val="00457680"/>
    <w:rsid w:val="00460193"/>
    <w:rsid w:val="00460423"/>
    <w:rsid w:val="00460813"/>
    <w:rsid w:val="00460DCF"/>
    <w:rsid w:val="00461439"/>
    <w:rsid w:val="004614D6"/>
    <w:rsid w:val="00461B7F"/>
    <w:rsid w:val="004620D1"/>
    <w:rsid w:val="004622E4"/>
    <w:rsid w:val="004623AF"/>
    <w:rsid w:val="00462637"/>
    <w:rsid w:val="00463339"/>
    <w:rsid w:val="00464752"/>
    <w:rsid w:val="00464BC6"/>
    <w:rsid w:val="00464D11"/>
    <w:rsid w:val="0046556E"/>
    <w:rsid w:val="00465B6D"/>
    <w:rsid w:val="00465C2B"/>
    <w:rsid w:val="00465D53"/>
    <w:rsid w:val="0046648E"/>
    <w:rsid w:val="00466702"/>
    <w:rsid w:val="00467693"/>
    <w:rsid w:val="004676BE"/>
    <w:rsid w:val="00467C4D"/>
    <w:rsid w:val="00470798"/>
    <w:rsid w:val="00470A0A"/>
    <w:rsid w:val="00470C7F"/>
    <w:rsid w:val="00470FE5"/>
    <w:rsid w:val="0047141A"/>
    <w:rsid w:val="00471885"/>
    <w:rsid w:val="00472EA0"/>
    <w:rsid w:val="0047340D"/>
    <w:rsid w:val="00473C3B"/>
    <w:rsid w:val="00473FD4"/>
    <w:rsid w:val="004746F1"/>
    <w:rsid w:val="00474CD3"/>
    <w:rsid w:val="004769F6"/>
    <w:rsid w:val="0048084A"/>
    <w:rsid w:val="0048105C"/>
    <w:rsid w:val="004822E5"/>
    <w:rsid w:val="004833AD"/>
    <w:rsid w:val="004853DC"/>
    <w:rsid w:val="00485A71"/>
    <w:rsid w:val="00486334"/>
    <w:rsid w:val="004865B2"/>
    <w:rsid w:val="00486A8E"/>
    <w:rsid w:val="00486D85"/>
    <w:rsid w:val="00486F8E"/>
    <w:rsid w:val="00487001"/>
    <w:rsid w:val="0049043D"/>
    <w:rsid w:val="00490EB1"/>
    <w:rsid w:val="004915CF"/>
    <w:rsid w:val="00491D9A"/>
    <w:rsid w:val="00491F08"/>
    <w:rsid w:val="004929FC"/>
    <w:rsid w:val="00492A51"/>
    <w:rsid w:val="00492CD0"/>
    <w:rsid w:val="004938FF"/>
    <w:rsid w:val="004955F3"/>
    <w:rsid w:val="00495615"/>
    <w:rsid w:val="00495E92"/>
    <w:rsid w:val="00496342"/>
    <w:rsid w:val="00496518"/>
    <w:rsid w:val="00496835"/>
    <w:rsid w:val="00496FDB"/>
    <w:rsid w:val="00497050"/>
    <w:rsid w:val="00497369"/>
    <w:rsid w:val="004979CF"/>
    <w:rsid w:val="00497DEE"/>
    <w:rsid w:val="004A014C"/>
    <w:rsid w:val="004A0338"/>
    <w:rsid w:val="004A0431"/>
    <w:rsid w:val="004A097A"/>
    <w:rsid w:val="004A137B"/>
    <w:rsid w:val="004A166C"/>
    <w:rsid w:val="004A1731"/>
    <w:rsid w:val="004A1D44"/>
    <w:rsid w:val="004A1FDF"/>
    <w:rsid w:val="004A2A23"/>
    <w:rsid w:val="004A36A7"/>
    <w:rsid w:val="004A3E69"/>
    <w:rsid w:val="004A497C"/>
    <w:rsid w:val="004A5D26"/>
    <w:rsid w:val="004A6008"/>
    <w:rsid w:val="004A6138"/>
    <w:rsid w:val="004A6F6C"/>
    <w:rsid w:val="004A72C1"/>
    <w:rsid w:val="004A7545"/>
    <w:rsid w:val="004B01BA"/>
    <w:rsid w:val="004B0F4F"/>
    <w:rsid w:val="004B1A15"/>
    <w:rsid w:val="004B1B19"/>
    <w:rsid w:val="004B1ECC"/>
    <w:rsid w:val="004B365F"/>
    <w:rsid w:val="004B3783"/>
    <w:rsid w:val="004B3A0B"/>
    <w:rsid w:val="004B46D6"/>
    <w:rsid w:val="004B4938"/>
    <w:rsid w:val="004B4A35"/>
    <w:rsid w:val="004B4A62"/>
    <w:rsid w:val="004B4C9A"/>
    <w:rsid w:val="004B5B1B"/>
    <w:rsid w:val="004B6241"/>
    <w:rsid w:val="004B654A"/>
    <w:rsid w:val="004B6DC2"/>
    <w:rsid w:val="004B74F4"/>
    <w:rsid w:val="004C03FB"/>
    <w:rsid w:val="004C05A8"/>
    <w:rsid w:val="004C1374"/>
    <w:rsid w:val="004C1451"/>
    <w:rsid w:val="004C1824"/>
    <w:rsid w:val="004C2ECF"/>
    <w:rsid w:val="004C3258"/>
    <w:rsid w:val="004C338F"/>
    <w:rsid w:val="004C33D2"/>
    <w:rsid w:val="004C3484"/>
    <w:rsid w:val="004C34F1"/>
    <w:rsid w:val="004C36F1"/>
    <w:rsid w:val="004C39BD"/>
    <w:rsid w:val="004C3FD0"/>
    <w:rsid w:val="004C409B"/>
    <w:rsid w:val="004C42F0"/>
    <w:rsid w:val="004C4406"/>
    <w:rsid w:val="004C441C"/>
    <w:rsid w:val="004C4AD7"/>
    <w:rsid w:val="004C5A1C"/>
    <w:rsid w:val="004C5EFA"/>
    <w:rsid w:val="004C67AD"/>
    <w:rsid w:val="004C6981"/>
    <w:rsid w:val="004C6A6C"/>
    <w:rsid w:val="004C6EB7"/>
    <w:rsid w:val="004C77E9"/>
    <w:rsid w:val="004D0640"/>
    <w:rsid w:val="004D0A3B"/>
    <w:rsid w:val="004D130D"/>
    <w:rsid w:val="004D151F"/>
    <w:rsid w:val="004D1574"/>
    <w:rsid w:val="004D1AE4"/>
    <w:rsid w:val="004D244A"/>
    <w:rsid w:val="004D3BF7"/>
    <w:rsid w:val="004D3ED8"/>
    <w:rsid w:val="004D3FFF"/>
    <w:rsid w:val="004D4445"/>
    <w:rsid w:val="004D468C"/>
    <w:rsid w:val="004D6DD6"/>
    <w:rsid w:val="004D6FAA"/>
    <w:rsid w:val="004D7C2C"/>
    <w:rsid w:val="004E02CA"/>
    <w:rsid w:val="004E1495"/>
    <w:rsid w:val="004E1E7B"/>
    <w:rsid w:val="004E232F"/>
    <w:rsid w:val="004E2931"/>
    <w:rsid w:val="004E31C7"/>
    <w:rsid w:val="004E33D2"/>
    <w:rsid w:val="004E3789"/>
    <w:rsid w:val="004E3C39"/>
    <w:rsid w:val="004E3FA9"/>
    <w:rsid w:val="004E546C"/>
    <w:rsid w:val="004E57F3"/>
    <w:rsid w:val="004E58F0"/>
    <w:rsid w:val="004E5AB6"/>
    <w:rsid w:val="004E66C6"/>
    <w:rsid w:val="004E6D46"/>
    <w:rsid w:val="004E71F5"/>
    <w:rsid w:val="004E758B"/>
    <w:rsid w:val="004E7758"/>
    <w:rsid w:val="004E7AA0"/>
    <w:rsid w:val="004E7C81"/>
    <w:rsid w:val="004E7E5C"/>
    <w:rsid w:val="004F0AA6"/>
    <w:rsid w:val="004F0AD5"/>
    <w:rsid w:val="004F0CD6"/>
    <w:rsid w:val="004F0DE9"/>
    <w:rsid w:val="004F0E9B"/>
    <w:rsid w:val="004F1570"/>
    <w:rsid w:val="004F185C"/>
    <w:rsid w:val="004F1C7D"/>
    <w:rsid w:val="004F3A05"/>
    <w:rsid w:val="004F3AD9"/>
    <w:rsid w:val="004F4DDD"/>
    <w:rsid w:val="004F5327"/>
    <w:rsid w:val="004F5671"/>
    <w:rsid w:val="004F5933"/>
    <w:rsid w:val="00500055"/>
    <w:rsid w:val="00500E95"/>
    <w:rsid w:val="00501234"/>
    <w:rsid w:val="00501602"/>
    <w:rsid w:val="00501B77"/>
    <w:rsid w:val="00501F7F"/>
    <w:rsid w:val="00502664"/>
    <w:rsid w:val="00503294"/>
    <w:rsid w:val="0050367C"/>
    <w:rsid w:val="00504DFB"/>
    <w:rsid w:val="005057A7"/>
    <w:rsid w:val="005060A3"/>
    <w:rsid w:val="005066C2"/>
    <w:rsid w:val="005072F9"/>
    <w:rsid w:val="00507897"/>
    <w:rsid w:val="00507941"/>
    <w:rsid w:val="00507C06"/>
    <w:rsid w:val="00507E8F"/>
    <w:rsid w:val="00510533"/>
    <w:rsid w:val="005109BB"/>
    <w:rsid w:val="0051106F"/>
    <w:rsid w:val="00511795"/>
    <w:rsid w:val="00511A53"/>
    <w:rsid w:val="005120DD"/>
    <w:rsid w:val="0051237B"/>
    <w:rsid w:val="00512FC5"/>
    <w:rsid w:val="0051458C"/>
    <w:rsid w:val="0051498D"/>
    <w:rsid w:val="00515116"/>
    <w:rsid w:val="005158BA"/>
    <w:rsid w:val="00516687"/>
    <w:rsid w:val="005167EF"/>
    <w:rsid w:val="00516EC6"/>
    <w:rsid w:val="00520DAD"/>
    <w:rsid w:val="00522C8B"/>
    <w:rsid w:val="00522E74"/>
    <w:rsid w:val="005231CB"/>
    <w:rsid w:val="005239C3"/>
    <w:rsid w:val="00524066"/>
    <w:rsid w:val="00524461"/>
    <w:rsid w:val="00527D84"/>
    <w:rsid w:val="005304C0"/>
    <w:rsid w:val="0053100F"/>
    <w:rsid w:val="005313FD"/>
    <w:rsid w:val="00531D54"/>
    <w:rsid w:val="00532438"/>
    <w:rsid w:val="00532CA6"/>
    <w:rsid w:val="00534940"/>
    <w:rsid w:val="005351E9"/>
    <w:rsid w:val="00535668"/>
    <w:rsid w:val="00535A93"/>
    <w:rsid w:val="00535D4B"/>
    <w:rsid w:val="00535E2D"/>
    <w:rsid w:val="0053744B"/>
    <w:rsid w:val="005378EB"/>
    <w:rsid w:val="00540010"/>
    <w:rsid w:val="005407F9"/>
    <w:rsid w:val="00540947"/>
    <w:rsid w:val="00540F4B"/>
    <w:rsid w:val="00541131"/>
    <w:rsid w:val="00541D66"/>
    <w:rsid w:val="00542120"/>
    <w:rsid w:val="0054276D"/>
    <w:rsid w:val="005439DD"/>
    <w:rsid w:val="00543B8D"/>
    <w:rsid w:val="00543C35"/>
    <w:rsid w:val="005445F3"/>
    <w:rsid w:val="00544784"/>
    <w:rsid w:val="00544917"/>
    <w:rsid w:val="00544E32"/>
    <w:rsid w:val="005457AA"/>
    <w:rsid w:val="005468B2"/>
    <w:rsid w:val="00546984"/>
    <w:rsid w:val="00546ED7"/>
    <w:rsid w:val="00547260"/>
    <w:rsid w:val="00547528"/>
    <w:rsid w:val="005477FA"/>
    <w:rsid w:val="00547B19"/>
    <w:rsid w:val="0055092B"/>
    <w:rsid w:val="00550B11"/>
    <w:rsid w:val="005510CD"/>
    <w:rsid w:val="0055135C"/>
    <w:rsid w:val="005513E6"/>
    <w:rsid w:val="0055171B"/>
    <w:rsid w:val="0055205D"/>
    <w:rsid w:val="00552891"/>
    <w:rsid w:val="00552E6F"/>
    <w:rsid w:val="005533BB"/>
    <w:rsid w:val="005537B7"/>
    <w:rsid w:val="00553996"/>
    <w:rsid w:val="00553D4A"/>
    <w:rsid w:val="0055442A"/>
    <w:rsid w:val="005548CE"/>
    <w:rsid w:val="00554E24"/>
    <w:rsid w:val="00555554"/>
    <w:rsid w:val="0055569D"/>
    <w:rsid w:val="0055573B"/>
    <w:rsid w:val="00555EA2"/>
    <w:rsid w:val="0055652B"/>
    <w:rsid w:val="00556D94"/>
    <w:rsid w:val="00556F89"/>
    <w:rsid w:val="0055737C"/>
    <w:rsid w:val="005605DD"/>
    <w:rsid w:val="005607B0"/>
    <w:rsid w:val="00561992"/>
    <w:rsid w:val="00562642"/>
    <w:rsid w:val="00562A6C"/>
    <w:rsid w:val="00562C38"/>
    <w:rsid w:val="00563884"/>
    <w:rsid w:val="00563DCD"/>
    <w:rsid w:val="005641EC"/>
    <w:rsid w:val="0056443D"/>
    <w:rsid w:val="00566E1F"/>
    <w:rsid w:val="00567298"/>
    <w:rsid w:val="0056739D"/>
    <w:rsid w:val="00572ACE"/>
    <w:rsid w:val="0057322C"/>
    <w:rsid w:val="00573BEE"/>
    <w:rsid w:val="00574437"/>
    <w:rsid w:val="00574663"/>
    <w:rsid w:val="0057503E"/>
    <w:rsid w:val="00576188"/>
    <w:rsid w:val="0057676B"/>
    <w:rsid w:val="00576907"/>
    <w:rsid w:val="00576D2F"/>
    <w:rsid w:val="005774F0"/>
    <w:rsid w:val="005776CA"/>
    <w:rsid w:val="005777E6"/>
    <w:rsid w:val="005777FD"/>
    <w:rsid w:val="0057797F"/>
    <w:rsid w:val="00577A37"/>
    <w:rsid w:val="00580413"/>
    <w:rsid w:val="005808B4"/>
    <w:rsid w:val="00580A81"/>
    <w:rsid w:val="0058111D"/>
    <w:rsid w:val="00581172"/>
    <w:rsid w:val="0058151D"/>
    <w:rsid w:val="005825F7"/>
    <w:rsid w:val="0058323F"/>
    <w:rsid w:val="00583632"/>
    <w:rsid w:val="00583CB3"/>
    <w:rsid w:val="0058404B"/>
    <w:rsid w:val="00584371"/>
    <w:rsid w:val="0058569B"/>
    <w:rsid w:val="00585CD2"/>
    <w:rsid w:val="0059014E"/>
    <w:rsid w:val="00590A68"/>
    <w:rsid w:val="00591EBD"/>
    <w:rsid w:val="00592004"/>
    <w:rsid w:val="00592382"/>
    <w:rsid w:val="00592398"/>
    <w:rsid w:val="00592DDA"/>
    <w:rsid w:val="00593061"/>
    <w:rsid w:val="00593E82"/>
    <w:rsid w:val="00594626"/>
    <w:rsid w:val="0059478B"/>
    <w:rsid w:val="00594BDD"/>
    <w:rsid w:val="00595944"/>
    <w:rsid w:val="00595A22"/>
    <w:rsid w:val="00596963"/>
    <w:rsid w:val="00596AAB"/>
    <w:rsid w:val="0059723F"/>
    <w:rsid w:val="005A077C"/>
    <w:rsid w:val="005A095A"/>
    <w:rsid w:val="005A0A60"/>
    <w:rsid w:val="005A0BCD"/>
    <w:rsid w:val="005A0DDE"/>
    <w:rsid w:val="005A10CF"/>
    <w:rsid w:val="005A11B6"/>
    <w:rsid w:val="005A1858"/>
    <w:rsid w:val="005A18F1"/>
    <w:rsid w:val="005A1966"/>
    <w:rsid w:val="005A26B3"/>
    <w:rsid w:val="005A2957"/>
    <w:rsid w:val="005A2AD6"/>
    <w:rsid w:val="005A47C7"/>
    <w:rsid w:val="005A4CAE"/>
    <w:rsid w:val="005A4DC1"/>
    <w:rsid w:val="005A55B2"/>
    <w:rsid w:val="005A5F0C"/>
    <w:rsid w:val="005A63E8"/>
    <w:rsid w:val="005A6BB4"/>
    <w:rsid w:val="005A6F32"/>
    <w:rsid w:val="005A70D5"/>
    <w:rsid w:val="005A75F2"/>
    <w:rsid w:val="005B117E"/>
    <w:rsid w:val="005B165E"/>
    <w:rsid w:val="005B27C9"/>
    <w:rsid w:val="005B29F7"/>
    <w:rsid w:val="005B3016"/>
    <w:rsid w:val="005B3053"/>
    <w:rsid w:val="005B53EF"/>
    <w:rsid w:val="005B568D"/>
    <w:rsid w:val="005B59D4"/>
    <w:rsid w:val="005B61BB"/>
    <w:rsid w:val="005B64C5"/>
    <w:rsid w:val="005B6F4B"/>
    <w:rsid w:val="005B6FBD"/>
    <w:rsid w:val="005B7505"/>
    <w:rsid w:val="005B77FE"/>
    <w:rsid w:val="005B7867"/>
    <w:rsid w:val="005B7A7C"/>
    <w:rsid w:val="005C0511"/>
    <w:rsid w:val="005C0678"/>
    <w:rsid w:val="005C0E2B"/>
    <w:rsid w:val="005C0F9A"/>
    <w:rsid w:val="005C1BCB"/>
    <w:rsid w:val="005C2AAC"/>
    <w:rsid w:val="005C3B6D"/>
    <w:rsid w:val="005C3D4D"/>
    <w:rsid w:val="005C460C"/>
    <w:rsid w:val="005C4E35"/>
    <w:rsid w:val="005C4F41"/>
    <w:rsid w:val="005C51A6"/>
    <w:rsid w:val="005C57A2"/>
    <w:rsid w:val="005C65A9"/>
    <w:rsid w:val="005C6719"/>
    <w:rsid w:val="005C6983"/>
    <w:rsid w:val="005C74C8"/>
    <w:rsid w:val="005C7567"/>
    <w:rsid w:val="005C7AF5"/>
    <w:rsid w:val="005C7BFA"/>
    <w:rsid w:val="005D004C"/>
    <w:rsid w:val="005D07C8"/>
    <w:rsid w:val="005D1172"/>
    <w:rsid w:val="005D204F"/>
    <w:rsid w:val="005D2951"/>
    <w:rsid w:val="005D2B72"/>
    <w:rsid w:val="005D2EF4"/>
    <w:rsid w:val="005D36F2"/>
    <w:rsid w:val="005D40CD"/>
    <w:rsid w:val="005D49AF"/>
    <w:rsid w:val="005D5D70"/>
    <w:rsid w:val="005D5DCE"/>
    <w:rsid w:val="005D627A"/>
    <w:rsid w:val="005D748D"/>
    <w:rsid w:val="005D791D"/>
    <w:rsid w:val="005E0019"/>
    <w:rsid w:val="005E04AD"/>
    <w:rsid w:val="005E0540"/>
    <w:rsid w:val="005E0E4F"/>
    <w:rsid w:val="005E1B55"/>
    <w:rsid w:val="005E1EF1"/>
    <w:rsid w:val="005E3136"/>
    <w:rsid w:val="005E37EC"/>
    <w:rsid w:val="005E4842"/>
    <w:rsid w:val="005E510C"/>
    <w:rsid w:val="005E5286"/>
    <w:rsid w:val="005E56EF"/>
    <w:rsid w:val="005E6A76"/>
    <w:rsid w:val="005E752D"/>
    <w:rsid w:val="005E7777"/>
    <w:rsid w:val="005E7FDB"/>
    <w:rsid w:val="005F0640"/>
    <w:rsid w:val="005F0692"/>
    <w:rsid w:val="005F1064"/>
    <w:rsid w:val="005F5147"/>
    <w:rsid w:val="005F54BC"/>
    <w:rsid w:val="005F5A7B"/>
    <w:rsid w:val="005F5FBE"/>
    <w:rsid w:val="005F65E4"/>
    <w:rsid w:val="005F6A39"/>
    <w:rsid w:val="005F6A7A"/>
    <w:rsid w:val="005F6BD6"/>
    <w:rsid w:val="005F7521"/>
    <w:rsid w:val="005F76B2"/>
    <w:rsid w:val="006019D0"/>
    <w:rsid w:val="00601ED3"/>
    <w:rsid w:val="00601F0A"/>
    <w:rsid w:val="006025ED"/>
    <w:rsid w:val="00602AAC"/>
    <w:rsid w:val="00602C85"/>
    <w:rsid w:val="006031E5"/>
    <w:rsid w:val="006032EE"/>
    <w:rsid w:val="0060579F"/>
    <w:rsid w:val="006058EA"/>
    <w:rsid w:val="00605BDA"/>
    <w:rsid w:val="006065D3"/>
    <w:rsid w:val="00606D92"/>
    <w:rsid w:val="00607AF1"/>
    <w:rsid w:val="00607E31"/>
    <w:rsid w:val="00611CE9"/>
    <w:rsid w:val="00612890"/>
    <w:rsid w:val="00613581"/>
    <w:rsid w:val="006147B5"/>
    <w:rsid w:val="006159D6"/>
    <w:rsid w:val="00615A17"/>
    <w:rsid w:val="00615AC2"/>
    <w:rsid w:val="00616DE6"/>
    <w:rsid w:val="00617460"/>
    <w:rsid w:val="0062036C"/>
    <w:rsid w:val="006203A5"/>
    <w:rsid w:val="00621129"/>
    <w:rsid w:val="006211B0"/>
    <w:rsid w:val="00621AC9"/>
    <w:rsid w:val="00621EE4"/>
    <w:rsid w:val="00622526"/>
    <w:rsid w:val="00622D6C"/>
    <w:rsid w:val="006238A2"/>
    <w:rsid w:val="00624100"/>
    <w:rsid w:val="0062446B"/>
    <w:rsid w:val="0062531D"/>
    <w:rsid w:val="00625B5E"/>
    <w:rsid w:val="00625CDD"/>
    <w:rsid w:val="00626FA1"/>
    <w:rsid w:val="00627943"/>
    <w:rsid w:val="006305BA"/>
    <w:rsid w:val="006305D8"/>
    <w:rsid w:val="00630927"/>
    <w:rsid w:val="00630D05"/>
    <w:rsid w:val="00630D6A"/>
    <w:rsid w:val="00630EAB"/>
    <w:rsid w:val="0063105E"/>
    <w:rsid w:val="00631FF0"/>
    <w:rsid w:val="00632D47"/>
    <w:rsid w:val="006331C1"/>
    <w:rsid w:val="006332CB"/>
    <w:rsid w:val="00633516"/>
    <w:rsid w:val="0063384D"/>
    <w:rsid w:val="00634469"/>
    <w:rsid w:val="00635C3D"/>
    <w:rsid w:val="00636F02"/>
    <w:rsid w:val="00636FB6"/>
    <w:rsid w:val="006403EA"/>
    <w:rsid w:val="00640A0E"/>
    <w:rsid w:val="00641448"/>
    <w:rsid w:val="00642CEC"/>
    <w:rsid w:val="00642EBE"/>
    <w:rsid w:val="006430C2"/>
    <w:rsid w:val="00643814"/>
    <w:rsid w:val="00643C7A"/>
    <w:rsid w:val="00644593"/>
    <w:rsid w:val="00644B91"/>
    <w:rsid w:val="00644C7E"/>
    <w:rsid w:val="00645558"/>
    <w:rsid w:val="00645759"/>
    <w:rsid w:val="00645A28"/>
    <w:rsid w:val="0064633B"/>
    <w:rsid w:val="00646489"/>
    <w:rsid w:val="00646CC0"/>
    <w:rsid w:val="00646D32"/>
    <w:rsid w:val="00646F50"/>
    <w:rsid w:val="00650A62"/>
    <w:rsid w:val="00650B29"/>
    <w:rsid w:val="00651793"/>
    <w:rsid w:val="006529FC"/>
    <w:rsid w:val="00653479"/>
    <w:rsid w:val="0065499E"/>
    <w:rsid w:val="00655315"/>
    <w:rsid w:val="00655E65"/>
    <w:rsid w:val="006563C0"/>
    <w:rsid w:val="00656DD3"/>
    <w:rsid w:val="006577B2"/>
    <w:rsid w:val="0065789D"/>
    <w:rsid w:val="00660932"/>
    <w:rsid w:val="00660A0E"/>
    <w:rsid w:val="00661013"/>
    <w:rsid w:val="006622FB"/>
    <w:rsid w:val="0066260F"/>
    <w:rsid w:val="006627B6"/>
    <w:rsid w:val="0066293A"/>
    <w:rsid w:val="00662C3C"/>
    <w:rsid w:val="00662CF0"/>
    <w:rsid w:val="00662E9B"/>
    <w:rsid w:val="00663BB7"/>
    <w:rsid w:val="00663C9C"/>
    <w:rsid w:val="00664236"/>
    <w:rsid w:val="0066535D"/>
    <w:rsid w:val="00665D18"/>
    <w:rsid w:val="00666215"/>
    <w:rsid w:val="00666379"/>
    <w:rsid w:val="00667962"/>
    <w:rsid w:val="006679EA"/>
    <w:rsid w:val="0067082A"/>
    <w:rsid w:val="00670DA8"/>
    <w:rsid w:val="00670EE9"/>
    <w:rsid w:val="00671237"/>
    <w:rsid w:val="0067167C"/>
    <w:rsid w:val="00671E33"/>
    <w:rsid w:val="0067219D"/>
    <w:rsid w:val="006724C9"/>
    <w:rsid w:val="006726EB"/>
    <w:rsid w:val="00673328"/>
    <w:rsid w:val="00673412"/>
    <w:rsid w:val="006738E6"/>
    <w:rsid w:val="006741F5"/>
    <w:rsid w:val="006749E5"/>
    <w:rsid w:val="00675CC8"/>
    <w:rsid w:val="00675F25"/>
    <w:rsid w:val="00680528"/>
    <w:rsid w:val="00681C3F"/>
    <w:rsid w:val="00682E9C"/>
    <w:rsid w:val="00684144"/>
    <w:rsid w:val="006843D5"/>
    <w:rsid w:val="006850CA"/>
    <w:rsid w:val="0068578B"/>
    <w:rsid w:val="00685F8A"/>
    <w:rsid w:val="00687467"/>
    <w:rsid w:val="0069098D"/>
    <w:rsid w:val="006916DA"/>
    <w:rsid w:val="0069189B"/>
    <w:rsid w:val="006919DF"/>
    <w:rsid w:val="00691FCD"/>
    <w:rsid w:val="00692260"/>
    <w:rsid w:val="00692501"/>
    <w:rsid w:val="00692AE5"/>
    <w:rsid w:val="006936D9"/>
    <w:rsid w:val="006939D1"/>
    <w:rsid w:val="00693AA0"/>
    <w:rsid w:val="00693C9A"/>
    <w:rsid w:val="00693F53"/>
    <w:rsid w:val="006943E9"/>
    <w:rsid w:val="00694649"/>
    <w:rsid w:val="0069516D"/>
    <w:rsid w:val="006952E7"/>
    <w:rsid w:val="006956A2"/>
    <w:rsid w:val="00696365"/>
    <w:rsid w:val="00696463"/>
    <w:rsid w:val="00697A61"/>
    <w:rsid w:val="006A0091"/>
    <w:rsid w:val="006A1460"/>
    <w:rsid w:val="006A16B1"/>
    <w:rsid w:val="006A1DA4"/>
    <w:rsid w:val="006A1EF8"/>
    <w:rsid w:val="006A2496"/>
    <w:rsid w:val="006A3417"/>
    <w:rsid w:val="006A3887"/>
    <w:rsid w:val="006A3B1D"/>
    <w:rsid w:val="006A43CE"/>
    <w:rsid w:val="006A47B9"/>
    <w:rsid w:val="006A4F55"/>
    <w:rsid w:val="006A4FE0"/>
    <w:rsid w:val="006A55E4"/>
    <w:rsid w:val="006A713A"/>
    <w:rsid w:val="006A7AB9"/>
    <w:rsid w:val="006B03A4"/>
    <w:rsid w:val="006B0675"/>
    <w:rsid w:val="006B1198"/>
    <w:rsid w:val="006B4093"/>
    <w:rsid w:val="006B4710"/>
    <w:rsid w:val="006B4E47"/>
    <w:rsid w:val="006B5147"/>
    <w:rsid w:val="006B5B3C"/>
    <w:rsid w:val="006B5EAF"/>
    <w:rsid w:val="006B6977"/>
    <w:rsid w:val="006B6F1C"/>
    <w:rsid w:val="006B7663"/>
    <w:rsid w:val="006B77C4"/>
    <w:rsid w:val="006C0D2D"/>
    <w:rsid w:val="006C10CB"/>
    <w:rsid w:val="006C1EA3"/>
    <w:rsid w:val="006C235C"/>
    <w:rsid w:val="006C2BA6"/>
    <w:rsid w:val="006C2E4A"/>
    <w:rsid w:val="006C3191"/>
    <w:rsid w:val="006C3296"/>
    <w:rsid w:val="006C3898"/>
    <w:rsid w:val="006C3AC8"/>
    <w:rsid w:val="006C46C3"/>
    <w:rsid w:val="006C4908"/>
    <w:rsid w:val="006C4C9E"/>
    <w:rsid w:val="006C5215"/>
    <w:rsid w:val="006C59F7"/>
    <w:rsid w:val="006C6366"/>
    <w:rsid w:val="006C7346"/>
    <w:rsid w:val="006C74B5"/>
    <w:rsid w:val="006D0BCA"/>
    <w:rsid w:val="006D0C59"/>
    <w:rsid w:val="006D1319"/>
    <w:rsid w:val="006D14C0"/>
    <w:rsid w:val="006D1BC4"/>
    <w:rsid w:val="006D1BDA"/>
    <w:rsid w:val="006D1FD8"/>
    <w:rsid w:val="006D22C9"/>
    <w:rsid w:val="006D2AD9"/>
    <w:rsid w:val="006D2F87"/>
    <w:rsid w:val="006D323B"/>
    <w:rsid w:val="006D342E"/>
    <w:rsid w:val="006D3B70"/>
    <w:rsid w:val="006D42C3"/>
    <w:rsid w:val="006D563E"/>
    <w:rsid w:val="006D5EDF"/>
    <w:rsid w:val="006D67AD"/>
    <w:rsid w:val="006D6ED0"/>
    <w:rsid w:val="006D6FAF"/>
    <w:rsid w:val="006D7A81"/>
    <w:rsid w:val="006D7D3D"/>
    <w:rsid w:val="006E0B12"/>
    <w:rsid w:val="006E1114"/>
    <w:rsid w:val="006E15C5"/>
    <w:rsid w:val="006E32AB"/>
    <w:rsid w:val="006E3394"/>
    <w:rsid w:val="006E4006"/>
    <w:rsid w:val="006E4085"/>
    <w:rsid w:val="006E459E"/>
    <w:rsid w:val="006E466A"/>
    <w:rsid w:val="006E54FB"/>
    <w:rsid w:val="006E5977"/>
    <w:rsid w:val="006E62D9"/>
    <w:rsid w:val="006E658D"/>
    <w:rsid w:val="006E6FE8"/>
    <w:rsid w:val="006E6FFD"/>
    <w:rsid w:val="006F0112"/>
    <w:rsid w:val="006F0C80"/>
    <w:rsid w:val="006F17AA"/>
    <w:rsid w:val="006F17E6"/>
    <w:rsid w:val="006F1E1B"/>
    <w:rsid w:val="006F22CC"/>
    <w:rsid w:val="006F256C"/>
    <w:rsid w:val="006F2955"/>
    <w:rsid w:val="006F2B70"/>
    <w:rsid w:val="006F364A"/>
    <w:rsid w:val="006F40E0"/>
    <w:rsid w:val="006F4B24"/>
    <w:rsid w:val="006F4D0D"/>
    <w:rsid w:val="006F586C"/>
    <w:rsid w:val="006F6610"/>
    <w:rsid w:val="006F6A57"/>
    <w:rsid w:val="006F7071"/>
    <w:rsid w:val="006F7609"/>
    <w:rsid w:val="007019A9"/>
    <w:rsid w:val="00701A41"/>
    <w:rsid w:val="00701AFF"/>
    <w:rsid w:val="00701F25"/>
    <w:rsid w:val="007027EB"/>
    <w:rsid w:val="00702923"/>
    <w:rsid w:val="00703839"/>
    <w:rsid w:val="00703DE0"/>
    <w:rsid w:val="00703F42"/>
    <w:rsid w:val="0070486B"/>
    <w:rsid w:val="00704E39"/>
    <w:rsid w:val="007053F0"/>
    <w:rsid w:val="00705575"/>
    <w:rsid w:val="00706109"/>
    <w:rsid w:val="00706E97"/>
    <w:rsid w:val="0070705D"/>
    <w:rsid w:val="00707517"/>
    <w:rsid w:val="00707CFB"/>
    <w:rsid w:val="00710793"/>
    <w:rsid w:val="00710AC9"/>
    <w:rsid w:val="00711048"/>
    <w:rsid w:val="00711F0C"/>
    <w:rsid w:val="00712278"/>
    <w:rsid w:val="0071246A"/>
    <w:rsid w:val="007128BE"/>
    <w:rsid w:val="00712CF8"/>
    <w:rsid w:val="0071339B"/>
    <w:rsid w:val="00713EDE"/>
    <w:rsid w:val="00714B69"/>
    <w:rsid w:val="00714F69"/>
    <w:rsid w:val="007151D0"/>
    <w:rsid w:val="00716AF9"/>
    <w:rsid w:val="00716E16"/>
    <w:rsid w:val="00717378"/>
    <w:rsid w:val="007178A4"/>
    <w:rsid w:val="00720894"/>
    <w:rsid w:val="00720BFE"/>
    <w:rsid w:val="00720C41"/>
    <w:rsid w:val="0072133D"/>
    <w:rsid w:val="0072156B"/>
    <w:rsid w:val="007216DD"/>
    <w:rsid w:val="00721E38"/>
    <w:rsid w:val="0072211B"/>
    <w:rsid w:val="007231BB"/>
    <w:rsid w:val="00723612"/>
    <w:rsid w:val="007237C5"/>
    <w:rsid w:val="00723AF1"/>
    <w:rsid w:val="007242F2"/>
    <w:rsid w:val="00725244"/>
    <w:rsid w:val="007255DE"/>
    <w:rsid w:val="00725CCA"/>
    <w:rsid w:val="00726014"/>
    <w:rsid w:val="00726A8C"/>
    <w:rsid w:val="00726DE1"/>
    <w:rsid w:val="00727132"/>
    <w:rsid w:val="00730446"/>
    <w:rsid w:val="0073176D"/>
    <w:rsid w:val="007330D6"/>
    <w:rsid w:val="0073474A"/>
    <w:rsid w:val="00734AEE"/>
    <w:rsid w:val="00734C22"/>
    <w:rsid w:val="0073521A"/>
    <w:rsid w:val="007356D0"/>
    <w:rsid w:val="007356E3"/>
    <w:rsid w:val="00735F31"/>
    <w:rsid w:val="00737240"/>
    <w:rsid w:val="0074062D"/>
    <w:rsid w:val="0074131E"/>
    <w:rsid w:val="007416DF"/>
    <w:rsid w:val="007422D5"/>
    <w:rsid w:val="007425CA"/>
    <w:rsid w:val="007436AD"/>
    <w:rsid w:val="00744408"/>
    <w:rsid w:val="007446CB"/>
    <w:rsid w:val="00744F49"/>
    <w:rsid w:val="007451DF"/>
    <w:rsid w:val="00746600"/>
    <w:rsid w:val="00746648"/>
    <w:rsid w:val="00746BA1"/>
    <w:rsid w:val="0074706E"/>
    <w:rsid w:val="00747397"/>
    <w:rsid w:val="00747540"/>
    <w:rsid w:val="00751246"/>
    <w:rsid w:val="007522B2"/>
    <w:rsid w:val="0075434E"/>
    <w:rsid w:val="0075485F"/>
    <w:rsid w:val="0075510F"/>
    <w:rsid w:val="007553C9"/>
    <w:rsid w:val="007554EE"/>
    <w:rsid w:val="00756BAD"/>
    <w:rsid w:val="00756F8F"/>
    <w:rsid w:val="00756FF4"/>
    <w:rsid w:val="0075732E"/>
    <w:rsid w:val="0075738F"/>
    <w:rsid w:val="00761B19"/>
    <w:rsid w:val="00761D98"/>
    <w:rsid w:val="00762B31"/>
    <w:rsid w:val="00762FBE"/>
    <w:rsid w:val="0076332B"/>
    <w:rsid w:val="0076368D"/>
    <w:rsid w:val="00763AFE"/>
    <w:rsid w:val="00764386"/>
    <w:rsid w:val="00764AB0"/>
    <w:rsid w:val="00765589"/>
    <w:rsid w:val="00765DA2"/>
    <w:rsid w:val="00766500"/>
    <w:rsid w:val="0076717E"/>
    <w:rsid w:val="007672B4"/>
    <w:rsid w:val="00767D25"/>
    <w:rsid w:val="00767E42"/>
    <w:rsid w:val="007707C5"/>
    <w:rsid w:val="007708C5"/>
    <w:rsid w:val="0077180E"/>
    <w:rsid w:val="0077246B"/>
    <w:rsid w:val="007730D3"/>
    <w:rsid w:val="007731AA"/>
    <w:rsid w:val="007736CF"/>
    <w:rsid w:val="00773D0A"/>
    <w:rsid w:val="00774342"/>
    <w:rsid w:val="0077446F"/>
    <w:rsid w:val="00774733"/>
    <w:rsid w:val="00774941"/>
    <w:rsid w:val="00774AC2"/>
    <w:rsid w:val="00774C44"/>
    <w:rsid w:val="00774E7D"/>
    <w:rsid w:val="00775B63"/>
    <w:rsid w:val="00776E09"/>
    <w:rsid w:val="00777307"/>
    <w:rsid w:val="00777B55"/>
    <w:rsid w:val="00780186"/>
    <w:rsid w:val="007806C6"/>
    <w:rsid w:val="00780901"/>
    <w:rsid w:val="00782308"/>
    <w:rsid w:val="00782EC9"/>
    <w:rsid w:val="00783682"/>
    <w:rsid w:val="007836A4"/>
    <w:rsid w:val="00783F30"/>
    <w:rsid w:val="00784004"/>
    <w:rsid w:val="0078410C"/>
    <w:rsid w:val="00784505"/>
    <w:rsid w:val="00784575"/>
    <w:rsid w:val="007848BD"/>
    <w:rsid w:val="007851D9"/>
    <w:rsid w:val="007855AD"/>
    <w:rsid w:val="00785999"/>
    <w:rsid w:val="00785AFD"/>
    <w:rsid w:val="00785F33"/>
    <w:rsid w:val="00786AF6"/>
    <w:rsid w:val="00787192"/>
    <w:rsid w:val="00787473"/>
    <w:rsid w:val="00787C14"/>
    <w:rsid w:val="00790216"/>
    <w:rsid w:val="00790AA3"/>
    <w:rsid w:val="00790EEF"/>
    <w:rsid w:val="007919A1"/>
    <w:rsid w:val="00791E39"/>
    <w:rsid w:val="007922D7"/>
    <w:rsid w:val="00792B30"/>
    <w:rsid w:val="00793CA0"/>
    <w:rsid w:val="00793F67"/>
    <w:rsid w:val="0079450D"/>
    <w:rsid w:val="00794D74"/>
    <w:rsid w:val="00795B40"/>
    <w:rsid w:val="00796081"/>
    <w:rsid w:val="007967AB"/>
    <w:rsid w:val="00796FBA"/>
    <w:rsid w:val="007975DA"/>
    <w:rsid w:val="00797FDC"/>
    <w:rsid w:val="007A073F"/>
    <w:rsid w:val="007A0760"/>
    <w:rsid w:val="007A0D18"/>
    <w:rsid w:val="007A0D87"/>
    <w:rsid w:val="007A1F80"/>
    <w:rsid w:val="007A21B2"/>
    <w:rsid w:val="007A25CF"/>
    <w:rsid w:val="007A2703"/>
    <w:rsid w:val="007A2CBF"/>
    <w:rsid w:val="007A2FE7"/>
    <w:rsid w:val="007A309E"/>
    <w:rsid w:val="007A31D9"/>
    <w:rsid w:val="007A3678"/>
    <w:rsid w:val="007A41DF"/>
    <w:rsid w:val="007A45C5"/>
    <w:rsid w:val="007A470E"/>
    <w:rsid w:val="007A4CE0"/>
    <w:rsid w:val="007A5D70"/>
    <w:rsid w:val="007A60A9"/>
    <w:rsid w:val="007A6253"/>
    <w:rsid w:val="007A7C83"/>
    <w:rsid w:val="007B0BD6"/>
    <w:rsid w:val="007B135E"/>
    <w:rsid w:val="007B1441"/>
    <w:rsid w:val="007B14A6"/>
    <w:rsid w:val="007B1F25"/>
    <w:rsid w:val="007B2268"/>
    <w:rsid w:val="007B2563"/>
    <w:rsid w:val="007B303C"/>
    <w:rsid w:val="007B33CB"/>
    <w:rsid w:val="007B37A4"/>
    <w:rsid w:val="007B386F"/>
    <w:rsid w:val="007B3DC3"/>
    <w:rsid w:val="007B4270"/>
    <w:rsid w:val="007B4329"/>
    <w:rsid w:val="007B452A"/>
    <w:rsid w:val="007B4E9E"/>
    <w:rsid w:val="007B4F1F"/>
    <w:rsid w:val="007B60FD"/>
    <w:rsid w:val="007B620A"/>
    <w:rsid w:val="007B6B46"/>
    <w:rsid w:val="007B765B"/>
    <w:rsid w:val="007B7CE2"/>
    <w:rsid w:val="007C0938"/>
    <w:rsid w:val="007C0D61"/>
    <w:rsid w:val="007C0F04"/>
    <w:rsid w:val="007C14BA"/>
    <w:rsid w:val="007C28EE"/>
    <w:rsid w:val="007C2DA4"/>
    <w:rsid w:val="007C3ACC"/>
    <w:rsid w:val="007C3BBA"/>
    <w:rsid w:val="007C4110"/>
    <w:rsid w:val="007C4330"/>
    <w:rsid w:val="007C4373"/>
    <w:rsid w:val="007C508C"/>
    <w:rsid w:val="007C54C8"/>
    <w:rsid w:val="007C618A"/>
    <w:rsid w:val="007C62B0"/>
    <w:rsid w:val="007C674E"/>
    <w:rsid w:val="007C6F70"/>
    <w:rsid w:val="007C7576"/>
    <w:rsid w:val="007C7C67"/>
    <w:rsid w:val="007D01D7"/>
    <w:rsid w:val="007D064F"/>
    <w:rsid w:val="007D06C2"/>
    <w:rsid w:val="007D0F3F"/>
    <w:rsid w:val="007D1016"/>
    <w:rsid w:val="007D1401"/>
    <w:rsid w:val="007D1A74"/>
    <w:rsid w:val="007D1D80"/>
    <w:rsid w:val="007D212B"/>
    <w:rsid w:val="007D3E0B"/>
    <w:rsid w:val="007D3FEB"/>
    <w:rsid w:val="007D4D2F"/>
    <w:rsid w:val="007D53D0"/>
    <w:rsid w:val="007D5603"/>
    <w:rsid w:val="007D5802"/>
    <w:rsid w:val="007D59FE"/>
    <w:rsid w:val="007D7052"/>
    <w:rsid w:val="007D7126"/>
    <w:rsid w:val="007D75DE"/>
    <w:rsid w:val="007E004D"/>
    <w:rsid w:val="007E0BEF"/>
    <w:rsid w:val="007E126B"/>
    <w:rsid w:val="007E1B55"/>
    <w:rsid w:val="007E29D1"/>
    <w:rsid w:val="007E2DFD"/>
    <w:rsid w:val="007E33A6"/>
    <w:rsid w:val="007E36EC"/>
    <w:rsid w:val="007E3D7E"/>
    <w:rsid w:val="007E49DD"/>
    <w:rsid w:val="007E511B"/>
    <w:rsid w:val="007E54AB"/>
    <w:rsid w:val="007E5B3A"/>
    <w:rsid w:val="007E5D3F"/>
    <w:rsid w:val="007E6069"/>
    <w:rsid w:val="007E71B6"/>
    <w:rsid w:val="007E7FA5"/>
    <w:rsid w:val="007F05C2"/>
    <w:rsid w:val="007F26C9"/>
    <w:rsid w:val="007F2713"/>
    <w:rsid w:val="007F27E0"/>
    <w:rsid w:val="007F3923"/>
    <w:rsid w:val="007F3A52"/>
    <w:rsid w:val="007F3A93"/>
    <w:rsid w:val="007F3DF2"/>
    <w:rsid w:val="007F4334"/>
    <w:rsid w:val="007F47A9"/>
    <w:rsid w:val="007F5032"/>
    <w:rsid w:val="007F56D9"/>
    <w:rsid w:val="007F5BB6"/>
    <w:rsid w:val="007F6561"/>
    <w:rsid w:val="007F66EC"/>
    <w:rsid w:val="007F6E58"/>
    <w:rsid w:val="007F7479"/>
    <w:rsid w:val="007F7C74"/>
    <w:rsid w:val="00800211"/>
    <w:rsid w:val="00800D3B"/>
    <w:rsid w:val="00801116"/>
    <w:rsid w:val="008014C7"/>
    <w:rsid w:val="00802619"/>
    <w:rsid w:val="00802BE6"/>
    <w:rsid w:val="00803949"/>
    <w:rsid w:val="00803D4D"/>
    <w:rsid w:val="008049E9"/>
    <w:rsid w:val="00804A33"/>
    <w:rsid w:val="00804C83"/>
    <w:rsid w:val="008050C0"/>
    <w:rsid w:val="008050FA"/>
    <w:rsid w:val="00806A71"/>
    <w:rsid w:val="00807009"/>
    <w:rsid w:val="00807EA0"/>
    <w:rsid w:val="00807F87"/>
    <w:rsid w:val="00810001"/>
    <w:rsid w:val="008103B7"/>
    <w:rsid w:val="008104DA"/>
    <w:rsid w:val="008111C1"/>
    <w:rsid w:val="00811408"/>
    <w:rsid w:val="00811554"/>
    <w:rsid w:val="00812753"/>
    <w:rsid w:val="00812931"/>
    <w:rsid w:val="00812AE7"/>
    <w:rsid w:val="00813101"/>
    <w:rsid w:val="00813959"/>
    <w:rsid w:val="00814923"/>
    <w:rsid w:val="00814ABB"/>
    <w:rsid w:val="00814B3A"/>
    <w:rsid w:val="00814F25"/>
    <w:rsid w:val="008153C2"/>
    <w:rsid w:val="00816934"/>
    <w:rsid w:val="00816BEF"/>
    <w:rsid w:val="008170FC"/>
    <w:rsid w:val="008174A8"/>
    <w:rsid w:val="008174BD"/>
    <w:rsid w:val="00817A82"/>
    <w:rsid w:val="00817C22"/>
    <w:rsid w:val="00820142"/>
    <w:rsid w:val="008208AE"/>
    <w:rsid w:val="00820AF6"/>
    <w:rsid w:val="008217A3"/>
    <w:rsid w:val="00821865"/>
    <w:rsid w:val="00821898"/>
    <w:rsid w:val="00821E14"/>
    <w:rsid w:val="00821F22"/>
    <w:rsid w:val="00822F01"/>
    <w:rsid w:val="00822FED"/>
    <w:rsid w:val="008232FD"/>
    <w:rsid w:val="00823733"/>
    <w:rsid w:val="00823BC0"/>
    <w:rsid w:val="008246A7"/>
    <w:rsid w:val="00824B36"/>
    <w:rsid w:val="0082602F"/>
    <w:rsid w:val="008261CB"/>
    <w:rsid w:val="0082695E"/>
    <w:rsid w:val="00826A40"/>
    <w:rsid w:val="00826C9C"/>
    <w:rsid w:val="00827709"/>
    <w:rsid w:val="00827D5A"/>
    <w:rsid w:val="00830A9D"/>
    <w:rsid w:val="00831F77"/>
    <w:rsid w:val="00832758"/>
    <w:rsid w:val="00832E88"/>
    <w:rsid w:val="00832F19"/>
    <w:rsid w:val="00833356"/>
    <w:rsid w:val="008339FB"/>
    <w:rsid w:val="00835B54"/>
    <w:rsid w:val="00835FB4"/>
    <w:rsid w:val="00836C43"/>
    <w:rsid w:val="008374C8"/>
    <w:rsid w:val="00837697"/>
    <w:rsid w:val="00837B07"/>
    <w:rsid w:val="00837BB5"/>
    <w:rsid w:val="008404DA"/>
    <w:rsid w:val="00840A17"/>
    <w:rsid w:val="00840D78"/>
    <w:rsid w:val="00840D88"/>
    <w:rsid w:val="0084132B"/>
    <w:rsid w:val="008413BF"/>
    <w:rsid w:val="008419FB"/>
    <w:rsid w:val="00841ECB"/>
    <w:rsid w:val="00842133"/>
    <w:rsid w:val="00842725"/>
    <w:rsid w:val="008443FE"/>
    <w:rsid w:val="008444CF"/>
    <w:rsid w:val="0085000F"/>
    <w:rsid w:val="00850C94"/>
    <w:rsid w:val="00852BBC"/>
    <w:rsid w:val="00852E72"/>
    <w:rsid w:val="008534E0"/>
    <w:rsid w:val="008536A7"/>
    <w:rsid w:val="00853A51"/>
    <w:rsid w:val="00853B51"/>
    <w:rsid w:val="00854C5B"/>
    <w:rsid w:val="00854FE6"/>
    <w:rsid w:val="0085517E"/>
    <w:rsid w:val="00855180"/>
    <w:rsid w:val="00855304"/>
    <w:rsid w:val="00855F45"/>
    <w:rsid w:val="0085629E"/>
    <w:rsid w:val="00856EDC"/>
    <w:rsid w:val="008570AB"/>
    <w:rsid w:val="00857BD9"/>
    <w:rsid w:val="00860564"/>
    <w:rsid w:val="00860AF0"/>
    <w:rsid w:val="008611AB"/>
    <w:rsid w:val="008616B7"/>
    <w:rsid w:val="0086186F"/>
    <w:rsid w:val="00861B65"/>
    <w:rsid w:val="00861ED0"/>
    <w:rsid w:val="0086212C"/>
    <w:rsid w:val="008625F9"/>
    <w:rsid w:val="00862984"/>
    <w:rsid w:val="00863A17"/>
    <w:rsid w:val="00863D46"/>
    <w:rsid w:val="0086477A"/>
    <w:rsid w:val="00864A1C"/>
    <w:rsid w:val="00864B33"/>
    <w:rsid w:val="00864B68"/>
    <w:rsid w:val="00865164"/>
    <w:rsid w:val="00865A05"/>
    <w:rsid w:val="00866767"/>
    <w:rsid w:val="00867BEE"/>
    <w:rsid w:val="00870054"/>
    <w:rsid w:val="008707A8"/>
    <w:rsid w:val="00870837"/>
    <w:rsid w:val="00871272"/>
    <w:rsid w:val="008718BF"/>
    <w:rsid w:val="00872514"/>
    <w:rsid w:val="00872786"/>
    <w:rsid w:val="00872B21"/>
    <w:rsid w:val="00872C7D"/>
    <w:rsid w:val="00872ED6"/>
    <w:rsid w:val="00873198"/>
    <w:rsid w:val="00873A45"/>
    <w:rsid w:val="00873CBD"/>
    <w:rsid w:val="00873F71"/>
    <w:rsid w:val="00874442"/>
    <w:rsid w:val="008756A1"/>
    <w:rsid w:val="008756B4"/>
    <w:rsid w:val="008759D3"/>
    <w:rsid w:val="00876365"/>
    <w:rsid w:val="00876A8A"/>
    <w:rsid w:val="008770C1"/>
    <w:rsid w:val="0087712B"/>
    <w:rsid w:val="00877536"/>
    <w:rsid w:val="00877BE1"/>
    <w:rsid w:val="00881825"/>
    <w:rsid w:val="00881A09"/>
    <w:rsid w:val="00882355"/>
    <w:rsid w:val="008825A0"/>
    <w:rsid w:val="008831E9"/>
    <w:rsid w:val="008833A7"/>
    <w:rsid w:val="008833AE"/>
    <w:rsid w:val="0088353C"/>
    <w:rsid w:val="0088419A"/>
    <w:rsid w:val="0088480F"/>
    <w:rsid w:val="0088504F"/>
    <w:rsid w:val="008856A0"/>
    <w:rsid w:val="00885972"/>
    <w:rsid w:val="008864F7"/>
    <w:rsid w:val="00886735"/>
    <w:rsid w:val="00886993"/>
    <w:rsid w:val="00886EFB"/>
    <w:rsid w:val="00887340"/>
    <w:rsid w:val="008873FF"/>
    <w:rsid w:val="0088784C"/>
    <w:rsid w:val="00887E23"/>
    <w:rsid w:val="00890721"/>
    <w:rsid w:val="00890B2A"/>
    <w:rsid w:val="00890CCC"/>
    <w:rsid w:val="0089178E"/>
    <w:rsid w:val="008928B2"/>
    <w:rsid w:val="0089298F"/>
    <w:rsid w:val="00892DEC"/>
    <w:rsid w:val="008931F0"/>
    <w:rsid w:val="00894216"/>
    <w:rsid w:val="00894489"/>
    <w:rsid w:val="00894BFD"/>
    <w:rsid w:val="00894F34"/>
    <w:rsid w:val="008953C5"/>
    <w:rsid w:val="00895863"/>
    <w:rsid w:val="0089600A"/>
    <w:rsid w:val="00896385"/>
    <w:rsid w:val="00896A4B"/>
    <w:rsid w:val="00896C60"/>
    <w:rsid w:val="00897AE5"/>
    <w:rsid w:val="00897EC3"/>
    <w:rsid w:val="008A08C3"/>
    <w:rsid w:val="008A16D2"/>
    <w:rsid w:val="008A1781"/>
    <w:rsid w:val="008A18AC"/>
    <w:rsid w:val="008A1AB4"/>
    <w:rsid w:val="008A2566"/>
    <w:rsid w:val="008A3026"/>
    <w:rsid w:val="008A3944"/>
    <w:rsid w:val="008A3A45"/>
    <w:rsid w:val="008A3ACF"/>
    <w:rsid w:val="008A3C2D"/>
    <w:rsid w:val="008A3E8F"/>
    <w:rsid w:val="008A4221"/>
    <w:rsid w:val="008A4524"/>
    <w:rsid w:val="008A452D"/>
    <w:rsid w:val="008A4E2F"/>
    <w:rsid w:val="008A55AF"/>
    <w:rsid w:val="008A56FC"/>
    <w:rsid w:val="008A5FAF"/>
    <w:rsid w:val="008A6AF1"/>
    <w:rsid w:val="008B0A36"/>
    <w:rsid w:val="008B1229"/>
    <w:rsid w:val="008B1401"/>
    <w:rsid w:val="008B366E"/>
    <w:rsid w:val="008B394E"/>
    <w:rsid w:val="008B585B"/>
    <w:rsid w:val="008B5B25"/>
    <w:rsid w:val="008B61F5"/>
    <w:rsid w:val="008B6641"/>
    <w:rsid w:val="008B67DD"/>
    <w:rsid w:val="008B7657"/>
    <w:rsid w:val="008C1292"/>
    <w:rsid w:val="008C1551"/>
    <w:rsid w:val="008C1A34"/>
    <w:rsid w:val="008C1D7F"/>
    <w:rsid w:val="008C21B2"/>
    <w:rsid w:val="008C22C1"/>
    <w:rsid w:val="008C3618"/>
    <w:rsid w:val="008C482E"/>
    <w:rsid w:val="008C49DD"/>
    <w:rsid w:val="008C5ABC"/>
    <w:rsid w:val="008C602E"/>
    <w:rsid w:val="008C7148"/>
    <w:rsid w:val="008C7EC2"/>
    <w:rsid w:val="008D09A1"/>
    <w:rsid w:val="008D09F1"/>
    <w:rsid w:val="008D1052"/>
    <w:rsid w:val="008D15F3"/>
    <w:rsid w:val="008D16B1"/>
    <w:rsid w:val="008D28DB"/>
    <w:rsid w:val="008D2B61"/>
    <w:rsid w:val="008D2D75"/>
    <w:rsid w:val="008D3814"/>
    <w:rsid w:val="008D4071"/>
    <w:rsid w:val="008D494A"/>
    <w:rsid w:val="008D4F39"/>
    <w:rsid w:val="008D5B4A"/>
    <w:rsid w:val="008D66A2"/>
    <w:rsid w:val="008D7159"/>
    <w:rsid w:val="008D73D1"/>
    <w:rsid w:val="008D7CED"/>
    <w:rsid w:val="008E04E0"/>
    <w:rsid w:val="008E0A86"/>
    <w:rsid w:val="008E15B7"/>
    <w:rsid w:val="008E162F"/>
    <w:rsid w:val="008E2479"/>
    <w:rsid w:val="008E3251"/>
    <w:rsid w:val="008E3CB0"/>
    <w:rsid w:val="008E3EAB"/>
    <w:rsid w:val="008E4A0B"/>
    <w:rsid w:val="008E51B0"/>
    <w:rsid w:val="008E5535"/>
    <w:rsid w:val="008E585F"/>
    <w:rsid w:val="008E5984"/>
    <w:rsid w:val="008E5F81"/>
    <w:rsid w:val="008E7F99"/>
    <w:rsid w:val="008E7FF1"/>
    <w:rsid w:val="008F0040"/>
    <w:rsid w:val="008F0203"/>
    <w:rsid w:val="008F0A01"/>
    <w:rsid w:val="008F0EE0"/>
    <w:rsid w:val="008F1380"/>
    <w:rsid w:val="008F13B8"/>
    <w:rsid w:val="008F145F"/>
    <w:rsid w:val="008F1B30"/>
    <w:rsid w:val="008F1E66"/>
    <w:rsid w:val="008F217E"/>
    <w:rsid w:val="008F2DF8"/>
    <w:rsid w:val="008F3B83"/>
    <w:rsid w:val="008F47CE"/>
    <w:rsid w:val="008F4A2F"/>
    <w:rsid w:val="008F4BA6"/>
    <w:rsid w:val="008F540E"/>
    <w:rsid w:val="008F630B"/>
    <w:rsid w:val="008F65CF"/>
    <w:rsid w:val="008F65F6"/>
    <w:rsid w:val="008F6797"/>
    <w:rsid w:val="008F6E65"/>
    <w:rsid w:val="008F73CD"/>
    <w:rsid w:val="008F7AFA"/>
    <w:rsid w:val="008F7CE7"/>
    <w:rsid w:val="009001B1"/>
    <w:rsid w:val="00902605"/>
    <w:rsid w:val="00903B15"/>
    <w:rsid w:val="00903FC3"/>
    <w:rsid w:val="0090432F"/>
    <w:rsid w:val="009066F7"/>
    <w:rsid w:val="00906CA3"/>
    <w:rsid w:val="009072DC"/>
    <w:rsid w:val="009079DC"/>
    <w:rsid w:val="00907C70"/>
    <w:rsid w:val="00907D35"/>
    <w:rsid w:val="009101AE"/>
    <w:rsid w:val="0091024E"/>
    <w:rsid w:val="00911F7F"/>
    <w:rsid w:val="00912BCE"/>
    <w:rsid w:val="00912BD3"/>
    <w:rsid w:val="00913744"/>
    <w:rsid w:val="009138AE"/>
    <w:rsid w:val="00914122"/>
    <w:rsid w:val="0091495B"/>
    <w:rsid w:val="00914B05"/>
    <w:rsid w:val="00914E28"/>
    <w:rsid w:val="00914F5A"/>
    <w:rsid w:val="009151BA"/>
    <w:rsid w:val="0091582F"/>
    <w:rsid w:val="00916354"/>
    <w:rsid w:val="0091780B"/>
    <w:rsid w:val="00921208"/>
    <w:rsid w:val="00921691"/>
    <w:rsid w:val="0092205D"/>
    <w:rsid w:val="00922A6C"/>
    <w:rsid w:val="00923439"/>
    <w:rsid w:val="00923A02"/>
    <w:rsid w:val="009244B0"/>
    <w:rsid w:val="00924768"/>
    <w:rsid w:val="00924B24"/>
    <w:rsid w:val="00924FE2"/>
    <w:rsid w:val="00925713"/>
    <w:rsid w:val="0092647B"/>
    <w:rsid w:val="009264FB"/>
    <w:rsid w:val="0092706C"/>
    <w:rsid w:val="00927357"/>
    <w:rsid w:val="00927501"/>
    <w:rsid w:val="00927639"/>
    <w:rsid w:val="00927AD3"/>
    <w:rsid w:val="00927E42"/>
    <w:rsid w:val="00930764"/>
    <w:rsid w:val="00931D94"/>
    <w:rsid w:val="0093262A"/>
    <w:rsid w:val="00932758"/>
    <w:rsid w:val="00932A5A"/>
    <w:rsid w:val="00933441"/>
    <w:rsid w:val="00933735"/>
    <w:rsid w:val="009342F4"/>
    <w:rsid w:val="00934F4A"/>
    <w:rsid w:val="009358EB"/>
    <w:rsid w:val="00935991"/>
    <w:rsid w:val="00936052"/>
    <w:rsid w:val="00936833"/>
    <w:rsid w:val="0093693D"/>
    <w:rsid w:val="009371D1"/>
    <w:rsid w:val="0093745A"/>
    <w:rsid w:val="00940342"/>
    <w:rsid w:val="009406E0"/>
    <w:rsid w:val="009408F2"/>
    <w:rsid w:val="00941103"/>
    <w:rsid w:val="00941496"/>
    <w:rsid w:val="009414E8"/>
    <w:rsid w:val="00941BBE"/>
    <w:rsid w:val="00941C92"/>
    <w:rsid w:val="00943ED4"/>
    <w:rsid w:val="00945741"/>
    <w:rsid w:val="00945C1E"/>
    <w:rsid w:val="00946865"/>
    <w:rsid w:val="00946B85"/>
    <w:rsid w:val="00946FE6"/>
    <w:rsid w:val="0094747A"/>
    <w:rsid w:val="0094781E"/>
    <w:rsid w:val="0094784A"/>
    <w:rsid w:val="0094788D"/>
    <w:rsid w:val="00947974"/>
    <w:rsid w:val="00951A73"/>
    <w:rsid w:val="00951F19"/>
    <w:rsid w:val="00952FC5"/>
    <w:rsid w:val="00952FDF"/>
    <w:rsid w:val="0095577A"/>
    <w:rsid w:val="0095603C"/>
    <w:rsid w:val="00956135"/>
    <w:rsid w:val="00957ABE"/>
    <w:rsid w:val="009606AA"/>
    <w:rsid w:val="00963203"/>
    <w:rsid w:val="009634AF"/>
    <w:rsid w:val="00964083"/>
    <w:rsid w:val="00964418"/>
    <w:rsid w:val="009649C6"/>
    <w:rsid w:val="00964E0C"/>
    <w:rsid w:val="0096572E"/>
    <w:rsid w:val="00965767"/>
    <w:rsid w:val="00966577"/>
    <w:rsid w:val="00967599"/>
    <w:rsid w:val="00970054"/>
    <w:rsid w:val="0097108D"/>
    <w:rsid w:val="009711D5"/>
    <w:rsid w:val="009722D7"/>
    <w:rsid w:val="009727AF"/>
    <w:rsid w:val="00972832"/>
    <w:rsid w:val="00972E76"/>
    <w:rsid w:val="009738AB"/>
    <w:rsid w:val="00973E46"/>
    <w:rsid w:val="0097459B"/>
    <w:rsid w:val="009745A3"/>
    <w:rsid w:val="009746D7"/>
    <w:rsid w:val="00974C02"/>
    <w:rsid w:val="00974F92"/>
    <w:rsid w:val="00975082"/>
    <w:rsid w:val="009750CF"/>
    <w:rsid w:val="0097512B"/>
    <w:rsid w:val="0097693C"/>
    <w:rsid w:val="0097733C"/>
    <w:rsid w:val="00977992"/>
    <w:rsid w:val="00977CA0"/>
    <w:rsid w:val="0098105E"/>
    <w:rsid w:val="009811BB"/>
    <w:rsid w:val="00981DE2"/>
    <w:rsid w:val="00981E8C"/>
    <w:rsid w:val="00982389"/>
    <w:rsid w:val="0098271E"/>
    <w:rsid w:val="00982CFC"/>
    <w:rsid w:val="00983E2A"/>
    <w:rsid w:val="00983E5B"/>
    <w:rsid w:val="00984E6C"/>
    <w:rsid w:val="00985759"/>
    <w:rsid w:val="0098708D"/>
    <w:rsid w:val="009876BB"/>
    <w:rsid w:val="00987DDE"/>
    <w:rsid w:val="00990392"/>
    <w:rsid w:val="0099040C"/>
    <w:rsid w:val="009906C7"/>
    <w:rsid w:val="009913DC"/>
    <w:rsid w:val="00991540"/>
    <w:rsid w:val="009916E3"/>
    <w:rsid w:val="009918CC"/>
    <w:rsid w:val="00991956"/>
    <w:rsid w:val="00992BB9"/>
    <w:rsid w:val="00992CEB"/>
    <w:rsid w:val="009930FF"/>
    <w:rsid w:val="00993151"/>
    <w:rsid w:val="009936C4"/>
    <w:rsid w:val="009936D8"/>
    <w:rsid w:val="0099383E"/>
    <w:rsid w:val="00993936"/>
    <w:rsid w:val="009946D3"/>
    <w:rsid w:val="009946FB"/>
    <w:rsid w:val="00994F74"/>
    <w:rsid w:val="009951E5"/>
    <w:rsid w:val="00995B6D"/>
    <w:rsid w:val="00995E19"/>
    <w:rsid w:val="0099785A"/>
    <w:rsid w:val="00997D3F"/>
    <w:rsid w:val="009A04A7"/>
    <w:rsid w:val="009A0AB8"/>
    <w:rsid w:val="009A19A6"/>
    <w:rsid w:val="009A1C95"/>
    <w:rsid w:val="009A2461"/>
    <w:rsid w:val="009A2DF0"/>
    <w:rsid w:val="009A3324"/>
    <w:rsid w:val="009A3D5C"/>
    <w:rsid w:val="009A4125"/>
    <w:rsid w:val="009A496F"/>
    <w:rsid w:val="009A69E2"/>
    <w:rsid w:val="009A746F"/>
    <w:rsid w:val="009A7BDB"/>
    <w:rsid w:val="009B193D"/>
    <w:rsid w:val="009B1A8F"/>
    <w:rsid w:val="009B2495"/>
    <w:rsid w:val="009B2887"/>
    <w:rsid w:val="009B2990"/>
    <w:rsid w:val="009B2BBE"/>
    <w:rsid w:val="009B37E2"/>
    <w:rsid w:val="009B4A3E"/>
    <w:rsid w:val="009B60EA"/>
    <w:rsid w:val="009B613D"/>
    <w:rsid w:val="009B66F4"/>
    <w:rsid w:val="009B681D"/>
    <w:rsid w:val="009B7548"/>
    <w:rsid w:val="009B75FA"/>
    <w:rsid w:val="009B7FE0"/>
    <w:rsid w:val="009C09F9"/>
    <w:rsid w:val="009C0F21"/>
    <w:rsid w:val="009C2EA0"/>
    <w:rsid w:val="009C4103"/>
    <w:rsid w:val="009C489A"/>
    <w:rsid w:val="009C537A"/>
    <w:rsid w:val="009C61B3"/>
    <w:rsid w:val="009C6A28"/>
    <w:rsid w:val="009C7183"/>
    <w:rsid w:val="009C728D"/>
    <w:rsid w:val="009C72F1"/>
    <w:rsid w:val="009D0A1D"/>
    <w:rsid w:val="009D0EBC"/>
    <w:rsid w:val="009D0FD2"/>
    <w:rsid w:val="009D196E"/>
    <w:rsid w:val="009D1F2D"/>
    <w:rsid w:val="009D23EB"/>
    <w:rsid w:val="009D2A43"/>
    <w:rsid w:val="009D2BAB"/>
    <w:rsid w:val="009D4415"/>
    <w:rsid w:val="009D441A"/>
    <w:rsid w:val="009D44BD"/>
    <w:rsid w:val="009D4997"/>
    <w:rsid w:val="009D6243"/>
    <w:rsid w:val="009D76B5"/>
    <w:rsid w:val="009D7AE3"/>
    <w:rsid w:val="009D7ED1"/>
    <w:rsid w:val="009E018E"/>
    <w:rsid w:val="009E1411"/>
    <w:rsid w:val="009E1A1D"/>
    <w:rsid w:val="009E25E3"/>
    <w:rsid w:val="009E29F1"/>
    <w:rsid w:val="009E33FA"/>
    <w:rsid w:val="009E3859"/>
    <w:rsid w:val="009E3C50"/>
    <w:rsid w:val="009E452C"/>
    <w:rsid w:val="009E5AE0"/>
    <w:rsid w:val="009E5E9C"/>
    <w:rsid w:val="009E6A1F"/>
    <w:rsid w:val="009E7B6B"/>
    <w:rsid w:val="009F0162"/>
    <w:rsid w:val="009F042F"/>
    <w:rsid w:val="009F0A48"/>
    <w:rsid w:val="009F13BD"/>
    <w:rsid w:val="009F13EC"/>
    <w:rsid w:val="009F17E1"/>
    <w:rsid w:val="009F2D0C"/>
    <w:rsid w:val="009F3114"/>
    <w:rsid w:val="009F32E1"/>
    <w:rsid w:val="009F4578"/>
    <w:rsid w:val="009F51A8"/>
    <w:rsid w:val="009F58A2"/>
    <w:rsid w:val="009F5A9C"/>
    <w:rsid w:val="009F65D3"/>
    <w:rsid w:val="009F6802"/>
    <w:rsid w:val="009F683B"/>
    <w:rsid w:val="009F6BFB"/>
    <w:rsid w:val="009F6BFC"/>
    <w:rsid w:val="009F6C5D"/>
    <w:rsid w:val="00A0024E"/>
    <w:rsid w:val="00A00B0D"/>
    <w:rsid w:val="00A00E19"/>
    <w:rsid w:val="00A010EA"/>
    <w:rsid w:val="00A016ED"/>
    <w:rsid w:val="00A0247C"/>
    <w:rsid w:val="00A0285A"/>
    <w:rsid w:val="00A039CC"/>
    <w:rsid w:val="00A03ACF"/>
    <w:rsid w:val="00A03C23"/>
    <w:rsid w:val="00A051A7"/>
    <w:rsid w:val="00A059CF"/>
    <w:rsid w:val="00A05B86"/>
    <w:rsid w:val="00A06096"/>
    <w:rsid w:val="00A06226"/>
    <w:rsid w:val="00A06253"/>
    <w:rsid w:val="00A0719E"/>
    <w:rsid w:val="00A07206"/>
    <w:rsid w:val="00A07409"/>
    <w:rsid w:val="00A11122"/>
    <w:rsid w:val="00A114CB"/>
    <w:rsid w:val="00A11B2A"/>
    <w:rsid w:val="00A11E62"/>
    <w:rsid w:val="00A12991"/>
    <w:rsid w:val="00A129F4"/>
    <w:rsid w:val="00A12BAA"/>
    <w:rsid w:val="00A14184"/>
    <w:rsid w:val="00A147B5"/>
    <w:rsid w:val="00A15862"/>
    <w:rsid w:val="00A15A0E"/>
    <w:rsid w:val="00A17140"/>
    <w:rsid w:val="00A17F68"/>
    <w:rsid w:val="00A200CE"/>
    <w:rsid w:val="00A20BA5"/>
    <w:rsid w:val="00A21066"/>
    <w:rsid w:val="00A22A4F"/>
    <w:rsid w:val="00A22C3F"/>
    <w:rsid w:val="00A2316F"/>
    <w:rsid w:val="00A245E7"/>
    <w:rsid w:val="00A2498D"/>
    <w:rsid w:val="00A25BFF"/>
    <w:rsid w:val="00A26780"/>
    <w:rsid w:val="00A27567"/>
    <w:rsid w:val="00A2773C"/>
    <w:rsid w:val="00A31287"/>
    <w:rsid w:val="00A3172D"/>
    <w:rsid w:val="00A31BA2"/>
    <w:rsid w:val="00A31D3A"/>
    <w:rsid w:val="00A320EF"/>
    <w:rsid w:val="00A3254D"/>
    <w:rsid w:val="00A32E6F"/>
    <w:rsid w:val="00A35248"/>
    <w:rsid w:val="00A35880"/>
    <w:rsid w:val="00A36871"/>
    <w:rsid w:val="00A36A99"/>
    <w:rsid w:val="00A372EA"/>
    <w:rsid w:val="00A37B7A"/>
    <w:rsid w:val="00A37CEB"/>
    <w:rsid w:val="00A37E11"/>
    <w:rsid w:val="00A401BE"/>
    <w:rsid w:val="00A4056B"/>
    <w:rsid w:val="00A41304"/>
    <w:rsid w:val="00A42041"/>
    <w:rsid w:val="00A42D7F"/>
    <w:rsid w:val="00A430BC"/>
    <w:rsid w:val="00A439C0"/>
    <w:rsid w:val="00A43A1F"/>
    <w:rsid w:val="00A449F6"/>
    <w:rsid w:val="00A45ABA"/>
    <w:rsid w:val="00A45B6A"/>
    <w:rsid w:val="00A464E2"/>
    <w:rsid w:val="00A47C75"/>
    <w:rsid w:val="00A5089F"/>
    <w:rsid w:val="00A508B0"/>
    <w:rsid w:val="00A52DC8"/>
    <w:rsid w:val="00A53B67"/>
    <w:rsid w:val="00A543AB"/>
    <w:rsid w:val="00A54630"/>
    <w:rsid w:val="00A54B2A"/>
    <w:rsid w:val="00A558C1"/>
    <w:rsid w:val="00A559C9"/>
    <w:rsid w:val="00A55AE7"/>
    <w:rsid w:val="00A55CF5"/>
    <w:rsid w:val="00A55DE3"/>
    <w:rsid w:val="00A562D0"/>
    <w:rsid w:val="00A5738A"/>
    <w:rsid w:val="00A60349"/>
    <w:rsid w:val="00A60A3F"/>
    <w:rsid w:val="00A60E40"/>
    <w:rsid w:val="00A6163C"/>
    <w:rsid w:val="00A62357"/>
    <w:rsid w:val="00A6240C"/>
    <w:rsid w:val="00A6293C"/>
    <w:rsid w:val="00A62E4D"/>
    <w:rsid w:val="00A636AF"/>
    <w:rsid w:val="00A639BE"/>
    <w:rsid w:val="00A63B74"/>
    <w:rsid w:val="00A65C33"/>
    <w:rsid w:val="00A65DD4"/>
    <w:rsid w:val="00A66539"/>
    <w:rsid w:val="00A66C4A"/>
    <w:rsid w:val="00A66D4D"/>
    <w:rsid w:val="00A671A4"/>
    <w:rsid w:val="00A70585"/>
    <w:rsid w:val="00A705B0"/>
    <w:rsid w:val="00A70D93"/>
    <w:rsid w:val="00A72F6E"/>
    <w:rsid w:val="00A733FA"/>
    <w:rsid w:val="00A7344D"/>
    <w:rsid w:val="00A738E1"/>
    <w:rsid w:val="00A7425C"/>
    <w:rsid w:val="00A74D5A"/>
    <w:rsid w:val="00A751F0"/>
    <w:rsid w:val="00A763BE"/>
    <w:rsid w:val="00A77904"/>
    <w:rsid w:val="00A779B6"/>
    <w:rsid w:val="00A77D57"/>
    <w:rsid w:val="00A8028B"/>
    <w:rsid w:val="00A80F2D"/>
    <w:rsid w:val="00A81000"/>
    <w:rsid w:val="00A811B4"/>
    <w:rsid w:val="00A811CA"/>
    <w:rsid w:val="00A812B1"/>
    <w:rsid w:val="00A81A7B"/>
    <w:rsid w:val="00A81B04"/>
    <w:rsid w:val="00A82A45"/>
    <w:rsid w:val="00A83EE0"/>
    <w:rsid w:val="00A84B02"/>
    <w:rsid w:val="00A84CE2"/>
    <w:rsid w:val="00A85303"/>
    <w:rsid w:val="00A86A29"/>
    <w:rsid w:val="00A87455"/>
    <w:rsid w:val="00A87B11"/>
    <w:rsid w:val="00A90129"/>
    <w:rsid w:val="00A90891"/>
    <w:rsid w:val="00A90A55"/>
    <w:rsid w:val="00A91341"/>
    <w:rsid w:val="00A9140B"/>
    <w:rsid w:val="00A917B6"/>
    <w:rsid w:val="00A918DA"/>
    <w:rsid w:val="00A940C0"/>
    <w:rsid w:val="00A94394"/>
    <w:rsid w:val="00A94F16"/>
    <w:rsid w:val="00A9555D"/>
    <w:rsid w:val="00A957DF"/>
    <w:rsid w:val="00A95BE9"/>
    <w:rsid w:val="00A96844"/>
    <w:rsid w:val="00A96B8E"/>
    <w:rsid w:val="00A97428"/>
    <w:rsid w:val="00AA0592"/>
    <w:rsid w:val="00AA06A4"/>
    <w:rsid w:val="00AA0AEE"/>
    <w:rsid w:val="00AA588D"/>
    <w:rsid w:val="00AA58F7"/>
    <w:rsid w:val="00AA5BE4"/>
    <w:rsid w:val="00AA5DAB"/>
    <w:rsid w:val="00AA6292"/>
    <w:rsid w:val="00AA674A"/>
    <w:rsid w:val="00AA67D0"/>
    <w:rsid w:val="00AA7AEC"/>
    <w:rsid w:val="00AA7B56"/>
    <w:rsid w:val="00AB115D"/>
    <w:rsid w:val="00AB18C8"/>
    <w:rsid w:val="00AB205E"/>
    <w:rsid w:val="00AB2B35"/>
    <w:rsid w:val="00AB3A63"/>
    <w:rsid w:val="00AB3AD2"/>
    <w:rsid w:val="00AB4159"/>
    <w:rsid w:val="00AB45F1"/>
    <w:rsid w:val="00AB4C4F"/>
    <w:rsid w:val="00AB5313"/>
    <w:rsid w:val="00AB5457"/>
    <w:rsid w:val="00AB5664"/>
    <w:rsid w:val="00AB5691"/>
    <w:rsid w:val="00AB5D43"/>
    <w:rsid w:val="00AB6707"/>
    <w:rsid w:val="00AC0492"/>
    <w:rsid w:val="00AC05C1"/>
    <w:rsid w:val="00AC0D09"/>
    <w:rsid w:val="00AC108F"/>
    <w:rsid w:val="00AC1129"/>
    <w:rsid w:val="00AC1470"/>
    <w:rsid w:val="00AC19B6"/>
    <w:rsid w:val="00AC1CD6"/>
    <w:rsid w:val="00AC1E01"/>
    <w:rsid w:val="00AC21FF"/>
    <w:rsid w:val="00AC2C17"/>
    <w:rsid w:val="00AC4935"/>
    <w:rsid w:val="00AC4BC7"/>
    <w:rsid w:val="00AC51AE"/>
    <w:rsid w:val="00AC56B7"/>
    <w:rsid w:val="00AC5C4F"/>
    <w:rsid w:val="00AC60D5"/>
    <w:rsid w:val="00AC6947"/>
    <w:rsid w:val="00AC6950"/>
    <w:rsid w:val="00AC7267"/>
    <w:rsid w:val="00AC72E4"/>
    <w:rsid w:val="00AC7351"/>
    <w:rsid w:val="00AC7600"/>
    <w:rsid w:val="00AC77EC"/>
    <w:rsid w:val="00AD006A"/>
    <w:rsid w:val="00AD03AE"/>
    <w:rsid w:val="00AD118E"/>
    <w:rsid w:val="00AD2D08"/>
    <w:rsid w:val="00AD2E9B"/>
    <w:rsid w:val="00AD2F93"/>
    <w:rsid w:val="00AD3281"/>
    <w:rsid w:val="00AD38B7"/>
    <w:rsid w:val="00AD55F1"/>
    <w:rsid w:val="00AD5ECE"/>
    <w:rsid w:val="00AD6360"/>
    <w:rsid w:val="00AD65BC"/>
    <w:rsid w:val="00AD6CA5"/>
    <w:rsid w:val="00AD6EA0"/>
    <w:rsid w:val="00AE00E8"/>
    <w:rsid w:val="00AE018A"/>
    <w:rsid w:val="00AE0CE6"/>
    <w:rsid w:val="00AE12F5"/>
    <w:rsid w:val="00AE1702"/>
    <w:rsid w:val="00AE2265"/>
    <w:rsid w:val="00AE2CF0"/>
    <w:rsid w:val="00AE3756"/>
    <w:rsid w:val="00AE38BB"/>
    <w:rsid w:val="00AE3C4F"/>
    <w:rsid w:val="00AE3DAB"/>
    <w:rsid w:val="00AE3EAF"/>
    <w:rsid w:val="00AE451E"/>
    <w:rsid w:val="00AE4A35"/>
    <w:rsid w:val="00AE5193"/>
    <w:rsid w:val="00AE5655"/>
    <w:rsid w:val="00AE5760"/>
    <w:rsid w:val="00AE5A42"/>
    <w:rsid w:val="00AE5E97"/>
    <w:rsid w:val="00AE63DE"/>
    <w:rsid w:val="00AE64D4"/>
    <w:rsid w:val="00AE7D7C"/>
    <w:rsid w:val="00AF0A03"/>
    <w:rsid w:val="00AF0F45"/>
    <w:rsid w:val="00AF0FE8"/>
    <w:rsid w:val="00AF1477"/>
    <w:rsid w:val="00AF2957"/>
    <w:rsid w:val="00AF3207"/>
    <w:rsid w:val="00AF38DB"/>
    <w:rsid w:val="00AF3EED"/>
    <w:rsid w:val="00AF40F6"/>
    <w:rsid w:val="00AF41B1"/>
    <w:rsid w:val="00AF490F"/>
    <w:rsid w:val="00AF492D"/>
    <w:rsid w:val="00AF6295"/>
    <w:rsid w:val="00AF762A"/>
    <w:rsid w:val="00AF7EFC"/>
    <w:rsid w:val="00B00AD9"/>
    <w:rsid w:val="00B00EAC"/>
    <w:rsid w:val="00B00F58"/>
    <w:rsid w:val="00B01057"/>
    <w:rsid w:val="00B012B0"/>
    <w:rsid w:val="00B01FB8"/>
    <w:rsid w:val="00B0252F"/>
    <w:rsid w:val="00B03C3B"/>
    <w:rsid w:val="00B03EBB"/>
    <w:rsid w:val="00B0426C"/>
    <w:rsid w:val="00B04631"/>
    <w:rsid w:val="00B046A3"/>
    <w:rsid w:val="00B0533A"/>
    <w:rsid w:val="00B06781"/>
    <w:rsid w:val="00B073CC"/>
    <w:rsid w:val="00B07676"/>
    <w:rsid w:val="00B1007A"/>
    <w:rsid w:val="00B100A4"/>
    <w:rsid w:val="00B100CF"/>
    <w:rsid w:val="00B11AAF"/>
    <w:rsid w:val="00B11E4B"/>
    <w:rsid w:val="00B1302D"/>
    <w:rsid w:val="00B13225"/>
    <w:rsid w:val="00B13C1B"/>
    <w:rsid w:val="00B14474"/>
    <w:rsid w:val="00B15101"/>
    <w:rsid w:val="00B15443"/>
    <w:rsid w:val="00B15526"/>
    <w:rsid w:val="00B167F6"/>
    <w:rsid w:val="00B16D1C"/>
    <w:rsid w:val="00B17470"/>
    <w:rsid w:val="00B17B2F"/>
    <w:rsid w:val="00B17C96"/>
    <w:rsid w:val="00B17EAD"/>
    <w:rsid w:val="00B17EC8"/>
    <w:rsid w:val="00B200D2"/>
    <w:rsid w:val="00B200E2"/>
    <w:rsid w:val="00B203F0"/>
    <w:rsid w:val="00B2064D"/>
    <w:rsid w:val="00B2073A"/>
    <w:rsid w:val="00B20A78"/>
    <w:rsid w:val="00B214EA"/>
    <w:rsid w:val="00B21D26"/>
    <w:rsid w:val="00B22601"/>
    <w:rsid w:val="00B22B23"/>
    <w:rsid w:val="00B230E1"/>
    <w:rsid w:val="00B23D89"/>
    <w:rsid w:val="00B23EF4"/>
    <w:rsid w:val="00B23FE0"/>
    <w:rsid w:val="00B247EF"/>
    <w:rsid w:val="00B24D63"/>
    <w:rsid w:val="00B25029"/>
    <w:rsid w:val="00B257DD"/>
    <w:rsid w:val="00B259A4"/>
    <w:rsid w:val="00B267E5"/>
    <w:rsid w:val="00B26C49"/>
    <w:rsid w:val="00B26E47"/>
    <w:rsid w:val="00B273B4"/>
    <w:rsid w:val="00B30323"/>
    <w:rsid w:val="00B30370"/>
    <w:rsid w:val="00B30958"/>
    <w:rsid w:val="00B30C97"/>
    <w:rsid w:val="00B316FB"/>
    <w:rsid w:val="00B31720"/>
    <w:rsid w:val="00B31C99"/>
    <w:rsid w:val="00B31F34"/>
    <w:rsid w:val="00B31F56"/>
    <w:rsid w:val="00B32F14"/>
    <w:rsid w:val="00B33374"/>
    <w:rsid w:val="00B336DD"/>
    <w:rsid w:val="00B34203"/>
    <w:rsid w:val="00B34341"/>
    <w:rsid w:val="00B34612"/>
    <w:rsid w:val="00B346D8"/>
    <w:rsid w:val="00B35160"/>
    <w:rsid w:val="00B353B4"/>
    <w:rsid w:val="00B353C2"/>
    <w:rsid w:val="00B3559D"/>
    <w:rsid w:val="00B36721"/>
    <w:rsid w:val="00B3745A"/>
    <w:rsid w:val="00B37778"/>
    <w:rsid w:val="00B4046E"/>
    <w:rsid w:val="00B40C2D"/>
    <w:rsid w:val="00B4140F"/>
    <w:rsid w:val="00B41984"/>
    <w:rsid w:val="00B42601"/>
    <w:rsid w:val="00B42891"/>
    <w:rsid w:val="00B42B00"/>
    <w:rsid w:val="00B43236"/>
    <w:rsid w:val="00B43248"/>
    <w:rsid w:val="00B4353E"/>
    <w:rsid w:val="00B446E8"/>
    <w:rsid w:val="00B4496D"/>
    <w:rsid w:val="00B45554"/>
    <w:rsid w:val="00B45E32"/>
    <w:rsid w:val="00B46167"/>
    <w:rsid w:val="00B4688B"/>
    <w:rsid w:val="00B46DFA"/>
    <w:rsid w:val="00B4758B"/>
    <w:rsid w:val="00B477AC"/>
    <w:rsid w:val="00B51988"/>
    <w:rsid w:val="00B5250B"/>
    <w:rsid w:val="00B533FA"/>
    <w:rsid w:val="00B53562"/>
    <w:rsid w:val="00B538D0"/>
    <w:rsid w:val="00B53DB4"/>
    <w:rsid w:val="00B548E1"/>
    <w:rsid w:val="00B557C8"/>
    <w:rsid w:val="00B55CBB"/>
    <w:rsid w:val="00B55DE7"/>
    <w:rsid w:val="00B5625E"/>
    <w:rsid w:val="00B567CC"/>
    <w:rsid w:val="00B56A2E"/>
    <w:rsid w:val="00B56C33"/>
    <w:rsid w:val="00B56D68"/>
    <w:rsid w:val="00B57632"/>
    <w:rsid w:val="00B6008E"/>
    <w:rsid w:val="00B60F10"/>
    <w:rsid w:val="00B61F73"/>
    <w:rsid w:val="00B62C44"/>
    <w:rsid w:val="00B632C0"/>
    <w:rsid w:val="00B6360F"/>
    <w:rsid w:val="00B63649"/>
    <w:rsid w:val="00B63817"/>
    <w:rsid w:val="00B64556"/>
    <w:rsid w:val="00B6463E"/>
    <w:rsid w:val="00B649F7"/>
    <w:rsid w:val="00B64F32"/>
    <w:rsid w:val="00B65174"/>
    <w:rsid w:val="00B652C0"/>
    <w:rsid w:val="00B65C37"/>
    <w:rsid w:val="00B6618A"/>
    <w:rsid w:val="00B66400"/>
    <w:rsid w:val="00B66CBD"/>
    <w:rsid w:val="00B67325"/>
    <w:rsid w:val="00B67F8F"/>
    <w:rsid w:val="00B7135E"/>
    <w:rsid w:val="00B717EE"/>
    <w:rsid w:val="00B7240C"/>
    <w:rsid w:val="00B729EC"/>
    <w:rsid w:val="00B737E2"/>
    <w:rsid w:val="00B74FF6"/>
    <w:rsid w:val="00B7518E"/>
    <w:rsid w:val="00B758E0"/>
    <w:rsid w:val="00B762AF"/>
    <w:rsid w:val="00B76567"/>
    <w:rsid w:val="00B767DC"/>
    <w:rsid w:val="00B76B08"/>
    <w:rsid w:val="00B76EED"/>
    <w:rsid w:val="00B77446"/>
    <w:rsid w:val="00B8024F"/>
    <w:rsid w:val="00B8091E"/>
    <w:rsid w:val="00B80CC5"/>
    <w:rsid w:val="00B8123C"/>
    <w:rsid w:val="00B814E2"/>
    <w:rsid w:val="00B815C2"/>
    <w:rsid w:val="00B82F20"/>
    <w:rsid w:val="00B830CD"/>
    <w:rsid w:val="00B835DA"/>
    <w:rsid w:val="00B837A5"/>
    <w:rsid w:val="00B8464C"/>
    <w:rsid w:val="00B84D2B"/>
    <w:rsid w:val="00B8512F"/>
    <w:rsid w:val="00B8562A"/>
    <w:rsid w:val="00B85649"/>
    <w:rsid w:val="00B86580"/>
    <w:rsid w:val="00B877F7"/>
    <w:rsid w:val="00B87AE5"/>
    <w:rsid w:val="00B87C08"/>
    <w:rsid w:val="00B907C1"/>
    <w:rsid w:val="00B90D7D"/>
    <w:rsid w:val="00B9310C"/>
    <w:rsid w:val="00B93BF1"/>
    <w:rsid w:val="00B93E76"/>
    <w:rsid w:val="00B9480E"/>
    <w:rsid w:val="00B94CF7"/>
    <w:rsid w:val="00B95202"/>
    <w:rsid w:val="00B9576D"/>
    <w:rsid w:val="00B95CCD"/>
    <w:rsid w:val="00B97B4B"/>
    <w:rsid w:val="00BA0867"/>
    <w:rsid w:val="00BA09CC"/>
    <w:rsid w:val="00BA17AF"/>
    <w:rsid w:val="00BA18A5"/>
    <w:rsid w:val="00BA26AA"/>
    <w:rsid w:val="00BA2CAA"/>
    <w:rsid w:val="00BA3BEE"/>
    <w:rsid w:val="00BA4356"/>
    <w:rsid w:val="00BA4432"/>
    <w:rsid w:val="00BA56A4"/>
    <w:rsid w:val="00BA5891"/>
    <w:rsid w:val="00BA6382"/>
    <w:rsid w:val="00BA6FC2"/>
    <w:rsid w:val="00BA75B5"/>
    <w:rsid w:val="00BA7E24"/>
    <w:rsid w:val="00BB0A4F"/>
    <w:rsid w:val="00BB0C59"/>
    <w:rsid w:val="00BB0CC4"/>
    <w:rsid w:val="00BB1425"/>
    <w:rsid w:val="00BB180C"/>
    <w:rsid w:val="00BB24E8"/>
    <w:rsid w:val="00BB2978"/>
    <w:rsid w:val="00BB29B2"/>
    <w:rsid w:val="00BB2DAD"/>
    <w:rsid w:val="00BB2F59"/>
    <w:rsid w:val="00BB338D"/>
    <w:rsid w:val="00BB35B4"/>
    <w:rsid w:val="00BB452D"/>
    <w:rsid w:val="00BB47D9"/>
    <w:rsid w:val="00BB5736"/>
    <w:rsid w:val="00BB5928"/>
    <w:rsid w:val="00BB5A9E"/>
    <w:rsid w:val="00BB5BBE"/>
    <w:rsid w:val="00BB71EF"/>
    <w:rsid w:val="00BB7362"/>
    <w:rsid w:val="00BB7591"/>
    <w:rsid w:val="00BC07CF"/>
    <w:rsid w:val="00BC0903"/>
    <w:rsid w:val="00BC152E"/>
    <w:rsid w:val="00BC21A3"/>
    <w:rsid w:val="00BC2CB0"/>
    <w:rsid w:val="00BC2D75"/>
    <w:rsid w:val="00BC485A"/>
    <w:rsid w:val="00BC5101"/>
    <w:rsid w:val="00BC658E"/>
    <w:rsid w:val="00BC65C6"/>
    <w:rsid w:val="00BC6C76"/>
    <w:rsid w:val="00BC6F27"/>
    <w:rsid w:val="00BC6F91"/>
    <w:rsid w:val="00BC7048"/>
    <w:rsid w:val="00BD08CC"/>
    <w:rsid w:val="00BD0B23"/>
    <w:rsid w:val="00BD0E85"/>
    <w:rsid w:val="00BD1092"/>
    <w:rsid w:val="00BD14DE"/>
    <w:rsid w:val="00BD16F2"/>
    <w:rsid w:val="00BD1902"/>
    <w:rsid w:val="00BD1CE0"/>
    <w:rsid w:val="00BD2086"/>
    <w:rsid w:val="00BD27FF"/>
    <w:rsid w:val="00BD4A48"/>
    <w:rsid w:val="00BD543A"/>
    <w:rsid w:val="00BD5A5D"/>
    <w:rsid w:val="00BD69A5"/>
    <w:rsid w:val="00BD69A9"/>
    <w:rsid w:val="00BD6D7F"/>
    <w:rsid w:val="00BD6FBA"/>
    <w:rsid w:val="00BD6FBB"/>
    <w:rsid w:val="00BD7122"/>
    <w:rsid w:val="00BD72E6"/>
    <w:rsid w:val="00BD735C"/>
    <w:rsid w:val="00BD73F5"/>
    <w:rsid w:val="00BD7896"/>
    <w:rsid w:val="00BD7AAE"/>
    <w:rsid w:val="00BE0870"/>
    <w:rsid w:val="00BE18E0"/>
    <w:rsid w:val="00BE2311"/>
    <w:rsid w:val="00BE23E9"/>
    <w:rsid w:val="00BE3842"/>
    <w:rsid w:val="00BE45F4"/>
    <w:rsid w:val="00BE4CB5"/>
    <w:rsid w:val="00BE4D91"/>
    <w:rsid w:val="00BE5350"/>
    <w:rsid w:val="00BE61E6"/>
    <w:rsid w:val="00BE627F"/>
    <w:rsid w:val="00BE6BF3"/>
    <w:rsid w:val="00BE6E0E"/>
    <w:rsid w:val="00BE6EDC"/>
    <w:rsid w:val="00BE7707"/>
    <w:rsid w:val="00BE7D56"/>
    <w:rsid w:val="00BF0B2F"/>
    <w:rsid w:val="00BF0F75"/>
    <w:rsid w:val="00BF17F2"/>
    <w:rsid w:val="00BF1DCF"/>
    <w:rsid w:val="00BF2379"/>
    <w:rsid w:val="00BF2918"/>
    <w:rsid w:val="00BF2A74"/>
    <w:rsid w:val="00BF2C01"/>
    <w:rsid w:val="00BF2D50"/>
    <w:rsid w:val="00BF5015"/>
    <w:rsid w:val="00BF67B4"/>
    <w:rsid w:val="00C002D6"/>
    <w:rsid w:val="00C007C4"/>
    <w:rsid w:val="00C008A2"/>
    <w:rsid w:val="00C0212F"/>
    <w:rsid w:val="00C02761"/>
    <w:rsid w:val="00C02A54"/>
    <w:rsid w:val="00C02EE6"/>
    <w:rsid w:val="00C04405"/>
    <w:rsid w:val="00C05AC8"/>
    <w:rsid w:val="00C05D22"/>
    <w:rsid w:val="00C063DC"/>
    <w:rsid w:val="00C06A88"/>
    <w:rsid w:val="00C07A18"/>
    <w:rsid w:val="00C07C6D"/>
    <w:rsid w:val="00C07DAC"/>
    <w:rsid w:val="00C108BD"/>
    <w:rsid w:val="00C108F2"/>
    <w:rsid w:val="00C10AD0"/>
    <w:rsid w:val="00C119C5"/>
    <w:rsid w:val="00C11C80"/>
    <w:rsid w:val="00C1249E"/>
    <w:rsid w:val="00C127F2"/>
    <w:rsid w:val="00C12805"/>
    <w:rsid w:val="00C13389"/>
    <w:rsid w:val="00C13504"/>
    <w:rsid w:val="00C136D9"/>
    <w:rsid w:val="00C14426"/>
    <w:rsid w:val="00C146EA"/>
    <w:rsid w:val="00C14FB5"/>
    <w:rsid w:val="00C1548B"/>
    <w:rsid w:val="00C15603"/>
    <w:rsid w:val="00C15927"/>
    <w:rsid w:val="00C1594C"/>
    <w:rsid w:val="00C1633A"/>
    <w:rsid w:val="00C164E8"/>
    <w:rsid w:val="00C1656A"/>
    <w:rsid w:val="00C168BB"/>
    <w:rsid w:val="00C16992"/>
    <w:rsid w:val="00C1699F"/>
    <w:rsid w:val="00C16A2A"/>
    <w:rsid w:val="00C16E44"/>
    <w:rsid w:val="00C174FF"/>
    <w:rsid w:val="00C1794A"/>
    <w:rsid w:val="00C20E6F"/>
    <w:rsid w:val="00C20F7C"/>
    <w:rsid w:val="00C214D6"/>
    <w:rsid w:val="00C21C25"/>
    <w:rsid w:val="00C225D0"/>
    <w:rsid w:val="00C2418D"/>
    <w:rsid w:val="00C24224"/>
    <w:rsid w:val="00C24AF1"/>
    <w:rsid w:val="00C254EC"/>
    <w:rsid w:val="00C25679"/>
    <w:rsid w:val="00C25B81"/>
    <w:rsid w:val="00C260EA"/>
    <w:rsid w:val="00C26103"/>
    <w:rsid w:val="00C26907"/>
    <w:rsid w:val="00C275AC"/>
    <w:rsid w:val="00C27992"/>
    <w:rsid w:val="00C3084B"/>
    <w:rsid w:val="00C30930"/>
    <w:rsid w:val="00C310CD"/>
    <w:rsid w:val="00C31C1D"/>
    <w:rsid w:val="00C32F95"/>
    <w:rsid w:val="00C332C0"/>
    <w:rsid w:val="00C333A8"/>
    <w:rsid w:val="00C33AAB"/>
    <w:rsid w:val="00C33CFC"/>
    <w:rsid w:val="00C34038"/>
    <w:rsid w:val="00C34B1A"/>
    <w:rsid w:val="00C3561A"/>
    <w:rsid w:val="00C35A54"/>
    <w:rsid w:val="00C37039"/>
    <w:rsid w:val="00C40646"/>
    <w:rsid w:val="00C406A5"/>
    <w:rsid w:val="00C406A7"/>
    <w:rsid w:val="00C41A0E"/>
    <w:rsid w:val="00C41FA5"/>
    <w:rsid w:val="00C422C1"/>
    <w:rsid w:val="00C426CD"/>
    <w:rsid w:val="00C426FE"/>
    <w:rsid w:val="00C43445"/>
    <w:rsid w:val="00C43ABF"/>
    <w:rsid w:val="00C440C5"/>
    <w:rsid w:val="00C4430C"/>
    <w:rsid w:val="00C44691"/>
    <w:rsid w:val="00C446AC"/>
    <w:rsid w:val="00C44E8B"/>
    <w:rsid w:val="00C4674A"/>
    <w:rsid w:val="00C46A81"/>
    <w:rsid w:val="00C46FEB"/>
    <w:rsid w:val="00C47356"/>
    <w:rsid w:val="00C501A8"/>
    <w:rsid w:val="00C503CB"/>
    <w:rsid w:val="00C50987"/>
    <w:rsid w:val="00C51EFA"/>
    <w:rsid w:val="00C52B1F"/>
    <w:rsid w:val="00C52D92"/>
    <w:rsid w:val="00C52FB8"/>
    <w:rsid w:val="00C533FB"/>
    <w:rsid w:val="00C537A2"/>
    <w:rsid w:val="00C53D2B"/>
    <w:rsid w:val="00C53E43"/>
    <w:rsid w:val="00C53FDA"/>
    <w:rsid w:val="00C5497F"/>
    <w:rsid w:val="00C558A5"/>
    <w:rsid w:val="00C55B20"/>
    <w:rsid w:val="00C565D5"/>
    <w:rsid w:val="00C573AD"/>
    <w:rsid w:val="00C574FB"/>
    <w:rsid w:val="00C600F6"/>
    <w:rsid w:val="00C605AC"/>
    <w:rsid w:val="00C60A42"/>
    <w:rsid w:val="00C62BEF"/>
    <w:rsid w:val="00C639A9"/>
    <w:rsid w:val="00C641CE"/>
    <w:rsid w:val="00C649A4"/>
    <w:rsid w:val="00C64D35"/>
    <w:rsid w:val="00C65231"/>
    <w:rsid w:val="00C655C0"/>
    <w:rsid w:val="00C657D7"/>
    <w:rsid w:val="00C65F8C"/>
    <w:rsid w:val="00C65FF6"/>
    <w:rsid w:val="00C6605A"/>
    <w:rsid w:val="00C661C0"/>
    <w:rsid w:val="00C672AB"/>
    <w:rsid w:val="00C6781B"/>
    <w:rsid w:val="00C67B8D"/>
    <w:rsid w:val="00C702FF"/>
    <w:rsid w:val="00C706A8"/>
    <w:rsid w:val="00C70E1E"/>
    <w:rsid w:val="00C711FC"/>
    <w:rsid w:val="00C7155B"/>
    <w:rsid w:val="00C719C6"/>
    <w:rsid w:val="00C71EC1"/>
    <w:rsid w:val="00C724A5"/>
    <w:rsid w:val="00C72736"/>
    <w:rsid w:val="00C72905"/>
    <w:rsid w:val="00C73008"/>
    <w:rsid w:val="00C73441"/>
    <w:rsid w:val="00C73942"/>
    <w:rsid w:val="00C74B43"/>
    <w:rsid w:val="00C7550E"/>
    <w:rsid w:val="00C76103"/>
    <w:rsid w:val="00C7658D"/>
    <w:rsid w:val="00C767F4"/>
    <w:rsid w:val="00C76886"/>
    <w:rsid w:val="00C76D1F"/>
    <w:rsid w:val="00C76DE4"/>
    <w:rsid w:val="00C77BAE"/>
    <w:rsid w:val="00C801AD"/>
    <w:rsid w:val="00C80662"/>
    <w:rsid w:val="00C809EE"/>
    <w:rsid w:val="00C811D4"/>
    <w:rsid w:val="00C8290E"/>
    <w:rsid w:val="00C82AF9"/>
    <w:rsid w:val="00C82E2A"/>
    <w:rsid w:val="00C8334A"/>
    <w:rsid w:val="00C838FD"/>
    <w:rsid w:val="00C84297"/>
    <w:rsid w:val="00C84ABB"/>
    <w:rsid w:val="00C84C30"/>
    <w:rsid w:val="00C84D52"/>
    <w:rsid w:val="00C85153"/>
    <w:rsid w:val="00C85EE4"/>
    <w:rsid w:val="00C86449"/>
    <w:rsid w:val="00C86677"/>
    <w:rsid w:val="00C86BA0"/>
    <w:rsid w:val="00C86CDE"/>
    <w:rsid w:val="00C87AC2"/>
    <w:rsid w:val="00C87EBF"/>
    <w:rsid w:val="00C902D6"/>
    <w:rsid w:val="00C918D6"/>
    <w:rsid w:val="00C920C6"/>
    <w:rsid w:val="00C9219D"/>
    <w:rsid w:val="00C93084"/>
    <w:rsid w:val="00C93D70"/>
    <w:rsid w:val="00C943FA"/>
    <w:rsid w:val="00C95912"/>
    <w:rsid w:val="00C95E26"/>
    <w:rsid w:val="00C96459"/>
    <w:rsid w:val="00C96A52"/>
    <w:rsid w:val="00C96BA7"/>
    <w:rsid w:val="00C97A71"/>
    <w:rsid w:val="00CA0463"/>
    <w:rsid w:val="00CA0499"/>
    <w:rsid w:val="00CA12AA"/>
    <w:rsid w:val="00CA180A"/>
    <w:rsid w:val="00CA1D48"/>
    <w:rsid w:val="00CA2717"/>
    <w:rsid w:val="00CA35FD"/>
    <w:rsid w:val="00CA4550"/>
    <w:rsid w:val="00CA4668"/>
    <w:rsid w:val="00CA56E1"/>
    <w:rsid w:val="00CA59CC"/>
    <w:rsid w:val="00CA5A4A"/>
    <w:rsid w:val="00CA6509"/>
    <w:rsid w:val="00CA6554"/>
    <w:rsid w:val="00CA6DFE"/>
    <w:rsid w:val="00CA7DC5"/>
    <w:rsid w:val="00CA7DE0"/>
    <w:rsid w:val="00CA7FFD"/>
    <w:rsid w:val="00CB0012"/>
    <w:rsid w:val="00CB039F"/>
    <w:rsid w:val="00CB0419"/>
    <w:rsid w:val="00CB0D7C"/>
    <w:rsid w:val="00CB1BCB"/>
    <w:rsid w:val="00CB22F5"/>
    <w:rsid w:val="00CB2BA6"/>
    <w:rsid w:val="00CB35DF"/>
    <w:rsid w:val="00CB3CD9"/>
    <w:rsid w:val="00CB3DA0"/>
    <w:rsid w:val="00CB49F6"/>
    <w:rsid w:val="00CB4BB4"/>
    <w:rsid w:val="00CB4E54"/>
    <w:rsid w:val="00CB58AF"/>
    <w:rsid w:val="00CB5947"/>
    <w:rsid w:val="00CB5AD8"/>
    <w:rsid w:val="00CB6266"/>
    <w:rsid w:val="00CB6539"/>
    <w:rsid w:val="00CB6551"/>
    <w:rsid w:val="00CB739D"/>
    <w:rsid w:val="00CB7C8F"/>
    <w:rsid w:val="00CC04F2"/>
    <w:rsid w:val="00CC3AC8"/>
    <w:rsid w:val="00CC3D58"/>
    <w:rsid w:val="00CC4028"/>
    <w:rsid w:val="00CC411D"/>
    <w:rsid w:val="00CC4B2E"/>
    <w:rsid w:val="00CC56C5"/>
    <w:rsid w:val="00CC5AB8"/>
    <w:rsid w:val="00CC5FD9"/>
    <w:rsid w:val="00CC6470"/>
    <w:rsid w:val="00CC6488"/>
    <w:rsid w:val="00CC6FE2"/>
    <w:rsid w:val="00CC7C6F"/>
    <w:rsid w:val="00CD0398"/>
    <w:rsid w:val="00CD066E"/>
    <w:rsid w:val="00CD07C7"/>
    <w:rsid w:val="00CD097A"/>
    <w:rsid w:val="00CD0BBC"/>
    <w:rsid w:val="00CD0EAA"/>
    <w:rsid w:val="00CD1161"/>
    <w:rsid w:val="00CD12BE"/>
    <w:rsid w:val="00CD16BC"/>
    <w:rsid w:val="00CD1C32"/>
    <w:rsid w:val="00CD2DE2"/>
    <w:rsid w:val="00CD3069"/>
    <w:rsid w:val="00CD36E0"/>
    <w:rsid w:val="00CD3D09"/>
    <w:rsid w:val="00CD46EA"/>
    <w:rsid w:val="00CD47C9"/>
    <w:rsid w:val="00CD4D9B"/>
    <w:rsid w:val="00CD51FF"/>
    <w:rsid w:val="00CD5657"/>
    <w:rsid w:val="00CD56EF"/>
    <w:rsid w:val="00CD75A2"/>
    <w:rsid w:val="00CD7600"/>
    <w:rsid w:val="00CD7A8A"/>
    <w:rsid w:val="00CE0432"/>
    <w:rsid w:val="00CE1666"/>
    <w:rsid w:val="00CE3114"/>
    <w:rsid w:val="00CE41E3"/>
    <w:rsid w:val="00CE45E6"/>
    <w:rsid w:val="00CE49FF"/>
    <w:rsid w:val="00CE5CCD"/>
    <w:rsid w:val="00CE61B3"/>
    <w:rsid w:val="00CE69DA"/>
    <w:rsid w:val="00CE7391"/>
    <w:rsid w:val="00CF0442"/>
    <w:rsid w:val="00CF0CED"/>
    <w:rsid w:val="00CF1203"/>
    <w:rsid w:val="00CF1A6F"/>
    <w:rsid w:val="00CF2230"/>
    <w:rsid w:val="00CF3158"/>
    <w:rsid w:val="00CF3250"/>
    <w:rsid w:val="00CF3262"/>
    <w:rsid w:val="00CF37CA"/>
    <w:rsid w:val="00CF4AB2"/>
    <w:rsid w:val="00CF4ABF"/>
    <w:rsid w:val="00CF5471"/>
    <w:rsid w:val="00CF5649"/>
    <w:rsid w:val="00CF6830"/>
    <w:rsid w:val="00CF6B9B"/>
    <w:rsid w:val="00CF7017"/>
    <w:rsid w:val="00D00C07"/>
    <w:rsid w:val="00D00C69"/>
    <w:rsid w:val="00D041EA"/>
    <w:rsid w:val="00D042CA"/>
    <w:rsid w:val="00D045A7"/>
    <w:rsid w:val="00D04ED9"/>
    <w:rsid w:val="00D04F4A"/>
    <w:rsid w:val="00D05802"/>
    <w:rsid w:val="00D05C38"/>
    <w:rsid w:val="00D06304"/>
    <w:rsid w:val="00D06E78"/>
    <w:rsid w:val="00D06F43"/>
    <w:rsid w:val="00D07984"/>
    <w:rsid w:val="00D07AB1"/>
    <w:rsid w:val="00D107CF"/>
    <w:rsid w:val="00D10881"/>
    <w:rsid w:val="00D10955"/>
    <w:rsid w:val="00D115EF"/>
    <w:rsid w:val="00D117D9"/>
    <w:rsid w:val="00D11A18"/>
    <w:rsid w:val="00D11AF1"/>
    <w:rsid w:val="00D11DCE"/>
    <w:rsid w:val="00D1200B"/>
    <w:rsid w:val="00D123B5"/>
    <w:rsid w:val="00D12AC7"/>
    <w:rsid w:val="00D13285"/>
    <w:rsid w:val="00D1453B"/>
    <w:rsid w:val="00D145DA"/>
    <w:rsid w:val="00D15010"/>
    <w:rsid w:val="00D15773"/>
    <w:rsid w:val="00D157D7"/>
    <w:rsid w:val="00D159ED"/>
    <w:rsid w:val="00D15B16"/>
    <w:rsid w:val="00D15CFE"/>
    <w:rsid w:val="00D15FA4"/>
    <w:rsid w:val="00D163DB"/>
    <w:rsid w:val="00D16E4E"/>
    <w:rsid w:val="00D17062"/>
    <w:rsid w:val="00D175DC"/>
    <w:rsid w:val="00D1795D"/>
    <w:rsid w:val="00D17F38"/>
    <w:rsid w:val="00D20139"/>
    <w:rsid w:val="00D21B10"/>
    <w:rsid w:val="00D21CB0"/>
    <w:rsid w:val="00D22AB4"/>
    <w:rsid w:val="00D22D03"/>
    <w:rsid w:val="00D247E6"/>
    <w:rsid w:val="00D2493B"/>
    <w:rsid w:val="00D24BE0"/>
    <w:rsid w:val="00D24EEA"/>
    <w:rsid w:val="00D2530D"/>
    <w:rsid w:val="00D2582C"/>
    <w:rsid w:val="00D25D46"/>
    <w:rsid w:val="00D26B85"/>
    <w:rsid w:val="00D26CCE"/>
    <w:rsid w:val="00D26FE5"/>
    <w:rsid w:val="00D270CF"/>
    <w:rsid w:val="00D272EE"/>
    <w:rsid w:val="00D2771E"/>
    <w:rsid w:val="00D27E10"/>
    <w:rsid w:val="00D30568"/>
    <w:rsid w:val="00D308E0"/>
    <w:rsid w:val="00D30943"/>
    <w:rsid w:val="00D30B03"/>
    <w:rsid w:val="00D30B1B"/>
    <w:rsid w:val="00D31CE1"/>
    <w:rsid w:val="00D322FF"/>
    <w:rsid w:val="00D326B1"/>
    <w:rsid w:val="00D33798"/>
    <w:rsid w:val="00D33E1C"/>
    <w:rsid w:val="00D33F8B"/>
    <w:rsid w:val="00D3463F"/>
    <w:rsid w:val="00D34657"/>
    <w:rsid w:val="00D350F0"/>
    <w:rsid w:val="00D378C8"/>
    <w:rsid w:val="00D37A12"/>
    <w:rsid w:val="00D40E63"/>
    <w:rsid w:val="00D40F9E"/>
    <w:rsid w:val="00D43DAE"/>
    <w:rsid w:val="00D43E3E"/>
    <w:rsid w:val="00D4451C"/>
    <w:rsid w:val="00D44522"/>
    <w:rsid w:val="00D4457B"/>
    <w:rsid w:val="00D447FF"/>
    <w:rsid w:val="00D44E5E"/>
    <w:rsid w:val="00D46BFB"/>
    <w:rsid w:val="00D475D5"/>
    <w:rsid w:val="00D47652"/>
    <w:rsid w:val="00D47CEC"/>
    <w:rsid w:val="00D47EB6"/>
    <w:rsid w:val="00D5073A"/>
    <w:rsid w:val="00D50AD2"/>
    <w:rsid w:val="00D51A45"/>
    <w:rsid w:val="00D52F55"/>
    <w:rsid w:val="00D53097"/>
    <w:rsid w:val="00D53C87"/>
    <w:rsid w:val="00D5438E"/>
    <w:rsid w:val="00D555CB"/>
    <w:rsid w:val="00D55B00"/>
    <w:rsid w:val="00D56A57"/>
    <w:rsid w:val="00D56DE9"/>
    <w:rsid w:val="00D57D0F"/>
    <w:rsid w:val="00D617DC"/>
    <w:rsid w:val="00D61A1C"/>
    <w:rsid w:val="00D61AB9"/>
    <w:rsid w:val="00D61FB9"/>
    <w:rsid w:val="00D62DB0"/>
    <w:rsid w:val="00D64DF6"/>
    <w:rsid w:val="00D66BCE"/>
    <w:rsid w:val="00D66BF0"/>
    <w:rsid w:val="00D67681"/>
    <w:rsid w:val="00D7073A"/>
    <w:rsid w:val="00D71D5E"/>
    <w:rsid w:val="00D7219C"/>
    <w:rsid w:val="00D72779"/>
    <w:rsid w:val="00D7306D"/>
    <w:rsid w:val="00D73476"/>
    <w:rsid w:val="00D73A6B"/>
    <w:rsid w:val="00D740EA"/>
    <w:rsid w:val="00D74104"/>
    <w:rsid w:val="00D7416A"/>
    <w:rsid w:val="00D74559"/>
    <w:rsid w:val="00D74CDD"/>
    <w:rsid w:val="00D75434"/>
    <w:rsid w:val="00D76665"/>
    <w:rsid w:val="00D768E8"/>
    <w:rsid w:val="00D76EB3"/>
    <w:rsid w:val="00D76FBF"/>
    <w:rsid w:val="00D7783D"/>
    <w:rsid w:val="00D8076E"/>
    <w:rsid w:val="00D809BB"/>
    <w:rsid w:val="00D80DE3"/>
    <w:rsid w:val="00D81A6E"/>
    <w:rsid w:val="00D81EBF"/>
    <w:rsid w:val="00D82BED"/>
    <w:rsid w:val="00D82D82"/>
    <w:rsid w:val="00D831DE"/>
    <w:rsid w:val="00D8341C"/>
    <w:rsid w:val="00D83756"/>
    <w:rsid w:val="00D83B3F"/>
    <w:rsid w:val="00D83FB6"/>
    <w:rsid w:val="00D842D1"/>
    <w:rsid w:val="00D843F6"/>
    <w:rsid w:val="00D848BA"/>
    <w:rsid w:val="00D84918"/>
    <w:rsid w:val="00D84A0C"/>
    <w:rsid w:val="00D85653"/>
    <w:rsid w:val="00D85A03"/>
    <w:rsid w:val="00D85F22"/>
    <w:rsid w:val="00D8648C"/>
    <w:rsid w:val="00D86A48"/>
    <w:rsid w:val="00D86CA5"/>
    <w:rsid w:val="00D86EEA"/>
    <w:rsid w:val="00D8702B"/>
    <w:rsid w:val="00D871B9"/>
    <w:rsid w:val="00D90E75"/>
    <w:rsid w:val="00D90EC4"/>
    <w:rsid w:val="00D9215E"/>
    <w:rsid w:val="00D92860"/>
    <w:rsid w:val="00D935A0"/>
    <w:rsid w:val="00D93D75"/>
    <w:rsid w:val="00D94339"/>
    <w:rsid w:val="00D94EB8"/>
    <w:rsid w:val="00D94FA3"/>
    <w:rsid w:val="00D95662"/>
    <w:rsid w:val="00D958A5"/>
    <w:rsid w:val="00D95D1A"/>
    <w:rsid w:val="00D95D6C"/>
    <w:rsid w:val="00D96486"/>
    <w:rsid w:val="00D96569"/>
    <w:rsid w:val="00D96B44"/>
    <w:rsid w:val="00D974A0"/>
    <w:rsid w:val="00D975AC"/>
    <w:rsid w:val="00DA0892"/>
    <w:rsid w:val="00DA1E55"/>
    <w:rsid w:val="00DA2872"/>
    <w:rsid w:val="00DA2897"/>
    <w:rsid w:val="00DA2B54"/>
    <w:rsid w:val="00DA2F6C"/>
    <w:rsid w:val="00DA345E"/>
    <w:rsid w:val="00DA3469"/>
    <w:rsid w:val="00DA42E4"/>
    <w:rsid w:val="00DA434D"/>
    <w:rsid w:val="00DA5348"/>
    <w:rsid w:val="00DA5DC9"/>
    <w:rsid w:val="00DA679F"/>
    <w:rsid w:val="00DA700A"/>
    <w:rsid w:val="00DB0015"/>
    <w:rsid w:val="00DB1093"/>
    <w:rsid w:val="00DB1405"/>
    <w:rsid w:val="00DB26D3"/>
    <w:rsid w:val="00DB38F0"/>
    <w:rsid w:val="00DB488D"/>
    <w:rsid w:val="00DB51FA"/>
    <w:rsid w:val="00DB526B"/>
    <w:rsid w:val="00DB55CF"/>
    <w:rsid w:val="00DB60B0"/>
    <w:rsid w:val="00DB667E"/>
    <w:rsid w:val="00DB7294"/>
    <w:rsid w:val="00DB7589"/>
    <w:rsid w:val="00DC09B9"/>
    <w:rsid w:val="00DC1846"/>
    <w:rsid w:val="00DC2B03"/>
    <w:rsid w:val="00DC2B79"/>
    <w:rsid w:val="00DC2E7A"/>
    <w:rsid w:val="00DC34FD"/>
    <w:rsid w:val="00DC40B4"/>
    <w:rsid w:val="00DC4152"/>
    <w:rsid w:val="00DC4235"/>
    <w:rsid w:val="00DC456F"/>
    <w:rsid w:val="00DC4783"/>
    <w:rsid w:val="00DC4EF9"/>
    <w:rsid w:val="00DC56B2"/>
    <w:rsid w:val="00DC5D91"/>
    <w:rsid w:val="00DC76C3"/>
    <w:rsid w:val="00DC7BC0"/>
    <w:rsid w:val="00DD05DF"/>
    <w:rsid w:val="00DD07B2"/>
    <w:rsid w:val="00DD0804"/>
    <w:rsid w:val="00DD0859"/>
    <w:rsid w:val="00DD0A49"/>
    <w:rsid w:val="00DD2707"/>
    <w:rsid w:val="00DD2925"/>
    <w:rsid w:val="00DD2B4B"/>
    <w:rsid w:val="00DD2E3D"/>
    <w:rsid w:val="00DD2E9A"/>
    <w:rsid w:val="00DD32FB"/>
    <w:rsid w:val="00DD34E6"/>
    <w:rsid w:val="00DD36C7"/>
    <w:rsid w:val="00DD3900"/>
    <w:rsid w:val="00DD3B22"/>
    <w:rsid w:val="00DD49BE"/>
    <w:rsid w:val="00DD6526"/>
    <w:rsid w:val="00DE155E"/>
    <w:rsid w:val="00DE16AA"/>
    <w:rsid w:val="00DE27E1"/>
    <w:rsid w:val="00DE2D5A"/>
    <w:rsid w:val="00DE3107"/>
    <w:rsid w:val="00DE3AA4"/>
    <w:rsid w:val="00DE402B"/>
    <w:rsid w:val="00DE5061"/>
    <w:rsid w:val="00DE6D77"/>
    <w:rsid w:val="00DE7707"/>
    <w:rsid w:val="00DE77E1"/>
    <w:rsid w:val="00DE784E"/>
    <w:rsid w:val="00DF0730"/>
    <w:rsid w:val="00DF08B7"/>
    <w:rsid w:val="00DF0BD1"/>
    <w:rsid w:val="00DF193A"/>
    <w:rsid w:val="00DF1995"/>
    <w:rsid w:val="00DF36D2"/>
    <w:rsid w:val="00DF3745"/>
    <w:rsid w:val="00DF3CC1"/>
    <w:rsid w:val="00DF4222"/>
    <w:rsid w:val="00DF44AC"/>
    <w:rsid w:val="00DF4800"/>
    <w:rsid w:val="00DF5136"/>
    <w:rsid w:val="00DF570A"/>
    <w:rsid w:val="00DF5753"/>
    <w:rsid w:val="00DF5A57"/>
    <w:rsid w:val="00DF7168"/>
    <w:rsid w:val="00DF7A14"/>
    <w:rsid w:val="00DF7F9E"/>
    <w:rsid w:val="00E000E2"/>
    <w:rsid w:val="00E003B5"/>
    <w:rsid w:val="00E007AA"/>
    <w:rsid w:val="00E00842"/>
    <w:rsid w:val="00E01286"/>
    <w:rsid w:val="00E01413"/>
    <w:rsid w:val="00E01B14"/>
    <w:rsid w:val="00E01B86"/>
    <w:rsid w:val="00E0233A"/>
    <w:rsid w:val="00E02E73"/>
    <w:rsid w:val="00E039DC"/>
    <w:rsid w:val="00E043B3"/>
    <w:rsid w:val="00E04792"/>
    <w:rsid w:val="00E04E03"/>
    <w:rsid w:val="00E04FAD"/>
    <w:rsid w:val="00E050E2"/>
    <w:rsid w:val="00E05BAE"/>
    <w:rsid w:val="00E068C6"/>
    <w:rsid w:val="00E06CCD"/>
    <w:rsid w:val="00E0718F"/>
    <w:rsid w:val="00E07C49"/>
    <w:rsid w:val="00E10307"/>
    <w:rsid w:val="00E12C10"/>
    <w:rsid w:val="00E1300B"/>
    <w:rsid w:val="00E13081"/>
    <w:rsid w:val="00E1382C"/>
    <w:rsid w:val="00E1478E"/>
    <w:rsid w:val="00E14A8B"/>
    <w:rsid w:val="00E14C42"/>
    <w:rsid w:val="00E150BA"/>
    <w:rsid w:val="00E15969"/>
    <w:rsid w:val="00E15CED"/>
    <w:rsid w:val="00E15D8F"/>
    <w:rsid w:val="00E16CFC"/>
    <w:rsid w:val="00E17550"/>
    <w:rsid w:val="00E20A06"/>
    <w:rsid w:val="00E20C19"/>
    <w:rsid w:val="00E23700"/>
    <w:rsid w:val="00E23CF0"/>
    <w:rsid w:val="00E24102"/>
    <w:rsid w:val="00E24382"/>
    <w:rsid w:val="00E24415"/>
    <w:rsid w:val="00E25030"/>
    <w:rsid w:val="00E25A1A"/>
    <w:rsid w:val="00E25C51"/>
    <w:rsid w:val="00E26CAD"/>
    <w:rsid w:val="00E27BBE"/>
    <w:rsid w:val="00E3024F"/>
    <w:rsid w:val="00E30DA6"/>
    <w:rsid w:val="00E32E80"/>
    <w:rsid w:val="00E330E8"/>
    <w:rsid w:val="00E33366"/>
    <w:rsid w:val="00E342DC"/>
    <w:rsid w:val="00E34895"/>
    <w:rsid w:val="00E34D03"/>
    <w:rsid w:val="00E35722"/>
    <w:rsid w:val="00E36126"/>
    <w:rsid w:val="00E36363"/>
    <w:rsid w:val="00E3650E"/>
    <w:rsid w:val="00E4012C"/>
    <w:rsid w:val="00E401A1"/>
    <w:rsid w:val="00E42BE4"/>
    <w:rsid w:val="00E42D79"/>
    <w:rsid w:val="00E42E9B"/>
    <w:rsid w:val="00E44BC9"/>
    <w:rsid w:val="00E44BE3"/>
    <w:rsid w:val="00E44FCE"/>
    <w:rsid w:val="00E45405"/>
    <w:rsid w:val="00E461D6"/>
    <w:rsid w:val="00E463C1"/>
    <w:rsid w:val="00E464A2"/>
    <w:rsid w:val="00E468D8"/>
    <w:rsid w:val="00E47191"/>
    <w:rsid w:val="00E513A6"/>
    <w:rsid w:val="00E5167F"/>
    <w:rsid w:val="00E5274F"/>
    <w:rsid w:val="00E52AED"/>
    <w:rsid w:val="00E532DF"/>
    <w:rsid w:val="00E53AB5"/>
    <w:rsid w:val="00E53E77"/>
    <w:rsid w:val="00E54637"/>
    <w:rsid w:val="00E55265"/>
    <w:rsid w:val="00E56814"/>
    <w:rsid w:val="00E60EA3"/>
    <w:rsid w:val="00E61FB0"/>
    <w:rsid w:val="00E622CD"/>
    <w:rsid w:val="00E636A7"/>
    <w:rsid w:val="00E64B4B"/>
    <w:rsid w:val="00E658FD"/>
    <w:rsid w:val="00E65EF2"/>
    <w:rsid w:val="00E66D56"/>
    <w:rsid w:val="00E6733F"/>
    <w:rsid w:val="00E676DF"/>
    <w:rsid w:val="00E67D51"/>
    <w:rsid w:val="00E70247"/>
    <w:rsid w:val="00E706BE"/>
    <w:rsid w:val="00E716B9"/>
    <w:rsid w:val="00E72322"/>
    <w:rsid w:val="00E72A35"/>
    <w:rsid w:val="00E72A6B"/>
    <w:rsid w:val="00E7319F"/>
    <w:rsid w:val="00E733A1"/>
    <w:rsid w:val="00E7387A"/>
    <w:rsid w:val="00E73F48"/>
    <w:rsid w:val="00E74096"/>
    <w:rsid w:val="00E742E4"/>
    <w:rsid w:val="00E7452D"/>
    <w:rsid w:val="00E74617"/>
    <w:rsid w:val="00E74DA5"/>
    <w:rsid w:val="00E74F54"/>
    <w:rsid w:val="00E759E7"/>
    <w:rsid w:val="00E767A5"/>
    <w:rsid w:val="00E7714C"/>
    <w:rsid w:val="00E7734B"/>
    <w:rsid w:val="00E7762E"/>
    <w:rsid w:val="00E77F5B"/>
    <w:rsid w:val="00E8064C"/>
    <w:rsid w:val="00E808CE"/>
    <w:rsid w:val="00E81466"/>
    <w:rsid w:val="00E816E9"/>
    <w:rsid w:val="00E81B9F"/>
    <w:rsid w:val="00E82239"/>
    <w:rsid w:val="00E8240A"/>
    <w:rsid w:val="00E82BDB"/>
    <w:rsid w:val="00E82FCF"/>
    <w:rsid w:val="00E83170"/>
    <w:rsid w:val="00E83E39"/>
    <w:rsid w:val="00E8401F"/>
    <w:rsid w:val="00E84119"/>
    <w:rsid w:val="00E84F44"/>
    <w:rsid w:val="00E854F5"/>
    <w:rsid w:val="00E858D6"/>
    <w:rsid w:val="00E85B18"/>
    <w:rsid w:val="00E8628D"/>
    <w:rsid w:val="00E86317"/>
    <w:rsid w:val="00E866AB"/>
    <w:rsid w:val="00E86829"/>
    <w:rsid w:val="00E868FE"/>
    <w:rsid w:val="00E86DA7"/>
    <w:rsid w:val="00E871FC"/>
    <w:rsid w:val="00E90C73"/>
    <w:rsid w:val="00E90CE0"/>
    <w:rsid w:val="00E910DF"/>
    <w:rsid w:val="00E916FC"/>
    <w:rsid w:val="00E921F4"/>
    <w:rsid w:val="00E92539"/>
    <w:rsid w:val="00E92AA7"/>
    <w:rsid w:val="00E9425A"/>
    <w:rsid w:val="00E947DF"/>
    <w:rsid w:val="00E94D8A"/>
    <w:rsid w:val="00E94E2C"/>
    <w:rsid w:val="00E95150"/>
    <w:rsid w:val="00E95226"/>
    <w:rsid w:val="00E95B5E"/>
    <w:rsid w:val="00E965C7"/>
    <w:rsid w:val="00E966F1"/>
    <w:rsid w:val="00E96856"/>
    <w:rsid w:val="00E97259"/>
    <w:rsid w:val="00E976CA"/>
    <w:rsid w:val="00E9797D"/>
    <w:rsid w:val="00E97FE6"/>
    <w:rsid w:val="00EA3145"/>
    <w:rsid w:val="00EA3646"/>
    <w:rsid w:val="00EA3AC5"/>
    <w:rsid w:val="00EA5243"/>
    <w:rsid w:val="00EA539F"/>
    <w:rsid w:val="00EA5C1E"/>
    <w:rsid w:val="00EA5F3B"/>
    <w:rsid w:val="00EA76A1"/>
    <w:rsid w:val="00EA7ABF"/>
    <w:rsid w:val="00EB0B52"/>
    <w:rsid w:val="00EB1227"/>
    <w:rsid w:val="00EB1359"/>
    <w:rsid w:val="00EB291A"/>
    <w:rsid w:val="00EB3892"/>
    <w:rsid w:val="00EB60D5"/>
    <w:rsid w:val="00EB638F"/>
    <w:rsid w:val="00EB6B2F"/>
    <w:rsid w:val="00EB6E0A"/>
    <w:rsid w:val="00EB7ABF"/>
    <w:rsid w:val="00EB7BB2"/>
    <w:rsid w:val="00EC0F8B"/>
    <w:rsid w:val="00EC1038"/>
    <w:rsid w:val="00EC2076"/>
    <w:rsid w:val="00EC40BE"/>
    <w:rsid w:val="00EC58A0"/>
    <w:rsid w:val="00EC59BA"/>
    <w:rsid w:val="00EC6050"/>
    <w:rsid w:val="00EC6308"/>
    <w:rsid w:val="00EC63F2"/>
    <w:rsid w:val="00EC6E1E"/>
    <w:rsid w:val="00EC6EDB"/>
    <w:rsid w:val="00EC7CBA"/>
    <w:rsid w:val="00ED0CD3"/>
    <w:rsid w:val="00ED0E7D"/>
    <w:rsid w:val="00ED2151"/>
    <w:rsid w:val="00ED2258"/>
    <w:rsid w:val="00ED2498"/>
    <w:rsid w:val="00ED3068"/>
    <w:rsid w:val="00ED389B"/>
    <w:rsid w:val="00ED4007"/>
    <w:rsid w:val="00ED426E"/>
    <w:rsid w:val="00ED5228"/>
    <w:rsid w:val="00ED573D"/>
    <w:rsid w:val="00ED61DC"/>
    <w:rsid w:val="00ED7545"/>
    <w:rsid w:val="00EE0916"/>
    <w:rsid w:val="00EE1201"/>
    <w:rsid w:val="00EE13AC"/>
    <w:rsid w:val="00EE2670"/>
    <w:rsid w:val="00EE2BCA"/>
    <w:rsid w:val="00EE320E"/>
    <w:rsid w:val="00EE3A15"/>
    <w:rsid w:val="00EE3F03"/>
    <w:rsid w:val="00EE45F8"/>
    <w:rsid w:val="00EE4913"/>
    <w:rsid w:val="00EE4A42"/>
    <w:rsid w:val="00EE4E73"/>
    <w:rsid w:val="00EE5822"/>
    <w:rsid w:val="00EE698B"/>
    <w:rsid w:val="00EE72AD"/>
    <w:rsid w:val="00EE7B83"/>
    <w:rsid w:val="00EF0C85"/>
    <w:rsid w:val="00EF0D37"/>
    <w:rsid w:val="00EF1676"/>
    <w:rsid w:val="00EF1B18"/>
    <w:rsid w:val="00EF288D"/>
    <w:rsid w:val="00EF2A3D"/>
    <w:rsid w:val="00EF3435"/>
    <w:rsid w:val="00EF36C2"/>
    <w:rsid w:val="00EF44B8"/>
    <w:rsid w:val="00EF4C1F"/>
    <w:rsid w:val="00EF4FB4"/>
    <w:rsid w:val="00EF5360"/>
    <w:rsid w:val="00EF5669"/>
    <w:rsid w:val="00EF6E84"/>
    <w:rsid w:val="00EF7155"/>
    <w:rsid w:val="00EF7B6D"/>
    <w:rsid w:val="00EF7BCC"/>
    <w:rsid w:val="00EF7FE1"/>
    <w:rsid w:val="00F0085C"/>
    <w:rsid w:val="00F0092A"/>
    <w:rsid w:val="00F00935"/>
    <w:rsid w:val="00F016DB"/>
    <w:rsid w:val="00F025B3"/>
    <w:rsid w:val="00F02B55"/>
    <w:rsid w:val="00F0309E"/>
    <w:rsid w:val="00F04CD6"/>
    <w:rsid w:val="00F05139"/>
    <w:rsid w:val="00F0582D"/>
    <w:rsid w:val="00F073BC"/>
    <w:rsid w:val="00F0780F"/>
    <w:rsid w:val="00F102C5"/>
    <w:rsid w:val="00F10434"/>
    <w:rsid w:val="00F1125B"/>
    <w:rsid w:val="00F1179C"/>
    <w:rsid w:val="00F11F02"/>
    <w:rsid w:val="00F1287C"/>
    <w:rsid w:val="00F12F6F"/>
    <w:rsid w:val="00F12FBB"/>
    <w:rsid w:val="00F13425"/>
    <w:rsid w:val="00F139AC"/>
    <w:rsid w:val="00F146B1"/>
    <w:rsid w:val="00F146F4"/>
    <w:rsid w:val="00F14719"/>
    <w:rsid w:val="00F14F94"/>
    <w:rsid w:val="00F15BC6"/>
    <w:rsid w:val="00F16670"/>
    <w:rsid w:val="00F17F56"/>
    <w:rsid w:val="00F20512"/>
    <w:rsid w:val="00F20559"/>
    <w:rsid w:val="00F20B45"/>
    <w:rsid w:val="00F20DC2"/>
    <w:rsid w:val="00F20E16"/>
    <w:rsid w:val="00F215F8"/>
    <w:rsid w:val="00F22157"/>
    <w:rsid w:val="00F223E2"/>
    <w:rsid w:val="00F22546"/>
    <w:rsid w:val="00F23432"/>
    <w:rsid w:val="00F23C66"/>
    <w:rsid w:val="00F259F1"/>
    <w:rsid w:val="00F27590"/>
    <w:rsid w:val="00F276CD"/>
    <w:rsid w:val="00F279F7"/>
    <w:rsid w:val="00F30838"/>
    <w:rsid w:val="00F310F5"/>
    <w:rsid w:val="00F32AF3"/>
    <w:rsid w:val="00F32D65"/>
    <w:rsid w:val="00F345F9"/>
    <w:rsid w:val="00F34CAC"/>
    <w:rsid w:val="00F35925"/>
    <w:rsid w:val="00F35A77"/>
    <w:rsid w:val="00F3675B"/>
    <w:rsid w:val="00F36C6D"/>
    <w:rsid w:val="00F3779C"/>
    <w:rsid w:val="00F37873"/>
    <w:rsid w:val="00F37A32"/>
    <w:rsid w:val="00F40203"/>
    <w:rsid w:val="00F41156"/>
    <w:rsid w:val="00F439FA"/>
    <w:rsid w:val="00F446CF"/>
    <w:rsid w:val="00F4470B"/>
    <w:rsid w:val="00F44754"/>
    <w:rsid w:val="00F44B79"/>
    <w:rsid w:val="00F46129"/>
    <w:rsid w:val="00F46576"/>
    <w:rsid w:val="00F46969"/>
    <w:rsid w:val="00F47788"/>
    <w:rsid w:val="00F505DC"/>
    <w:rsid w:val="00F509C5"/>
    <w:rsid w:val="00F50F00"/>
    <w:rsid w:val="00F515CC"/>
    <w:rsid w:val="00F51BF4"/>
    <w:rsid w:val="00F5299B"/>
    <w:rsid w:val="00F52FCC"/>
    <w:rsid w:val="00F5354C"/>
    <w:rsid w:val="00F53FA6"/>
    <w:rsid w:val="00F553F5"/>
    <w:rsid w:val="00F558B8"/>
    <w:rsid w:val="00F55AD2"/>
    <w:rsid w:val="00F55B03"/>
    <w:rsid w:val="00F5638A"/>
    <w:rsid w:val="00F56423"/>
    <w:rsid w:val="00F56CAA"/>
    <w:rsid w:val="00F572E0"/>
    <w:rsid w:val="00F57B7B"/>
    <w:rsid w:val="00F57C07"/>
    <w:rsid w:val="00F57D0E"/>
    <w:rsid w:val="00F6004E"/>
    <w:rsid w:val="00F60211"/>
    <w:rsid w:val="00F607C9"/>
    <w:rsid w:val="00F60804"/>
    <w:rsid w:val="00F60943"/>
    <w:rsid w:val="00F60DD6"/>
    <w:rsid w:val="00F61066"/>
    <w:rsid w:val="00F6116F"/>
    <w:rsid w:val="00F61D1D"/>
    <w:rsid w:val="00F61D7A"/>
    <w:rsid w:val="00F624FA"/>
    <w:rsid w:val="00F626F3"/>
    <w:rsid w:val="00F628E5"/>
    <w:rsid w:val="00F62932"/>
    <w:rsid w:val="00F62BF2"/>
    <w:rsid w:val="00F63A2A"/>
    <w:rsid w:val="00F6459B"/>
    <w:rsid w:val="00F6484E"/>
    <w:rsid w:val="00F64CAA"/>
    <w:rsid w:val="00F64F90"/>
    <w:rsid w:val="00F658EB"/>
    <w:rsid w:val="00F660A8"/>
    <w:rsid w:val="00F67F84"/>
    <w:rsid w:val="00F707C1"/>
    <w:rsid w:val="00F70AB5"/>
    <w:rsid w:val="00F70CCE"/>
    <w:rsid w:val="00F70FAB"/>
    <w:rsid w:val="00F718FF"/>
    <w:rsid w:val="00F71B7C"/>
    <w:rsid w:val="00F71DF2"/>
    <w:rsid w:val="00F72477"/>
    <w:rsid w:val="00F72754"/>
    <w:rsid w:val="00F73002"/>
    <w:rsid w:val="00F731DC"/>
    <w:rsid w:val="00F7353D"/>
    <w:rsid w:val="00F73815"/>
    <w:rsid w:val="00F73D69"/>
    <w:rsid w:val="00F74043"/>
    <w:rsid w:val="00F74A95"/>
    <w:rsid w:val="00F74CB8"/>
    <w:rsid w:val="00F75254"/>
    <w:rsid w:val="00F75DAB"/>
    <w:rsid w:val="00F763C2"/>
    <w:rsid w:val="00F76423"/>
    <w:rsid w:val="00F76441"/>
    <w:rsid w:val="00F76CC4"/>
    <w:rsid w:val="00F76F9B"/>
    <w:rsid w:val="00F77507"/>
    <w:rsid w:val="00F7768E"/>
    <w:rsid w:val="00F80BD4"/>
    <w:rsid w:val="00F8135B"/>
    <w:rsid w:val="00F81E2F"/>
    <w:rsid w:val="00F821B0"/>
    <w:rsid w:val="00F82483"/>
    <w:rsid w:val="00F8254D"/>
    <w:rsid w:val="00F826E6"/>
    <w:rsid w:val="00F83196"/>
    <w:rsid w:val="00F8463B"/>
    <w:rsid w:val="00F8493C"/>
    <w:rsid w:val="00F852DE"/>
    <w:rsid w:val="00F8537B"/>
    <w:rsid w:val="00F87C7F"/>
    <w:rsid w:val="00F90570"/>
    <w:rsid w:val="00F905C0"/>
    <w:rsid w:val="00F907F3"/>
    <w:rsid w:val="00F90EB7"/>
    <w:rsid w:val="00F91346"/>
    <w:rsid w:val="00F913A8"/>
    <w:rsid w:val="00F927F4"/>
    <w:rsid w:val="00F92D1C"/>
    <w:rsid w:val="00F942C1"/>
    <w:rsid w:val="00F942CA"/>
    <w:rsid w:val="00F94F56"/>
    <w:rsid w:val="00F94F62"/>
    <w:rsid w:val="00F94FBE"/>
    <w:rsid w:val="00F9623E"/>
    <w:rsid w:val="00F967F2"/>
    <w:rsid w:val="00F96855"/>
    <w:rsid w:val="00F96B39"/>
    <w:rsid w:val="00F974D7"/>
    <w:rsid w:val="00F97550"/>
    <w:rsid w:val="00F97A36"/>
    <w:rsid w:val="00FA0198"/>
    <w:rsid w:val="00FA08FD"/>
    <w:rsid w:val="00FA1461"/>
    <w:rsid w:val="00FA16FC"/>
    <w:rsid w:val="00FA1FC9"/>
    <w:rsid w:val="00FA3151"/>
    <w:rsid w:val="00FA318C"/>
    <w:rsid w:val="00FA41FC"/>
    <w:rsid w:val="00FA5470"/>
    <w:rsid w:val="00FA5521"/>
    <w:rsid w:val="00FA6518"/>
    <w:rsid w:val="00FA7AD0"/>
    <w:rsid w:val="00FB09F9"/>
    <w:rsid w:val="00FB0B5F"/>
    <w:rsid w:val="00FB0D4B"/>
    <w:rsid w:val="00FB0DEC"/>
    <w:rsid w:val="00FB1531"/>
    <w:rsid w:val="00FB202A"/>
    <w:rsid w:val="00FB2623"/>
    <w:rsid w:val="00FB271D"/>
    <w:rsid w:val="00FB34E8"/>
    <w:rsid w:val="00FB4B5B"/>
    <w:rsid w:val="00FB66AF"/>
    <w:rsid w:val="00FC08CF"/>
    <w:rsid w:val="00FC0E46"/>
    <w:rsid w:val="00FC1A2C"/>
    <w:rsid w:val="00FC1BD7"/>
    <w:rsid w:val="00FC3D38"/>
    <w:rsid w:val="00FC4321"/>
    <w:rsid w:val="00FC49A9"/>
    <w:rsid w:val="00FC5F71"/>
    <w:rsid w:val="00FC7736"/>
    <w:rsid w:val="00FC7F52"/>
    <w:rsid w:val="00FD02EA"/>
    <w:rsid w:val="00FD0E3F"/>
    <w:rsid w:val="00FD1A41"/>
    <w:rsid w:val="00FD1ABA"/>
    <w:rsid w:val="00FD234E"/>
    <w:rsid w:val="00FD2B51"/>
    <w:rsid w:val="00FD2D6F"/>
    <w:rsid w:val="00FD3542"/>
    <w:rsid w:val="00FD36E9"/>
    <w:rsid w:val="00FD3ECB"/>
    <w:rsid w:val="00FD40C2"/>
    <w:rsid w:val="00FD54DD"/>
    <w:rsid w:val="00FD558C"/>
    <w:rsid w:val="00FD57B2"/>
    <w:rsid w:val="00FD5B7D"/>
    <w:rsid w:val="00FD66B8"/>
    <w:rsid w:val="00FD677B"/>
    <w:rsid w:val="00FD685C"/>
    <w:rsid w:val="00FD69FF"/>
    <w:rsid w:val="00FD7110"/>
    <w:rsid w:val="00FD7687"/>
    <w:rsid w:val="00FD7A1B"/>
    <w:rsid w:val="00FD7CB6"/>
    <w:rsid w:val="00FE0F0B"/>
    <w:rsid w:val="00FE11E8"/>
    <w:rsid w:val="00FE12CB"/>
    <w:rsid w:val="00FE156E"/>
    <w:rsid w:val="00FE1713"/>
    <w:rsid w:val="00FE19CD"/>
    <w:rsid w:val="00FE1A76"/>
    <w:rsid w:val="00FE26D1"/>
    <w:rsid w:val="00FE2A0E"/>
    <w:rsid w:val="00FE3C0C"/>
    <w:rsid w:val="00FE4554"/>
    <w:rsid w:val="00FE5289"/>
    <w:rsid w:val="00FE5B61"/>
    <w:rsid w:val="00FE5ECF"/>
    <w:rsid w:val="00FE61F0"/>
    <w:rsid w:val="00FE75D3"/>
    <w:rsid w:val="00FE7BA1"/>
    <w:rsid w:val="00FE7D86"/>
    <w:rsid w:val="00FF04C9"/>
    <w:rsid w:val="00FF0580"/>
    <w:rsid w:val="00FF0B21"/>
    <w:rsid w:val="00FF0D51"/>
    <w:rsid w:val="00FF0FF6"/>
    <w:rsid w:val="00FF37B0"/>
    <w:rsid w:val="00FF3AE8"/>
    <w:rsid w:val="00FF450B"/>
    <w:rsid w:val="00FF4600"/>
    <w:rsid w:val="00FF4BE5"/>
    <w:rsid w:val="00FF5AA8"/>
    <w:rsid w:val="00FF635B"/>
    <w:rsid w:val="00FF659B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815645"/>
  <w15:chartTrackingRefBased/>
  <w15:docId w15:val="{C4E1C7BA-DD07-4F3C-A650-7C4D6963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B35DF"/>
    <w:rPr>
      <w:sz w:val="24"/>
      <w:szCs w:val="24"/>
    </w:rPr>
  </w:style>
  <w:style w:type="paragraph" w:styleId="11">
    <w:name w:val="heading 1"/>
    <w:aliases w:val="новая страница,Chapter,Part,OG Heading 1,Heading Section,H1,раздел,?acaae,HB,глава,Title,Titre 1 Car1,Titre 1 Car Car,Ðàçäåë,Раздел"/>
    <w:basedOn w:val="a6"/>
    <w:next w:val="a6"/>
    <w:qFormat/>
    <w:rsid w:val="00CB35DF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Cs/>
      <w:szCs w:val="20"/>
    </w:rPr>
  </w:style>
  <w:style w:type="paragraph" w:styleId="25">
    <w:name w:val="heading 2"/>
    <w:aliases w:val="111,H2,- 1.1,Section,hseHeading 2,OG Heading 2,Titre 2 Car2,Заголовок 2 Знак + 12 пт,не курсив,все прописные,По ширине,По... ...,По... ... Знак Знак,заголовок2,1. Заголовок 2,Заголовок 2 Знак Знак Знак Знак Знак Знак Знак Знак,Заголовок 21"/>
    <w:basedOn w:val="a6"/>
    <w:next w:val="a6"/>
    <w:link w:val="26"/>
    <w:qFormat/>
    <w:rsid w:val="00CB35DF"/>
    <w:pPr>
      <w:keepNext/>
      <w:spacing w:line="360" w:lineRule="auto"/>
      <w:ind w:firstLine="709"/>
      <w:jc w:val="both"/>
      <w:outlineLvl w:val="1"/>
    </w:pPr>
    <w:rPr>
      <w:bCs/>
      <w:u w:val="single"/>
      <w:lang w:val="x-none" w:eastAsia="x-none"/>
    </w:rPr>
  </w:style>
  <w:style w:type="paragraph" w:styleId="33">
    <w:name w:val="heading 3"/>
    <w:aliases w:val="ТАБЛ,H3,- 1.1.1,Заголовок 58,список-текст,Titre 3 Car1,Titre 3 Car Car,Ïóíêò,Пункт,Заголовок 3 Знак Знак"/>
    <w:basedOn w:val="a6"/>
    <w:next w:val="a6"/>
    <w:link w:val="34"/>
    <w:qFormat/>
    <w:rsid w:val="00CB35DF"/>
    <w:pPr>
      <w:keepNext/>
      <w:jc w:val="center"/>
      <w:outlineLvl w:val="2"/>
    </w:pPr>
    <w:rPr>
      <w:b/>
      <w:sz w:val="28"/>
      <w:szCs w:val="20"/>
      <w:lang w:val="x-none" w:eastAsia="x-none"/>
    </w:rPr>
  </w:style>
  <w:style w:type="paragraph" w:styleId="43">
    <w:name w:val="heading 4"/>
    <w:aliases w:val="Underline,Заголовок 4 Знак Знак,Заголовок5"/>
    <w:basedOn w:val="a6"/>
    <w:next w:val="a6"/>
    <w:link w:val="45"/>
    <w:qFormat/>
    <w:rsid w:val="00CB35DF"/>
    <w:pPr>
      <w:keepNext/>
      <w:numPr>
        <w:ilvl w:val="3"/>
        <w:numId w:val="2"/>
      </w:numPr>
      <w:jc w:val="center"/>
      <w:outlineLvl w:val="3"/>
    </w:pPr>
    <w:rPr>
      <w:i/>
      <w:szCs w:val="20"/>
      <w:lang w:val="x-none" w:eastAsia="x-none"/>
    </w:rPr>
  </w:style>
  <w:style w:type="paragraph" w:styleId="53">
    <w:name w:val="heading 5"/>
    <w:aliases w:val="наимен. табл,Bold"/>
    <w:basedOn w:val="a6"/>
    <w:next w:val="a6"/>
    <w:link w:val="55"/>
    <w:qFormat/>
    <w:rsid w:val="00CB35DF"/>
    <w:pPr>
      <w:numPr>
        <w:ilvl w:val="4"/>
        <w:numId w:val="1"/>
      </w:numPr>
      <w:spacing w:before="240" w:after="60"/>
      <w:outlineLvl w:val="4"/>
    </w:pPr>
    <w:rPr>
      <w:rFonts w:ascii="Plotter" w:hAnsi="Plotter"/>
      <w:sz w:val="22"/>
      <w:szCs w:val="20"/>
      <w:lang w:val="x-none" w:eastAsia="x-none"/>
    </w:rPr>
  </w:style>
  <w:style w:type="paragraph" w:styleId="60">
    <w:name w:val="heading 6"/>
    <w:aliases w:val="наимен. рис,Italic"/>
    <w:basedOn w:val="a6"/>
    <w:next w:val="a6"/>
    <w:link w:val="63"/>
    <w:qFormat/>
    <w:rsid w:val="00CB35DF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aliases w:val="Наимен. рис,Not in Use"/>
    <w:basedOn w:val="a6"/>
    <w:next w:val="a6"/>
    <w:link w:val="70"/>
    <w:qFormat/>
    <w:rsid w:val="00CB35D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aliases w:val="not In use"/>
    <w:basedOn w:val="a6"/>
    <w:next w:val="a6"/>
    <w:link w:val="80"/>
    <w:qFormat/>
    <w:rsid w:val="00CB35D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x-none" w:eastAsia="x-none"/>
    </w:rPr>
  </w:style>
  <w:style w:type="paragraph" w:styleId="9">
    <w:name w:val="heading 9"/>
    <w:aliases w:val="Not in use"/>
    <w:basedOn w:val="a6"/>
    <w:next w:val="a6"/>
    <w:link w:val="90"/>
    <w:qFormat/>
    <w:rsid w:val="00CB35D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27">
    <w:name w:val="Body Text Indent 2"/>
    <w:basedOn w:val="a6"/>
    <w:link w:val="28"/>
    <w:rsid w:val="00CB35DF"/>
    <w:pPr>
      <w:ind w:left="720"/>
      <w:jc w:val="center"/>
    </w:pPr>
    <w:rPr>
      <w:b/>
      <w:spacing w:val="20"/>
      <w:sz w:val="28"/>
      <w:szCs w:val="20"/>
      <w:lang w:val="x-none" w:eastAsia="x-none"/>
    </w:rPr>
  </w:style>
  <w:style w:type="paragraph" w:customStyle="1" w:styleId="hc3">
    <w:name w:val="Основной текст с отступоh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a">
    <w:name w:val="Название"/>
    <w:basedOn w:val="a6"/>
    <w:link w:val="ab"/>
    <w:uiPriority w:val="10"/>
    <w:qFormat/>
    <w:rsid w:val="00CB35DF"/>
    <w:pPr>
      <w:jc w:val="center"/>
    </w:pPr>
    <w:rPr>
      <w:b/>
      <w:sz w:val="28"/>
      <w:szCs w:val="20"/>
      <w:lang w:val="x-none" w:eastAsia="x-none"/>
    </w:rPr>
  </w:style>
  <w:style w:type="paragraph" w:styleId="35">
    <w:name w:val="Body Text Indent 3"/>
    <w:basedOn w:val="a6"/>
    <w:link w:val="310"/>
    <w:rsid w:val="00CB35DF"/>
    <w:pPr>
      <w:ind w:firstLine="709"/>
      <w:jc w:val="both"/>
    </w:pPr>
    <w:rPr>
      <w:spacing w:val="20"/>
      <w:sz w:val="28"/>
      <w:szCs w:val="20"/>
      <w:lang w:val="x-none" w:eastAsia="x-none"/>
    </w:rPr>
  </w:style>
  <w:style w:type="paragraph" w:customStyle="1" w:styleId="210">
    <w:name w:val="Основной текст 21"/>
    <w:basedOn w:val="a6"/>
    <w:rsid w:val="00CB35DF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c">
    <w:name w:val="Body Text Indent"/>
    <w:aliases w:val=" Знак8,Основной текст 1,Основной текст лево,Основной текст с отступом Знак1 Знак,Основной текст с отступом Знак Знак Знак,Основной текст с отступом Знак Знак1,Знак9, Знак Знак Знак Знак"/>
    <w:basedOn w:val="a6"/>
    <w:link w:val="ad"/>
    <w:rsid w:val="00CB35DF"/>
    <w:pPr>
      <w:ind w:left="6521"/>
      <w:jc w:val="center"/>
    </w:pPr>
    <w:rPr>
      <w:sz w:val="28"/>
      <w:szCs w:val="20"/>
      <w:lang w:val="x-none" w:eastAsia="x-none"/>
    </w:rPr>
  </w:style>
  <w:style w:type="paragraph" w:customStyle="1" w:styleId="12">
    <w:name w:val="заголовок 1"/>
    <w:basedOn w:val="a6"/>
    <w:next w:val="a6"/>
    <w:rsid w:val="00CB35DF"/>
    <w:pPr>
      <w:keepNext/>
    </w:pPr>
    <w:rPr>
      <w:szCs w:val="20"/>
    </w:rPr>
  </w:style>
  <w:style w:type="paragraph" w:customStyle="1" w:styleId="29">
    <w:name w:val="заголовок 2"/>
    <w:basedOn w:val="a6"/>
    <w:next w:val="a6"/>
    <w:rsid w:val="00CB35DF"/>
    <w:pPr>
      <w:keepNext/>
      <w:jc w:val="center"/>
    </w:pPr>
    <w:rPr>
      <w:szCs w:val="20"/>
    </w:rPr>
  </w:style>
  <w:style w:type="paragraph" w:customStyle="1" w:styleId="311">
    <w:name w:val="Основной текст с отступом 31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36">
    <w:name w:val="Body Text 3"/>
    <w:basedOn w:val="a6"/>
    <w:link w:val="312"/>
    <w:rsid w:val="00CB35DF"/>
    <w:pPr>
      <w:ind w:right="565"/>
      <w:jc w:val="both"/>
    </w:pPr>
    <w:rPr>
      <w:spacing w:val="20"/>
      <w:sz w:val="28"/>
      <w:szCs w:val="20"/>
      <w:lang w:val="x-none" w:eastAsia="x-none"/>
    </w:rPr>
  </w:style>
  <w:style w:type="paragraph" w:styleId="2a">
    <w:name w:val="Body Text 2"/>
    <w:aliases w:val=" Знак,Знак"/>
    <w:basedOn w:val="a6"/>
    <w:link w:val="211"/>
    <w:rsid w:val="00CB35DF"/>
    <w:pPr>
      <w:ind w:right="-199"/>
      <w:jc w:val="both"/>
    </w:pPr>
    <w:rPr>
      <w:spacing w:val="20"/>
      <w:sz w:val="28"/>
      <w:szCs w:val="20"/>
      <w:lang w:val="x-none" w:eastAsia="x-none"/>
    </w:rPr>
  </w:style>
  <w:style w:type="paragraph" w:customStyle="1" w:styleId="c3">
    <w:name w:val="Основной текст с отступо&lt;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ae">
    <w:name w:val="Body Text"/>
    <w:aliases w:val="Абзац, Знак7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,Àáçàö"/>
    <w:basedOn w:val="a6"/>
    <w:link w:val="af"/>
    <w:rsid w:val="00CB35DF"/>
    <w:pPr>
      <w:jc w:val="center"/>
    </w:pPr>
    <w:rPr>
      <w:sz w:val="28"/>
      <w:szCs w:val="20"/>
      <w:lang w:val="x-none" w:eastAsia="x-none"/>
    </w:rPr>
  </w:style>
  <w:style w:type="paragraph" w:styleId="af0">
    <w:name w:val="Plain Text"/>
    <w:aliases w:val="Текст Знак2,Текст Знак2 Знак1 Знак Знак,Знак1 Знак, Знак1 Знак, Знак1"/>
    <w:basedOn w:val="a6"/>
    <w:link w:val="13"/>
    <w:rsid w:val="00CB35DF"/>
    <w:rPr>
      <w:rFonts w:ascii="Courier New" w:hAnsi="Courier New"/>
      <w:sz w:val="20"/>
      <w:szCs w:val="20"/>
      <w:lang w:val="x-none" w:eastAsia="x-none"/>
    </w:rPr>
  </w:style>
  <w:style w:type="paragraph" w:styleId="af1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6"/>
    <w:link w:val="14"/>
    <w:rsid w:val="00CB35D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Cc3">
    <w:name w:val="Основной текст с отступоCc 3"/>
    <w:basedOn w:val="a6"/>
    <w:rsid w:val="00CB35DF"/>
    <w:pPr>
      <w:widowControl w:val="0"/>
      <w:ind w:firstLine="709"/>
      <w:jc w:val="both"/>
    </w:pPr>
    <w:rPr>
      <w:spacing w:val="20"/>
      <w:sz w:val="28"/>
      <w:szCs w:val="20"/>
    </w:rPr>
  </w:style>
  <w:style w:type="paragraph" w:customStyle="1" w:styleId="15">
    <w:name w:val="Помеченный1"/>
    <w:basedOn w:val="af0"/>
    <w:rsid w:val="00CB35DF"/>
    <w:pPr>
      <w:widowControl w:val="0"/>
      <w:ind w:firstLine="709"/>
      <w:jc w:val="both"/>
    </w:pPr>
    <w:rPr>
      <w:rFonts w:ascii="Times New Roman" w:hAnsi="Times New Roman"/>
      <w:sz w:val="28"/>
    </w:rPr>
  </w:style>
  <w:style w:type="character" w:styleId="af2">
    <w:name w:val="page number"/>
    <w:basedOn w:val="a7"/>
    <w:rsid w:val="00CB35DF"/>
  </w:style>
  <w:style w:type="paragraph" w:styleId="af3">
    <w:name w:val="footer"/>
    <w:basedOn w:val="a6"/>
    <w:link w:val="16"/>
    <w:uiPriority w:val="99"/>
    <w:rsid w:val="00CB35DF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xl24">
    <w:name w:val="xl24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4">
    <w:name w:val="номер страницы"/>
    <w:basedOn w:val="af5"/>
    <w:rsid w:val="00CB35DF"/>
  </w:style>
  <w:style w:type="character" w:customStyle="1" w:styleId="af5">
    <w:name w:val="Основной шрифт"/>
    <w:rsid w:val="00CB35DF"/>
  </w:style>
  <w:style w:type="paragraph" w:customStyle="1" w:styleId="37">
    <w:name w:val="заголовок 3"/>
    <w:basedOn w:val="a6"/>
    <w:next w:val="a6"/>
    <w:rsid w:val="00CB35DF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46">
    <w:name w:val="заголовок 4"/>
    <w:basedOn w:val="a6"/>
    <w:next w:val="a6"/>
    <w:rsid w:val="00CB35DF"/>
    <w:pPr>
      <w:keepNext/>
      <w:widowControl w:val="0"/>
      <w:tabs>
        <w:tab w:val="left" w:pos="720"/>
      </w:tabs>
      <w:ind w:left="720" w:hanging="720"/>
      <w:jc w:val="center"/>
    </w:pPr>
    <w:rPr>
      <w:i/>
      <w:szCs w:val="20"/>
    </w:rPr>
  </w:style>
  <w:style w:type="paragraph" w:customStyle="1" w:styleId="56">
    <w:name w:val="заголовок 5"/>
    <w:basedOn w:val="a6"/>
    <w:next w:val="a6"/>
    <w:rsid w:val="00CB35DF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4">
    <w:name w:val="заголовок 6"/>
    <w:basedOn w:val="a6"/>
    <w:next w:val="a6"/>
    <w:rsid w:val="00CB35DF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1">
    <w:name w:val="заголовок 7"/>
    <w:basedOn w:val="a6"/>
    <w:next w:val="a6"/>
    <w:rsid w:val="00CB35DF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1">
    <w:name w:val="заголовок 8"/>
    <w:basedOn w:val="a6"/>
    <w:next w:val="a6"/>
    <w:rsid w:val="00CB35DF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1">
    <w:name w:val="заголовок 9"/>
    <w:basedOn w:val="a6"/>
    <w:next w:val="a6"/>
    <w:rsid w:val="00CB35DF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paragraph" w:customStyle="1" w:styleId="212">
    <w:name w:val="Основной текст с отступом 21"/>
    <w:basedOn w:val="a6"/>
    <w:rsid w:val="00CB35D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7">
    <w:name w:val="Обычный1"/>
    <w:aliases w:val="5"/>
    <w:link w:val="18"/>
    <w:rsid w:val="00CB35D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6">
    <w:name w:val="РАЗДЕЛ"/>
    <w:basedOn w:val="11"/>
    <w:rsid w:val="00CB35DF"/>
    <w:pPr>
      <w:spacing w:line="360" w:lineRule="auto"/>
    </w:pPr>
    <w:rPr>
      <w:bCs w:val="0"/>
    </w:rPr>
  </w:style>
  <w:style w:type="paragraph" w:customStyle="1" w:styleId="af7">
    <w:name w:val="подраздел"/>
    <w:basedOn w:val="25"/>
    <w:rsid w:val="00CB35DF"/>
    <w:pPr>
      <w:overflowPunct w:val="0"/>
      <w:autoSpaceDE w:val="0"/>
      <w:autoSpaceDN w:val="0"/>
      <w:adjustRightInd w:val="0"/>
      <w:textAlignment w:val="baseline"/>
    </w:pPr>
    <w:rPr>
      <w:bCs w:val="0"/>
      <w:szCs w:val="20"/>
      <w:u w:val="none"/>
    </w:rPr>
  </w:style>
  <w:style w:type="paragraph" w:styleId="af8">
    <w:name w:val="Block Text"/>
    <w:basedOn w:val="a6"/>
    <w:rsid w:val="00CB35DF"/>
    <w:pPr>
      <w:ind w:left="-129" w:right="-108"/>
      <w:jc w:val="center"/>
    </w:pPr>
  </w:style>
  <w:style w:type="character" w:styleId="af9">
    <w:name w:val="Hyperlink"/>
    <w:uiPriority w:val="99"/>
    <w:rsid w:val="00CB35DF"/>
    <w:rPr>
      <w:color w:val="0000FF"/>
      <w:u w:val="single"/>
    </w:rPr>
  </w:style>
  <w:style w:type="paragraph" w:customStyle="1" w:styleId="2110">
    <w:name w:val="Основной текст 211"/>
    <w:basedOn w:val="a6"/>
    <w:rsid w:val="00CB35DF"/>
    <w:pPr>
      <w:widowControl w:val="0"/>
      <w:overflowPunct w:val="0"/>
      <w:autoSpaceDE w:val="0"/>
      <w:autoSpaceDN w:val="0"/>
      <w:adjustRightInd w:val="0"/>
      <w:ind w:right="-199"/>
      <w:jc w:val="both"/>
      <w:textAlignment w:val="baseline"/>
    </w:pPr>
    <w:rPr>
      <w:spacing w:val="20"/>
      <w:sz w:val="28"/>
      <w:szCs w:val="28"/>
    </w:rPr>
  </w:style>
  <w:style w:type="paragraph" w:customStyle="1" w:styleId="xl30">
    <w:name w:val="xl30"/>
    <w:basedOn w:val="a6"/>
    <w:rsid w:val="00CB35DF"/>
    <w:pPr>
      <w:spacing w:before="100" w:after="100"/>
    </w:pPr>
    <w:rPr>
      <w:sz w:val="26"/>
      <w:szCs w:val="20"/>
    </w:rPr>
  </w:style>
  <w:style w:type="paragraph" w:customStyle="1" w:styleId="Normalbullet">
    <w:name w:val="Normal bullet"/>
    <w:basedOn w:val="a6"/>
    <w:rsid w:val="00CB35DF"/>
    <w:pPr>
      <w:tabs>
        <w:tab w:val="left" w:pos="1980"/>
      </w:tabs>
      <w:spacing w:before="120"/>
      <w:ind w:left="1979" w:hanging="720"/>
      <w:jc w:val="both"/>
    </w:pPr>
    <w:rPr>
      <w:rFonts w:cs="Arial"/>
      <w:sz w:val="26"/>
      <w:lang w:eastAsia="en-US"/>
    </w:rPr>
  </w:style>
  <w:style w:type="character" w:styleId="afa">
    <w:name w:val="footnote reference"/>
    <w:rsid w:val="00CB35DF"/>
    <w:rPr>
      <w:vertAlign w:val="superscript"/>
    </w:rPr>
  </w:style>
  <w:style w:type="paragraph" w:styleId="afb">
    <w:name w:val="footnote text"/>
    <w:basedOn w:val="a6"/>
    <w:link w:val="afc"/>
    <w:rsid w:val="00CB35DF"/>
    <w:rPr>
      <w:sz w:val="20"/>
      <w:szCs w:val="20"/>
    </w:rPr>
  </w:style>
  <w:style w:type="character" w:styleId="afd">
    <w:name w:val="FollowedHyperlink"/>
    <w:rsid w:val="00CB35DF"/>
    <w:rPr>
      <w:color w:val="800080"/>
      <w:u w:val="single"/>
    </w:rPr>
  </w:style>
  <w:style w:type="paragraph" w:styleId="afe">
    <w:name w:val="Document Map"/>
    <w:basedOn w:val="a6"/>
    <w:link w:val="aff"/>
    <w:rsid w:val="00CB35DF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paragraph" w:styleId="aff0">
    <w:name w:val="Balloon Text"/>
    <w:basedOn w:val="a6"/>
    <w:link w:val="aff1"/>
    <w:uiPriority w:val="99"/>
    <w:rsid w:val="00CB35DF"/>
    <w:rPr>
      <w:rFonts w:ascii="Tahoma" w:hAnsi="Tahoma"/>
      <w:sz w:val="16"/>
      <w:szCs w:val="16"/>
      <w:lang w:val="x-none" w:eastAsia="x-none"/>
    </w:rPr>
  </w:style>
  <w:style w:type="paragraph" w:customStyle="1" w:styleId="19">
    <w:name w:val="Стиль1"/>
    <w:basedOn w:val="12"/>
    <w:link w:val="1a"/>
    <w:qFormat/>
    <w:rsid w:val="00CB35DF"/>
    <w:pPr>
      <w:widowControl w:val="0"/>
      <w:spacing w:line="360" w:lineRule="auto"/>
      <w:ind w:firstLine="708"/>
      <w:jc w:val="center"/>
      <w:outlineLvl w:val="0"/>
    </w:pPr>
    <w:rPr>
      <w:rFonts w:cs="Arial"/>
      <w:bCs/>
      <w:kern w:val="32"/>
    </w:rPr>
  </w:style>
  <w:style w:type="paragraph" w:customStyle="1" w:styleId="xl22">
    <w:name w:val="xl22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f2">
    <w:name w:val="Верхний колонтитул Знак"/>
    <w:aliases w:val="??????? ?????????? Знак, Знак6 Знак Знак,Знак6 Знак Знак,ВерхКолонтитул Знак,I.L.T. Знак,Верхний колонтитул Знак1 Знак Знак,Верхний колонтитул Знак Знак Знак Знак,TI Upper Header Знак, Знак6 Знак Знак1,Знак6 Знак Знак1"/>
    <w:basedOn w:val="a7"/>
    <w:rsid w:val="00CB35DF"/>
  </w:style>
  <w:style w:type="character" w:customStyle="1" w:styleId="aff3">
    <w:name w:val="Нижний колонтитул Знак"/>
    <w:uiPriority w:val="99"/>
    <w:rsid w:val="00CB35DF"/>
    <w:rPr>
      <w:sz w:val="24"/>
      <w:szCs w:val="24"/>
    </w:rPr>
  </w:style>
  <w:style w:type="character" w:customStyle="1" w:styleId="aff4">
    <w:name w:val="Гипертекстовая ссылка"/>
    <w:uiPriority w:val="99"/>
    <w:rsid w:val="00CB35DF"/>
    <w:rPr>
      <w:b/>
      <w:bCs/>
      <w:color w:val="008000"/>
      <w:sz w:val="20"/>
      <w:szCs w:val="20"/>
      <w:u w:val="single"/>
    </w:rPr>
  </w:style>
  <w:style w:type="character" w:customStyle="1" w:styleId="38">
    <w:name w:val="Основной текст 3 Знак"/>
    <w:rsid w:val="00CB35DF"/>
    <w:rPr>
      <w:spacing w:val="20"/>
      <w:sz w:val="28"/>
    </w:rPr>
  </w:style>
  <w:style w:type="character" w:customStyle="1" w:styleId="2b">
    <w:name w:val="Основной текст 2 Знак"/>
    <w:aliases w:val=" Знак Знак1,Знак Знак"/>
    <w:uiPriority w:val="99"/>
    <w:rsid w:val="00CB35DF"/>
    <w:rPr>
      <w:sz w:val="24"/>
    </w:rPr>
  </w:style>
  <w:style w:type="character" w:customStyle="1" w:styleId="39">
    <w:name w:val="Основной текст с отступом 3 Знак"/>
    <w:rsid w:val="00CB35DF"/>
    <w:rPr>
      <w:spacing w:val="20"/>
      <w:sz w:val="28"/>
    </w:rPr>
  </w:style>
  <w:style w:type="character" w:customStyle="1" w:styleId="1b">
    <w:name w:val="Заголовок 1 Знак"/>
    <w:aliases w:val="РАЗДЕЛ Знак,новая страница Знак,Chapter Знак,Part Знак,OG Heading 1 Знак,Heading Section Знак,Заголовок 1 Знак1,Title Знак,заголовок 1 Знак,Titre 1 Car1 Знак,Titre 1 Car Car Знак,Ðàçäåë Знак,Раздел Знак"/>
    <w:rsid w:val="00CB35DF"/>
    <w:rPr>
      <w:color w:val="000000"/>
      <w:sz w:val="24"/>
      <w:shd w:val="clear" w:color="auto" w:fill="FFFFFF"/>
    </w:rPr>
  </w:style>
  <w:style w:type="character" w:customStyle="1" w:styleId="aff5">
    <w:name w:val="Текст Знак"/>
    <w:aliases w:val="Текст Знак2 Знак,Текст Знак1 Знак,Текст Знак2 Знак1 Знак Знак Знак,Таблица Знак,Знак1 Знак Знак1, Знак1 Знак Знак1, Знак1 Знак2"/>
    <w:rsid w:val="00CB35DF"/>
    <w:rPr>
      <w:rFonts w:ascii="Courier New" w:hAnsi="Courier New"/>
    </w:rPr>
  </w:style>
  <w:style w:type="paragraph" w:customStyle="1" w:styleId="aff6">
    <w:name w:val="Прижатый влево"/>
    <w:basedOn w:val="a6"/>
    <w:next w:val="a6"/>
    <w:uiPriority w:val="99"/>
    <w:rsid w:val="00CB35DF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customStyle="1" w:styleId="200">
    <w:name w:val="Сетка таблицы20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a">
    <w:name w:val="toc 3"/>
    <w:basedOn w:val="a6"/>
    <w:rsid w:val="002C4454"/>
    <w:pPr>
      <w:tabs>
        <w:tab w:val="right" w:pos="2160"/>
        <w:tab w:val="right" w:leader="dot" w:pos="9360"/>
      </w:tabs>
      <w:ind w:left="720"/>
      <w:jc w:val="both"/>
    </w:pPr>
    <w:rPr>
      <w:i/>
      <w:noProof/>
      <w:sz w:val="26"/>
      <w:szCs w:val="20"/>
      <w:lang w:val="en-US" w:eastAsia="en-US"/>
    </w:rPr>
  </w:style>
  <w:style w:type="numbering" w:customStyle="1" w:styleId="313">
    <w:name w:val="Стиль31"/>
    <w:rsid w:val="00AE2265"/>
  </w:style>
  <w:style w:type="numbering" w:customStyle="1" w:styleId="213">
    <w:name w:val="Раздел 2 ДПБ1"/>
    <w:uiPriority w:val="99"/>
    <w:rsid w:val="00AE2265"/>
  </w:style>
  <w:style w:type="paragraph" w:styleId="aff8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6"/>
    <w:next w:val="a6"/>
    <w:link w:val="3b"/>
    <w:qFormat/>
    <w:rsid w:val="000A1D85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 w:val="28"/>
      <w:szCs w:val="20"/>
      <w:lang w:val="x-none" w:eastAsia="x-none"/>
    </w:rPr>
  </w:style>
  <w:style w:type="character" w:customStyle="1" w:styleId="af">
    <w:name w:val="Основной текст Знак"/>
    <w:aliases w:val="Абзац Знак, Знак7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e"/>
    <w:rsid w:val="000A1D85"/>
    <w:rPr>
      <w:sz w:val="28"/>
    </w:rPr>
  </w:style>
  <w:style w:type="character" w:customStyle="1" w:styleId="34">
    <w:name w:val="Заголовок 3 Знак"/>
    <w:aliases w:val="ТАБЛ Знак,H3 Знак,- 1.1.1 Знак,Заголовок 58 Знак,список-текст Знак,Titre 3 Car1 Знак,Titre 3 Car Car Знак,Ïóíêò Знак,Пункт Знак,Заголовок 3 Знак Знак Знак"/>
    <w:link w:val="33"/>
    <w:rsid w:val="000A1D85"/>
    <w:rPr>
      <w:b/>
      <w:sz w:val="28"/>
    </w:rPr>
  </w:style>
  <w:style w:type="numbering" w:customStyle="1" w:styleId="410">
    <w:name w:val="Стиль41"/>
    <w:uiPriority w:val="99"/>
    <w:rsid w:val="00AE2265"/>
  </w:style>
  <w:style w:type="numbering" w:customStyle="1" w:styleId="510">
    <w:name w:val="Стиль51"/>
    <w:uiPriority w:val="99"/>
    <w:rsid w:val="00AE2265"/>
  </w:style>
  <w:style w:type="table" w:styleId="aff7">
    <w:name w:val="Table Grid"/>
    <w:basedOn w:val="a8"/>
    <w:uiPriority w:val="59"/>
    <w:rsid w:val="001D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0">
    <w:name w:val="Стиль61"/>
    <w:uiPriority w:val="99"/>
    <w:rsid w:val="00AE2265"/>
  </w:style>
  <w:style w:type="numbering" w:customStyle="1" w:styleId="1111112">
    <w:name w:val="1 / 1.1 / 1.1.12"/>
    <w:basedOn w:val="a9"/>
    <w:next w:val="111111"/>
    <w:unhideWhenUsed/>
    <w:rsid w:val="00AE2265"/>
  </w:style>
  <w:style w:type="numbering" w:customStyle="1" w:styleId="1c">
    <w:name w:val="Нет списка1"/>
    <w:next w:val="a9"/>
    <w:uiPriority w:val="99"/>
    <w:semiHidden/>
    <w:unhideWhenUsed/>
    <w:rsid w:val="00AE2265"/>
  </w:style>
  <w:style w:type="character" w:customStyle="1" w:styleId="ad">
    <w:name w:val="Основной текст с отступом Знак"/>
    <w:aliases w:val=" Знак8 Знак,Основной текст 1 Знак,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Знак9 Знак"/>
    <w:link w:val="ac"/>
    <w:rsid w:val="00625B5E"/>
    <w:rPr>
      <w:sz w:val="28"/>
    </w:rPr>
  </w:style>
  <w:style w:type="table" w:customStyle="1" w:styleId="1d">
    <w:name w:val="Сетка таблицы1"/>
    <w:basedOn w:val="a8"/>
    <w:next w:val="aff7"/>
    <w:uiPriority w:val="39"/>
    <w:rsid w:val="0062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9"/>
    <w:uiPriority w:val="99"/>
    <w:semiHidden/>
    <w:unhideWhenUsed/>
    <w:rsid w:val="00AE2265"/>
  </w:style>
  <w:style w:type="numbering" w:customStyle="1" w:styleId="3c">
    <w:name w:val="Нет списка3"/>
    <w:next w:val="a9"/>
    <w:uiPriority w:val="99"/>
    <w:semiHidden/>
    <w:unhideWhenUsed/>
    <w:rsid w:val="00AE2265"/>
  </w:style>
  <w:style w:type="numbering" w:customStyle="1" w:styleId="47">
    <w:name w:val="Нет списка4"/>
    <w:next w:val="a9"/>
    <w:uiPriority w:val="99"/>
    <w:semiHidden/>
    <w:unhideWhenUsed/>
    <w:rsid w:val="00AE2265"/>
  </w:style>
  <w:style w:type="table" w:customStyle="1" w:styleId="2d">
    <w:name w:val="Сетка таблицы2"/>
    <w:basedOn w:val="a8"/>
    <w:next w:val="aff7"/>
    <w:uiPriority w:val="39"/>
    <w:rsid w:val="00327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1 / 1.1 / 1.1.111"/>
    <w:basedOn w:val="a9"/>
    <w:next w:val="111111"/>
    <w:unhideWhenUsed/>
    <w:rsid w:val="00AE2265"/>
  </w:style>
  <w:style w:type="numbering" w:customStyle="1" w:styleId="57">
    <w:name w:val="Нет списка5"/>
    <w:next w:val="a9"/>
    <w:semiHidden/>
    <w:rsid w:val="00AE2265"/>
  </w:style>
  <w:style w:type="numbering" w:customStyle="1" w:styleId="65">
    <w:name w:val="Нет списка6"/>
    <w:next w:val="a9"/>
    <w:uiPriority w:val="99"/>
    <w:semiHidden/>
    <w:unhideWhenUsed/>
    <w:rsid w:val="00AE2265"/>
  </w:style>
  <w:style w:type="table" w:customStyle="1" w:styleId="3d">
    <w:name w:val="Сетка таблицы3"/>
    <w:basedOn w:val="a8"/>
    <w:next w:val="aff7"/>
    <w:uiPriority w:val="99"/>
    <w:rsid w:val="0047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9"/>
    <w:uiPriority w:val="99"/>
    <w:semiHidden/>
    <w:unhideWhenUsed/>
    <w:rsid w:val="00AE2265"/>
  </w:style>
  <w:style w:type="numbering" w:customStyle="1" w:styleId="214">
    <w:name w:val="Нет списка21"/>
    <w:next w:val="a9"/>
    <w:uiPriority w:val="99"/>
    <w:semiHidden/>
    <w:unhideWhenUsed/>
    <w:rsid w:val="00AE2265"/>
  </w:style>
  <w:style w:type="numbering" w:customStyle="1" w:styleId="314">
    <w:name w:val="Нет списка31"/>
    <w:next w:val="a9"/>
    <w:uiPriority w:val="99"/>
    <w:semiHidden/>
    <w:unhideWhenUsed/>
    <w:rsid w:val="00AE2265"/>
  </w:style>
  <w:style w:type="table" w:customStyle="1" w:styleId="48">
    <w:name w:val="Сетка таблицы4"/>
    <w:basedOn w:val="a8"/>
    <w:next w:val="aff7"/>
    <w:uiPriority w:val="39"/>
    <w:rsid w:val="00883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01">
    <w:name w:val="зѓe0головок 1"/>
    <w:basedOn w:val="a6"/>
    <w:next w:val="a6"/>
    <w:rsid w:val="001D020B"/>
    <w:pPr>
      <w:keepNext/>
      <w:widowControl w:val="0"/>
      <w:jc w:val="center"/>
    </w:pPr>
    <w:rPr>
      <w:b/>
      <w:snapToGrid w:val="0"/>
      <w:szCs w:val="20"/>
    </w:rPr>
  </w:style>
  <w:style w:type="paragraph" w:customStyle="1" w:styleId="aff9">
    <w:name w:val="Заголовок сообщения (первый)"/>
    <w:basedOn w:val="affa"/>
    <w:next w:val="affa"/>
    <w:semiHidden/>
    <w:rsid w:val="001D020B"/>
  </w:style>
  <w:style w:type="paragraph" w:styleId="affa">
    <w:name w:val="Message Header"/>
    <w:basedOn w:val="a6"/>
    <w:link w:val="affb"/>
    <w:semiHidden/>
    <w:rsid w:val="001D0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/>
    </w:rPr>
  </w:style>
  <w:style w:type="character" w:customStyle="1" w:styleId="affb">
    <w:name w:val="Шапка Знак"/>
    <w:link w:val="affa"/>
    <w:semiHidden/>
    <w:rsid w:val="001D020B"/>
    <w:rPr>
      <w:rFonts w:ascii="Arial" w:hAnsi="Arial" w:cs="Arial"/>
      <w:sz w:val="24"/>
      <w:szCs w:val="24"/>
      <w:shd w:val="pct20" w:color="auto" w:fill="auto"/>
    </w:rPr>
  </w:style>
  <w:style w:type="numbering" w:customStyle="1" w:styleId="411">
    <w:name w:val="Нет списка41"/>
    <w:next w:val="a9"/>
    <w:uiPriority w:val="99"/>
    <w:semiHidden/>
    <w:unhideWhenUsed/>
    <w:rsid w:val="00AE2265"/>
  </w:style>
  <w:style w:type="numbering" w:customStyle="1" w:styleId="511">
    <w:name w:val="Нет списка51"/>
    <w:next w:val="a9"/>
    <w:semiHidden/>
    <w:rsid w:val="00AE2265"/>
  </w:style>
  <w:style w:type="numbering" w:customStyle="1" w:styleId="72">
    <w:name w:val="Нет списка7"/>
    <w:next w:val="a9"/>
    <w:uiPriority w:val="99"/>
    <w:semiHidden/>
    <w:unhideWhenUsed/>
    <w:rsid w:val="00AE2265"/>
  </w:style>
  <w:style w:type="table" w:customStyle="1" w:styleId="58">
    <w:name w:val="Сетка таблицы5"/>
    <w:basedOn w:val="a8"/>
    <w:next w:val="aff7"/>
    <w:uiPriority w:val="39"/>
    <w:rsid w:val="00E4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aliases w:val="Абзац списка литературы,Bullet_IRAO,Мой Список,List Paragraph,List Paragraph_0,Bullet List,FooterText,numbered,Абзац основного текста,lp1,Paragraphe de liste1,AC List 01,Подпись рисунка,Table-Normal,RSHB_Table-Normal,List Paragraph1,列出段落"/>
    <w:basedOn w:val="a6"/>
    <w:link w:val="affd"/>
    <w:uiPriority w:val="34"/>
    <w:qFormat/>
    <w:rsid w:val="001057D9"/>
    <w:pPr>
      <w:ind w:left="720"/>
      <w:contextualSpacing/>
    </w:pPr>
  </w:style>
  <w:style w:type="paragraph" w:customStyle="1" w:styleId="220">
    <w:name w:val="Основной текст 22"/>
    <w:basedOn w:val="a6"/>
    <w:rsid w:val="0000248C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ab">
    <w:name w:val="Название Знак"/>
    <w:link w:val="aa"/>
    <w:rsid w:val="0085000F"/>
    <w:rPr>
      <w:b/>
      <w:sz w:val="28"/>
    </w:rPr>
  </w:style>
  <w:style w:type="character" w:customStyle="1" w:styleId="310">
    <w:name w:val="Основной текст с отступом 3 Знак1"/>
    <w:link w:val="35"/>
    <w:rsid w:val="0085000F"/>
    <w:rPr>
      <w:spacing w:val="20"/>
      <w:sz w:val="28"/>
    </w:rPr>
  </w:style>
  <w:style w:type="paragraph" w:customStyle="1" w:styleId="230">
    <w:name w:val="Основной текст 23"/>
    <w:basedOn w:val="a6"/>
    <w:rsid w:val="00CD116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211">
    <w:name w:val="Основной текст 2 Знак1"/>
    <w:aliases w:val=" Знак Знак,Знак Знак1"/>
    <w:link w:val="2a"/>
    <w:uiPriority w:val="99"/>
    <w:rsid w:val="00422227"/>
    <w:rPr>
      <w:spacing w:val="20"/>
      <w:sz w:val="28"/>
    </w:rPr>
  </w:style>
  <w:style w:type="paragraph" w:styleId="affe">
    <w:name w:val="TOC Heading"/>
    <w:basedOn w:val="11"/>
    <w:next w:val="a6"/>
    <w:unhideWhenUsed/>
    <w:qFormat/>
    <w:rsid w:val="00B367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2e">
    <w:name w:val="toc 2"/>
    <w:basedOn w:val="a6"/>
    <w:next w:val="a6"/>
    <w:autoRedefine/>
    <w:unhideWhenUsed/>
    <w:qFormat/>
    <w:rsid w:val="00B36721"/>
    <w:pPr>
      <w:ind w:left="240"/>
    </w:pPr>
  </w:style>
  <w:style w:type="paragraph" w:styleId="1e">
    <w:name w:val="toc 1"/>
    <w:aliases w:val="Оглавление ДПБ РПЗ"/>
    <w:basedOn w:val="a6"/>
    <w:next w:val="a6"/>
    <w:autoRedefine/>
    <w:uiPriority w:val="39"/>
    <w:unhideWhenUsed/>
    <w:rsid w:val="00D974A0"/>
    <w:pPr>
      <w:tabs>
        <w:tab w:val="right" w:leader="dot" w:pos="9923"/>
      </w:tabs>
      <w:ind w:right="567"/>
      <w:jc w:val="both"/>
    </w:pPr>
  </w:style>
  <w:style w:type="paragraph" w:customStyle="1" w:styleId="321">
    <w:name w:val="Основной текст с отступом 32"/>
    <w:basedOn w:val="a6"/>
    <w:rsid w:val="00AA629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221">
    <w:name w:val="Основной текст с отступом 22"/>
    <w:basedOn w:val="a6"/>
    <w:rsid w:val="00AA629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f">
    <w:name w:val="Обычный2"/>
    <w:link w:val="Normal"/>
    <w:rsid w:val="00AA6292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26">
    <w:name w:val="Заголовок 2 Знак"/>
    <w:aliases w:val="111 Знак,H2 Знак,- 1.1 Знак,Section Знак,hseHeading 2 Знак,OG Heading 2 Знак,Titre 2 Car2 Знак,Заголовок 2 Знак + 12 пт Знак,не курсив Знак,все прописные Знак,По ширине Знак,По... ... Знак,По... ... Знак Знак Знак,заголовок2 Знак"/>
    <w:link w:val="25"/>
    <w:rsid w:val="00AA6292"/>
    <w:rPr>
      <w:bCs/>
      <w:sz w:val="24"/>
      <w:szCs w:val="24"/>
      <w:u w:val="single"/>
    </w:rPr>
  </w:style>
  <w:style w:type="character" w:customStyle="1" w:styleId="45">
    <w:name w:val="Заголовок 4 Знак"/>
    <w:aliases w:val="Underline Знак,Заголовок 4 Знак Знак Знак,Заголовок5 Знак"/>
    <w:link w:val="43"/>
    <w:rsid w:val="00AA6292"/>
    <w:rPr>
      <w:i/>
      <w:sz w:val="24"/>
      <w:lang w:val="x-none" w:eastAsia="x-none"/>
    </w:rPr>
  </w:style>
  <w:style w:type="character" w:customStyle="1" w:styleId="55">
    <w:name w:val="Заголовок 5 Знак"/>
    <w:aliases w:val="наимен. табл Знак,Bold Знак"/>
    <w:link w:val="53"/>
    <w:rsid w:val="00AA6292"/>
    <w:rPr>
      <w:rFonts w:ascii="Plotter" w:hAnsi="Plotter"/>
      <w:sz w:val="22"/>
      <w:lang w:val="x-none" w:eastAsia="x-none"/>
    </w:rPr>
  </w:style>
  <w:style w:type="character" w:customStyle="1" w:styleId="63">
    <w:name w:val="Заголовок 6 Знак"/>
    <w:aliases w:val="наимен. рис Знак,Italic Знак"/>
    <w:link w:val="60"/>
    <w:rsid w:val="00AA6292"/>
    <w:rPr>
      <w:i/>
      <w:sz w:val="22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AA6292"/>
    <w:rPr>
      <w:rFonts w:ascii="Arial" w:hAnsi="Arial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AA6292"/>
    <w:rPr>
      <w:rFonts w:ascii="Arial" w:hAnsi="Arial"/>
      <w:i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AA6292"/>
    <w:rPr>
      <w:rFonts w:ascii="Arial" w:hAnsi="Arial"/>
      <w:b/>
      <w:i/>
      <w:sz w:val="18"/>
      <w:lang w:val="x-none" w:eastAsia="x-none"/>
    </w:rPr>
  </w:style>
  <w:style w:type="character" w:customStyle="1" w:styleId="28">
    <w:name w:val="Основной текст с отступом 2 Знак"/>
    <w:link w:val="27"/>
    <w:rsid w:val="00AA6292"/>
    <w:rPr>
      <w:b/>
      <w:spacing w:val="20"/>
      <w:sz w:val="28"/>
    </w:rPr>
  </w:style>
  <w:style w:type="paragraph" w:customStyle="1" w:styleId="afff">
    <w:name w:val="Центр"/>
    <w:basedOn w:val="a6"/>
    <w:next w:val="a6"/>
    <w:rsid w:val="00AA6292"/>
    <w:pPr>
      <w:widowControl w:val="0"/>
      <w:tabs>
        <w:tab w:val="left" w:pos="284"/>
        <w:tab w:val="left" w:pos="567"/>
        <w:tab w:val="left" w:pos="1134"/>
        <w:tab w:val="left" w:pos="1701"/>
      </w:tabs>
      <w:jc w:val="center"/>
    </w:pPr>
  </w:style>
  <w:style w:type="character" w:customStyle="1" w:styleId="afff0">
    <w:name w:val="Центр Знак"/>
    <w:rsid w:val="00AA6292"/>
    <w:rPr>
      <w:sz w:val="22"/>
      <w:szCs w:val="22"/>
      <w:lang w:val="ru-RU" w:eastAsia="ru-RU"/>
    </w:rPr>
  </w:style>
  <w:style w:type="paragraph" w:customStyle="1" w:styleId="LegendtoFigure">
    <w:name w:val="Legend to Figure"/>
    <w:basedOn w:val="a6"/>
    <w:semiHidden/>
    <w:rsid w:val="00AA6292"/>
    <w:pPr>
      <w:tabs>
        <w:tab w:val="left" w:pos="284"/>
        <w:tab w:val="left" w:pos="567"/>
        <w:tab w:val="left" w:pos="1134"/>
        <w:tab w:val="left" w:pos="1701"/>
      </w:tabs>
      <w:spacing w:before="60" w:after="240"/>
      <w:ind w:firstLine="709"/>
      <w:jc w:val="center"/>
    </w:pPr>
    <w:rPr>
      <w:rFonts w:ascii="Arial" w:hAnsi="Arial" w:cs="Arial"/>
      <w:lang w:val="en-US" w:eastAsia="en-US"/>
    </w:rPr>
  </w:style>
  <w:style w:type="numbering" w:customStyle="1" w:styleId="120">
    <w:name w:val="Нет списка12"/>
    <w:next w:val="a9"/>
    <w:uiPriority w:val="99"/>
    <w:semiHidden/>
    <w:unhideWhenUsed/>
    <w:rsid w:val="00AE2265"/>
  </w:style>
  <w:style w:type="character" w:styleId="afff1">
    <w:name w:val="Emphasis"/>
    <w:qFormat/>
    <w:rsid w:val="00AA6292"/>
    <w:rPr>
      <w:i/>
      <w:iCs/>
    </w:rPr>
  </w:style>
  <w:style w:type="character" w:customStyle="1" w:styleId="afc">
    <w:name w:val="Текст сноски Знак"/>
    <w:basedOn w:val="a7"/>
    <w:link w:val="afb"/>
    <w:rsid w:val="00AA6292"/>
  </w:style>
  <w:style w:type="character" w:customStyle="1" w:styleId="aff">
    <w:name w:val="Схема документа Знак"/>
    <w:link w:val="afe"/>
    <w:rsid w:val="00AA6292"/>
    <w:rPr>
      <w:rFonts w:ascii="Tahoma" w:hAnsi="Tahoma" w:cs="Tahoma"/>
      <w:shd w:val="clear" w:color="auto" w:fill="000080"/>
    </w:rPr>
  </w:style>
  <w:style w:type="numbering" w:customStyle="1" w:styleId="222">
    <w:name w:val="Нет списка22"/>
    <w:next w:val="a9"/>
    <w:uiPriority w:val="99"/>
    <w:semiHidden/>
    <w:unhideWhenUsed/>
    <w:rsid w:val="00AE2265"/>
  </w:style>
  <w:style w:type="numbering" w:customStyle="1" w:styleId="322">
    <w:name w:val="Нет списка32"/>
    <w:next w:val="a9"/>
    <w:uiPriority w:val="99"/>
    <w:semiHidden/>
    <w:unhideWhenUsed/>
    <w:rsid w:val="00AE2265"/>
  </w:style>
  <w:style w:type="numbering" w:customStyle="1" w:styleId="421">
    <w:name w:val="Нет списка42"/>
    <w:next w:val="a9"/>
    <w:uiPriority w:val="99"/>
    <w:semiHidden/>
    <w:unhideWhenUsed/>
    <w:rsid w:val="00AE2265"/>
  </w:style>
  <w:style w:type="numbering" w:customStyle="1" w:styleId="520">
    <w:name w:val="Нет списка52"/>
    <w:next w:val="a9"/>
    <w:semiHidden/>
    <w:rsid w:val="00AE2265"/>
  </w:style>
  <w:style w:type="numbering" w:customStyle="1" w:styleId="82">
    <w:name w:val="Нет списка8"/>
    <w:next w:val="a9"/>
    <w:uiPriority w:val="99"/>
    <w:semiHidden/>
    <w:unhideWhenUsed/>
    <w:rsid w:val="00AE2265"/>
  </w:style>
  <w:style w:type="numbering" w:customStyle="1" w:styleId="130">
    <w:name w:val="Нет списка13"/>
    <w:next w:val="a9"/>
    <w:uiPriority w:val="99"/>
    <w:semiHidden/>
    <w:unhideWhenUsed/>
    <w:rsid w:val="00AE2265"/>
  </w:style>
  <w:style w:type="numbering" w:customStyle="1" w:styleId="231">
    <w:name w:val="Нет списка23"/>
    <w:next w:val="a9"/>
    <w:uiPriority w:val="99"/>
    <w:semiHidden/>
    <w:unhideWhenUsed/>
    <w:rsid w:val="00AE2265"/>
  </w:style>
  <w:style w:type="numbering" w:customStyle="1" w:styleId="330">
    <w:name w:val="Нет списка33"/>
    <w:next w:val="a9"/>
    <w:uiPriority w:val="99"/>
    <w:semiHidden/>
    <w:unhideWhenUsed/>
    <w:rsid w:val="00AE2265"/>
  </w:style>
  <w:style w:type="numbering" w:customStyle="1" w:styleId="430">
    <w:name w:val="Нет списка43"/>
    <w:next w:val="a9"/>
    <w:uiPriority w:val="99"/>
    <w:semiHidden/>
    <w:unhideWhenUsed/>
    <w:rsid w:val="00AE2265"/>
  </w:style>
  <w:style w:type="numbering" w:customStyle="1" w:styleId="530">
    <w:name w:val="Нет списка53"/>
    <w:next w:val="a9"/>
    <w:semiHidden/>
    <w:rsid w:val="00AE2265"/>
  </w:style>
  <w:style w:type="numbering" w:customStyle="1" w:styleId="92">
    <w:name w:val="Нет списка9"/>
    <w:next w:val="a9"/>
    <w:uiPriority w:val="99"/>
    <w:semiHidden/>
    <w:unhideWhenUsed/>
    <w:rsid w:val="00AE2265"/>
  </w:style>
  <w:style w:type="numbering" w:customStyle="1" w:styleId="140">
    <w:name w:val="Нет списка14"/>
    <w:next w:val="a9"/>
    <w:uiPriority w:val="99"/>
    <w:semiHidden/>
    <w:unhideWhenUsed/>
    <w:rsid w:val="00AE2265"/>
  </w:style>
  <w:style w:type="numbering" w:customStyle="1" w:styleId="240">
    <w:name w:val="Нет списка24"/>
    <w:next w:val="a9"/>
    <w:uiPriority w:val="99"/>
    <w:semiHidden/>
    <w:unhideWhenUsed/>
    <w:rsid w:val="00AE2265"/>
  </w:style>
  <w:style w:type="numbering" w:customStyle="1" w:styleId="340">
    <w:name w:val="Нет списка34"/>
    <w:next w:val="a9"/>
    <w:uiPriority w:val="99"/>
    <w:semiHidden/>
    <w:unhideWhenUsed/>
    <w:rsid w:val="00AE2265"/>
  </w:style>
  <w:style w:type="numbering" w:customStyle="1" w:styleId="440">
    <w:name w:val="Нет списка44"/>
    <w:next w:val="a9"/>
    <w:uiPriority w:val="99"/>
    <w:semiHidden/>
    <w:unhideWhenUsed/>
    <w:rsid w:val="00AE2265"/>
  </w:style>
  <w:style w:type="numbering" w:customStyle="1" w:styleId="540">
    <w:name w:val="Нет списка54"/>
    <w:next w:val="a9"/>
    <w:semiHidden/>
    <w:rsid w:val="00AE2265"/>
  </w:style>
  <w:style w:type="paragraph" w:customStyle="1" w:styleId="1f">
    <w:name w:val="Основной текст с отступом1"/>
    <w:basedOn w:val="a6"/>
    <w:rsid w:val="00AA6292"/>
    <w:pPr>
      <w:ind w:right="-2" w:firstLine="709"/>
      <w:jc w:val="both"/>
    </w:pPr>
  </w:style>
  <w:style w:type="numbering" w:customStyle="1" w:styleId="100">
    <w:name w:val="Нет списка10"/>
    <w:next w:val="a9"/>
    <w:uiPriority w:val="99"/>
    <w:semiHidden/>
    <w:unhideWhenUsed/>
    <w:rsid w:val="00AE2265"/>
  </w:style>
  <w:style w:type="table" w:customStyle="1" w:styleId="720">
    <w:name w:val="Сетка таблицы7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Нет списка15"/>
    <w:next w:val="a9"/>
    <w:uiPriority w:val="99"/>
    <w:semiHidden/>
    <w:unhideWhenUsed/>
    <w:rsid w:val="00AE2265"/>
  </w:style>
  <w:style w:type="numbering" w:customStyle="1" w:styleId="250">
    <w:name w:val="Нет списка25"/>
    <w:next w:val="a9"/>
    <w:uiPriority w:val="99"/>
    <w:semiHidden/>
    <w:unhideWhenUsed/>
    <w:rsid w:val="00AE2265"/>
  </w:style>
  <w:style w:type="numbering" w:customStyle="1" w:styleId="350">
    <w:name w:val="Нет списка35"/>
    <w:next w:val="a9"/>
    <w:uiPriority w:val="99"/>
    <w:semiHidden/>
    <w:unhideWhenUsed/>
    <w:rsid w:val="00AE2265"/>
  </w:style>
  <w:style w:type="numbering" w:customStyle="1" w:styleId="450">
    <w:name w:val="Нет списка45"/>
    <w:next w:val="a9"/>
    <w:uiPriority w:val="99"/>
    <w:semiHidden/>
    <w:unhideWhenUsed/>
    <w:rsid w:val="00AE2265"/>
  </w:style>
  <w:style w:type="numbering" w:customStyle="1" w:styleId="550">
    <w:name w:val="Нет списка55"/>
    <w:next w:val="a9"/>
    <w:semiHidden/>
    <w:rsid w:val="00AE2265"/>
  </w:style>
  <w:style w:type="numbering" w:customStyle="1" w:styleId="160">
    <w:name w:val="Нет списка16"/>
    <w:next w:val="a9"/>
    <w:uiPriority w:val="99"/>
    <w:semiHidden/>
    <w:unhideWhenUsed/>
    <w:rsid w:val="00AE2265"/>
  </w:style>
  <w:style w:type="table" w:customStyle="1" w:styleId="820">
    <w:name w:val="Сетка таблицы8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0">
    <w:name w:val="Нет списка17"/>
    <w:next w:val="a9"/>
    <w:uiPriority w:val="99"/>
    <w:semiHidden/>
    <w:unhideWhenUsed/>
    <w:rsid w:val="00AE2265"/>
  </w:style>
  <w:style w:type="numbering" w:customStyle="1" w:styleId="260">
    <w:name w:val="Нет списка26"/>
    <w:next w:val="a9"/>
    <w:uiPriority w:val="99"/>
    <w:semiHidden/>
    <w:unhideWhenUsed/>
    <w:rsid w:val="00AE2265"/>
  </w:style>
  <w:style w:type="numbering" w:customStyle="1" w:styleId="360">
    <w:name w:val="Нет списка36"/>
    <w:next w:val="a9"/>
    <w:uiPriority w:val="99"/>
    <w:semiHidden/>
    <w:unhideWhenUsed/>
    <w:rsid w:val="00AE2265"/>
  </w:style>
  <w:style w:type="numbering" w:customStyle="1" w:styleId="460">
    <w:name w:val="Нет списка46"/>
    <w:next w:val="a9"/>
    <w:uiPriority w:val="99"/>
    <w:semiHidden/>
    <w:unhideWhenUsed/>
    <w:rsid w:val="00AE2265"/>
  </w:style>
  <w:style w:type="numbering" w:customStyle="1" w:styleId="560">
    <w:name w:val="Нет списка56"/>
    <w:next w:val="a9"/>
    <w:semiHidden/>
    <w:rsid w:val="00AE2265"/>
  </w:style>
  <w:style w:type="numbering" w:customStyle="1" w:styleId="180">
    <w:name w:val="Нет списка18"/>
    <w:next w:val="a9"/>
    <w:uiPriority w:val="99"/>
    <w:semiHidden/>
    <w:unhideWhenUsed/>
    <w:rsid w:val="00AE2265"/>
  </w:style>
  <w:style w:type="table" w:customStyle="1" w:styleId="920">
    <w:name w:val="Сетка таблицы9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9"/>
    <w:uiPriority w:val="99"/>
    <w:semiHidden/>
    <w:unhideWhenUsed/>
    <w:rsid w:val="00AE2265"/>
  </w:style>
  <w:style w:type="numbering" w:customStyle="1" w:styleId="270">
    <w:name w:val="Нет списка27"/>
    <w:next w:val="a9"/>
    <w:uiPriority w:val="99"/>
    <w:semiHidden/>
    <w:unhideWhenUsed/>
    <w:rsid w:val="00AE2265"/>
  </w:style>
  <w:style w:type="numbering" w:customStyle="1" w:styleId="370">
    <w:name w:val="Нет списка37"/>
    <w:next w:val="a9"/>
    <w:uiPriority w:val="99"/>
    <w:semiHidden/>
    <w:unhideWhenUsed/>
    <w:rsid w:val="00AE2265"/>
  </w:style>
  <w:style w:type="numbering" w:customStyle="1" w:styleId="470">
    <w:name w:val="Нет списка47"/>
    <w:next w:val="a9"/>
    <w:uiPriority w:val="99"/>
    <w:semiHidden/>
    <w:unhideWhenUsed/>
    <w:rsid w:val="00AE2265"/>
  </w:style>
  <w:style w:type="numbering" w:customStyle="1" w:styleId="570">
    <w:name w:val="Нет списка57"/>
    <w:next w:val="a9"/>
    <w:semiHidden/>
    <w:rsid w:val="00AE2265"/>
  </w:style>
  <w:style w:type="numbering" w:customStyle="1" w:styleId="201">
    <w:name w:val="Нет списка20"/>
    <w:next w:val="a9"/>
    <w:uiPriority w:val="99"/>
    <w:semiHidden/>
    <w:unhideWhenUsed/>
    <w:rsid w:val="00AE2265"/>
  </w:style>
  <w:style w:type="numbering" w:customStyle="1" w:styleId="1100">
    <w:name w:val="Нет списка110"/>
    <w:next w:val="a9"/>
    <w:uiPriority w:val="99"/>
    <w:semiHidden/>
    <w:unhideWhenUsed/>
    <w:rsid w:val="00AE2265"/>
  </w:style>
  <w:style w:type="numbering" w:customStyle="1" w:styleId="280">
    <w:name w:val="Нет списка28"/>
    <w:next w:val="a9"/>
    <w:uiPriority w:val="99"/>
    <w:semiHidden/>
    <w:unhideWhenUsed/>
    <w:rsid w:val="00AE2265"/>
  </w:style>
  <w:style w:type="numbering" w:customStyle="1" w:styleId="380">
    <w:name w:val="Нет списка38"/>
    <w:next w:val="a9"/>
    <w:uiPriority w:val="99"/>
    <w:semiHidden/>
    <w:unhideWhenUsed/>
    <w:rsid w:val="00AE2265"/>
  </w:style>
  <w:style w:type="numbering" w:customStyle="1" w:styleId="480">
    <w:name w:val="Нет списка48"/>
    <w:next w:val="a9"/>
    <w:uiPriority w:val="99"/>
    <w:semiHidden/>
    <w:unhideWhenUsed/>
    <w:rsid w:val="00AE2265"/>
  </w:style>
  <w:style w:type="numbering" w:customStyle="1" w:styleId="580">
    <w:name w:val="Нет списка58"/>
    <w:next w:val="a9"/>
    <w:semiHidden/>
    <w:rsid w:val="00AE2265"/>
  </w:style>
  <w:style w:type="paragraph" w:customStyle="1" w:styleId="331">
    <w:name w:val="Основной текст с отступом 33"/>
    <w:basedOn w:val="3e"/>
    <w:rsid w:val="00AE226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0">
    <w:name w:val="Стиль10"/>
    <w:basedOn w:val="a6"/>
    <w:link w:val="101"/>
    <w:qFormat/>
    <w:rsid w:val="00AE2265"/>
    <w:pPr>
      <w:numPr>
        <w:numId w:val="39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1">
    <w:name w:val="Стиль10 Знак"/>
    <w:basedOn w:val="a7"/>
    <w:link w:val="10"/>
    <w:rsid w:val="00AE2265"/>
    <w:rPr>
      <w:rFonts w:ascii="Arial" w:hAnsi="Arial" w:cs="Arial"/>
      <w:sz w:val="22"/>
      <w:szCs w:val="22"/>
    </w:rPr>
  </w:style>
  <w:style w:type="table" w:customStyle="1" w:styleId="115">
    <w:name w:val="Сетка таблицы115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кст выноски Знак"/>
    <w:link w:val="aff0"/>
    <w:uiPriority w:val="99"/>
    <w:rsid w:val="00AA6292"/>
    <w:rPr>
      <w:rFonts w:ascii="Tahoma" w:hAnsi="Tahoma" w:cs="Tahoma"/>
      <w:sz w:val="16"/>
      <w:szCs w:val="16"/>
    </w:rPr>
  </w:style>
  <w:style w:type="paragraph" w:customStyle="1" w:styleId="1f0">
    <w:name w:val="Основной текст с отступом1"/>
    <w:basedOn w:val="a6"/>
    <w:rsid w:val="00AA6292"/>
    <w:pPr>
      <w:ind w:right="-2" w:firstLine="709"/>
      <w:jc w:val="both"/>
    </w:pPr>
  </w:style>
  <w:style w:type="character" w:customStyle="1" w:styleId="13">
    <w:name w:val="Текст Знак1"/>
    <w:aliases w:val="Текст Знак2 Знак1,Текст Знак2 Знак1 Знак Знак Знак1,Знак1 Знак Знак, Знак1 Знак Знак, Знак1 Знак1"/>
    <w:link w:val="af0"/>
    <w:rsid w:val="00AA6292"/>
    <w:rPr>
      <w:rFonts w:ascii="Courier New" w:hAnsi="Courier New"/>
    </w:rPr>
  </w:style>
  <w:style w:type="table" w:customStyle="1" w:styleId="111">
    <w:name w:val="Сетка таблицы11"/>
    <w:basedOn w:val="a8"/>
    <w:next w:val="aff7"/>
    <w:uiPriority w:val="39"/>
    <w:rsid w:val="00AA6292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"/>
    <w:basedOn w:val="a8"/>
    <w:next w:val="aff7"/>
    <w:rsid w:val="00AA6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7"/>
    <w:link w:val="af1"/>
    <w:rsid w:val="00AA6292"/>
  </w:style>
  <w:style w:type="character" w:customStyle="1" w:styleId="312">
    <w:name w:val="Основной текст 3 Знак1"/>
    <w:link w:val="36"/>
    <w:rsid w:val="00AA6292"/>
    <w:rPr>
      <w:spacing w:val="20"/>
      <w:sz w:val="28"/>
    </w:rPr>
  </w:style>
  <w:style w:type="character" w:customStyle="1" w:styleId="16">
    <w:name w:val="Нижний колонтитул Знак1"/>
    <w:link w:val="af3"/>
    <w:rsid w:val="00AA6292"/>
    <w:rPr>
      <w:sz w:val="24"/>
      <w:szCs w:val="24"/>
    </w:rPr>
  </w:style>
  <w:style w:type="character" w:customStyle="1" w:styleId="Underline">
    <w:name w:val="Underline Знак Знак"/>
    <w:rsid w:val="00AA6292"/>
    <w:rPr>
      <w:i/>
      <w:sz w:val="24"/>
      <w:lang w:val="ru-RU" w:eastAsia="ru-RU" w:bidi="ar-SA"/>
    </w:rPr>
  </w:style>
  <w:style w:type="character" w:customStyle="1" w:styleId="notInuse">
    <w:name w:val="not In use Знак Знак"/>
    <w:rsid w:val="00AA6292"/>
    <w:rPr>
      <w:rFonts w:ascii="Arial" w:hAnsi="Arial"/>
      <w:i/>
      <w:lang w:val="ru-RU" w:eastAsia="ru-RU" w:bidi="ar-SA"/>
    </w:rPr>
  </w:style>
  <w:style w:type="character" w:customStyle="1" w:styleId="Notinuse0">
    <w:name w:val="Not in use Знак Знак"/>
    <w:rsid w:val="00AA6292"/>
    <w:rPr>
      <w:rFonts w:ascii="Arial" w:hAnsi="Arial"/>
      <w:b/>
      <w:i/>
      <w:sz w:val="18"/>
      <w:lang w:val="ru-RU" w:eastAsia="ru-RU" w:bidi="ar-SA"/>
    </w:rPr>
  </w:style>
  <w:style w:type="paragraph" w:styleId="afff2">
    <w:name w:val="Subtitle"/>
    <w:basedOn w:val="a6"/>
    <w:next w:val="a6"/>
    <w:link w:val="afff3"/>
    <w:qFormat/>
    <w:rsid w:val="00AA6292"/>
    <w:pPr>
      <w:spacing w:after="600"/>
      <w:jc w:val="center"/>
    </w:pPr>
    <w:rPr>
      <w:rFonts w:ascii="Cambria" w:hAnsi="Cambria"/>
      <w:i/>
      <w:iCs/>
      <w:spacing w:val="13"/>
      <w:lang w:val="x-none" w:eastAsia="x-none"/>
    </w:rPr>
  </w:style>
  <w:style w:type="character" w:customStyle="1" w:styleId="afff3">
    <w:name w:val="Подзаголовок Знак"/>
    <w:link w:val="afff2"/>
    <w:rsid w:val="00AA6292"/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styleId="afff4">
    <w:name w:val="Strong"/>
    <w:qFormat/>
    <w:rsid w:val="00AA6292"/>
    <w:rPr>
      <w:b/>
      <w:bCs/>
    </w:rPr>
  </w:style>
  <w:style w:type="paragraph" w:styleId="afff5">
    <w:name w:val="No Spacing"/>
    <w:basedOn w:val="a6"/>
    <w:link w:val="afff6"/>
    <w:qFormat/>
    <w:rsid w:val="00AA6292"/>
    <w:pPr>
      <w:jc w:val="center"/>
    </w:pPr>
    <w:rPr>
      <w:sz w:val="20"/>
      <w:szCs w:val="20"/>
    </w:rPr>
  </w:style>
  <w:style w:type="paragraph" w:styleId="2f0">
    <w:name w:val="Quote"/>
    <w:basedOn w:val="a6"/>
    <w:next w:val="a6"/>
    <w:link w:val="2f1"/>
    <w:qFormat/>
    <w:rsid w:val="00AA6292"/>
    <w:pPr>
      <w:spacing w:before="200"/>
      <w:ind w:left="360" w:right="360"/>
      <w:jc w:val="center"/>
    </w:pPr>
    <w:rPr>
      <w:i/>
      <w:iCs/>
      <w:sz w:val="20"/>
      <w:szCs w:val="20"/>
      <w:lang w:val="x-none" w:eastAsia="x-none"/>
    </w:rPr>
  </w:style>
  <w:style w:type="character" w:customStyle="1" w:styleId="2f1">
    <w:name w:val="Цитата 2 Знак"/>
    <w:link w:val="2f0"/>
    <w:rsid w:val="00AA6292"/>
    <w:rPr>
      <w:i/>
      <w:iCs/>
      <w:lang w:val="x-none" w:eastAsia="x-none"/>
    </w:rPr>
  </w:style>
  <w:style w:type="paragraph" w:styleId="afff7">
    <w:name w:val="Intense Quote"/>
    <w:basedOn w:val="a6"/>
    <w:next w:val="a6"/>
    <w:link w:val="afff8"/>
    <w:qFormat/>
    <w:rsid w:val="00AA629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afff8">
    <w:name w:val="Выделенная цитата Знак"/>
    <w:link w:val="afff7"/>
    <w:rsid w:val="00AA6292"/>
    <w:rPr>
      <w:b/>
      <w:bCs/>
      <w:i/>
      <w:iCs/>
      <w:lang w:val="x-none" w:eastAsia="x-none"/>
    </w:rPr>
  </w:style>
  <w:style w:type="character" w:styleId="afff9">
    <w:name w:val="Subtle Emphasis"/>
    <w:qFormat/>
    <w:rsid w:val="00AA6292"/>
    <w:rPr>
      <w:i/>
      <w:iCs/>
    </w:rPr>
  </w:style>
  <w:style w:type="character" w:styleId="afffa">
    <w:name w:val="Intense Emphasis"/>
    <w:qFormat/>
    <w:rsid w:val="00AA6292"/>
    <w:rPr>
      <w:b/>
      <w:bCs/>
    </w:rPr>
  </w:style>
  <w:style w:type="character" w:styleId="afffb">
    <w:name w:val="Subtle Reference"/>
    <w:qFormat/>
    <w:rsid w:val="00AA6292"/>
    <w:rPr>
      <w:smallCaps/>
    </w:rPr>
  </w:style>
  <w:style w:type="character" w:styleId="afffc">
    <w:name w:val="Intense Reference"/>
    <w:qFormat/>
    <w:rsid w:val="00AA6292"/>
    <w:rPr>
      <w:smallCaps/>
      <w:spacing w:val="5"/>
      <w:u w:val="single"/>
    </w:rPr>
  </w:style>
  <w:style w:type="character" w:styleId="afffd">
    <w:name w:val="Book Title"/>
    <w:qFormat/>
    <w:rsid w:val="00AA6292"/>
    <w:rPr>
      <w:i/>
      <w:iCs/>
      <w:smallCaps/>
      <w:spacing w:val="5"/>
    </w:rPr>
  </w:style>
  <w:style w:type="character" w:styleId="afffe">
    <w:name w:val="annotation reference"/>
    <w:uiPriority w:val="99"/>
    <w:rsid w:val="00AA6292"/>
    <w:rPr>
      <w:sz w:val="16"/>
    </w:rPr>
  </w:style>
  <w:style w:type="paragraph" w:styleId="affff">
    <w:name w:val="annotation text"/>
    <w:basedOn w:val="a6"/>
    <w:link w:val="affff0"/>
    <w:uiPriority w:val="99"/>
    <w:rsid w:val="00AA6292"/>
    <w:rPr>
      <w:sz w:val="20"/>
      <w:lang w:val="x-none" w:eastAsia="x-none"/>
    </w:rPr>
  </w:style>
  <w:style w:type="character" w:customStyle="1" w:styleId="affff0">
    <w:name w:val="Текст примечания Знак"/>
    <w:link w:val="affff"/>
    <w:uiPriority w:val="99"/>
    <w:rsid w:val="00AA6292"/>
    <w:rPr>
      <w:szCs w:val="24"/>
      <w:lang w:val="x-none" w:eastAsia="x-none"/>
    </w:rPr>
  </w:style>
  <w:style w:type="paragraph" w:styleId="49">
    <w:name w:val="toc 4"/>
    <w:basedOn w:val="a6"/>
    <w:next w:val="a6"/>
    <w:autoRedefine/>
    <w:rsid w:val="00AA6292"/>
    <w:pPr>
      <w:ind w:left="560"/>
    </w:pPr>
    <w:rPr>
      <w:sz w:val="20"/>
    </w:rPr>
  </w:style>
  <w:style w:type="paragraph" w:styleId="59">
    <w:name w:val="toc 5"/>
    <w:basedOn w:val="a6"/>
    <w:next w:val="a6"/>
    <w:autoRedefine/>
    <w:uiPriority w:val="39"/>
    <w:rsid w:val="00AA6292"/>
    <w:pPr>
      <w:ind w:left="840"/>
    </w:pPr>
    <w:rPr>
      <w:sz w:val="20"/>
    </w:rPr>
  </w:style>
  <w:style w:type="paragraph" w:styleId="66">
    <w:name w:val="toc 6"/>
    <w:basedOn w:val="a6"/>
    <w:next w:val="a6"/>
    <w:autoRedefine/>
    <w:uiPriority w:val="39"/>
    <w:rsid w:val="00AA6292"/>
    <w:pPr>
      <w:ind w:left="1120"/>
    </w:pPr>
    <w:rPr>
      <w:sz w:val="20"/>
    </w:rPr>
  </w:style>
  <w:style w:type="paragraph" w:styleId="73">
    <w:name w:val="toc 7"/>
    <w:basedOn w:val="a6"/>
    <w:next w:val="a6"/>
    <w:autoRedefine/>
    <w:uiPriority w:val="39"/>
    <w:rsid w:val="00AA6292"/>
    <w:pPr>
      <w:ind w:left="1400"/>
    </w:pPr>
    <w:rPr>
      <w:sz w:val="20"/>
    </w:rPr>
  </w:style>
  <w:style w:type="paragraph" w:styleId="83">
    <w:name w:val="toc 8"/>
    <w:basedOn w:val="a6"/>
    <w:next w:val="a6"/>
    <w:autoRedefine/>
    <w:uiPriority w:val="39"/>
    <w:rsid w:val="00AA6292"/>
    <w:pPr>
      <w:ind w:left="1680"/>
    </w:pPr>
    <w:rPr>
      <w:sz w:val="20"/>
    </w:rPr>
  </w:style>
  <w:style w:type="paragraph" w:styleId="93">
    <w:name w:val="toc 9"/>
    <w:basedOn w:val="a6"/>
    <w:next w:val="a6"/>
    <w:autoRedefine/>
    <w:uiPriority w:val="39"/>
    <w:rsid w:val="00AA6292"/>
    <w:pPr>
      <w:ind w:left="1960"/>
    </w:pPr>
    <w:rPr>
      <w:sz w:val="20"/>
    </w:rPr>
  </w:style>
  <w:style w:type="paragraph" w:customStyle="1" w:styleId="xl25">
    <w:name w:val="xl25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6">
    <w:name w:val="xl26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4a">
    <w:name w:val="Верхний колонтитул А4 СамНИПИ"/>
    <w:rsid w:val="00AA6292"/>
    <w:pPr>
      <w:pBdr>
        <w:bottom w:val="single" w:sz="4" w:space="1" w:color="auto"/>
      </w:pBdr>
      <w:tabs>
        <w:tab w:val="center" w:pos="4819"/>
        <w:tab w:val="right" w:pos="9638"/>
      </w:tabs>
    </w:pPr>
    <w:rPr>
      <w:rFonts w:ascii="Arial" w:hAnsi="Arial"/>
      <w:sz w:val="16"/>
    </w:rPr>
  </w:style>
  <w:style w:type="paragraph" w:customStyle="1" w:styleId="affff1">
    <w:name w:val="Знак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f2">
    <w:name w:val="Основной текст СамНИПИ"/>
    <w:link w:val="affff3"/>
    <w:rsid w:val="00AA6292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fff3">
    <w:name w:val="Основной текст СамНИПИ Знак"/>
    <w:link w:val="affff2"/>
    <w:rsid w:val="00AA6292"/>
    <w:rPr>
      <w:rFonts w:ascii="Arial" w:hAnsi="Arial"/>
      <w:bCs/>
      <w:lang w:val="ru-RU" w:eastAsia="ru-RU" w:bidi="ar-SA"/>
    </w:rPr>
  </w:style>
  <w:style w:type="paragraph" w:customStyle="1" w:styleId="2f2">
    <w:name w:val="Знак2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1">
    <w:name w:val="1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">
    <w:name w:val="Маркированный список СамНИПИ"/>
    <w:link w:val="affff4"/>
    <w:rsid w:val="00AA6292"/>
    <w:pPr>
      <w:numPr>
        <w:numId w:val="7"/>
      </w:numPr>
      <w:tabs>
        <w:tab w:val="left" w:pos="1038"/>
      </w:tabs>
      <w:jc w:val="both"/>
    </w:pPr>
    <w:rPr>
      <w:rFonts w:ascii="Arial" w:hAnsi="Arial"/>
      <w:lang w:eastAsia="ja-JP"/>
    </w:rPr>
  </w:style>
  <w:style w:type="character" w:customStyle="1" w:styleId="affff4">
    <w:name w:val="Маркированный список СамНИПИ Знак"/>
    <w:link w:val="a"/>
    <w:rsid w:val="00AA6292"/>
    <w:rPr>
      <w:rFonts w:ascii="Arial" w:hAnsi="Arial"/>
      <w:lang w:eastAsia="ja-JP"/>
    </w:rPr>
  </w:style>
  <w:style w:type="paragraph" w:customStyle="1" w:styleId="affff5">
    <w:name w:val="текст"/>
    <w:basedOn w:val="a6"/>
    <w:link w:val="affff6"/>
    <w:uiPriority w:val="99"/>
    <w:qFormat/>
    <w:rsid w:val="00AA6292"/>
    <w:pPr>
      <w:spacing w:line="360" w:lineRule="auto"/>
      <w:ind w:left="284" w:right="284" w:firstLine="720"/>
      <w:jc w:val="both"/>
    </w:pPr>
    <w:rPr>
      <w:szCs w:val="20"/>
      <w:lang w:val="x-none" w:eastAsia="x-none"/>
    </w:rPr>
  </w:style>
  <w:style w:type="character" w:customStyle="1" w:styleId="affff6">
    <w:name w:val="текст Знак"/>
    <w:link w:val="affff5"/>
    <w:rsid w:val="00AA6292"/>
    <w:rPr>
      <w:sz w:val="24"/>
      <w:lang w:val="x-none" w:eastAsia="x-none"/>
    </w:rPr>
  </w:style>
  <w:style w:type="paragraph" w:customStyle="1" w:styleId="151">
    <w:name w:val="ТЕКСТ 1.5"/>
    <w:basedOn w:val="a6"/>
    <w:link w:val="152"/>
    <w:rsid w:val="00456F5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character" w:customStyle="1" w:styleId="152">
    <w:name w:val="ТЕКСТ 1.5 Знак"/>
    <w:link w:val="151"/>
    <w:rsid w:val="00456F57"/>
    <w:rPr>
      <w:sz w:val="24"/>
      <w:lang w:val="x-none" w:eastAsia="x-none"/>
    </w:rPr>
  </w:style>
  <w:style w:type="paragraph" w:customStyle="1" w:styleId="c30">
    <w:name w:val="Основной текст с отступо[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6"/>
    <w:rsid w:val="00456F57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Gc3">
    <w:name w:val="Основной текст с отступоG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FR1">
    <w:name w:val="FR1"/>
    <w:rsid w:val="00456F57"/>
    <w:pPr>
      <w:widowControl w:val="0"/>
      <w:autoSpaceDE w:val="0"/>
      <w:autoSpaceDN w:val="0"/>
      <w:adjustRightInd w:val="0"/>
      <w:ind w:left="200" w:hanging="220"/>
      <w:jc w:val="both"/>
    </w:pPr>
    <w:rPr>
      <w:rFonts w:ascii="Arial" w:hAnsi="Arial" w:cs="Arial"/>
      <w:sz w:val="72"/>
      <w:szCs w:val="72"/>
    </w:rPr>
  </w:style>
  <w:style w:type="paragraph" w:customStyle="1" w:styleId="FR2">
    <w:name w:val="FR2"/>
    <w:rsid w:val="00456F57"/>
    <w:pPr>
      <w:widowControl w:val="0"/>
      <w:autoSpaceDE w:val="0"/>
      <w:autoSpaceDN w:val="0"/>
      <w:adjustRightInd w:val="0"/>
      <w:ind w:left="1520" w:right="6400"/>
    </w:pPr>
    <w:rPr>
      <w:rFonts w:ascii="Arial" w:hAnsi="Arial" w:cs="Arial"/>
      <w:i/>
      <w:iCs/>
      <w:sz w:val="48"/>
      <w:szCs w:val="48"/>
    </w:rPr>
  </w:style>
  <w:style w:type="paragraph" w:customStyle="1" w:styleId="FR3">
    <w:name w:val="FR3"/>
    <w:rsid w:val="00456F57"/>
    <w:pPr>
      <w:widowControl w:val="0"/>
      <w:autoSpaceDE w:val="0"/>
      <w:autoSpaceDN w:val="0"/>
      <w:adjustRightInd w:val="0"/>
      <w:spacing w:before="1380" w:line="260" w:lineRule="auto"/>
      <w:ind w:left="920" w:right="2400"/>
      <w:jc w:val="both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456F57"/>
    <w:pPr>
      <w:widowControl w:val="0"/>
      <w:autoSpaceDE w:val="0"/>
      <w:autoSpaceDN w:val="0"/>
      <w:adjustRightInd w:val="0"/>
      <w:spacing w:before="20"/>
      <w:ind w:left="960"/>
    </w:pPr>
    <w:rPr>
      <w:rFonts w:ascii="Arial" w:hAnsi="Arial" w:cs="Arial"/>
      <w:noProof/>
    </w:rPr>
  </w:style>
  <w:style w:type="paragraph" w:customStyle="1" w:styleId="FR5">
    <w:name w:val="FR5"/>
    <w:rsid w:val="00456F57"/>
    <w:pPr>
      <w:widowControl w:val="0"/>
      <w:autoSpaceDE w:val="0"/>
      <w:autoSpaceDN w:val="0"/>
      <w:adjustRightInd w:val="0"/>
      <w:spacing w:line="340" w:lineRule="auto"/>
    </w:pPr>
    <w:rPr>
      <w:rFonts w:ascii="Courier New" w:hAnsi="Courier New"/>
    </w:rPr>
  </w:style>
  <w:style w:type="paragraph" w:customStyle="1" w:styleId="xl29">
    <w:name w:val="xl29"/>
    <w:basedOn w:val="a6"/>
    <w:rsid w:val="0045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affff7">
    <w:name w:val="ЗаголовокТаблицы"/>
    <w:basedOn w:val="affff8"/>
    <w:autoRedefine/>
    <w:rsid w:val="00456F57"/>
    <w:pPr>
      <w:tabs>
        <w:tab w:val="clear" w:pos="10283"/>
        <w:tab w:val="left" w:pos="0"/>
      </w:tabs>
      <w:spacing w:line="360" w:lineRule="auto"/>
      <w:ind w:firstLine="0"/>
      <w:jc w:val="both"/>
    </w:pPr>
    <w:rPr>
      <w:i/>
      <w:iCs/>
      <w:sz w:val="28"/>
    </w:rPr>
  </w:style>
  <w:style w:type="paragraph" w:styleId="affff8">
    <w:name w:val="List Number"/>
    <w:basedOn w:val="a6"/>
    <w:semiHidden/>
    <w:rsid w:val="00456F57"/>
    <w:pPr>
      <w:tabs>
        <w:tab w:val="num" w:pos="10283"/>
      </w:tabs>
      <w:ind w:firstLine="9923"/>
      <w:jc w:val="right"/>
    </w:pPr>
  </w:style>
  <w:style w:type="paragraph" w:customStyle="1" w:styleId="affff9">
    <w:name w:val="НумерацияРисунка"/>
    <w:basedOn w:val="a6"/>
    <w:rsid w:val="00456F57"/>
    <w:pPr>
      <w:tabs>
        <w:tab w:val="left" w:pos="0"/>
      </w:tabs>
      <w:jc w:val="center"/>
    </w:pPr>
    <w:rPr>
      <w:b/>
    </w:rPr>
  </w:style>
  <w:style w:type="paragraph" w:customStyle="1" w:styleId="affffa">
    <w:name w:val="Îáû÷íûé"/>
    <w:rsid w:val="00456F5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en-US"/>
    </w:rPr>
  </w:style>
  <w:style w:type="paragraph" w:customStyle="1" w:styleId="Text">
    <w:name w:val="Text"/>
    <w:basedOn w:val="a6"/>
    <w:rsid w:val="00456F57"/>
    <w:rPr>
      <w:sz w:val="28"/>
      <w:szCs w:val="20"/>
    </w:rPr>
  </w:style>
  <w:style w:type="paragraph" w:styleId="20">
    <w:name w:val="List Bullet 2"/>
    <w:basedOn w:val="a6"/>
    <w:autoRedefine/>
    <w:rsid w:val="00456F57"/>
    <w:pPr>
      <w:numPr>
        <w:numId w:val="8"/>
      </w:numPr>
    </w:pPr>
    <w:rPr>
      <w:sz w:val="20"/>
      <w:szCs w:val="20"/>
    </w:rPr>
  </w:style>
  <w:style w:type="paragraph" w:styleId="40">
    <w:name w:val="List Bullet 4"/>
    <w:basedOn w:val="a6"/>
    <w:autoRedefine/>
    <w:rsid w:val="00456F57"/>
    <w:pPr>
      <w:numPr>
        <w:numId w:val="9"/>
      </w:numPr>
      <w:spacing w:line="360" w:lineRule="auto"/>
      <w:jc w:val="right"/>
      <w:outlineLvl w:val="0"/>
    </w:pPr>
    <w:rPr>
      <w:sz w:val="28"/>
      <w:szCs w:val="20"/>
    </w:rPr>
  </w:style>
  <w:style w:type="paragraph" w:styleId="50">
    <w:name w:val="List Bullet 5"/>
    <w:basedOn w:val="a6"/>
    <w:autoRedefine/>
    <w:semiHidden/>
    <w:rsid w:val="00456F57"/>
    <w:pPr>
      <w:numPr>
        <w:numId w:val="14"/>
      </w:numPr>
      <w:spacing w:line="360" w:lineRule="auto"/>
      <w:jc w:val="right"/>
      <w:outlineLvl w:val="0"/>
    </w:pPr>
    <w:rPr>
      <w:sz w:val="28"/>
      <w:szCs w:val="20"/>
    </w:rPr>
  </w:style>
  <w:style w:type="paragraph" w:styleId="2">
    <w:name w:val="List Number 2"/>
    <w:basedOn w:val="a6"/>
    <w:semiHidden/>
    <w:rsid w:val="00456F57"/>
    <w:pPr>
      <w:numPr>
        <w:numId w:val="10"/>
      </w:numPr>
      <w:spacing w:line="360" w:lineRule="auto"/>
      <w:jc w:val="right"/>
      <w:outlineLvl w:val="0"/>
    </w:pPr>
    <w:rPr>
      <w:sz w:val="28"/>
      <w:szCs w:val="20"/>
    </w:rPr>
  </w:style>
  <w:style w:type="paragraph" w:styleId="3">
    <w:name w:val="List Number 3"/>
    <w:basedOn w:val="a6"/>
    <w:semiHidden/>
    <w:rsid w:val="00456F57"/>
    <w:pPr>
      <w:numPr>
        <w:numId w:val="11"/>
      </w:numPr>
      <w:spacing w:line="360" w:lineRule="auto"/>
      <w:jc w:val="right"/>
      <w:outlineLvl w:val="0"/>
    </w:pPr>
    <w:rPr>
      <w:sz w:val="28"/>
      <w:szCs w:val="20"/>
    </w:rPr>
  </w:style>
  <w:style w:type="paragraph" w:styleId="4">
    <w:name w:val="List Number 4"/>
    <w:basedOn w:val="a6"/>
    <w:semiHidden/>
    <w:rsid w:val="00456F57"/>
    <w:pPr>
      <w:numPr>
        <w:numId w:val="12"/>
      </w:numPr>
      <w:spacing w:line="360" w:lineRule="auto"/>
      <w:jc w:val="right"/>
      <w:outlineLvl w:val="0"/>
    </w:pPr>
    <w:rPr>
      <w:sz w:val="28"/>
      <w:szCs w:val="20"/>
    </w:rPr>
  </w:style>
  <w:style w:type="paragraph" w:styleId="5">
    <w:name w:val="List Number 5"/>
    <w:basedOn w:val="a6"/>
    <w:semiHidden/>
    <w:rsid w:val="00456F57"/>
    <w:pPr>
      <w:numPr>
        <w:numId w:val="13"/>
      </w:numPr>
      <w:spacing w:line="360" w:lineRule="auto"/>
      <w:jc w:val="right"/>
      <w:outlineLvl w:val="0"/>
    </w:pPr>
    <w:rPr>
      <w:sz w:val="28"/>
      <w:szCs w:val="20"/>
    </w:rPr>
  </w:style>
  <w:style w:type="paragraph" w:customStyle="1" w:styleId="Document1">
    <w:name w:val="Document 1"/>
    <w:rsid w:val="00456F5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xl28">
    <w:name w:val="xl28"/>
    <w:basedOn w:val="a6"/>
    <w:rsid w:val="00456F57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8"/>
      <w:szCs w:val="28"/>
    </w:rPr>
  </w:style>
  <w:style w:type="paragraph" w:customStyle="1" w:styleId="xl31">
    <w:name w:val="xl31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2">
    <w:name w:val="xl32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3">
    <w:name w:val="xl33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4">
    <w:name w:val="xl34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5">
    <w:name w:val="xl35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6">
    <w:name w:val="xl36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7">
    <w:name w:val="xl37"/>
    <w:basedOn w:val="a6"/>
    <w:rsid w:val="00456F57"/>
    <w:pPr>
      <w:pBdr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38">
    <w:name w:val="xl38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9">
    <w:name w:val="xl39"/>
    <w:basedOn w:val="a6"/>
    <w:rsid w:val="00456F57"/>
    <w:pPr>
      <w:pBdr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0">
    <w:name w:val="xl40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41">
    <w:name w:val="xl41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2">
    <w:name w:val="xl42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3">
    <w:name w:val="xl43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4">
    <w:name w:val="xl44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45">
    <w:name w:val="xl45"/>
    <w:basedOn w:val="a6"/>
    <w:rsid w:val="00456F57"/>
    <w:pPr>
      <w:pBdr>
        <w:top w:val="single" w:sz="12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6">
    <w:name w:val="xl46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7">
    <w:name w:val="xl47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i/>
      <w:iCs/>
      <w:sz w:val="28"/>
      <w:szCs w:val="28"/>
    </w:rPr>
  </w:style>
  <w:style w:type="paragraph" w:customStyle="1" w:styleId="xl48">
    <w:name w:val="xl48"/>
    <w:basedOn w:val="a6"/>
    <w:rsid w:val="00456F57"/>
    <w:pPr>
      <w:pBdr>
        <w:left w:val="double" w:sz="6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49">
    <w:name w:val="xl49"/>
    <w:basedOn w:val="a6"/>
    <w:rsid w:val="00456F57"/>
    <w:pPr>
      <w:pBdr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0">
    <w:name w:val="xl50"/>
    <w:basedOn w:val="a6"/>
    <w:rsid w:val="00456F57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1">
    <w:name w:val="xl51"/>
    <w:basedOn w:val="a6"/>
    <w:rsid w:val="00456F57"/>
    <w:pPr>
      <w:pBdr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2">
    <w:name w:val="xl52"/>
    <w:basedOn w:val="a6"/>
    <w:rsid w:val="00456F57"/>
    <w:pPr>
      <w:pBdr>
        <w:left w:val="single" w:sz="4" w:space="0" w:color="auto"/>
        <w:bottom w:val="single" w:sz="8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3">
    <w:name w:val="xl53"/>
    <w:basedOn w:val="a6"/>
    <w:rsid w:val="0045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4">
    <w:name w:val="xl54"/>
    <w:basedOn w:val="a6"/>
    <w:rsid w:val="0045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5">
    <w:name w:val="xl55"/>
    <w:basedOn w:val="a6"/>
    <w:rsid w:val="00456F57"/>
    <w:pPr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56">
    <w:name w:val="xl56"/>
    <w:basedOn w:val="a6"/>
    <w:rsid w:val="00456F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7">
    <w:name w:val="xl57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8">
    <w:name w:val="xl58"/>
    <w:basedOn w:val="a6"/>
    <w:rsid w:val="00456F57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9">
    <w:name w:val="xl59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0">
    <w:name w:val="xl60"/>
    <w:basedOn w:val="a6"/>
    <w:rsid w:val="00456F57"/>
    <w:pPr>
      <w:pBdr>
        <w:top w:val="double" w:sz="6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</w:pPr>
    <w:rPr>
      <w:rFonts w:eastAsia="Arial Unicode MS"/>
      <w:b/>
      <w:bCs/>
      <w:sz w:val="28"/>
      <w:szCs w:val="28"/>
    </w:rPr>
  </w:style>
  <w:style w:type="paragraph" w:customStyle="1" w:styleId="xl61">
    <w:name w:val="xl61"/>
    <w:basedOn w:val="a6"/>
    <w:rsid w:val="00456F57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2">
    <w:name w:val="xl62"/>
    <w:basedOn w:val="a6"/>
    <w:rsid w:val="00456F57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a6"/>
    <w:rsid w:val="00456F57"/>
    <w:pPr>
      <w:pBdr>
        <w:top w:val="double" w:sz="6" w:space="0" w:color="auto"/>
        <w:lef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4">
    <w:name w:val="xl64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5">
    <w:name w:val="xl65"/>
    <w:basedOn w:val="a6"/>
    <w:rsid w:val="00456F57"/>
    <w:pPr>
      <w:pBdr>
        <w:left w:val="double" w:sz="6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6">
    <w:name w:val="xl66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7">
    <w:name w:val="xl67"/>
    <w:basedOn w:val="a6"/>
    <w:rsid w:val="00456F57"/>
    <w:pP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8">
    <w:name w:val="xl68"/>
    <w:basedOn w:val="a6"/>
    <w:rsid w:val="00456F57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9">
    <w:name w:val="xl69"/>
    <w:basedOn w:val="a6"/>
    <w:rsid w:val="00456F57"/>
    <w:pPr>
      <w:pBdr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0">
    <w:name w:val="xl70"/>
    <w:basedOn w:val="a6"/>
    <w:rsid w:val="00456F57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1">
    <w:name w:val="xl71"/>
    <w:basedOn w:val="a6"/>
    <w:rsid w:val="00456F57"/>
    <w:pPr>
      <w:pBdr>
        <w:top w:val="double" w:sz="6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2">
    <w:name w:val="xl72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3">
    <w:name w:val="xl73"/>
    <w:basedOn w:val="a6"/>
    <w:rsid w:val="00456F57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4">
    <w:name w:val="xl74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5">
    <w:name w:val="xl75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xl76">
    <w:name w:val="xl76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elec1">
    <w:name w:val="elec1"/>
    <w:basedOn w:val="a6"/>
    <w:rsid w:val="00456F57"/>
    <w:pPr>
      <w:spacing w:before="100" w:beforeAutospacing="1" w:after="100" w:afterAutospacing="1"/>
      <w:ind w:left="64"/>
    </w:pPr>
    <w:rPr>
      <w:rFonts w:ascii="Tahoma" w:eastAsia="Arial Unicode MS" w:hAnsi="Tahoma" w:cs="Tahoma"/>
      <w:b/>
      <w:bCs/>
      <w:color w:val="433737"/>
      <w:sz w:val="13"/>
      <w:szCs w:val="13"/>
    </w:rPr>
  </w:style>
  <w:style w:type="paragraph" w:customStyle="1" w:styleId="2f3">
    <w:name w:val="Стиль2"/>
    <w:basedOn w:val="a6"/>
    <w:rsid w:val="00456F57"/>
    <w:pPr>
      <w:spacing w:before="120" w:line="360" w:lineRule="auto"/>
      <w:jc w:val="both"/>
    </w:pPr>
    <w:rPr>
      <w:rFonts w:ascii="a_FuturaOrto" w:hAnsi="a_FuturaOrto"/>
      <w:sz w:val="22"/>
      <w:szCs w:val="20"/>
    </w:rPr>
  </w:style>
  <w:style w:type="paragraph" w:customStyle="1" w:styleId="affffb">
    <w:name w:val="Табл.влево"/>
    <w:rsid w:val="00456F57"/>
    <w:pPr>
      <w:widowControl w:val="0"/>
    </w:pPr>
    <w:rPr>
      <w:sz w:val="28"/>
    </w:rPr>
  </w:style>
  <w:style w:type="character" w:customStyle="1" w:styleId="affffc">
    <w:name w:val="Индекс.верх"/>
    <w:rsid w:val="00456F57"/>
    <w:rPr>
      <w:rFonts w:ascii="Arial" w:hAnsi="Arial"/>
      <w:noProof w:val="0"/>
      <w:bdr w:val="none" w:sz="0" w:space="0" w:color="auto"/>
      <w:shd w:val="clear" w:color="auto" w:fill="auto"/>
      <w:vertAlign w:val="superscript"/>
      <w:lang w:val="ru-RU"/>
    </w:rPr>
  </w:style>
  <w:style w:type="character" w:customStyle="1" w:styleId="affffd">
    <w:name w:val="Индекс.нижн"/>
    <w:rsid w:val="00456F57"/>
    <w:rPr>
      <w:rFonts w:ascii="Arial" w:hAnsi="Arial"/>
      <w:noProof w:val="0"/>
      <w:bdr w:val="none" w:sz="0" w:space="0" w:color="auto"/>
      <w:shd w:val="clear" w:color="auto" w:fill="auto"/>
      <w:vertAlign w:val="subscript"/>
      <w:lang w:val="ru-RU"/>
    </w:rPr>
  </w:style>
  <w:style w:type="paragraph" w:customStyle="1" w:styleId="affffe">
    <w:name w:val="Текст.влево"/>
    <w:rsid w:val="00456F57"/>
    <w:pPr>
      <w:widowControl w:val="0"/>
      <w:spacing w:line="360" w:lineRule="auto"/>
    </w:pPr>
    <w:rPr>
      <w:sz w:val="28"/>
    </w:rPr>
  </w:style>
  <w:style w:type="paragraph" w:customStyle="1" w:styleId="Heading">
    <w:name w:val="Heading"/>
    <w:rsid w:val="00456F57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">
    <w:name w:val="Òàáëèöà"/>
    <w:basedOn w:val="a6"/>
    <w:rsid w:val="00456F57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TextBook" w:hAnsi="TextBook"/>
      <w:szCs w:val="20"/>
    </w:rPr>
  </w:style>
  <w:style w:type="paragraph" w:customStyle="1" w:styleId="afffff0">
    <w:name w:val="Нормальный"/>
    <w:rsid w:val="00456F57"/>
    <w:rPr>
      <w:snapToGrid w:val="0"/>
    </w:rPr>
  </w:style>
  <w:style w:type="paragraph" w:customStyle="1" w:styleId="C0PlainText">
    <w:name w:val="C0 Plain Text"/>
    <w:rsid w:val="00456F57"/>
    <w:pPr>
      <w:autoSpaceDE w:val="0"/>
      <w:autoSpaceDN w:val="0"/>
      <w:spacing w:before="120" w:after="120"/>
      <w:jc w:val="both"/>
    </w:pPr>
    <w:rPr>
      <w:sz w:val="24"/>
      <w:szCs w:val="24"/>
      <w:lang w:val="en-GB"/>
    </w:rPr>
  </w:style>
  <w:style w:type="paragraph" w:customStyle="1" w:styleId="pc3">
    <w:name w:val="Основной текст с отступоpc 3"/>
    <w:rsid w:val="00456F57"/>
    <w:pPr>
      <w:widowControl w:val="0"/>
      <w:autoSpaceDE w:val="0"/>
      <w:autoSpaceDN w:val="0"/>
      <w:ind w:firstLine="709"/>
      <w:jc w:val="both"/>
    </w:pPr>
    <w:rPr>
      <w:spacing w:val="20"/>
      <w:sz w:val="28"/>
      <w:szCs w:val="28"/>
    </w:rPr>
  </w:style>
  <w:style w:type="paragraph" w:customStyle="1" w:styleId="BodyText21">
    <w:name w:val="Body Text 21"/>
    <w:basedOn w:val="a6"/>
    <w:rsid w:val="00456F57"/>
    <w:pPr>
      <w:autoSpaceDE w:val="0"/>
      <w:autoSpaceDN w:val="0"/>
      <w:jc w:val="center"/>
    </w:pPr>
    <w:rPr>
      <w:b/>
      <w:bCs/>
      <w:i/>
      <w:iCs/>
      <w:sz w:val="18"/>
      <w:szCs w:val="18"/>
    </w:rPr>
  </w:style>
  <w:style w:type="paragraph" w:customStyle="1" w:styleId="afffff1">
    <w:name w:val="осн_текст_табл"/>
    <w:basedOn w:val="a6"/>
    <w:rsid w:val="00456F57"/>
    <w:rPr>
      <w:szCs w:val="20"/>
    </w:rPr>
  </w:style>
  <w:style w:type="paragraph" w:customStyle="1" w:styleId="afffff2">
    <w:name w:val="Таблицы (моноширинный)"/>
    <w:basedOn w:val="a6"/>
    <w:next w:val="a6"/>
    <w:rsid w:val="00456F5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aaieiaie5">
    <w:name w:val="caaieiaie 5"/>
    <w:basedOn w:val="a6"/>
    <w:next w:val="a6"/>
    <w:semiHidden/>
    <w:rsid w:val="00456F57"/>
    <w:pPr>
      <w:keepNext/>
      <w:jc w:val="center"/>
    </w:pPr>
    <w:rPr>
      <w:rFonts w:eastAsia="MS Mincho"/>
      <w:b/>
      <w:sz w:val="28"/>
      <w:szCs w:val="20"/>
    </w:rPr>
  </w:style>
  <w:style w:type="paragraph" w:customStyle="1" w:styleId="afffff3">
    <w:name w:val="Осн. текст"/>
    <w:basedOn w:val="a6"/>
    <w:rsid w:val="00456F57"/>
    <w:pPr>
      <w:spacing w:after="120"/>
      <w:ind w:firstLine="709"/>
      <w:jc w:val="both"/>
    </w:pPr>
    <w:rPr>
      <w:rFonts w:eastAsia="MS Mincho"/>
      <w:szCs w:val="20"/>
    </w:rPr>
  </w:style>
  <w:style w:type="paragraph" w:customStyle="1" w:styleId="afffff4">
    <w:name w:val="ИТМ ГО Знак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f2">
    <w:name w:val="Основной текст1"/>
    <w:basedOn w:val="a6"/>
    <w:semiHidden/>
    <w:rsid w:val="00456F57"/>
    <w:pPr>
      <w:snapToGrid w:val="0"/>
      <w:spacing w:line="360" w:lineRule="auto"/>
      <w:jc w:val="both"/>
    </w:pPr>
    <w:rPr>
      <w:rFonts w:eastAsia="MS Mincho"/>
      <w:sz w:val="20"/>
      <w:szCs w:val="20"/>
    </w:rPr>
  </w:style>
  <w:style w:type="paragraph" w:customStyle="1" w:styleId="afffff5">
    <w:name w:val="ИТМ ГО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22">
    <w:name w:val="осн.текст 12"/>
    <w:basedOn w:val="a6"/>
    <w:autoRedefine/>
    <w:rsid w:val="00456F57"/>
    <w:pPr>
      <w:spacing w:line="360" w:lineRule="auto"/>
      <w:ind w:firstLine="720"/>
      <w:jc w:val="both"/>
    </w:pPr>
    <w:rPr>
      <w:rFonts w:eastAsia="MS Mincho"/>
      <w:sz w:val="28"/>
      <w:szCs w:val="20"/>
    </w:rPr>
  </w:style>
  <w:style w:type="paragraph" w:customStyle="1" w:styleId="3f">
    <w:name w:val="ИТМ ГО Знак3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6">
    <w:name w:val="ИТМ ГО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7">
    <w:name w:val="Таблица Номер Знак"/>
    <w:basedOn w:val="a6"/>
    <w:next w:val="a6"/>
    <w:autoRedefine/>
    <w:rsid w:val="00456F57"/>
    <w:pPr>
      <w:keepNext/>
      <w:keepLines/>
      <w:ind w:firstLine="709"/>
      <w:jc w:val="right"/>
    </w:pPr>
    <w:rPr>
      <w:rFonts w:eastAsia="MS Mincho"/>
      <w:b/>
      <w:color w:val="000000"/>
      <w:sz w:val="28"/>
      <w:szCs w:val="28"/>
    </w:rPr>
  </w:style>
  <w:style w:type="paragraph" w:customStyle="1" w:styleId="afffff8">
    <w:name w:val="Таблица Содержимое"/>
    <w:basedOn w:val="a6"/>
    <w:rsid w:val="00456F57"/>
    <w:pPr>
      <w:keepLines/>
    </w:pPr>
    <w:rPr>
      <w:szCs w:val="20"/>
    </w:rPr>
  </w:style>
  <w:style w:type="paragraph" w:customStyle="1" w:styleId="afffff9">
    <w:name w:val="Таблица Название"/>
    <w:basedOn w:val="a6"/>
    <w:next w:val="a6"/>
    <w:autoRedefine/>
    <w:rsid w:val="00456F57"/>
    <w:pPr>
      <w:keepNext/>
      <w:keepLines/>
      <w:suppressAutoHyphens/>
      <w:jc w:val="center"/>
    </w:pPr>
    <w:rPr>
      <w:rFonts w:eastAsia="MS Mincho"/>
      <w:bCs/>
      <w:sz w:val="28"/>
      <w:szCs w:val="28"/>
    </w:rPr>
  </w:style>
  <w:style w:type="character" w:customStyle="1" w:styleId="3f0">
    <w:name w:val="ИТМ ГО Знак3 Знак Знак"/>
    <w:rsid w:val="00456F57"/>
    <w:rPr>
      <w:rFonts w:eastAsia="MS Mincho"/>
      <w:bCs/>
      <w:iCs/>
      <w:sz w:val="28"/>
      <w:szCs w:val="28"/>
      <w:lang w:val="ru-RU" w:eastAsia="ru-RU" w:bidi="ar-SA"/>
    </w:rPr>
  </w:style>
  <w:style w:type="paragraph" w:customStyle="1" w:styleId="afffffa">
    <w:name w:val="Рисунок название"/>
    <w:basedOn w:val="a6"/>
    <w:next w:val="a6"/>
    <w:rsid w:val="00456F57"/>
    <w:pPr>
      <w:suppressAutoHyphens/>
      <w:spacing w:before="120" w:after="120"/>
      <w:jc w:val="center"/>
    </w:pPr>
    <w:rPr>
      <w:rFonts w:eastAsia="MS Mincho"/>
    </w:rPr>
  </w:style>
  <w:style w:type="paragraph" w:customStyle="1" w:styleId="1f3">
    <w:name w:val="ИТМ ГО Знак1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0"/>
    </w:rPr>
  </w:style>
  <w:style w:type="paragraph" w:styleId="afffffb">
    <w:name w:val="annotation subject"/>
    <w:basedOn w:val="affff"/>
    <w:next w:val="affff"/>
    <w:link w:val="afffffc"/>
    <w:uiPriority w:val="99"/>
    <w:rsid w:val="00456F57"/>
    <w:pPr>
      <w:spacing w:before="60" w:after="60" w:line="360" w:lineRule="auto"/>
      <w:ind w:firstLine="684"/>
      <w:jc w:val="both"/>
    </w:pPr>
    <w:rPr>
      <w:rFonts w:ascii="GOST type A" w:hAnsi="GOST type A"/>
      <w:b/>
      <w:bCs/>
      <w:spacing w:val="22"/>
      <w:sz w:val="28"/>
      <w:szCs w:val="28"/>
    </w:rPr>
  </w:style>
  <w:style w:type="character" w:customStyle="1" w:styleId="afffffc">
    <w:name w:val="Тема примечания Знак"/>
    <w:link w:val="afffffb"/>
    <w:uiPriority w:val="99"/>
    <w:rsid w:val="00456F57"/>
    <w:rPr>
      <w:rFonts w:ascii="GOST type A" w:hAnsi="GOST type A"/>
      <w:b/>
      <w:bCs/>
      <w:spacing w:val="22"/>
      <w:sz w:val="28"/>
      <w:szCs w:val="28"/>
      <w:lang w:val="x-none" w:eastAsia="x-none"/>
    </w:rPr>
  </w:style>
  <w:style w:type="paragraph" w:styleId="afffffd">
    <w:name w:val="Normal (Web)"/>
    <w:basedOn w:val="a6"/>
    <w:rsid w:val="00456F57"/>
    <w:pPr>
      <w:spacing w:before="100" w:beforeAutospacing="1" w:after="100" w:afterAutospacing="1"/>
    </w:pPr>
    <w:rPr>
      <w:color w:val="000000"/>
    </w:rPr>
  </w:style>
  <w:style w:type="character" w:styleId="afffffe">
    <w:name w:val="Placeholder Text"/>
    <w:uiPriority w:val="99"/>
    <w:semiHidden/>
    <w:rsid w:val="00456F57"/>
    <w:rPr>
      <w:color w:val="808080"/>
    </w:rPr>
  </w:style>
  <w:style w:type="paragraph" w:customStyle="1" w:styleId="223">
    <w:name w:val="Основной текст с отступом 22"/>
    <w:basedOn w:val="a6"/>
    <w:rsid w:val="00456F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bb">
    <w:name w:val="çàãîbb"/>
    <w:basedOn w:val="a6"/>
    <w:next w:val="a6"/>
    <w:rsid w:val="00456F57"/>
    <w:pPr>
      <w:keepNext/>
      <w:widowControl w:val="0"/>
      <w:spacing w:before="120" w:line="312" w:lineRule="auto"/>
      <w:jc w:val="center"/>
    </w:pPr>
    <w:rPr>
      <w:szCs w:val="20"/>
    </w:rPr>
  </w:style>
  <w:style w:type="paragraph" w:customStyle="1" w:styleId="df2ef3">
    <w:name w:val="Основной текст с отсdf2угefом 3"/>
    <w:basedOn w:val="a6"/>
    <w:rsid w:val="00456F57"/>
    <w:pPr>
      <w:widowControl w:val="0"/>
      <w:ind w:firstLine="720"/>
      <w:jc w:val="both"/>
    </w:pPr>
    <w:rPr>
      <w:b/>
      <w:szCs w:val="20"/>
    </w:rPr>
  </w:style>
  <w:style w:type="paragraph" w:customStyle="1" w:styleId="2f4">
    <w:name w:val="Обычный2"/>
    <w:rsid w:val="00456F57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32">
    <w:name w:val="Основной текст с отступом 23"/>
    <w:basedOn w:val="3e"/>
    <w:rsid w:val="00456F57"/>
    <w:pPr>
      <w:ind w:firstLine="709"/>
      <w:jc w:val="both"/>
    </w:pPr>
    <w:rPr>
      <w:sz w:val="28"/>
    </w:rPr>
  </w:style>
  <w:style w:type="paragraph" w:customStyle="1" w:styleId="3e">
    <w:name w:val="Обычный3"/>
    <w:rsid w:val="00456F57"/>
    <w:pPr>
      <w:jc w:val="center"/>
    </w:pPr>
  </w:style>
  <w:style w:type="paragraph" w:customStyle="1" w:styleId="233">
    <w:name w:val="Основной текст 23"/>
    <w:basedOn w:val="3e"/>
    <w:rsid w:val="00456F57"/>
    <w:pPr>
      <w:spacing w:after="120" w:line="480" w:lineRule="auto"/>
    </w:pPr>
  </w:style>
  <w:style w:type="paragraph" w:customStyle="1" w:styleId="Pa23">
    <w:name w:val="Pa23"/>
    <w:basedOn w:val="a6"/>
    <w:next w:val="a6"/>
    <w:rsid w:val="00456F57"/>
    <w:pPr>
      <w:autoSpaceDE w:val="0"/>
      <w:autoSpaceDN w:val="0"/>
      <w:adjustRightInd w:val="0"/>
      <w:spacing w:line="181" w:lineRule="atLeast"/>
    </w:pPr>
    <w:rPr>
      <w:rFonts w:ascii="Helios" w:eastAsia="Calibri" w:hAnsi="Helios"/>
      <w:lang w:eastAsia="en-US"/>
    </w:rPr>
  </w:style>
  <w:style w:type="paragraph" w:customStyle="1" w:styleId="affffff">
    <w:name w:val="Цитата*"/>
    <w:basedOn w:val="a6"/>
    <w:rsid w:val="00456F57"/>
    <w:pPr>
      <w:ind w:left="170" w:right="170" w:firstLine="681"/>
      <w:jc w:val="both"/>
    </w:pPr>
    <w:rPr>
      <w:color w:val="000000"/>
      <w:szCs w:val="20"/>
    </w:rPr>
  </w:style>
  <w:style w:type="character" w:customStyle="1" w:styleId="FontStyle177">
    <w:name w:val="Font Style177"/>
    <w:rsid w:val="00456F57"/>
    <w:rPr>
      <w:rFonts w:ascii="Times New Roman" w:hAnsi="Times New Roman" w:cs="Times New Roman"/>
      <w:sz w:val="24"/>
      <w:szCs w:val="24"/>
    </w:rPr>
  </w:style>
  <w:style w:type="paragraph" w:customStyle="1" w:styleId="Style23">
    <w:name w:val="Style23"/>
    <w:basedOn w:val="a6"/>
    <w:rsid w:val="00456F57"/>
    <w:pPr>
      <w:widowControl w:val="0"/>
      <w:autoSpaceDE w:val="0"/>
      <w:autoSpaceDN w:val="0"/>
      <w:adjustRightInd w:val="0"/>
      <w:spacing w:line="302" w:lineRule="exact"/>
      <w:ind w:firstLine="857"/>
      <w:jc w:val="both"/>
    </w:pPr>
  </w:style>
  <w:style w:type="table" w:customStyle="1" w:styleId="1110">
    <w:name w:val="Сетка таблицы111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4">
    <w:name w:val="Текст сноски Знак1"/>
    <w:semiHidden/>
    <w:rsid w:val="00456F57"/>
    <w:rPr>
      <w:lang w:val="ru-RU" w:eastAsia="ru-RU" w:bidi="ar-SA"/>
    </w:rPr>
  </w:style>
  <w:style w:type="table" w:customStyle="1" w:styleId="123">
    <w:name w:val="Сетка таблицы12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0">
    <w:name w:val="Знак Знак Знак Знак"/>
    <w:basedOn w:val="a6"/>
    <w:rsid w:val="00456F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132">
    <w:name w:val="Сетка таблицы13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rsid w:val="00456F57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table" w:customStyle="1" w:styleId="141">
    <w:name w:val="Сетка таблицы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1">
    <w:name w:val="Текст РУ"/>
    <w:basedOn w:val="17"/>
    <w:rsid w:val="00456F57"/>
    <w:pPr>
      <w:spacing w:after="120" w:line="-340" w:lineRule="auto"/>
      <w:ind w:firstLine="851"/>
    </w:pPr>
    <w:rPr>
      <w:snapToGrid/>
      <w:sz w:val="24"/>
    </w:rPr>
  </w:style>
  <w:style w:type="character" w:customStyle="1" w:styleId="apple-style-span">
    <w:name w:val="apple-style-span"/>
    <w:rsid w:val="00456F57"/>
  </w:style>
  <w:style w:type="character" w:customStyle="1" w:styleId="apple-converted-space">
    <w:name w:val="apple-converted-space"/>
    <w:rsid w:val="00456F57"/>
  </w:style>
  <w:style w:type="paragraph" w:customStyle="1" w:styleId="affffff2">
    <w:name w:val="Основной"/>
    <w:basedOn w:val="a6"/>
    <w:link w:val="affffff3"/>
    <w:rsid w:val="00456F57"/>
    <w:pPr>
      <w:spacing w:line="360" w:lineRule="auto"/>
      <w:ind w:firstLine="709"/>
      <w:jc w:val="both"/>
    </w:pPr>
    <w:rPr>
      <w:color w:val="800000"/>
      <w:lang w:val="x-none" w:eastAsia="x-none"/>
    </w:rPr>
  </w:style>
  <w:style w:type="character" w:customStyle="1" w:styleId="affffff3">
    <w:name w:val="Основной Знак"/>
    <w:link w:val="affffff2"/>
    <w:rsid w:val="00456F57"/>
    <w:rPr>
      <w:color w:val="800000"/>
      <w:sz w:val="24"/>
      <w:szCs w:val="24"/>
      <w:lang w:val="x-none" w:eastAsia="x-none"/>
    </w:rPr>
  </w:style>
  <w:style w:type="paragraph" w:styleId="affffff4">
    <w:name w:val="table of figures"/>
    <w:basedOn w:val="a6"/>
    <w:next w:val="a6"/>
    <w:semiHidden/>
    <w:unhideWhenUsed/>
    <w:rsid w:val="00456F57"/>
  </w:style>
  <w:style w:type="table" w:customStyle="1" w:styleId="67">
    <w:name w:val="Сетка таблицы6"/>
    <w:basedOn w:val="a8"/>
    <w:next w:val="aff7"/>
    <w:uiPriority w:val="39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3">
    <w:name w:val="Сетка таблицы15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4">
    <w:name w:val="Сетка таблицы8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1">
    <w:name w:val="Сетка таблицы16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4">
    <w:name w:val="Сетка таблицы9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1">
    <w:name w:val="Сетка таблицы17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fff5">
    <w:name w:val="Опечатки"/>
    <w:uiPriority w:val="99"/>
    <w:rsid w:val="00456F57"/>
    <w:rPr>
      <w:color w:val="FF0000"/>
      <w:sz w:val="20"/>
      <w:szCs w:val="20"/>
    </w:rPr>
  </w:style>
  <w:style w:type="paragraph" w:customStyle="1" w:styleId="-0">
    <w:name w:val="Маркер [-]"/>
    <w:basedOn w:val="a6"/>
    <w:rsid w:val="00456F57"/>
    <w:pPr>
      <w:tabs>
        <w:tab w:val="num" w:pos="0"/>
      </w:tabs>
      <w:suppressAutoHyphens/>
      <w:spacing w:after="120"/>
      <w:ind w:left="360" w:hanging="360"/>
      <w:jc w:val="both"/>
    </w:pPr>
    <w:rPr>
      <w:rFonts w:ascii="Arial" w:hAnsi="Arial" w:cs="Arial"/>
      <w:lang w:eastAsia="ar-SA"/>
    </w:rPr>
  </w:style>
  <w:style w:type="paragraph" w:customStyle="1" w:styleId="2f5">
    <w:name w:val="Заголовок 2.Подраздел"/>
    <w:basedOn w:val="a6"/>
    <w:rsid w:val="00456F57"/>
    <w:pPr>
      <w:keepNext/>
      <w:autoSpaceDE w:val="0"/>
      <w:autoSpaceDN w:val="0"/>
      <w:ind w:right="-108"/>
      <w:jc w:val="center"/>
      <w:outlineLvl w:val="1"/>
    </w:pPr>
    <w:rPr>
      <w:b/>
      <w:bCs/>
      <w:sz w:val="28"/>
      <w:szCs w:val="28"/>
    </w:rPr>
  </w:style>
  <w:style w:type="character" w:customStyle="1" w:styleId="affffff6">
    <w:name w:val="Цветовое выделение"/>
    <w:uiPriority w:val="99"/>
    <w:rsid w:val="00456F57"/>
    <w:rPr>
      <w:b/>
      <w:bCs/>
      <w:color w:val="000080"/>
      <w:sz w:val="20"/>
      <w:szCs w:val="20"/>
    </w:rPr>
  </w:style>
  <w:style w:type="paragraph" w:customStyle="1" w:styleId="affffff7">
    <w:name w:val="Основное меню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Verdana" w:hAnsi="Verdana" w:cs="Verdana"/>
      <w:sz w:val="22"/>
      <w:szCs w:val="22"/>
    </w:rPr>
  </w:style>
  <w:style w:type="paragraph" w:styleId="affffff8">
    <w:name w:val="Title"/>
    <w:basedOn w:val="affffff7"/>
    <w:next w:val="a6"/>
    <w:link w:val="affffff9"/>
    <w:uiPriority w:val="10"/>
    <w:qFormat/>
    <w:rsid w:val="00456F57"/>
    <w:rPr>
      <w:b/>
      <w:bCs/>
      <w:color w:val="C0C0C0"/>
    </w:rPr>
  </w:style>
  <w:style w:type="paragraph" w:customStyle="1" w:styleId="affffffa">
    <w:name w:val="Заголовок статьи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612" w:right="-108" w:hanging="892"/>
      <w:jc w:val="both"/>
    </w:pPr>
    <w:rPr>
      <w:rFonts w:ascii="Arial" w:hAnsi="Arial" w:cs="Arial"/>
      <w:sz w:val="20"/>
      <w:szCs w:val="20"/>
    </w:rPr>
  </w:style>
  <w:style w:type="paragraph" w:customStyle="1" w:styleId="affffffb">
    <w:name w:val="Интерактивный заголовок"/>
    <w:basedOn w:val="affffff8"/>
    <w:next w:val="a6"/>
    <w:uiPriority w:val="99"/>
    <w:rsid w:val="00456F57"/>
    <w:rPr>
      <w:u w:val="single"/>
    </w:rPr>
  </w:style>
  <w:style w:type="paragraph" w:customStyle="1" w:styleId="affffffc">
    <w:name w:val="Интерфейс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Arial" w:hAnsi="Arial" w:cs="Arial"/>
      <w:color w:val="D4D0C8"/>
      <w:sz w:val="20"/>
      <w:szCs w:val="20"/>
    </w:rPr>
  </w:style>
  <w:style w:type="paragraph" w:customStyle="1" w:styleId="affffffd">
    <w:name w:val="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-108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affffffe">
    <w:name w:val="Информация о версии"/>
    <w:basedOn w:val="affffffd"/>
    <w:next w:val="a6"/>
    <w:uiPriority w:val="99"/>
    <w:rsid w:val="00456F57"/>
    <w:rPr>
      <w:color w:val="000080"/>
    </w:rPr>
  </w:style>
  <w:style w:type="paragraph" w:customStyle="1" w:styleId="afffffff">
    <w:name w:val="Текст (ле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paragraph" w:customStyle="1" w:styleId="afffffff0">
    <w:name w:val="Колонтитул (левый)"/>
    <w:basedOn w:val="afffffff"/>
    <w:next w:val="a6"/>
    <w:uiPriority w:val="99"/>
    <w:rsid w:val="00456F57"/>
    <w:rPr>
      <w:sz w:val="14"/>
      <w:szCs w:val="14"/>
    </w:rPr>
  </w:style>
  <w:style w:type="paragraph" w:customStyle="1" w:styleId="afffffff1">
    <w:name w:val="Текст (пра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right"/>
    </w:pPr>
    <w:rPr>
      <w:rFonts w:ascii="Arial" w:hAnsi="Arial" w:cs="Arial"/>
      <w:sz w:val="20"/>
      <w:szCs w:val="20"/>
    </w:rPr>
  </w:style>
  <w:style w:type="paragraph" w:customStyle="1" w:styleId="afffffff2">
    <w:name w:val="Колонтитул (правый)"/>
    <w:basedOn w:val="afffffff1"/>
    <w:next w:val="a6"/>
    <w:uiPriority w:val="99"/>
    <w:rsid w:val="00456F57"/>
    <w:rPr>
      <w:sz w:val="14"/>
      <w:szCs w:val="14"/>
    </w:rPr>
  </w:style>
  <w:style w:type="paragraph" w:customStyle="1" w:styleId="afffffff3">
    <w:name w:val="Комментарий пользователя"/>
    <w:basedOn w:val="affffffd"/>
    <w:next w:val="a6"/>
    <w:uiPriority w:val="99"/>
    <w:rsid w:val="00456F57"/>
    <w:pPr>
      <w:jc w:val="left"/>
    </w:pPr>
    <w:rPr>
      <w:color w:val="000080"/>
    </w:rPr>
  </w:style>
  <w:style w:type="paragraph" w:customStyle="1" w:styleId="afffffff4">
    <w:name w:val="Моноширинны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Courier New" w:hAnsi="Courier New" w:cs="Courier New"/>
      <w:sz w:val="20"/>
      <w:szCs w:val="20"/>
    </w:rPr>
  </w:style>
  <w:style w:type="character" w:customStyle="1" w:styleId="afffffff5">
    <w:name w:val="Найденные слова"/>
    <w:uiPriority w:val="99"/>
    <w:rsid w:val="00456F57"/>
  </w:style>
  <w:style w:type="character" w:customStyle="1" w:styleId="afffffff6">
    <w:name w:val="Не вступил в силу"/>
    <w:uiPriority w:val="99"/>
    <w:rsid w:val="00456F57"/>
    <w:rPr>
      <w:b/>
      <w:bCs/>
      <w:color w:val="008080"/>
      <w:sz w:val="20"/>
      <w:szCs w:val="20"/>
    </w:rPr>
  </w:style>
  <w:style w:type="paragraph" w:customStyle="1" w:styleId="afffffff7">
    <w:name w:val="Нормальный (таблиц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Arial" w:hAnsi="Arial" w:cs="Arial"/>
      <w:sz w:val="20"/>
      <w:szCs w:val="20"/>
    </w:rPr>
  </w:style>
  <w:style w:type="paragraph" w:customStyle="1" w:styleId="afffffff8">
    <w:name w:val="Объект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sz w:val="20"/>
      <w:szCs w:val="20"/>
    </w:rPr>
  </w:style>
  <w:style w:type="paragraph" w:customStyle="1" w:styleId="afffffff9">
    <w:name w:val="Оглавление"/>
    <w:basedOn w:val="afffff2"/>
    <w:next w:val="a6"/>
    <w:uiPriority w:val="99"/>
    <w:rsid w:val="00456F57"/>
    <w:pPr>
      <w:ind w:left="140" w:right="-108"/>
    </w:pPr>
  </w:style>
  <w:style w:type="paragraph" w:customStyle="1" w:styleId="afffffffa">
    <w:name w:val="Переменная часть"/>
    <w:basedOn w:val="affffff7"/>
    <w:next w:val="a6"/>
    <w:uiPriority w:val="99"/>
    <w:rsid w:val="00456F57"/>
    <w:rPr>
      <w:sz w:val="18"/>
      <w:szCs w:val="18"/>
    </w:rPr>
  </w:style>
  <w:style w:type="paragraph" w:customStyle="1" w:styleId="afffffffb">
    <w:name w:val="Постоянная часть"/>
    <w:basedOn w:val="affffff7"/>
    <w:next w:val="a6"/>
    <w:uiPriority w:val="99"/>
    <w:rsid w:val="00456F57"/>
    <w:rPr>
      <w:sz w:val="20"/>
      <w:szCs w:val="20"/>
    </w:rPr>
  </w:style>
  <w:style w:type="character" w:customStyle="1" w:styleId="afffffffc">
    <w:name w:val="Продолжение ссылки"/>
    <w:uiPriority w:val="99"/>
    <w:rsid w:val="00456F57"/>
  </w:style>
  <w:style w:type="paragraph" w:customStyle="1" w:styleId="afffffffd">
    <w:name w:val="Словарная статья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118"/>
      <w:jc w:val="both"/>
    </w:pPr>
    <w:rPr>
      <w:rFonts w:ascii="Arial" w:hAnsi="Arial" w:cs="Arial"/>
      <w:sz w:val="20"/>
      <w:szCs w:val="20"/>
    </w:rPr>
  </w:style>
  <w:style w:type="paragraph" w:customStyle="1" w:styleId="afffffffe">
    <w:name w:val="Текст (справк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170"/>
      <w:jc w:val="center"/>
    </w:pPr>
    <w:rPr>
      <w:rFonts w:ascii="Arial" w:hAnsi="Arial" w:cs="Arial"/>
      <w:sz w:val="20"/>
      <w:szCs w:val="20"/>
    </w:rPr>
  </w:style>
  <w:style w:type="paragraph" w:customStyle="1" w:styleId="affffffff">
    <w:name w:val="Текст в таблице"/>
    <w:basedOn w:val="afffffff7"/>
    <w:next w:val="a6"/>
    <w:uiPriority w:val="99"/>
    <w:rsid w:val="00456F57"/>
    <w:pPr>
      <w:ind w:firstLine="500"/>
    </w:pPr>
  </w:style>
  <w:style w:type="paragraph" w:customStyle="1" w:styleId="affffffff0">
    <w:name w:val="Технический 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character" w:customStyle="1" w:styleId="affffffff1">
    <w:name w:val="Утратил силу"/>
    <w:uiPriority w:val="99"/>
    <w:rsid w:val="00456F57"/>
    <w:rPr>
      <w:b/>
      <w:bCs/>
      <w:strike/>
      <w:color w:val="808000"/>
      <w:sz w:val="20"/>
      <w:szCs w:val="20"/>
    </w:rPr>
  </w:style>
  <w:style w:type="paragraph" w:customStyle="1" w:styleId="224">
    <w:name w:val="ЗАГОЛОВОК 22"/>
    <w:basedOn w:val="a6"/>
    <w:rsid w:val="00456F57"/>
    <w:pPr>
      <w:ind w:left="360" w:right="-108" w:hanging="360"/>
      <w:jc w:val="center"/>
    </w:pPr>
    <w:rPr>
      <w:color w:val="000000"/>
      <w:spacing w:val="-3"/>
      <w:sz w:val="28"/>
      <w:szCs w:val="20"/>
    </w:rPr>
  </w:style>
  <w:style w:type="paragraph" w:customStyle="1" w:styleId="116">
    <w:name w:val="заголовок 11"/>
    <w:basedOn w:val="11"/>
    <w:rsid w:val="00456F57"/>
    <w:pPr>
      <w:overflowPunct/>
      <w:autoSpaceDE/>
      <w:autoSpaceDN/>
      <w:adjustRightInd/>
      <w:spacing w:before="240" w:after="60"/>
      <w:ind w:right="-108"/>
      <w:jc w:val="left"/>
      <w:textAlignment w:val="auto"/>
    </w:pPr>
    <w:rPr>
      <w:rFonts w:cs="Arial"/>
      <w:bCs w:val="0"/>
      <w:kern w:val="32"/>
      <w:sz w:val="32"/>
      <w:szCs w:val="32"/>
    </w:rPr>
  </w:style>
  <w:style w:type="paragraph" w:customStyle="1" w:styleId="ConsNormal">
    <w:name w:val="ConsNormal"/>
    <w:rsid w:val="00456F57"/>
    <w:pPr>
      <w:widowControl w:val="0"/>
      <w:autoSpaceDE w:val="0"/>
      <w:autoSpaceDN w:val="0"/>
      <w:adjustRightInd w:val="0"/>
      <w:ind w:right="19772" w:firstLine="720"/>
      <w:jc w:val="center"/>
    </w:pPr>
    <w:rPr>
      <w:rFonts w:ascii="Arial" w:hAnsi="Arial" w:cs="Arial"/>
    </w:rPr>
  </w:style>
  <w:style w:type="paragraph" w:customStyle="1" w:styleId="ConsCell">
    <w:name w:val="ConsCell"/>
    <w:rsid w:val="00456F57"/>
    <w:pPr>
      <w:widowControl w:val="0"/>
      <w:autoSpaceDE w:val="0"/>
      <w:autoSpaceDN w:val="0"/>
      <w:adjustRightInd w:val="0"/>
      <w:ind w:right="19772"/>
      <w:jc w:val="center"/>
    </w:pPr>
    <w:rPr>
      <w:rFonts w:ascii="Arial" w:hAnsi="Arial" w:cs="Arial"/>
    </w:rPr>
  </w:style>
  <w:style w:type="paragraph" w:customStyle="1" w:styleId="ConsTitle">
    <w:name w:val="ConsTitle"/>
    <w:rsid w:val="00456F57"/>
    <w:pPr>
      <w:widowControl w:val="0"/>
      <w:ind w:right="-108"/>
      <w:jc w:val="center"/>
    </w:pPr>
    <w:rPr>
      <w:rFonts w:ascii="Arial" w:hAnsi="Arial"/>
      <w:b/>
      <w:snapToGrid w:val="0"/>
      <w:sz w:val="16"/>
    </w:rPr>
  </w:style>
  <w:style w:type="character" w:customStyle="1" w:styleId="WW8Num2z0">
    <w:name w:val="WW8Num2z0"/>
    <w:rsid w:val="00456F57"/>
    <w:rPr>
      <w:rFonts w:ascii="Arial" w:hAnsi="Arial"/>
      <w:b/>
      <w:i w:val="0"/>
    </w:rPr>
  </w:style>
  <w:style w:type="character" w:customStyle="1" w:styleId="WW8Num2z1">
    <w:name w:val="WW8Num2z1"/>
    <w:rsid w:val="00456F57"/>
    <w:rPr>
      <w:rFonts w:ascii="Courier New" w:hAnsi="Courier New" w:cs="Courier New"/>
    </w:rPr>
  </w:style>
  <w:style w:type="character" w:customStyle="1" w:styleId="WW8Num2z2">
    <w:name w:val="WW8Num2z2"/>
    <w:rsid w:val="00456F57"/>
    <w:rPr>
      <w:rFonts w:ascii="Wingdings" w:hAnsi="Wingdings"/>
    </w:rPr>
  </w:style>
  <w:style w:type="character" w:customStyle="1" w:styleId="WW8Num2z3">
    <w:name w:val="WW8Num2z3"/>
    <w:rsid w:val="00456F57"/>
    <w:rPr>
      <w:rFonts w:ascii="Symbol" w:hAnsi="Symbol"/>
    </w:rPr>
  </w:style>
  <w:style w:type="character" w:customStyle="1" w:styleId="WW8Num4z0">
    <w:name w:val="WW8Num4z0"/>
    <w:rsid w:val="00456F57"/>
    <w:rPr>
      <w:rFonts w:ascii="Arial" w:hAnsi="Arial"/>
      <w:b/>
      <w:i w:val="0"/>
      <w:sz w:val="32"/>
      <w:szCs w:val="32"/>
    </w:rPr>
  </w:style>
  <w:style w:type="character" w:customStyle="1" w:styleId="WW8Num4z1">
    <w:name w:val="WW8Num4z1"/>
    <w:rsid w:val="00456F57"/>
    <w:rPr>
      <w:rFonts w:ascii="Arial" w:hAnsi="Arial"/>
      <w:b/>
      <w:i w:val="0"/>
      <w:sz w:val="28"/>
      <w:szCs w:val="28"/>
    </w:rPr>
  </w:style>
  <w:style w:type="character" w:customStyle="1" w:styleId="WW8Num4z2">
    <w:name w:val="WW8Num4z2"/>
    <w:rsid w:val="00456F57"/>
    <w:rPr>
      <w:rFonts w:ascii="Arial" w:hAnsi="Arial"/>
      <w:b/>
      <w:i w:val="0"/>
      <w:sz w:val="26"/>
      <w:szCs w:val="26"/>
    </w:rPr>
  </w:style>
  <w:style w:type="character" w:customStyle="1" w:styleId="WW8Num4z3">
    <w:name w:val="WW8Num4z3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0">
    <w:name w:val="WW8Num7z0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1">
    <w:name w:val="WW8Num7z1"/>
    <w:rsid w:val="00456F57"/>
    <w:rPr>
      <w:rFonts w:ascii="Symbol" w:hAnsi="Symbol"/>
      <w:b/>
      <w:i w:val="0"/>
      <w:sz w:val="24"/>
      <w:szCs w:val="24"/>
    </w:rPr>
  </w:style>
  <w:style w:type="character" w:customStyle="1" w:styleId="WW8Num9z0">
    <w:name w:val="WW8Num9z0"/>
    <w:rsid w:val="00456F57"/>
    <w:rPr>
      <w:rFonts w:ascii="Arial" w:hAnsi="Arial"/>
      <w:b/>
      <w:i w:val="0"/>
      <w:color w:val="auto"/>
      <w:sz w:val="28"/>
      <w:szCs w:val="28"/>
      <w:u w:val="none"/>
    </w:rPr>
  </w:style>
  <w:style w:type="character" w:customStyle="1" w:styleId="WW8Num9z1">
    <w:name w:val="WW8Num9z1"/>
    <w:rsid w:val="00456F57"/>
    <w:rPr>
      <w:rFonts w:ascii="Arial" w:hAnsi="Arial"/>
      <w:b/>
      <w:i w:val="0"/>
      <w:sz w:val="28"/>
      <w:szCs w:val="28"/>
    </w:rPr>
  </w:style>
  <w:style w:type="character" w:customStyle="1" w:styleId="WW8Num9z2">
    <w:name w:val="WW8Num9z2"/>
    <w:rsid w:val="00456F57"/>
    <w:rPr>
      <w:rFonts w:ascii="Arial" w:hAnsi="Arial"/>
      <w:b/>
      <w:i w:val="0"/>
      <w:sz w:val="26"/>
      <w:szCs w:val="26"/>
    </w:rPr>
  </w:style>
  <w:style w:type="character" w:customStyle="1" w:styleId="WW8Num9z3">
    <w:name w:val="WW8Num9z3"/>
    <w:rsid w:val="00456F57"/>
    <w:rPr>
      <w:rFonts w:ascii="Arial" w:hAnsi="Arial"/>
      <w:b/>
      <w:i w:val="0"/>
      <w:sz w:val="24"/>
      <w:szCs w:val="24"/>
    </w:rPr>
  </w:style>
  <w:style w:type="character" w:customStyle="1" w:styleId="WW8Num9z4">
    <w:name w:val="WW8Num9z4"/>
    <w:rsid w:val="00456F57"/>
    <w:rPr>
      <w:rFonts w:ascii="Arial" w:hAnsi="Arial"/>
      <w:b/>
      <w:i/>
      <w:sz w:val="24"/>
      <w:szCs w:val="24"/>
    </w:rPr>
  </w:style>
  <w:style w:type="character" w:customStyle="1" w:styleId="WW8Num9z6">
    <w:name w:val="WW8Num9z6"/>
    <w:rsid w:val="00456F57"/>
    <w:rPr>
      <w:b w:val="0"/>
    </w:rPr>
  </w:style>
  <w:style w:type="character" w:customStyle="1" w:styleId="WW8Num10z0">
    <w:name w:val="WW8Num10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1z0">
    <w:name w:val="WW8Num11z0"/>
    <w:rsid w:val="00456F57"/>
    <w:rPr>
      <w:rFonts w:ascii="Symbol" w:hAnsi="Symbol"/>
      <w:b/>
      <w:i w:val="0"/>
    </w:rPr>
  </w:style>
  <w:style w:type="character" w:customStyle="1" w:styleId="WW8Num11z1">
    <w:name w:val="WW8Num11z1"/>
    <w:rsid w:val="00456F57"/>
    <w:rPr>
      <w:rFonts w:ascii="Courier New" w:hAnsi="Courier New" w:cs="Courier New"/>
    </w:rPr>
  </w:style>
  <w:style w:type="character" w:customStyle="1" w:styleId="WW8Num11z2">
    <w:name w:val="WW8Num11z2"/>
    <w:rsid w:val="00456F57"/>
    <w:rPr>
      <w:rFonts w:ascii="Wingdings" w:hAnsi="Wingdings"/>
    </w:rPr>
  </w:style>
  <w:style w:type="character" w:customStyle="1" w:styleId="WW8Num11z3">
    <w:name w:val="WW8Num11z3"/>
    <w:rsid w:val="00456F57"/>
    <w:rPr>
      <w:rFonts w:ascii="Symbol" w:hAnsi="Symbol"/>
    </w:rPr>
  </w:style>
  <w:style w:type="character" w:customStyle="1" w:styleId="WW8Num12z0">
    <w:name w:val="WW8Num12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6z0">
    <w:name w:val="WW8Num16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1f5">
    <w:name w:val="Основной шрифт абзаца1"/>
    <w:rsid w:val="00456F57"/>
  </w:style>
  <w:style w:type="character" w:customStyle="1" w:styleId="1f6">
    <w:name w:val="Знак примечания1"/>
    <w:rsid w:val="00456F57"/>
  </w:style>
  <w:style w:type="character" w:customStyle="1" w:styleId="affffffff2">
    <w:name w:val="Символ сноски"/>
    <w:rsid w:val="00456F57"/>
  </w:style>
  <w:style w:type="paragraph" w:styleId="affffffff3">
    <w:name w:val="List"/>
    <w:basedOn w:val="ae"/>
    <w:rsid w:val="00456F57"/>
    <w:pPr>
      <w:suppressAutoHyphens/>
      <w:spacing w:after="120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1f7">
    <w:name w:val="Название1"/>
    <w:basedOn w:val="a6"/>
    <w:rsid w:val="00456F57"/>
    <w:pPr>
      <w:suppressLineNumbers/>
      <w:suppressAutoHyphens/>
      <w:spacing w:before="120" w:after="120"/>
    </w:pPr>
    <w:rPr>
      <w:rFonts w:ascii="Arial" w:hAnsi="Arial" w:cs="Tahoma"/>
      <w:i/>
      <w:iCs/>
      <w:lang w:eastAsia="ar-SA"/>
    </w:rPr>
  </w:style>
  <w:style w:type="paragraph" w:customStyle="1" w:styleId="1f8">
    <w:name w:val="Указатель1"/>
    <w:basedOn w:val="a6"/>
    <w:rsid w:val="00456F57"/>
    <w:pPr>
      <w:suppressLineNumbers/>
      <w:suppressAutoHyphens/>
    </w:pPr>
    <w:rPr>
      <w:rFonts w:ascii="Arial" w:hAnsi="Arial" w:cs="Tahoma"/>
      <w:lang w:eastAsia="ar-SA"/>
    </w:rPr>
  </w:style>
  <w:style w:type="paragraph" w:customStyle="1" w:styleId="1f9">
    <w:name w:val="Стиль Заголовок 1"/>
    <w:basedOn w:val="11"/>
    <w:rsid w:val="00456F57"/>
    <w:pPr>
      <w:widowControl w:val="0"/>
      <w:tabs>
        <w:tab w:val="num" w:pos="432"/>
      </w:tabs>
      <w:suppressAutoHyphens/>
      <w:overflowPunct/>
      <w:autoSpaceDN/>
      <w:adjustRightInd/>
      <w:spacing w:before="240" w:after="60"/>
      <w:textAlignment w:val="auto"/>
    </w:pPr>
    <w:rPr>
      <w:rFonts w:ascii="Arial" w:hAnsi="Arial"/>
      <w:b/>
      <w:kern w:val="1"/>
      <w:sz w:val="28"/>
      <w:lang w:eastAsia="ar-SA"/>
    </w:rPr>
  </w:style>
  <w:style w:type="paragraph" w:customStyle="1" w:styleId="affffffff4">
    <w:name w:val="Таблица"/>
    <w:basedOn w:val="1e"/>
    <w:rsid w:val="00456F57"/>
    <w:pPr>
      <w:spacing w:before="360"/>
      <w:ind w:right="-108"/>
      <w:jc w:val="center"/>
    </w:pPr>
    <w:rPr>
      <w:rFonts w:ascii="Arial" w:hAnsi="Arial"/>
      <w:b/>
      <w:caps/>
    </w:rPr>
  </w:style>
  <w:style w:type="paragraph" w:customStyle="1" w:styleId="2f6">
    <w:name w:val="Стиль Заголовок 2 + не курсив"/>
    <w:basedOn w:val="25"/>
    <w:rsid w:val="00456F57"/>
    <w:pPr>
      <w:widowControl w:val="0"/>
      <w:tabs>
        <w:tab w:val="left" w:pos="900"/>
      </w:tabs>
      <w:suppressAutoHyphens/>
      <w:autoSpaceDE w:val="0"/>
      <w:spacing w:before="240" w:after="60"/>
      <w:ind w:left="1985" w:hanging="1701"/>
      <w:jc w:val="left"/>
    </w:pPr>
    <w:rPr>
      <w:rFonts w:ascii="Arial" w:hAnsi="Arial" w:cs="Arial"/>
      <w:b/>
      <w:i/>
      <w:sz w:val="28"/>
      <w:szCs w:val="28"/>
      <w:u w:val="none"/>
      <w:lang w:eastAsia="ar-SA"/>
    </w:rPr>
  </w:style>
  <w:style w:type="paragraph" w:customStyle="1" w:styleId="412">
    <w:name w:val="Заголовок 41"/>
    <w:basedOn w:val="33"/>
    <w:next w:val="a6"/>
    <w:rsid w:val="00456F57"/>
    <w:pPr>
      <w:widowControl w:val="0"/>
      <w:suppressAutoHyphens/>
      <w:autoSpaceDE w:val="0"/>
      <w:spacing w:before="240" w:after="60" w:line="360" w:lineRule="auto"/>
      <w:ind w:left="3402" w:hanging="3118"/>
      <w:jc w:val="left"/>
    </w:pPr>
    <w:rPr>
      <w:rFonts w:ascii="Arial" w:hAnsi="Arial" w:cs="Arial"/>
      <w:bCs/>
      <w:iCs/>
      <w:sz w:val="24"/>
      <w:szCs w:val="28"/>
      <w:lang w:eastAsia="ar-SA"/>
    </w:rPr>
  </w:style>
  <w:style w:type="paragraph" w:customStyle="1" w:styleId="1fa">
    <w:name w:val="Схема документа1"/>
    <w:basedOn w:val="a6"/>
    <w:rsid w:val="00456F57"/>
    <w:pPr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paragraph" w:customStyle="1" w:styleId="1fb">
    <w:name w:val="Текст примечания1"/>
    <w:basedOn w:val="a6"/>
    <w:rsid w:val="00456F57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1fc">
    <w:name w:val="Текст примечания Знак1"/>
    <w:uiPriority w:val="99"/>
    <w:semiHidden/>
    <w:rsid w:val="00456F57"/>
    <w:rPr>
      <w:szCs w:val="24"/>
    </w:rPr>
  </w:style>
  <w:style w:type="paragraph" w:customStyle="1" w:styleId="affffffff5">
    <w:name w:val="Содержимое таблицы"/>
    <w:basedOn w:val="a6"/>
    <w:rsid w:val="00456F57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affffffff6">
    <w:name w:val="Заголовок таблицы"/>
    <w:basedOn w:val="affffffff5"/>
    <w:rsid w:val="00456F57"/>
    <w:pPr>
      <w:jc w:val="center"/>
    </w:pPr>
    <w:rPr>
      <w:b/>
      <w:bCs/>
    </w:rPr>
  </w:style>
  <w:style w:type="paragraph" w:customStyle="1" w:styleId="102">
    <w:name w:val="Оглавление 10"/>
    <w:basedOn w:val="1f8"/>
    <w:rsid w:val="00456F57"/>
    <w:pPr>
      <w:tabs>
        <w:tab w:val="right" w:leader="dot" w:pos="9637"/>
      </w:tabs>
      <w:ind w:left="2547"/>
    </w:pPr>
  </w:style>
  <w:style w:type="paragraph" w:customStyle="1" w:styleId="affffffff7">
    <w:name w:val="Содержимое врезки"/>
    <w:basedOn w:val="ae"/>
    <w:rsid w:val="00456F57"/>
    <w:pPr>
      <w:suppressAutoHyphens/>
      <w:spacing w:after="120"/>
      <w:jc w:val="left"/>
    </w:pPr>
    <w:rPr>
      <w:rFonts w:ascii="Arial" w:hAnsi="Arial" w:cs="Arial"/>
      <w:sz w:val="24"/>
      <w:szCs w:val="24"/>
      <w:lang w:eastAsia="ar-SA"/>
    </w:rPr>
  </w:style>
  <w:style w:type="paragraph" w:customStyle="1" w:styleId="1fd">
    <w:name w:val="Стиль Заголовок 1 + По центру"/>
    <w:basedOn w:val="11"/>
    <w:autoRedefine/>
    <w:rsid w:val="00456F57"/>
    <w:pPr>
      <w:tabs>
        <w:tab w:val="num" w:pos="2280"/>
      </w:tabs>
      <w:suppressAutoHyphens/>
      <w:overflowPunct/>
      <w:autoSpaceDE/>
      <w:autoSpaceDN/>
      <w:adjustRightInd/>
      <w:spacing w:before="240" w:after="60"/>
      <w:ind w:left="2280" w:hanging="360"/>
      <w:jc w:val="left"/>
      <w:textAlignment w:val="auto"/>
    </w:pPr>
    <w:rPr>
      <w:rFonts w:ascii="Arial" w:hAnsi="Arial"/>
      <w:b/>
      <w:kern w:val="1"/>
      <w:sz w:val="32"/>
      <w:lang w:eastAsia="ar-SA"/>
    </w:rPr>
  </w:style>
  <w:style w:type="paragraph" w:customStyle="1" w:styleId="TablEner">
    <w:name w:val="TablEner"/>
    <w:basedOn w:val="a6"/>
    <w:rsid w:val="00456F57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paragraph" w:customStyle="1" w:styleId="2f7">
    <w:name w:val="Основной текст2"/>
    <w:basedOn w:val="a6"/>
    <w:rsid w:val="00456F57"/>
    <w:pPr>
      <w:snapToGrid w:val="0"/>
      <w:spacing w:line="360" w:lineRule="auto"/>
      <w:jc w:val="both"/>
    </w:pPr>
    <w:rPr>
      <w:rFonts w:eastAsia="MS Mincho"/>
      <w:sz w:val="20"/>
      <w:szCs w:val="20"/>
      <w:lang w:val="en-US" w:eastAsia="en-US"/>
    </w:rPr>
  </w:style>
  <w:style w:type="paragraph" w:styleId="affffffff8">
    <w:name w:val="List Bullet"/>
    <w:basedOn w:val="a6"/>
    <w:autoRedefine/>
    <w:rsid w:val="00456F57"/>
    <w:pPr>
      <w:outlineLvl w:val="0"/>
    </w:pPr>
    <w:rPr>
      <w:lang w:val="en-US"/>
    </w:rPr>
  </w:style>
  <w:style w:type="paragraph" w:styleId="3f1">
    <w:name w:val="List Bullet 3"/>
    <w:basedOn w:val="a6"/>
    <w:autoRedefine/>
    <w:rsid w:val="00456F57"/>
    <w:pPr>
      <w:spacing w:line="360" w:lineRule="auto"/>
      <w:ind w:left="60" w:firstLine="840"/>
      <w:jc w:val="both"/>
      <w:outlineLvl w:val="0"/>
    </w:pPr>
    <w:rPr>
      <w:sz w:val="28"/>
      <w:szCs w:val="20"/>
    </w:rPr>
  </w:style>
  <w:style w:type="paragraph" w:styleId="2f8">
    <w:name w:val="List 2"/>
    <w:basedOn w:val="a6"/>
    <w:rsid w:val="00456F57"/>
    <w:pPr>
      <w:ind w:left="1555" w:hanging="360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fffff9">
    <w:name w:val="текст табл."/>
    <w:basedOn w:val="a6"/>
    <w:rsid w:val="00456F57"/>
    <w:pPr>
      <w:spacing w:before="60" w:after="120"/>
      <w:jc w:val="both"/>
    </w:pPr>
    <w:rPr>
      <w:rFonts w:ascii="PragmaticaCTT" w:hAnsi="PragmaticaCTT"/>
      <w:sz w:val="22"/>
      <w:szCs w:val="20"/>
    </w:rPr>
  </w:style>
  <w:style w:type="paragraph" w:customStyle="1" w:styleId="affffffffa">
    <w:name w:val="Название таблицы"/>
    <w:basedOn w:val="aff8"/>
    <w:rsid w:val="00456F57"/>
    <w:pPr>
      <w:overflowPunct/>
      <w:autoSpaceDE/>
      <w:autoSpaceDN/>
      <w:adjustRightInd/>
      <w:textAlignment w:val="auto"/>
    </w:pPr>
    <w:rPr>
      <w:bCs/>
      <w:sz w:val="24"/>
      <w:szCs w:val="24"/>
    </w:rPr>
  </w:style>
  <w:style w:type="paragraph" w:customStyle="1" w:styleId="affffffffb">
    <w:name w:val="Текст таблицы"/>
    <w:basedOn w:val="a6"/>
    <w:next w:val="a6"/>
    <w:rsid w:val="00456F57"/>
    <w:pPr>
      <w:jc w:val="both"/>
    </w:pPr>
  </w:style>
  <w:style w:type="paragraph" w:customStyle="1" w:styleId="N">
    <w:name w:val="таб. N"/>
    <w:basedOn w:val="a6"/>
    <w:next w:val="a6"/>
    <w:rsid w:val="00456F57"/>
    <w:pPr>
      <w:keepNext/>
      <w:spacing w:before="120" w:after="120"/>
    </w:pPr>
    <w:rPr>
      <w:kern w:val="28"/>
      <w:szCs w:val="20"/>
    </w:rPr>
  </w:style>
  <w:style w:type="paragraph" w:customStyle="1" w:styleId="affffffffc">
    <w:name w:val="таб. заголовок"/>
    <w:basedOn w:val="11"/>
    <w:rsid w:val="00456F57"/>
    <w:pPr>
      <w:keepNext w:val="0"/>
      <w:overflowPunct/>
      <w:autoSpaceDE/>
      <w:autoSpaceDN/>
      <w:adjustRightInd/>
      <w:spacing w:before="240"/>
      <w:textAlignment w:val="auto"/>
      <w:outlineLvl w:val="9"/>
    </w:pPr>
    <w:rPr>
      <w:bCs w:val="0"/>
      <w:caps/>
      <w:noProof/>
      <w:kern w:val="28"/>
    </w:rPr>
  </w:style>
  <w:style w:type="paragraph" w:customStyle="1" w:styleId="124">
    <w:name w:val="абзац 12"/>
    <w:basedOn w:val="a6"/>
    <w:rsid w:val="00456F57"/>
    <w:pPr>
      <w:spacing w:before="120"/>
      <w:ind w:firstLine="709"/>
      <w:jc w:val="both"/>
    </w:pPr>
    <w:rPr>
      <w:szCs w:val="20"/>
    </w:rPr>
  </w:style>
  <w:style w:type="paragraph" w:customStyle="1" w:styleId="affffffffd">
    <w:name w:val="ТТТ"/>
    <w:basedOn w:val="ac"/>
    <w:rsid w:val="00456F57"/>
    <w:pPr>
      <w:keepNext/>
      <w:tabs>
        <w:tab w:val="right" w:leader="dot" w:pos="9361"/>
      </w:tabs>
      <w:spacing w:line="360" w:lineRule="auto"/>
      <w:ind w:left="0" w:firstLine="720"/>
      <w:jc w:val="both"/>
    </w:pPr>
    <w:rPr>
      <w:spacing w:val="20"/>
      <w:sz w:val="24"/>
    </w:rPr>
  </w:style>
  <w:style w:type="paragraph" w:customStyle="1" w:styleId="affffffffe">
    <w:name w:val="Обычны"/>
    <w:basedOn w:val="a6"/>
    <w:next w:val="a6"/>
    <w:rsid w:val="00456F57"/>
    <w:pPr>
      <w:widowControl w:val="0"/>
      <w:snapToGrid w:val="0"/>
      <w:spacing w:line="360" w:lineRule="auto"/>
      <w:ind w:firstLine="720"/>
    </w:pPr>
    <w:rPr>
      <w:szCs w:val="20"/>
    </w:rPr>
  </w:style>
  <w:style w:type="paragraph" w:customStyle="1" w:styleId="afffffffff">
    <w:name w:val="Основной те"/>
    <w:basedOn w:val="a6"/>
    <w:rsid w:val="00456F57"/>
    <w:pPr>
      <w:widowControl w:val="0"/>
      <w:ind w:right="-380" w:firstLine="567"/>
      <w:jc w:val="both"/>
    </w:pPr>
    <w:rPr>
      <w:snapToGrid w:val="0"/>
      <w:sz w:val="28"/>
      <w:szCs w:val="20"/>
    </w:rPr>
  </w:style>
  <w:style w:type="paragraph" w:customStyle="1" w:styleId="afffffffff0">
    <w:name w:val="Обычны Знак"/>
    <w:basedOn w:val="a6"/>
    <w:next w:val="a6"/>
    <w:rsid w:val="00456F57"/>
    <w:pPr>
      <w:widowControl w:val="0"/>
      <w:spacing w:line="360" w:lineRule="auto"/>
      <w:ind w:firstLine="720"/>
    </w:pPr>
    <w:rPr>
      <w:snapToGrid w:val="0"/>
      <w:szCs w:val="20"/>
    </w:rPr>
  </w:style>
  <w:style w:type="paragraph" w:customStyle="1" w:styleId="1fe">
    <w:name w:val="Верхний колонтитул1"/>
    <w:basedOn w:val="a6"/>
    <w:rsid w:val="00456F57"/>
    <w:pPr>
      <w:tabs>
        <w:tab w:val="center" w:pos="4153"/>
        <w:tab w:val="right" w:pos="8306"/>
      </w:tabs>
      <w:jc w:val="both"/>
    </w:pPr>
    <w:rPr>
      <w:szCs w:val="20"/>
    </w:rPr>
  </w:style>
  <w:style w:type="paragraph" w:customStyle="1" w:styleId="font5">
    <w:name w:val="font5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7">
    <w:name w:val="font7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8">
    <w:name w:val="font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9">
    <w:name w:val="font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0">
    <w:name w:val="font1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1">
    <w:name w:val="font11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12">
    <w:name w:val="font12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3">
    <w:name w:val="font13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4">
    <w:name w:val="font14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5">
    <w:name w:val="font15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12"/>
      <w:szCs w:val="12"/>
    </w:rPr>
  </w:style>
  <w:style w:type="paragraph" w:customStyle="1" w:styleId="font16">
    <w:name w:val="font1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7">
    <w:name w:val="font17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font18">
    <w:name w:val="font1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9">
    <w:name w:val="font1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20">
    <w:name w:val="font2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23">
    <w:name w:val="xl23"/>
    <w:basedOn w:val="a6"/>
    <w:rsid w:val="00456F57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character" w:customStyle="1" w:styleId="afff6">
    <w:name w:val="Без интервала Знак"/>
    <w:link w:val="afff5"/>
    <w:rsid w:val="00456F57"/>
  </w:style>
  <w:style w:type="table" w:customStyle="1" w:styleId="225">
    <w:name w:val="Сетка таблицы22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9">
    <w:name w:val="Body Text First Indent 2"/>
    <w:basedOn w:val="ac"/>
    <w:link w:val="2fa"/>
    <w:unhideWhenUsed/>
    <w:rsid w:val="00456F57"/>
    <w:pPr>
      <w:spacing w:after="120"/>
      <w:ind w:left="283" w:firstLine="210"/>
    </w:pPr>
    <w:rPr>
      <w:sz w:val="20"/>
      <w:lang w:val="ru-RU" w:eastAsia="ru-RU"/>
    </w:rPr>
  </w:style>
  <w:style w:type="character" w:customStyle="1" w:styleId="2fa">
    <w:name w:val="Красная строка 2 Знак"/>
    <w:basedOn w:val="ad"/>
    <w:link w:val="2f9"/>
    <w:rsid w:val="00456F57"/>
    <w:rPr>
      <w:sz w:val="28"/>
    </w:rPr>
  </w:style>
  <w:style w:type="character" w:customStyle="1" w:styleId="3b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f8"/>
    <w:rsid w:val="0004108B"/>
    <w:rPr>
      <w:sz w:val="28"/>
    </w:rPr>
  </w:style>
  <w:style w:type="paragraph" w:customStyle="1" w:styleId="Arial">
    <w:name w:val="СНГП Arial Подзаголовок"/>
    <w:next w:val="a6"/>
    <w:qFormat/>
    <w:rsid w:val="00DA2897"/>
    <w:pPr>
      <w:keepNext/>
      <w:spacing w:before="200"/>
    </w:pPr>
    <w:rPr>
      <w:rFonts w:ascii="Arial" w:hAnsi="Arial" w:cs="Arial"/>
      <w:sz w:val="22"/>
      <w:szCs w:val="22"/>
      <w:lang w:eastAsia="en-US"/>
    </w:rPr>
  </w:style>
  <w:style w:type="paragraph" w:customStyle="1" w:styleId="xl77">
    <w:name w:val="xl77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6"/>
    <w:rsid w:val="008E04E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6"/>
    <w:rsid w:val="008E04E0"/>
    <w:pPr>
      <w:pBdr>
        <w:left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6"/>
    <w:rsid w:val="008E04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6"/>
    <w:rsid w:val="008E04E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6"/>
    <w:rsid w:val="008E04E0"/>
    <w:pPr>
      <w:pBdr>
        <w:top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6"/>
    <w:rsid w:val="008E04E0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6"/>
    <w:rsid w:val="008E04E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6"/>
    <w:rsid w:val="008E04E0"/>
    <w:pPr>
      <w:pBdr>
        <w:lef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5">
    <w:name w:val="xl95"/>
    <w:basedOn w:val="a6"/>
    <w:rsid w:val="008E04E0"/>
    <w:pPr>
      <w:shd w:val="clear" w:color="000000" w:fill="FF0000"/>
      <w:spacing w:before="100" w:beforeAutospacing="1" w:after="100" w:afterAutospacing="1"/>
    </w:pPr>
  </w:style>
  <w:style w:type="paragraph" w:customStyle="1" w:styleId="xl96">
    <w:name w:val="xl96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7">
    <w:name w:val="xl97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6"/>
    <w:rsid w:val="008E04E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6"/>
    <w:rsid w:val="008E04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4">
    <w:name w:val="xl104"/>
    <w:basedOn w:val="a6"/>
    <w:rsid w:val="008E04E0"/>
    <w:pPr>
      <w:pBdr>
        <w:top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5">
    <w:name w:val="xl105"/>
    <w:basedOn w:val="a6"/>
    <w:rsid w:val="008E04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6">
    <w:name w:val="xl106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6"/>
    <w:rsid w:val="008E04E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1">
    <w:name w:val="xl111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">
    <w:name w:val="xl114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5">
    <w:name w:val="xl115"/>
    <w:basedOn w:val="a6"/>
    <w:rsid w:val="008E04E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6"/>
    <w:rsid w:val="008E04E0"/>
    <w:pPr>
      <w:pBdr>
        <w:top w:val="single" w:sz="4" w:space="0" w:color="auto"/>
        <w:lef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8">
    <w:name w:val="xl118"/>
    <w:basedOn w:val="a6"/>
    <w:rsid w:val="008E04E0"/>
    <w:pPr>
      <w:pBdr>
        <w:top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9">
    <w:name w:val="xl119"/>
    <w:basedOn w:val="a6"/>
    <w:rsid w:val="008E04E0"/>
    <w:pPr>
      <w:pBdr>
        <w:top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0">
    <w:name w:val="xl120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2">
    <w:name w:val="xl122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6"/>
    <w:rsid w:val="008E04E0"/>
    <w:pPr>
      <w:pBdr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7">
    <w:name w:val="xl127"/>
    <w:basedOn w:val="a6"/>
    <w:rsid w:val="008E04E0"/>
    <w:pPr>
      <w:pBdr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8">
    <w:name w:val="xl128"/>
    <w:basedOn w:val="a6"/>
    <w:rsid w:val="008E04E0"/>
    <w:pPr>
      <w:pBdr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9">
    <w:name w:val="xl129"/>
    <w:basedOn w:val="a6"/>
    <w:rsid w:val="008E04E0"/>
    <w:pPr>
      <w:shd w:val="clear" w:color="000000" w:fill="FF0000"/>
      <w:spacing w:before="100" w:beforeAutospacing="1" w:after="100" w:afterAutospacing="1"/>
      <w:jc w:val="center"/>
    </w:pPr>
  </w:style>
  <w:style w:type="paragraph" w:customStyle="1" w:styleId="xl130">
    <w:name w:val="xl130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afffffffff1">
    <w:name w:val="Децимальный номер"/>
    <w:basedOn w:val="a6"/>
    <w:next w:val="a6"/>
    <w:autoRedefine/>
    <w:rsid w:val="00673412"/>
    <w:pPr>
      <w:jc w:val="center"/>
    </w:pPr>
    <w:rPr>
      <w:rFonts w:cs="Segoe UI"/>
      <w:bCs/>
      <w:snapToGrid w:val="0"/>
      <w:sz w:val="28"/>
      <w:szCs w:val="28"/>
      <w:lang w:val="en-US"/>
    </w:rPr>
  </w:style>
  <w:style w:type="paragraph" w:customStyle="1" w:styleId="afffffffff2">
    <w:name w:val="НомерСтр"/>
    <w:basedOn w:val="a6"/>
    <w:autoRedefine/>
    <w:rsid w:val="000269FA"/>
    <w:pPr>
      <w:jc w:val="center"/>
    </w:pPr>
    <w:rPr>
      <w:noProof/>
      <w:sz w:val="20"/>
      <w:szCs w:val="20"/>
    </w:rPr>
  </w:style>
  <w:style w:type="paragraph" w:customStyle="1" w:styleId="2111">
    <w:name w:val="Основной текст с отступом 211"/>
    <w:basedOn w:val="a6"/>
    <w:rsid w:val="004E58F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17">
    <w:name w:val="Обычный11"/>
    <w:uiPriority w:val="99"/>
    <w:rsid w:val="004E58F0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210">
    <w:name w:val="Основной текст 221"/>
    <w:basedOn w:val="a6"/>
    <w:rsid w:val="004E58F0"/>
    <w:pPr>
      <w:ind w:firstLine="851"/>
      <w:jc w:val="both"/>
    </w:pPr>
    <w:rPr>
      <w:szCs w:val="20"/>
    </w:rPr>
  </w:style>
  <w:style w:type="paragraph" w:customStyle="1" w:styleId="118">
    <w:name w:val="Основной текст с отступом11"/>
    <w:basedOn w:val="a6"/>
    <w:rsid w:val="004E58F0"/>
    <w:pPr>
      <w:ind w:right="-2" w:firstLine="709"/>
      <w:jc w:val="both"/>
    </w:pPr>
  </w:style>
  <w:style w:type="paragraph" w:customStyle="1" w:styleId="3110">
    <w:name w:val="Основной текст с отступом 311"/>
    <w:basedOn w:val="117"/>
    <w:rsid w:val="004E58F0"/>
    <w:pPr>
      <w:widowControl/>
      <w:spacing w:line="240" w:lineRule="auto"/>
      <w:ind w:firstLine="0"/>
      <w:jc w:val="center"/>
    </w:pPr>
    <w:rPr>
      <w:b/>
      <w:snapToGrid/>
      <w:sz w:val="28"/>
    </w:rPr>
  </w:style>
  <w:style w:type="paragraph" w:customStyle="1" w:styleId="2fb">
    <w:name w:val="Знак Знак Знак Знак2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f">
    <w:name w:val="Знак Знак Знак Знак1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L">
    <w:name w:val="Содержимое таблицы_L"/>
    <w:basedOn w:val="a6"/>
    <w:rsid w:val="004E58F0"/>
    <w:rPr>
      <w:snapToGrid w:val="0"/>
      <w:sz w:val="20"/>
      <w:szCs w:val="20"/>
    </w:rPr>
  </w:style>
  <w:style w:type="paragraph" w:styleId="HTML">
    <w:name w:val="HTML Preformatted"/>
    <w:basedOn w:val="a6"/>
    <w:link w:val="HTML0"/>
    <w:uiPriority w:val="99"/>
    <w:unhideWhenUsed/>
    <w:rsid w:val="004E58F0"/>
    <w:pPr>
      <w:jc w:val="center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4E58F0"/>
    <w:rPr>
      <w:rFonts w:ascii="Courier New" w:hAnsi="Courier New" w:cs="Courier New"/>
    </w:rPr>
  </w:style>
  <w:style w:type="paragraph" w:customStyle="1" w:styleId="1ff0">
    <w:name w:val="ТИТ1"/>
    <w:basedOn w:val="a6"/>
    <w:rsid w:val="004E58F0"/>
    <w:pPr>
      <w:suppressAutoHyphens/>
      <w:spacing w:before="60" w:after="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ffffffff3">
    <w:name w:val="Титульный СамНИПИ"/>
    <w:next w:val="a6"/>
    <w:rsid w:val="004E58F0"/>
    <w:pPr>
      <w:jc w:val="center"/>
    </w:pPr>
    <w:rPr>
      <w:rFonts w:ascii="Arial" w:hAnsi="Arial"/>
      <w:b/>
      <w:bCs/>
      <w:sz w:val="32"/>
    </w:rPr>
  </w:style>
  <w:style w:type="paragraph" w:customStyle="1" w:styleId="241">
    <w:name w:val="Основной текст 24"/>
    <w:basedOn w:val="a6"/>
    <w:rsid w:val="00E95B5E"/>
    <w:pPr>
      <w:spacing w:after="120" w:line="480" w:lineRule="auto"/>
    </w:pPr>
    <w:rPr>
      <w:sz w:val="20"/>
      <w:szCs w:val="20"/>
    </w:rPr>
  </w:style>
  <w:style w:type="character" w:customStyle="1" w:styleId="Normal">
    <w:name w:val="Normal Знак"/>
    <w:link w:val="2f"/>
    <w:rsid w:val="00C95912"/>
    <w:rPr>
      <w:snapToGrid w:val="0"/>
      <w:sz w:val="18"/>
      <w:lang w:bidi="ar-SA"/>
    </w:rPr>
  </w:style>
  <w:style w:type="character" w:customStyle="1" w:styleId="2fc">
    <w:name w:val="Основной текст (2)_"/>
    <w:link w:val="2fd"/>
    <w:rsid w:val="00726014"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2fd">
    <w:name w:val="Основной текст (2)"/>
    <w:basedOn w:val="a6"/>
    <w:link w:val="2fc"/>
    <w:rsid w:val="00726014"/>
    <w:pPr>
      <w:widowControl w:val="0"/>
      <w:shd w:val="clear" w:color="auto" w:fill="FFFFFF"/>
      <w:spacing w:line="0" w:lineRule="atLeast"/>
      <w:ind w:hanging="460"/>
    </w:pPr>
    <w:rPr>
      <w:rFonts w:ascii="Arial Unicode MS" w:eastAsia="Arial Unicode MS" w:hAnsi="Arial Unicode MS"/>
      <w:sz w:val="21"/>
      <w:szCs w:val="21"/>
      <w:lang w:val="x-none" w:eastAsia="x-none"/>
    </w:rPr>
  </w:style>
  <w:style w:type="paragraph" w:customStyle="1" w:styleId="afffffffff4">
    <w:name w:val="ВНП текст таблицы"/>
    <w:basedOn w:val="a6"/>
    <w:rsid w:val="005548CE"/>
    <w:pPr>
      <w:spacing w:line="360" w:lineRule="auto"/>
    </w:pPr>
    <w:rPr>
      <w:rFonts w:ascii="Arial" w:hAnsi="Arial" w:cs="Arial"/>
      <w:sz w:val="22"/>
    </w:rPr>
  </w:style>
  <w:style w:type="paragraph" w:customStyle="1" w:styleId="afffffffff5">
    <w:name w:val="Текст таблица Анкор"/>
    <w:basedOn w:val="a6"/>
    <w:link w:val="afffffffff6"/>
    <w:qFormat/>
    <w:rsid w:val="00EC7CBA"/>
    <w:pPr>
      <w:jc w:val="center"/>
    </w:pPr>
    <w:rPr>
      <w:rFonts w:ascii="Segoe UI" w:eastAsia="Calibri" w:hAnsi="Segoe UI"/>
      <w:noProof/>
      <w:sz w:val="20"/>
      <w:szCs w:val="20"/>
      <w:lang w:eastAsia="en-US"/>
    </w:rPr>
  </w:style>
  <w:style w:type="character" w:customStyle="1" w:styleId="afffffffff6">
    <w:name w:val="Текст таблица Анкор Знак"/>
    <w:link w:val="afffffffff5"/>
    <w:rsid w:val="00EC7CBA"/>
    <w:rPr>
      <w:rFonts w:ascii="Segoe UI" w:eastAsia="Calibri" w:hAnsi="Segoe UI"/>
      <w:noProof/>
      <w:lang w:eastAsia="en-US"/>
    </w:rPr>
  </w:style>
  <w:style w:type="paragraph" w:customStyle="1" w:styleId="afffffffff7">
    <w:name w:val="Табличный текст"/>
    <w:basedOn w:val="a6"/>
    <w:qFormat/>
    <w:rsid w:val="00EC7CBA"/>
    <w:rPr>
      <w:rFonts w:eastAsia="Calibri"/>
    </w:rPr>
  </w:style>
  <w:style w:type="paragraph" w:customStyle="1" w:styleId="Style3">
    <w:name w:val="Style3"/>
    <w:basedOn w:val="a6"/>
    <w:rsid w:val="00366739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character" w:customStyle="1" w:styleId="FontStyle12">
    <w:name w:val="Font Style12"/>
    <w:uiPriority w:val="99"/>
    <w:rsid w:val="00366739"/>
    <w:rPr>
      <w:rFonts w:ascii="Arial" w:hAnsi="Arial" w:cs="Arial"/>
      <w:sz w:val="20"/>
      <w:szCs w:val="20"/>
    </w:rPr>
  </w:style>
  <w:style w:type="paragraph" w:customStyle="1" w:styleId="afffffffff8">
    <w:name w:val="Раздел А"/>
    <w:basedOn w:val="11"/>
    <w:next w:val="a6"/>
    <w:link w:val="afffffffff9"/>
    <w:rsid w:val="00366739"/>
    <w:pPr>
      <w:keepLines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Calibri" w:hAnsi="Calibri"/>
      <w:b/>
      <w:szCs w:val="24"/>
      <w:lang w:val="x-none" w:eastAsia="x-none"/>
    </w:rPr>
  </w:style>
  <w:style w:type="character" w:customStyle="1" w:styleId="afffffffff9">
    <w:name w:val="Раздел А Знак"/>
    <w:link w:val="afffffffff8"/>
    <w:rsid w:val="00366739"/>
    <w:rPr>
      <w:rFonts w:ascii="Calibri" w:hAnsi="Calibri"/>
      <w:b/>
      <w:bCs/>
      <w:sz w:val="24"/>
      <w:szCs w:val="24"/>
      <w:lang w:val="x-none" w:eastAsia="x-none"/>
    </w:rPr>
  </w:style>
  <w:style w:type="paragraph" w:customStyle="1" w:styleId="afffffffffa">
    <w:name w:val="Текст Анкор"/>
    <w:basedOn w:val="a6"/>
    <w:link w:val="afffffffffb"/>
    <w:qFormat/>
    <w:rsid w:val="00366739"/>
    <w:pPr>
      <w:ind w:firstLine="709"/>
      <w:jc w:val="both"/>
    </w:pPr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1">
    <w:name w:val="Подраздел Анкор 1"/>
    <w:basedOn w:val="11"/>
    <w:next w:val="afffffffffa"/>
    <w:link w:val="1ff1"/>
    <w:qFormat/>
    <w:rsid w:val="00366739"/>
    <w:pPr>
      <w:keepLines/>
      <w:numPr>
        <w:numId w:val="19"/>
      </w:numPr>
      <w:tabs>
        <w:tab w:val="left" w:pos="993"/>
      </w:tabs>
      <w:overflowPunct/>
      <w:autoSpaceDE/>
      <w:autoSpaceDN/>
      <w:adjustRightInd/>
      <w:spacing w:before="320" w:after="160"/>
      <w:jc w:val="both"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b">
    <w:name w:val="Текст Анкор Знак"/>
    <w:link w:val="afffffffffa"/>
    <w:rsid w:val="00366739"/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23">
    <w:name w:val="Подраздел Анкор 2"/>
    <w:basedOn w:val="1"/>
    <w:next w:val="afffffffffa"/>
    <w:link w:val="2fe"/>
    <w:qFormat/>
    <w:rsid w:val="00366739"/>
    <w:pPr>
      <w:numPr>
        <w:ilvl w:val="1"/>
      </w:numPr>
      <w:ind w:left="0" w:firstLine="709"/>
    </w:pPr>
  </w:style>
  <w:style w:type="character" w:customStyle="1" w:styleId="1ff1">
    <w:name w:val="Подраздел Анкор 1 Знак"/>
    <w:link w:val="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32">
    <w:name w:val="Подраздел Анкор 3"/>
    <w:basedOn w:val="1"/>
    <w:next w:val="afffffffffa"/>
    <w:link w:val="3f2"/>
    <w:qFormat/>
    <w:rsid w:val="00366739"/>
    <w:pPr>
      <w:numPr>
        <w:ilvl w:val="2"/>
      </w:numPr>
      <w:ind w:left="0" w:firstLine="709"/>
    </w:pPr>
  </w:style>
  <w:style w:type="character" w:customStyle="1" w:styleId="2fe">
    <w:name w:val="Подраздел Анкор 2 Знак"/>
    <w:link w:val="2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42">
    <w:name w:val="Подраздел Анкор 4"/>
    <w:basedOn w:val="1"/>
    <w:next w:val="afffffffffa"/>
    <w:link w:val="4b"/>
    <w:qFormat/>
    <w:rsid w:val="00366739"/>
    <w:pPr>
      <w:numPr>
        <w:ilvl w:val="3"/>
      </w:numPr>
      <w:tabs>
        <w:tab w:val="left" w:pos="1560"/>
      </w:tabs>
      <w:ind w:left="0" w:firstLine="709"/>
    </w:pPr>
  </w:style>
  <w:style w:type="character" w:customStyle="1" w:styleId="3f2">
    <w:name w:val="Подраздел Анкор 3 Знак"/>
    <w:link w:val="3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54">
    <w:name w:val="Подраздел Анкор 5"/>
    <w:basedOn w:val="1"/>
    <w:next w:val="afffffffffa"/>
    <w:link w:val="5a"/>
    <w:qFormat/>
    <w:rsid w:val="00366739"/>
    <w:pPr>
      <w:numPr>
        <w:ilvl w:val="4"/>
      </w:numPr>
      <w:tabs>
        <w:tab w:val="left" w:pos="1843"/>
      </w:tabs>
      <w:ind w:left="0" w:firstLine="709"/>
    </w:pPr>
  </w:style>
  <w:style w:type="character" w:customStyle="1" w:styleId="4b">
    <w:name w:val="Подраздел Анкор 4 Знак"/>
    <w:link w:val="4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61">
    <w:name w:val="Подраздел Анкор 6"/>
    <w:basedOn w:val="1"/>
    <w:next w:val="afffffffffa"/>
    <w:link w:val="68"/>
    <w:qFormat/>
    <w:rsid w:val="00366739"/>
    <w:pPr>
      <w:numPr>
        <w:ilvl w:val="5"/>
      </w:numPr>
      <w:ind w:left="0" w:firstLine="709"/>
    </w:pPr>
  </w:style>
  <w:style w:type="character" w:customStyle="1" w:styleId="5a">
    <w:name w:val="Подраздел Анкор 5 Знак"/>
    <w:link w:val="54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0">
    <w:name w:val="Таблица Анкор"/>
    <w:basedOn w:val="11"/>
    <w:next w:val="afffffffffa"/>
    <w:link w:val="afffffffffc"/>
    <w:qFormat/>
    <w:rsid w:val="00366739"/>
    <w:pPr>
      <w:keepLines/>
      <w:numPr>
        <w:numId w:val="20"/>
      </w:numPr>
      <w:tabs>
        <w:tab w:val="left" w:pos="1843"/>
      </w:tabs>
      <w:overflowPunct/>
      <w:autoSpaceDE/>
      <w:autoSpaceDN/>
      <w:adjustRightInd/>
      <w:spacing w:before="320" w:after="120"/>
      <w:jc w:val="both"/>
      <w:textAlignment w:val="auto"/>
      <w:outlineLvl w:val="1"/>
    </w:pPr>
    <w:rPr>
      <w:rFonts w:ascii="Segoe UI" w:hAnsi="Segoe UI" w:cs="Segoe UI"/>
      <w:noProof/>
      <w:sz w:val="22"/>
      <w:szCs w:val="22"/>
      <w:lang w:eastAsia="en-US"/>
    </w:rPr>
  </w:style>
  <w:style w:type="character" w:customStyle="1" w:styleId="68">
    <w:name w:val="Подраздел Анкор 6 Знак"/>
    <w:link w:val="6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4">
    <w:name w:val="Рисунок Анкор"/>
    <w:basedOn w:val="11"/>
    <w:next w:val="afffffffffa"/>
    <w:link w:val="afffffffffd"/>
    <w:qFormat/>
    <w:rsid w:val="00366739"/>
    <w:pPr>
      <w:keepNext w:val="0"/>
      <w:keepLines/>
      <w:numPr>
        <w:numId w:val="21"/>
      </w:numPr>
      <w:overflowPunct/>
      <w:autoSpaceDE/>
      <w:autoSpaceDN/>
      <w:adjustRightInd/>
      <w:spacing w:before="120" w:after="320"/>
      <w:ind w:left="0" w:firstLine="0"/>
      <w:textAlignment w:val="auto"/>
      <w:outlineLvl w:val="1"/>
    </w:pPr>
    <w:rPr>
      <w:rFonts w:ascii="Segoe UI" w:hAnsi="Segoe UI" w:cs="Segoe UI"/>
      <w:noProof/>
      <w:sz w:val="22"/>
      <w:szCs w:val="22"/>
      <w:lang w:val="en-US" w:eastAsia="en-US"/>
    </w:rPr>
  </w:style>
  <w:style w:type="character" w:customStyle="1" w:styleId="afffffffffc">
    <w:name w:val="Таблица Анкор Знак"/>
    <w:link w:val="a0"/>
    <w:rsid w:val="00366739"/>
    <w:rPr>
      <w:rFonts w:ascii="Segoe UI" w:hAnsi="Segoe UI" w:cs="Segoe UI"/>
      <w:bCs/>
      <w:noProof/>
      <w:sz w:val="22"/>
      <w:szCs w:val="22"/>
      <w:lang w:eastAsia="en-US"/>
    </w:rPr>
  </w:style>
  <w:style w:type="paragraph" w:customStyle="1" w:styleId="a3">
    <w:name w:val="Приложение Анкор"/>
    <w:basedOn w:val="11"/>
    <w:next w:val="afffffffffa"/>
    <w:link w:val="afffffffffe"/>
    <w:qFormat/>
    <w:rsid w:val="00366739"/>
    <w:pPr>
      <w:keepLines/>
      <w:pageBreakBefore/>
      <w:numPr>
        <w:numId w:val="22"/>
      </w:numPr>
      <w:overflowPunct/>
      <w:autoSpaceDE/>
      <w:autoSpaceDN/>
      <w:adjustRightInd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d">
    <w:name w:val="Рисунок Анкор Знак"/>
    <w:link w:val="a4"/>
    <w:rsid w:val="00366739"/>
    <w:rPr>
      <w:rFonts w:ascii="Segoe UI" w:hAnsi="Segoe UI" w:cs="Segoe UI"/>
      <w:bCs/>
      <w:noProof/>
      <w:sz w:val="22"/>
      <w:szCs w:val="22"/>
      <w:lang w:val="en-US" w:eastAsia="en-US"/>
    </w:rPr>
  </w:style>
  <w:style w:type="paragraph" w:customStyle="1" w:styleId="affffffffff">
    <w:name w:val="Пункт Анкор"/>
    <w:basedOn w:val="11"/>
    <w:next w:val="afffffffffa"/>
    <w:link w:val="affffffffff0"/>
    <w:qFormat/>
    <w:rsid w:val="00366739"/>
    <w:pPr>
      <w:keepLines/>
      <w:overflowPunct/>
      <w:autoSpaceDE/>
      <w:autoSpaceDN/>
      <w:adjustRightInd/>
      <w:spacing w:before="160" w:after="80"/>
      <w:ind w:firstLine="709"/>
      <w:jc w:val="both"/>
      <w:textAlignment w:val="auto"/>
      <w:outlineLvl w:val="1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e">
    <w:name w:val="Приложение Анкор Знак"/>
    <w:link w:val="a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affffffffff0">
    <w:name w:val="Пункт Анкор Знак"/>
    <w:link w:val="affffffffff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ffffffffff1">
    <w:name w:val="Состав ПД Анкор"/>
    <w:basedOn w:val="1"/>
    <w:link w:val="affffffffff2"/>
    <w:qFormat/>
    <w:rsid w:val="00366739"/>
    <w:pPr>
      <w:numPr>
        <w:numId w:val="0"/>
      </w:numPr>
      <w:spacing w:before="0"/>
      <w:jc w:val="center"/>
    </w:pPr>
  </w:style>
  <w:style w:type="character" w:customStyle="1" w:styleId="affffffffff2">
    <w:name w:val="Состав ПД Анкор Знак"/>
    <w:link w:val="affffffffff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18">
    <w:name w:val="Обычный1 Знак"/>
    <w:link w:val="17"/>
    <w:rsid w:val="00366739"/>
    <w:rPr>
      <w:snapToGrid w:val="0"/>
      <w:sz w:val="18"/>
    </w:rPr>
  </w:style>
  <w:style w:type="paragraph" w:customStyle="1" w:styleId="ConsPlusNormal">
    <w:name w:val="ConsPlusNormal"/>
    <w:rsid w:val="0036673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2Arial95pt">
    <w:name w:val="Основной текст (2) + Arial;9;5 pt"/>
    <w:rsid w:val="0036673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affffffffff3">
    <w:name w:val="табл_строка"/>
    <w:basedOn w:val="a6"/>
    <w:link w:val="affffffffff4"/>
    <w:rsid w:val="00366739"/>
    <w:pPr>
      <w:spacing w:before="120"/>
      <w:jc w:val="center"/>
    </w:pPr>
    <w:rPr>
      <w:szCs w:val="20"/>
    </w:rPr>
  </w:style>
  <w:style w:type="paragraph" w:customStyle="1" w:styleId="affffffffff5">
    <w:name w:val="табл_заголовок"/>
    <w:link w:val="1ff2"/>
    <w:rsid w:val="00366739"/>
    <w:pPr>
      <w:keepNext/>
      <w:keepLines/>
      <w:jc w:val="center"/>
    </w:pPr>
    <w:rPr>
      <w:noProof/>
      <w:sz w:val="24"/>
    </w:rPr>
  </w:style>
  <w:style w:type="character" w:customStyle="1" w:styleId="1ff2">
    <w:name w:val="табл_заголовок Знак1"/>
    <w:link w:val="affffffffff5"/>
    <w:rsid w:val="00366739"/>
    <w:rPr>
      <w:noProof/>
      <w:sz w:val="24"/>
    </w:rPr>
  </w:style>
  <w:style w:type="character" w:customStyle="1" w:styleId="affffffffff4">
    <w:name w:val="табл_строка Знак"/>
    <w:link w:val="affffffffff3"/>
    <w:locked/>
    <w:rsid w:val="00366739"/>
    <w:rPr>
      <w:sz w:val="24"/>
    </w:rPr>
  </w:style>
  <w:style w:type="paragraph" w:customStyle="1" w:styleId="a5">
    <w:name w:val="НумерацияТаблицы"/>
    <w:basedOn w:val="a6"/>
    <w:rsid w:val="003963AF"/>
    <w:pPr>
      <w:numPr>
        <w:numId w:val="23"/>
      </w:numPr>
    </w:pPr>
    <w:rPr>
      <w:rFonts w:cs="Arial"/>
    </w:rPr>
  </w:style>
  <w:style w:type="paragraph" w:customStyle="1" w:styleId="affffffffff6">
    <w:name w:val="табличный абзац"/>
    <w:basedOn w:val="a6"/>
    <w:rsid w:val="003963AF"/>
    <w:pPr>
      <w:keepNext/>
      <w:keepLines/>
      <w:jc w:val="right"/>
    </w:pPr>
    <w:rPr>
      <w:rFonts w:ascii="Arial CYR" w:hAnsi="Arial CYR" w:cs="Arial CYR"/>
    </w:rPr>
  </w:style>
  <w:style w:type="paragraph" w:customStyle="1" w:styleId="affffffffff7">
    <w:name w:val="ПЛАС Основной текст"/>
    <w:basedOn w:val="a6"/>
    <w:link w:val="affffffffff8"/>
    <w:rsid w:val="003963AF"/>
    <w:pPr>
      <w:spacing w:before="120" w:line="312" w:lineRule="auto"/>
      <w:ind w:firstLine="709"/>
      <w:jc w:val="both"/>
    </w:pPr>
    <w:rPr>
      <w:szCs w:val="20"/>
    </w:rPr>
  </w:style>
  <w:style w:type="paragraph" w:customStyle="1" w:styleId="affffffffff9">
    <w:name w:val="ПЛАС Название таблицы"/>
    <w:basedOn w:val="a6"/>
    <w:link w:val="affffffffffa"/>
    <w:rsid w:val="003963AF"/>
    <w:pPr>
      <w:keepNext/>
      <w:spacing w:before="240" w:after="120"/>
    </w:pPr>
    <w:rPr>
      <w:i/>
      <w:sz w:val="20"/>
      <w:szCs w:val="20"/>
    </w:rPr>
  </w:style>
  <w:style w:type="character" w:customStyle="1" w:styleId="affffffffff8">
    <w:name w:val="ПЛАС Основной текст Знак Знак"/>
    <w:link w:val="affffffffff7"/>
    <w:rsid w:val="003963AF"/>
    <w:rPr>
      <w:sz w:val="24"/>
    </w:rPr>
  </w:style>
  <w:style w:type="character" w:customStyle="1" w:styleId="affffffffffa">
    <w:name w:val="ПЛАС Название таблицы Знак Знак"/>
    <w:link w:val="affffffffff9"/>
    <w:rsid w:val="003963AF"/>
    <w:rPr>
      <w:i/>
    </w:rPr>
  </w:style>
  <w:style w:type="paragraph" w:styleId="3f3">
    <w:name w:val="List 3"/>
    <w:basedOn w:val="a6"/>
    <w:rsid w:val="003963AF"/>
    <w:pPr>
      <w:ind w:left="849" w:hanging="283"/>
    </w:pPr>
  </w:style>
  <w:style w:type="paragraph" w:styleId="affffffffffb">
    <w:name w:val="List Continue"/>
    <w:basedOn w:val="a6"/>
    <w:rsid w:val="003963AF"/>
    <w:pPr>
      <w:spacing w:after="120"/>
      <w:ind w:left="283"/>
    </w:pPr>
  </w:style>
  <w:style w:type="paragraph" w:styleId="2ff">
    <w:name w:val="List Continue 2"/>
    <w:basedOn w:val="a6"/>
    <w:rsid w:val="003963AF"/>
    <w:pPr>
      <w:spacing w:after="120"/>
      <w:ind w:left="566"/>
    </w:pPr>
  </w:style>
  <w:style w:type="paragraph" w:customStyle="1" w:styleId="125">
    <w:name w:val="осн.текст 12 Знак"/>
    <w:basedOn w:val="a6"/>
    <w:link w:val="126"/>
    <w:rsid w:val="003963AF"/>
    <w:pPr>
      <w:spacing w:after="120"/>
      <w:ind w:firstLine="851"/>
      <w:jc w:val="both"/>
    </w:pPr>
    <w:rPr>
      <w:rFonts w:ascii="Arial" w:hAnsi="Arial"/>
    </w:rPr>
  </w:style>
  <w:style w:type="paragraph" w:customStyle="1" w:styleId="affffffffffc">
    <w:name w:val="основной текст"/>
    <w:basedOn w:val="a6"/>
    <w:rsid w:val="003963AF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6"/>
    <w:rsid w:val="003963AF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2">
    <w:name w:val="осн. текст 14"/>
    <w:basedOn w:val="a6"/>
    <w:rsid w:val="003963AF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3">
    <w:name w:val="осн.текст без сд 14"/>
    <w:basedOn w:val="142"/>
    <w:rsid w:val="003963AF"/>
    <w:pPr>
      <w:ind w:firstLine="0"/>
    </w:pPr>
  </w:style>
  <w:style w:type="paragraph" w:customStyle="1" w:styleId="127">
    <w:name w:val="осн.текст без сд 12"/>
    <w:basedOn w:val="143"/>
    <w:rsid w:val="003963AF"/>
    <w:rPr>
      <w:sz w:val="24"/>
    </w:rPr>
  </w:style>
  <w:style w:type="paragraph" w:customStyle="1" w:styleId="2ff0">
    <w:name w:val="Название2"/>
    <w:basedOn w:val="a6"/>
    <w:qFormat/>
    <w:rsid w:val="003963AF"/>
    <w:pPr>
      <w:spacing w:line="360" w:lineRule="auto"/>
      <w:jc w:val="center"/>
    </w:pPr>
    <w:rPr>
      <w:u w:val="single"/>
    </w:rPr>
  </w:style>
  <w:style w:type="paragraph" w:styleId="1ff3">
    <w:name w:val="index 1"/>
    <w:basedOn w:val="a6"/>
    <w:next w:val="a6"/>
    <w:autoRedefine/>
    <w:semiHidden/>
    <w:rsid w:val="003963AF"/>
    <w:pPr>
      <w:ind w:left="160" w:hanging="160"/>
    </w:pPr>
  </w:style>
  <w:style w:type="character" w:customStyle="1" w:styleId="126">
    <w:name w:val="осн.текст 12 Знак Знак"/>
    <w:link w:val="125"/>
    <w:locked/>
    <w:rsid w:val="003963AF"/>
    <w:rPr>
      <w:rFonts w:ascii="Arial" w:hAnsi="Arial"/>
      <w:sz w:val="24"/>
      <w:szCs w:val="24"/>
    </w:rPr>
  </w:style>
  <w:style w:type="paragraph" w:customStyle="1" w:styleId="affffffffffd">
    <w:name w:val="Мой абзац"/>
    <w:basedOn w:val="a6"/>
    <w:autoRedefine/>
    <w:uiPriority w:val="99"/>
    <w:rsid w:val="003963AF"/>
    <w:pPr>
      <w:tabs>
        <w:tab w:val="left" w:pos="709"/>
      </w:tabs>
    </w:pPr>
    <w:rPr>
      <w:color w:val="000000"/>
    </w:rPr>
  </w:style>
  <w:style w:type="table" w:styleId="1ff4">
    <w:name w:val="Table Simple 1"/>
    <w:basedOn w:val="a8"/>
    <w:rsid w:val="003963AF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e">
    <w:name w:val="Мой список"/>
    <w:basedOn w:val="a6"/>
    <w:autoRedefine/>
    <w:rsid w:val="003963AF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customStyle="1" w:styleId="1210">
    <w:name w:val="осн.текст 12 Знак Знак1"/>
    <w:rsid w:val="003963AF"/>
    <w:rPr>
      <w:rFonts w:ascii="Arial" w:hAnsi="Arial" w:cs="Times New Roman"/>
      <w:sz w:val="24"/>
      <w:lang w:val="ru-RU" w:eastAsia="ru-RU" w:bidi="ar-SA"/>
    </w:rPr>
  </w:style>
  <w:style w:type="paragraph" w:customStyle="1" w:styleId="afffffffffff">
    <w:name w:val="текст в табл"/>
    <w:basedOn w:val="a6"/>
    <w:link w:val="afffffffffff0"/>
    <w:autoRedefine/>
    <w:rsid w:val="003963AF"/>
    <w:pPr>
      <w:spacing w:before="80"/>
    </w:pPr>
    <w:rPr>
      <w:rFonts w:eastAsia="MS Mincho"/>
      <w:color w:val="000000"/>
      <w:sz w:val="28"/>
    </w:rPr>
  </w:style>
  <w:style w:type="character" w:customStyle="1" w:styleId="119">
    <w:name w:val="Знак Знак11"/>
    <w:rsid w:val="003963AF"/>
    <w:rPr>
      <w:rFonts w:ascii="Times New Roman" w:hAnsi="Times New Roman" w:cs="Times New Roman"/>
      <w:sz w:val="24"/>
      <w:szCs w:val="24"/>
    </w:rPr>
  </w:style>
  <w:style w:type="character" w:styleId="afffffffffff1">
    <w:name w:val="line number"/>
    <w:rsid w:val="003963AF"/>
    <w:rPr>
      <w:rFonts w:cs="Times New Roman"/>
    </w:rPr>
  </w:style>
  <w:style w:type="paragraph" w:customStyle="1" w:styleId="afffffffffff2">
    <w:name w:val="ФИО"/>
    <w:basedOn w:val="a6"/>
    <w:rsid w:val="003963AF"/>
    <w:pPr>
      <w:spacing w:after="180"/>
      <w:ind w:left="5670"/>
      <w:jc w:val="both"/>
    </w:pPr>
    <w:rPr>
      <w:szCs w:val="20"/>
    </w:rPr>
  </w:style>
  <w:style w:type="paragraph" w:styleId="afffffffffff3">
    <w:name w:val="index heading"/>
    <w:basedOn w:val="a6"/>
    <w:next w:val="1ff3"/>
    <w:rsid w:val="003963AF"/>
  </w:style>
  <w:style w:type="paragraph" w:customStyle="1" w:styleId="1ff5">
    <w:name w:val="Список 1"/>
    <w:basedOn w:val="affffffff8"/>
    <w:rsid w:val="003963AF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jc w:val="both"/>
      <w:textAlignment w:val="baseline"/>
      <w:outlineLvl w:val="9"/>
    </w:pPr>
    <w:rPr>
      <w:szCs w:val="20"/>
      <w:lang w:val="ru-RU"/>
    </w:rPr>
  </w:style>
  <w:style w:type="paragraph" w:customStyle="1" w:styleId="afffffffffff4">
    <w:name w:val="Текст таблица"/>
    <w:basedOn w:val="a6"/>
    <w:rsid w:val="003963AF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3f4">
    <w:name w:val="Текст 3"/>
    <w:basedOn w:val="43"/>
    <w:rsid w:val="003963AF"/>
    <w:pPr>
      <w:keepNext w:val="0"/>
      <w:widowControl w:val="0"/>
      <w:numPr>
        <w:numId w:val="0"/>
      </w:numPr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i w:val="0"/>
      <w:lang w:val="ru-RU" w:eastAsia="ru-RU"/>
    </w:rPr>
  </w:style>
  <w:style w:type="paragraph" w:customStyle="1" w:styleId="1ff6">
    <w:name w:val="Текст 1"/>
    <w:basedOn w:val="25"/>
    <w:rsid w:val="003963AF"/>
    <w:pPr>
      <w:keepNext w:val="0"/>
      <w:widowControl w:val="0"/>
      <w:numPr>
        <w:ilvl w:val="1"/>
      </w:numPr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 w:line="240" w:lineRule="auto"/>
      <w:ind w:left="1680" w:hanging="360"/>
      <w:textAlignment w:val="baseline"/>
    </w:pPr>
    <w:rPr>
      <w:bCs w:val="0"/>
      <w:szCs w:val="20"/>
      <w:u w:val="none"/>
      <w:lang w:val="ru-RU" w:eastAsia="ru-RU"/>
    </w:rPr>
  </w:style>
  <w:style w:type="paragraph" w:customStyle="1" w:styleId="afffffffffff5">
    <w:name w:val="обычн"/>
    <w:basedOn w:val="a6"/>
    <w:rsid w:val="003963AF"/>
    <w:pPr>
      <w:ind w:firstLine="709"/>
    </w:pPr>
  </w:style>
  <w:style w:type="paragraph" w:customStyle="1" w:styleId="Marked0">
    <w:name w:val="Marked"/>
    <w:basedOn w:val="a6"/>
    <w:rsid w:val="003963AF"/>
    <w:pPr>
      <w:numPr>
        <w:numId w:val="25"/>
      </w:numPr>
    </w:pPr>
    <w:rPr>
      <w:rFonts w:eastAsia="SimSun"/>
      <w:lang w:eastAsia="zh-CN"/>
    </w:rPr>
  </w:style>
  <w:style w:type="paragraph" w:customStyle="1" w:styleId="Numbered">
    <w:name w:val="Numbered"/>
    <w:basedOn w:val="a6"/>
    <w:rsid w:val="003963AF"/>
    <w:pPr>
      <w:numPr>
        <w:numId w:val="26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6"/>
    <w:rsid w:val="003963AF"/>
    <w:pPr>
      <w:numPr>
        <w:numId w:val="27"/>
      </w:numPr>
    </w:pPr>
  </w:style>
  <w:style w:type="paragraph" w:customStyle="1" w:styleId="1ff7">
    <w:name w:val="Цитата1"/>
    <w:basedOn w:val="a6"/>
    <w:rsid w:val="003963AF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315">
    <w:name w:val="Основной текст 31"/>
    <w:basedOn w:val="a6"/>
    <w:rsid w:val="003963A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016">
    <w:name w:val="Стиль По ширине Справа:  016 см"/>
    <w:basedOn w:val="a6"/>
    <w:rsid w:val="003963AF"/>
    <w:pPr>
      <w:numPr>
        <w:numId w:val="29"/>
      </w:numPr>
      <w:ind w:right="88"/>
      <w:jc w:val="both"/>
    </w:pPr>
    <w:rPr>
      <w:szCs w:val="20"/>
    </w:rPr>
  </w:style>
  <w:style w:type="paragraph" w:customStyle="1" w:styleId="1ff8">
    <w:name w:val="Титульный лист 1"/>
    <w:basedOn w:val="a6"/>
    <w:rsid w:val="003963A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ffffffff6">
    <w:name w:val="На одном листе"/>
    <w:basedOn w:val="a6"/>
    <w:rsid w:val="003963AF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1"/>
    <w:autoRedefine/>
    <w:rsid w:val="003963AF"/>
    <w:pPr>
      <w:numPr>
        <w:ilvl w:val="1"/>
        <w:numId w:val="28"/>
      </w:numPr>
      <w:tabs>
        <w:tab w:val="clear" w:pos="1440"/>
        <w:tab w:val="num" w:pos="540"/>
      </w:tabs>
      <w:overflowPunct/>
      <w:autoSpaceDE/>
      <w:autoSpaceDN/>
      <w:adjustRightInd/>
      <w:ind w:left="540" w:hanging="540"/>
      <w:jc w:val="left"/>
      <w:textAlignment w:val="auto"/>
    </w:pPr>
    <w:rPr>
      <w:b/>
      <w:caps/>
      <w:sz w:val="32"/>
    </w:rPr>
  </w:style>
  <w:style w:type="paragraph" w:customStyle="1" w:styleId="Normal2CarCarCar">
    <w:name w:val="Normal2 Car Car Car"/>
    <w:basedOn w:val="a6"/>
    <w:autoRedefine/>
    <w:rsid w:val="003963AF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3963AF"/>
    <w:pPr>
      <w:spacing w:line="280" w:lineRule="atLeast"/>
      <w:ind w:firstLine="540"/>
      <w:jc w:val="both"/>
    </w:pPr>
    <w:rPr>
      <w:sz w:val="28"/>
      <w:lang w:eastAsia="es-MX"/>
    </w:rPr>
  </w:style>
  <w:style w:type="paragraph" w:customStyle="1" w:styleId="75">
    <w:name w:val="Стиль7"/>
    <w:basedOn w:val="HTML"/>
    <w:rsid w:val="003963AF"/>
    <w:pPr>
      <w:jc w:val="left"/>
    </w:pPr>
    <w:rPr>
      <w:sz w:val="28"/>
      <w:lang w:val="ru-RU" w:eastAsia="ru-RU"/>
    </w:rPr>
  </w:style>
  <w:style w:type="paragraph" w:customStyle="1" w:styleId="Normal2Car">
    <w:name w:val="Normal2 Car"/>
    <w:basedOn w:val="a6"/>
    <w:autoRedefine/>
    <w:rsid w:val="003963AF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ffffffff7">
    <w:name w:val="текст в таблице ДБ"/>
    <w:basedOn w:val="a6"/>
    <w:link w:val="afffffffffff8"/>
    <w:autoRedefine/>
    <w:rsid w:val="003963AF"/>
    <w:pPr>
      <w:spacing w:before="120"/>
      <w:ind w:left="6"/>
    </w:pPr>
    <w:rPr>
      <w:sz w:val="28"/>
      <w:szCs w:val="28"/>
    </w:rPr>
  </w:style>
  <w:style w:type="paragraph" w:customStyle="1" w:styleId="afffffffffff9">
    <w:name w:val="текст в табл ДБ"/>
    <w:basedOn w:val="a6"/>
    <w:rsid w:val="003963AF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3963AF"/>
    <w:pPr>
      <w:tabs>
        <w:tab w:val="num" w:pos="780"/>
      </w:tabs>
      <w:spacing w:after="60" w:line="280" w:lineRule="atLeast"/>
      <w:ind w:left="780" w:hanging="780"/>
      <w:jc w:val="both"/>
    </w:pPr>
    <w:rPr>
      <w:lang w:val="en-GB" w:eastAsia="fr-FR"/>
    </w:rPr>
  </w:style>
  <w:style w:type="paragraph" w:customStyle="1" w:styleId="afffffffffffa">
    <w:name w:val="Обычный ПЛАС"/>
    <w:basedOn w:val="a6"/>
    <w:autoRedefine/>
    <w:rsid w:val="003963AF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fffffffb">
    <w:name w:val="Обычный ДБ"/>
    <w:basedOn w:val="a6"/>
    <w:link w:val="afffffffffffc"/>
    <w:rsid w:val="003963AF"/>
    <w:pPr>
      <w:ind w:firstLine="720"/>
      <w:jc w:val="both"/>
    </w:pPr>
    <w:rPr>
      <w:sz w:val="28"/>
      <w:szCs w:val="20"/>
    </w:rPr>
  </w:style>
  <w:style w:type="paragraph" w:customStyle="1" w:styleId="1ff9">
    <w:name w:val="Текст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a">
    <w:name w:val="Текст1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fffffffd">
    <w:name w:val="Текст в таблице ДБ"/>
    <w:basedOn w:val="a6"/>
    <w:link w:val="afffffffffffe"/>
    <w:autoRedefine/>
    <w:rsid w:val="003963AF"/>
    <w:rPr>
      <w:sz w:val="20"/>
    </w:rPr>
  </w:style>
  <w:style w:type="paragraph" w:customStyle="1" w:styleId="affffffffffff">
    <w:name w:val="ЛГНХ"/>
    <w:rsid w:val="003963AF"/>
    <w:rPr>
      <w:sz w:val="24"/>
      <w:lang w:val="en-US"/>
    </w:rPr>
  </w:style>
  <w:style w:type="paragraph" w:styleId="affffffffffff0">
    <w:name w:val="Date"/>
    <w:basedOn w:val="a6"/>
    <w:next w:val="a6"/>
    <w:link w:val="affffffffffff1"/>
    <w:rsid w:val="003963AF"/>
  </w:style>
  <w:style w:type="character" w:customStyle="1" w:styleId="affffffffffff1">
    <w:name w:val="Дата Знак"/>
    <w:link w:val="affffffffffff0"/>
    <w:rsid w:val="003963AF"/>
    <w:rPr>
      <w:sz w:val="24"/>
      <w:szCs w:val="24"/>
    </w:rPr>
  </w:style>
  <w:style w:type="paragraph" w:customStyle="1" w:styleId="affffffffffff2">
    <w:name w:val="ÔÈÎ"/>
    <w:basedOn w:val="a6"/>
    <w:rsid w:val="003963AF"/>
    <w:pPr>
      <w:spacing w:after="180"/>
      <w:ind w:left="5670"/>
      <w:jc w:val="both"/>
    </w:pPr>
    <w:rPr>
      <w:szCs w:val="20"/>
    </w:rPr>
  </w:style>
  <w:style w:type="paragraph" w:customStyle="1" w:styleId="affffffffffff3">
    <w:name w:val="Òàáë.öåíòð"/>
    <w:basedOn w:val="a6"/>
    <w:rsid w:val="003963AF"/>
    <w:pPr>
      <w:widowControl w:val="0"/>
      <w:jc w:val="center"/>
    </w:pPr>
    <w:rPr>
      <w:sz w:val="28"/>
      <w:szCs w:val="20"/>
    </w:rPr>
  </w:style>
  <w:style w:type="paragraph" w:customStyle="1" w:styleId="2ff1">
    <w:name w:val="Заголовок 2 Роснефть"/>
    <w:basedOn w:val="25"/>
    <w:next w:val="a6"/>
    <w:autoRedefine/>
    <w:rsid w:val="003963AF"/>
    <w:pPr>
      <w:keepLines/>
      <w:numPr>
        <w:ilvl w:val="1"/>
      </w:numPr>
      <w:suppressAutoHyphens/>
      <w:spacing w:before="240" w:after="240" w:line="240" w:lineRule="auto"/>
      <w:ind w:left="853" w:hanging="576"/>
    </w:pPr>
    <w:rPr>
      <w:rFonts w:ascii="Arial" w:hAnsi="Arial"/>
      <w:b/>
      <w:caps/>
      <w:u w:val="none"/>
      <w:lang w:val="ru-RU" w:eastAsia="ru-RU"/>
    </w:rPr>
  </w:style>
  <w:style w:type="paragraph" w:customStyle="1" w:styleId="affffffffffff4">
    <w:name w:val="Список ДБ"/>
    <w:basedOn w:val="ac"/>
    <w:autoRedefine/>
    <w:rsid w:val="003963AF"/>
    <w:pPr>
      <w:spacing w:before="60" w:after="60"/>
      <w:ind w:left="0"/>
    </w:pPr>
    <w:rPr>
      <w:szCs w:val="28"/>
      <w:lang w:val="ru-RU" w:eastAsia="ru-RU"/>
    </w:rPr>
  </w:style>
  <w:style w:type="paragraph" w:customStyle="1" w:styleId="2ff2">
    <w:name w:val="Текст2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4c">
    <w:name w:val="List 4"/>
    <w:basedOn w:val="a6"/>
    <w:rsid w:val="003963AF"/>
    <w:pPr>
      <w:ind w:left="1132" w:hanging="283"/>
    </w:pPr>
  </w:style>
  <w:style w:type="paragraph" w:styleId="affffffffffff5">
    <w:name w:val="Normal Indent"/>
    <w:basedOn w:val="a6"/>
    <w:rsid w:val="003963AF"/>
    <w:pPr>
      <w:ind w:left="708"/>
    </w:pPr>
  </w:style>
  <w:style w:type="paragraph" w:styleId="affffffffffff6">
    <w:name w:val="Body Text First Indent"/>
    <w:basedOn w:val="ae"/>
    <w:link w:val="affffffffffff7"/>
    <w:rsid w:val="003963AF"/>
    <w:pPr>
      <w:spacing w:after="120"/>
      <w:ind w:firstLine="210"/>
      <w:jc w:val="left"/>
    </w:pPr>
    <w:rPr>
      <w:sz w:val="24"/>
      <w:szCs w:val="24"/>
      <w:lang w:val="ru-RU" w:eastAsia="ru-RU"/>
    </w:rPr>
  </w:style>
  <w:style w:type="character" w:customStyle="1" w:styleId="affffffffffff7">
    <w:name w:val="Красная строка Знак"/>
    <w:link w:val="affffffffffff6"/>
    <w:rsid w:val="003963AF"/>
    <w:rPr>
      <w:sz w:val="24"/>
      <w:szCs w:val="24"/>
    </w:rPr>
  </w:style>
  <w:style w:type="paragraph" w:customStyle="1" w:styleId="affffffffffff8">
    <w:name w:val="Основной текст ДБ"/>
    <w:basedOn w:val="a6"/>
    <w:link w:val="affffffffffff9"/>
    <w:autoRedefine/>
    <w:rsid w:val="003963AF"/>
    <w:pPr>
      <w:ind w:firstLine="709"/>
      <w:jc w:val="both"/>
    </w:pPr>
    <w:rPr>
      <w:rFonts w:eastAsia="MS Mincho"/>
      <w:bCs/>
      <w:sz w:val="28"/>
      <w:szCs w:val="20"/>
    </w:rPr>
  </w:style>
  <w:style w:type="character" w:customStyle="1" w:styleId="affffffffffff9">
    <w:name w:val="Основной текст ДБ Знак"/>
    <w:link w:val="affffffffffff8"/>
    <w:locked/>
    <w:rsid w:val="003963AF"/>
    <w:rPr>
      <w:rFonts w:eastAsia="MS Mincho"/>
      <w:bCs/>
      <w:sz w:val="28"/>
    </w:rPr>
  </w:style>
  <w:style w:type="character" w:customStyle="1" w:styleId="afffffffffffe">
    <w:name w:val="Текст в таблице ДБ Знак"/>
    <w:link w:val="afffffffffffd"/>
    <w:locked/>
    <w:rsid w:val="003963AF"/>
    <w:rPr>
      <w:szCs w:val="24"/>
    </w:rPr>
  </w:style>
  <w:style w:type="paragraph" w:customStyle="1" w:styleId="affffffffffffa">
    <w:name w:val="Текст в таблице ПЛАС"/>
    <w:basedOn w:val="a6"/>
    <w:rsid w:val="003963AF"/>
    <w:pPr>
      <w:spacing w:before="40"/>
    </w:pPr>
  </w:style>
  <w:style w:type="character" w:customStyle="1" w:styleId="1111">
    <w:name w:val="Знак Знак111"/>
    <w:uiPriority w:val="99"/>
    <w:rsid w:val="003963AF"/>
    <w:rPr>
      <w:rFonts w:ascii="Times New Roman" w:hAnsi="Times New Roman" w:cs="Times New Roman"/>
      <w:sz w:val="24"/>
      <w:szCs w:val="24"/>
    </w:rPr>
  </w:style>
  <w:style w:type="paragraph" w:customStyle="1" w:styleId="216">
    <w:name w:val="Текст21"/>
    <w:basedOn w:val="a6"/>
    <w:uiPriority w:val="99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fa">
    <w:name w:val="Основной текст Знак1"/>
    <w:aliases w:val="Àáçàö Знак1,Абзац Знак1,Основной текст Знак2, Знак7 Знак2,Основной текст таблицы Знак1,Основной текст таблицы1 Знак1,Основной текст таблицы2 Знак1,Основной текст таблицы3 Знак1,Основной текст таблицы11 Знак1,b Знак1"/>
    <w:rsid w:val="003963AF"/>
    <w:rPr>
      <w:rFonts w:cs="Times New Roman"/>
      <w:sz w:val="24"/>
      <w:szCs w:val="24"/>
    </w:rPr>
  </w:style>
  <w:style w:type="character" w:customStyle="1" w:styleId="1ffb">
    <w:name w:val="Основной текст с отступом Знак1"/>
    <w:aliases w:val="Основной текст лево Знак1,Знак9 Знак1"/>
    <w:rsid w:val="003963AF"/>
    <w:rPr>
      <w:rFonts w:cs="Times New Roman"/>
      <w:sz w:val="24"/>
      <w:szCs w:val="24"/>
    </w:rPr>
  </w:style>
  <w:style w:type="character" w:customStyle="1" w:styleId="afffffffffff8">
    <w:name w:val="текст в таблице ДБ Знак"/>
    <w:link w:val="afffffffffff7"/>
    <w:locked/>
    <w:rsid w:val="003963AF"/>
    <w:rPr>
      <w:sz w:val="28"/>
      <w:szCs w:val="28"/>
    </w:rPr>
  </w:style>
  <w:style w:type="character" w:customStyle="1" w:styleId="afffffffffff0">
    <w:name w:val="текст в табл Знак"/>
    <w:link w:val="afffffffffff"/>
    <w:locked/>
    <w:rsid w:val="003963AF"/>
    <w:rPr>
      <w:rFonts w:eastAsia="MS Mincho"/>
      <w:color w:val="000000"/>
      <w:sz w:val="28"/>
      <w:szCs w:val="24"/>
    </w:rPr>
  </w:style>
  <w:style w:type="paragraph" w:customStyle="1" w:styleId="2ff3">
    <w:name w:val="Заголовок 2 ДБ"/>
    <w:basedOn w:val="25"/>
    <w:next w:val="a6"/>
    <w:link w:val="2ff4"/>
    <w:autoRedefine/>
    <w:rsid w:val="003963AF"/>
    <w:pPr>
      <w:numPr>
        <w:ilvl w:val="1"/>
      </w:numPr>
      <w:spacing w:before="120" w:after="120" w:line="240" w:lineRule="auto"/>
      <w:ind w:left="853" w:hanging="576"/>
      <w:jc w:val="center"/>
    </w:pPr>
    <w:rPr>
      <w:b/>
      <w:iCs/>
      <w:sz w:val="28"/>
      <w:szCs w:val="28"/>
      <w:u w:val="none"/>
      <w:lang w:val="ru-RU" w:eastAsia="ru-RU"/>
    </w:rPr>
  </w:style>
  <w:style w:type="character" w:customStyle="1" w:styleId="2ff4">
    <w:name w:val="Заголовок 2 ДБ Знак"/>
    <w:link w:val="2ff3"/>
    <w:locked/>
    <w:rsid w:val="003963AF"/>
    <w:rPr>
      <w:b/>
      <w:bCs/>
      <w:iCs/>
      <w:sz w:val="28"/>
      <w:szCs w:val="28"/>
    </w:rPr>
  </w:style>
  <w:style w:type="paragraph" w:customStyle="1" w:styleId="affffffffffffb">
    <w:name w:val="Номер таблицы ДБ"/>
    <w:basedOn w:val="a6"/>
    <w:link w:val="affffffffffffc"/>
    <w:autoRedefine/>
    <w:rsid w:val="003963AF"/>
    <w:pPr>
      <w:spacing w:line="312" w:lineRule="auto"/>
      <w:jc w:val="right"/>
    </w:pPr>
    <w:rPr>
      <w:b/>
      <w:i/>
      <w:sz w:val="20"/>
      <w:szCs w:val="20"/>
    </w:rPr>
  </w:style>
  <w:style w:type="character" w:customStyle="1" w:styleId="affffffffffffc">
    <w:name w:val="Номер таблицы ДБ Знак"/>
    <w:link w:val="affffffffffffb"/>
    <w:locked/>
    <w:rsid w:val="003963AF"/>
    <w:rPr>
      <w:b/>
      <w:i/>
    </w:rPr>
  </w:style>
  <w:style w:type="numbering" w:customStyle="1" w:styleId="30">
    <w:name w:val="Стиль3"/>
    <w:rsid w:val="003963AF"/>
    <w:pPr>
      <w:numPr>
        <w:numId w:val="24"/>
      </w:numPr>
    </w:pPr>
  </w:style>
  <w:style w:type="character" w:customStyle="1" w:styleId="144">
    <w:name w:val="Знак Знак14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33">
    <w:name w:val="Знак Знак1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72">
    <w:name w:val="Знак Знак17"/>
    <w:rsid w:val="003963AF"/>
    <w:rPr>
      <w:rFonts w:cs="Times New Roman"/>
      <w:sz w:val="24"/>
      <w:szCs w:val="24"/>
    </w:rPr>
  </w:style>
  <w:style w:type="character" w:customStyle="1" w:styleId="234">
    <w:name w:val="Знак Знак2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26">
    <w:name w:val="Знак Знак2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17">
    <w:name w:val="Знак Знак21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02">
    <w:name w:val="Знак Знак20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81">
    <w:name w:val="Знак Знак18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62">
    <w:name w:val="Знак Знак16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54">
    <w:name w:val="Знак Знак15"/>
    <w:uiPriority w:val="99"/>
    <w:rsid w:val="003963AF"/>
    <w:rPr>
      <w:rFonts w:cs="Times New Roman"/>
      <w:b/>
      <w:sz w:val="24"/>
      <w:szCs w:val="24"/>
      <w:lang w:val="ru-RU" w:eastAsia="ru-RU" w:bidi="ar-SA"/>
    </w:rPr>
  </w:style>
  <w:style w:type="character" w:customStyle="1" w:styleId="128">
    <w:name w:val="Знак Знак1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3963AF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3">
    <w:name w:val="Знак Знак10"/>
    <w:uiPriority w:val="99"/>
    <w:rsid w:val="003963AF"/>
    <w:rPr>
      <w:rFonts w:cs="Times New Roman"/>
      <w:sz w:val="24"/>
      <w:lang w:val="ru-RU" w:eastAsia="ru-RU" w:bidi="ar-SA"/>
    </w:rPr>
  </w:style>
  <w:style w:type="character" w:customStyle="1" w:styleId="95">
    <w:name w:val="Знак Знак9"/>
    <w:uiPriority w:val="99"/>
    <w:rsid w:val="003963AF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6">
    <w:name w:val="Знак Знак7"/>
    <w:uiPriority w:val="99"/>
    <w:rsid w:val="003963AF"/>
    <w:rPr>
      <w:rFonts w:cs="Times New Roman"/>
    </w:rPr>
  </w:style>
  <w:style w:type="character" w:customStyle="1" w:styleId="69">
    <w:name w:val="Знак Знак6"/>
    <w:rsid w:val="003963AF"/>
    <w:rPr>
      <w:rFonts w:cs="Times New Roman"/>
    </w:rPr>
  </w:style>
  <w:style w:type="character" w:customStyle="1" w:styleId="5b">
    <w:name w:val="Знак Знак5"/>
    <w:uiPriority w:val="99"/>
    <w:rsid w:val="003963AF"/>
    <w:rPr>
      <w:rFonts w:cs="Times New Roman"/>
      <w:b/>
      <w:bCs/>
    </w:rPr>
  </w:style>
  <w:style w:type="character" w:customStyle="1" w:styleId="85">
    <w:name w:val="Знак Знак8"/>
    <w:uiPriority w:val="99"/>
    <w:rsid w:val="003963AF"/>
    <w:rPr>
      <w:rFonts w:ascii="Courier New" w:hAnsi="Courier New" w:cs="Times New Roman"/>
    </w:rPr>
  </w:style>
  <w:style w:type="character" w:customStyle="1" w:styleId="4d">
    <w:name w:val="Знак Знак4"/>
    <w:uiPriority w:val="99"/>
    <w:rsid w:val="003963AF"/>
    <w:rPr>
      <w:rFonts w:ascii="Courier New" w:hAnsi="Courier New" w:cs="Courier New"/>
    </w:rPr>
  </w:style>
  <w:style w:type="character" w:customStyle="1" w:styleId="3f5">
    <w:name w:val="Знак Знак3"/>
    <w:uiPriority w:val="99"/>
    <w:rsid w:val="003963AF"/>
    <w:rPr>
      <w:rFonts w:cs="Times New Roman"/>
      <w:sz w:val="24"/>
      <w:szCs w:val="24"/>
    </w:rPr>
  </w:style>
  <w:style w:type="character" w:customStyle="1" w:styleId="2ff5">
    <w:name w:val="Знак Знак2"/>
    <w:uiPriority w:val="99"/>
    <w:rsid w:val="003963AF"/>
    <w:rPr>
      <w:rFonts w:ascii="Tahoma" w:hAnsi="Tahoma" w:cs="Tahoma"/>
      <w:shd w:val="clear" w:color="auto" w:fill="000080"/>
    </w:rPr>
  </w:style>
  <w:style w:type="paragraph" w:customStyle="1" w:styleId="1ffc">
    <w:name w:val="Абзац списка1"/>
    <w:basedOn w:val="a6"/>
    <w:rsid w:val="003963AF"/>
    <w:pPr>
      <w:ind w:left="720"/>
      <w:contextualSpacing/>
    </w:pPr>
  </w:style>
  <w:style w:type="paragraph" w:styleId="5c">
    <w:name w:val="List 5"/>
    <w:basedOn w:val="a6"/>
    <w:uiPriority w:val="99"/>
    <w:rsid w:val="003963AF"/>
    <w:pPr>
      <w:ind w:left="1415" w:hanging="283"/>
    </w:pPr>
  </w:style>
  <w:style w:type="paragraph" w:styleId="3f6">
    <w:name w:val="List Continue 3"/>
    <w:basedOn w:val="a6"/>
    <w:uiPriority w:val="99"/>
    <w:rsid w:val="003963AF"/>
    <w:pPr>
      <w:spacing w:after="120"/>
      <w:ind w:left="849"/>
    </w:pPr>
  </w:style>
  <w:style w:type="paragraph" w:customStyle="1" w:styleId="affffffffffffd">
    <w:name w:val="Маркированный"/>
    <w:basedOn w:val="a6"/>
    <w:rsid w:val="003963AF"/>
    <w:rPr>
      <w:rFonts w:ascii="Arial" w:hAnsi="Arial"/>
      <w:szCs w:val="20"/>
    </w:rPr>
  </w:style>
  <w:style w:type="paragraph" w:customStyle="1" w:styleId="1ffd">
    <w:name w:val="Таблица1"/>
    <w:basedOn w:val="a6"/>
    <w:rsid w:val="003963AF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character" w:customStyle="1" w:styleId="afffffffffffc">
    <w:name w:val="Обычный ДБ Знак"/>
    <w:link w:val="afffffffffffb"/>
    <w:rsid w:val="003963AF"/>
    <w:rPr>
      <w:sz w:val="28"/>
    </w:rPr>
  </w:style>
  <w:style w:type="paragraph" w:customStyle="1" w:styleId="affffffffffffe">
    <w:name w:val="Текст в таблице НК НПЗ"/>
    <w:basedOn w:val="a6"/>
    <w:link w:val="afffffffffffff"/>
    <w:rsid w:val="003963AF"/>
    <w:pPr>
      <w:jc w:val="both"/>
    </w:pPr>
    <w:rPr>
      <w:szCs w:val="20"/>
    </w:rPr>
  </w:style>
  <w:style w:type="character" w:customStyle="1" w:styleId="afffffffffffff">
    <w:name w:val="Текст в таблице НК НПЗ Знак Знак"/>
    <w:link w:val="affffffffffffe"/>
    <w:rsid w:val="003963AF"/>
    <w:rPr>
      <w:sz w:val="24"/>
    </w:rPr>
  </w:style>
  <w:style w:type="paragraph" w:customStyle="1" w:styleId="afffffffffffff0">
    <w:name w:val="Основной текст ДПБ НК НПЗ"/>
    <w:basedOn w:val="a6"/>
    <w:rsid w:val="003963AF"/>
    <w:pPr>
      <w:ind w:firstLine="709"/>
      <w:jc w:val="both"/>
    </w:pPr>
    <w:rPr>
      <w:sz w:val="28"/>
      <w:szCs w:val="20"/>
    </w:rPr>
  </w:style>
  <w:style w:type="paragraph" w:customStyle="1" w:styleId="4e">
    <w:name w:val="Заголовок 4 ДПБ НК НПЗ"/>
    <w:basedOn w:val="afffffffffffff0"/>
    <w:next w:val="afffffffffffff0"/>
    <w:rsid w:val="003963AF"/>
    <w:pPr>
      <w:spacing w:after="120"/>
    </w:pPr>
    <w:rPr>
      <w:iCs/>
    </w:rPr>
  </w:style>
  <w:style w:type="paragraph" w:customStyle="1" w:styleId="BodyText14SingleJustified">
    <w:name w:val="Body_Text (14 Single Justified)"/>
    <w:basedOn w:val="a6"/>
    <w:link w:val="BodyText14SingleJustifiedChar"/>
    <w:rsid w:val="003963AF"/>
    <w:pPr>
      <w:ind w:firstLine="567"/>
      <w:jc w:val="both"/>
    </w:pPr>
    <w:rPr>
      <w:sz w:val="28"/>
      <w:szCs w:val="28"/>
    </w:rPr>
  </w:style>
  <w:style w:type="character" w:customStyle="1" w:styleId="BodyText14SingleJustifiedChar">
    <w:name w:val="Body_Text (14 Single Justified) Char"/>
    <w:link w:val="BodyText14SingleJustified"/>
    <w:rsid w:val="003963AF"/>
    <w:rPr>
      <w:sz w:val="28"/>
      <w:szCs w:val="28"/>
    </w:rPr>
  </w:style>
  <w:style w:type="paragraph" w:customStyle="1" w:styleId="4f">
    <w:name w:val="Обычный4"/>
    <w:rsid w:val="003963AF"/>
    <w:pPr>
      <w:widowControl w:val="0"/>
      <w:spacing w:line="360" w:lineRule="auto"/>
      <w:ind w:firstLine="560"/>
      <w:jc w:val="both"/>
    </w:pPr>
    <w:rPr>
      <w:rFonts w:ascii="Arial Narrow" w:hAnsi="Arial Narrow"/>
      <w:snapToGrid w:val="0"/>
      <w:sz w:val="24"/>
    </w:rPr>
  </w:style>
  <w:style w:type="paragraph" w:styleId="afffffffffffff1">
    <w:name w:val="endnote text"/>
    <w:basedOn w:val="a6"/>
    <w:link w:val="afffffffffffff2"/>
    <w:uiPriority w:val="99"/>
    <w:semiHidden/>
    <w:unhideWhenUsed/>
    <w:rsid w:val="003963AF"/>
    <w:rPr>
      <w:sz w:val="20"/>
      <w:szCs w:val="20"/>
    </w:rPr>
  </w:style>
  <w:style w:type="character" w:customStyle="1" w:styleId="afffffffffffff2">
    <w:name w:val="Текст концевой сноски Знак"/>
    <w:basedOn w:val="a7"/>
    <w:link w:val="afffffffffffff1"/>
    <w:uiPriority w:val="99"/>
    <w:semiHidden/>
    <w:rsid w:val="003963AF"/>
  </w:style>
  <w:style w:type="character" w:styleId="afffffffffffff3">
    <w:name w:val="endnote reference"/>
    <w:uiPriority w:val="99"/>
    <w:semiHidden/>
    <w:unhideWhenUsed/>
    <w:rsid w:val="003963AF"/>
    <w:rPr>
      <w:vertAlign w:val="superscript"/>
    </w:rPr>
  </w:style>
  <w:style w:type="numbering" w:customStyle="1" w:styleId="21">
    <w:name w:val="Раздел 2 ДПБ"/>
    <w:uiPriority w:val="99"/>
    <w:rsid w:val="003963AF"/>
    <w:pPr>
      <w:numPr>
        <w:numId w:val="30"/>
      </w:numPr>
    </w:pPr>
  </w:style>
  <w:style w:type="numbering" w:customStyle="1" w:styleId="41">
    <w:name w:val="Стиль4"/>
    <w:uiPriority w:val="99"/>
    <w:rsid w:val="003963AF"/>
    <w:pPr>
      <w:numPr>
        <w:numId w:val="31"/>
      </w:numPr>
    </w:pPr>
  </w:style>
  <w:style w:type="numbering" w:customStyle="1" w:styleId="51">
    <w:name w:val="Стиль5"/>
    <w:uiPriority w:val="99"/>
    <w:rsid w:val="003963AF"/>
    <w:pPr>
      <w:numPr>
        <w:numId w:val="32"/>
      </w:numPr>
    </w:pPr>
  </w:style>
  <w:style w:type="numbering" w:customStyle="1" w:styleId="6">
    <w:name w:val="Стиль6"/>
    <w:uiPriority w:val="99"/>
    <w:rsid w:val="003963AF"/>
    <w:pPr>
      <w:numPr>
        <w:numId w:val="33"/>
      </w:numPr>
    </w:pPr>
  </w:style>
  <w:style w:type="paragraph" w:customStyle="1" w:styleId="3f7">
    <w:name w:val="Женя 3"/>
    <w:basedOn w:val="33"/>
    <w:link w:val="3f8"/>
    <w:rsid w:val="003963AF"/>
    <w:pPr>
      <w:overflowPunct w:val="0"/>
      <w:autoSpaceDE w:val="0"/>
      <w:autoSpaceDN w:val="0"/>
      <w:adjustRightInd w:val="0"/>
      <w:spacing w:line="360" w:lineRule="auto"/>
      <w:ind w:firstLine="737"/>
      <w:jc w:val="left"/>
      <w:textAlignment w:val="baseline"/>
    </w:pPr>
    <w:rPr>
      <w:b w:val="0"/>
      <w:color w:val="4F81BD"/>
      <w:sz w:val="24"/>
      <w:lang w:val="ru-RU" w:eastAsia="ru-RU"/>
    </w:rPr>
  </w:style>
  <w:style w:type="character" w:customStyle="1" w:styleId="3f8">
    <w:name w:val="Женя 3 Знак"/>
    <w:link w:val="3f7"/>
    <w:rsid w:val="003963AF"/>
    <w:rPr>
      <w:color w:val="4F81BD"/>
      <w:sz w:val="24"/>
    </w:rPr>
  </w:style>
  <w:style w:type="paragraph" w:customStyle="1" w:styleId="-1">
    <w:name w:val="ИЭИ - таблица текст"/>
    <w:basedOn w:val="36"/>
    <w:rsid w:val="003963AF"/>
    <w:pPr>
      <w:ind w:right="0"/>
    </w:pPr>
    <w:rPr>
      <w:rFonts w:ascii="Arial" w:hAnsi="Arial" w:cs="Arial"/>
      <w:sz w:val="20"/>
      <w:lang w:val="ru-RU" w:eastAsia="ru-RU"/>
    </w:rPr>
  </w:style>
  <w:style w:type="character" w:customStyle="1" w:styleId="6a">
    <w:name w:val="Основной текст (6)"/>
    <w:link w:val="611"/>
    <w:uiPriority w:val="99"/>
    <w:rsid w:val="003963AF"/>
    <w:rPr>
      <w:shd w:val="clear" w:color="auto" w:fill="FFFFFF"/>
    </w:rPr>
  </w:style>
  <w:style w:type="paragraph" w:customStyle="1" w:styleId="611">
    <w:name w:val="Основной текст (6)1"/>
    <w:basedOn w:val="a6"/>
    <w:link w:val="6a"/>
    <w:uiPriority w:val="99"/>
    <w:rsid w:val="003963AF"/>
    <w:pPr>
      <w:shd w:val="clear" w:color="auto" w:fill="FFFFFF"/>
      <w:spacing w:line="214" w:lineRule="exact"/>
      <w:jc w:val="center"/>
    </w:pPr>
    <w:rPr>
      <w:sz w:val="20"/>
      <w:szCs w:val="20"/>
    </w:rPr>
  </w:style>
  <w:style w:type="character" w:customStyle="1" w:styleId="3f9">
    <w:name w:val="Основной текст (3)"/>
    <w:link w:val="316"/>
    <w:uiPriority w:val="99"/>
    <w:rsid w:val="003963AF"/>
    <w:rPr>
      <w:shd w:val="clear" w:color="auto" w:fill="FFFFFF"/>
    </w:rPr>
  </w:style>
  <w:style w:type="paragraph" w:customStyle="1" w:styleId="316">
    <w:name w:val="Основной текст (3)1"/>
    <w:basedOn w:val="a6"/>
    <w:link w:val="3f9"/>
    <w:uiPriority w:val="99"/>
    <w:rsid w:val="003963AF"/>
    <w:pPr>
      <w:shd w:val="clear" w:color="auto" w:fill="FFFFFF"/>
      <w:spacing w:line="216" w:lineRule="exact"/>
    </w:pPr>
    <w:rPr>
      <w:sz w:val="20"/>
      <w:szCs w:val="20"/>
    </w:rPr>
  </w:style>
  <w:style w:type="character" w:customStyle="1" w:styleId="2ff6">
    <w:name w:val="Заголовок №2"/>
    <w:link w:val="218"/>
    <w:uiPriority w:val="99"/>
    <w:rsid w:val="003963AF"/>
    <w:rPr>
      <w:shd w:val="clear" w:color="auto" w:fill="FFFFFF"/>
    </w:rPr>
  </w:style>
  <w:style w:type="paragraph" w:customStyle="1" w:styleId="218">
    <w:name w:val="Заголовок №21"/>
    <w:basedOn w:val="a6"/>
    <w:link w:val="2ff6"/>
    <w:uiPriority w:val="99"/>
    <w:rsid w:val="003963AF"/>
    <w:pPr>
      <w:shd w:val="clear" w:color="auto" w:fill="FFFFFF"/>
      <w:spacing w:line="216" w:lineRule="exact"/>
      <w:ind w:firstLine="520"/>
      <w:jc w:val="both"/>
      <w:outlineLvl w:val="1"/>
    </w:pPr>
    <w:rPr>
      <w:sz w:val="20"/>
      <w:szCs w:val="20"/>
    </w:rPr>
  </w:style>
  <w:style w:type="character" w:customStyle="1" w:styleId="afffffffffffff4">
    <w:name w:val="НумерацияТаблицы Знак"/>
    <w:rsid w:val="003963AF"/>
    <w:rPr>
      <w:rFonts w:cs="Arial"/>
      <w:sz w:val="24"/>
      <w:szCs w:val="24"/>
      <w:lang w:val="ru-RU" w:eastAsia="ru-RU" w:bidi="ar-SA"/>
    </w:rPr>
  </w:style>
  <w:style w:type="paragraph" w:customStyle="1" w:styleId="afffffffffffff5">
    <w:name w:val="ТабТекст"/>
    <w:basedOn w:val="a6"/>
    <w:rsid w:val="003963AF"/>
  </w:style>
  <w:style w:type="paragraph" w:customStyle="1" w:styleId="afffffffffffff6">
    <w:name w:val="ТабЦифры"/>
    <w:basedOn w:val="afffffffffffff5"/>
    <w:rsid w:val="003963AF"/>
    <w:pPr>
      <w:jc w:val="center"/>
    </w:pPr>
  </w:style>
  <w:style w:type="paragraph" w:customStyle="1" w:styleId="1ffe">
    <w:name w:val="абзац1"/>
    <w:basedOn w:val="a6"/>
    <w:rsid w:val="003963AF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a">
    <w:name w:val="Маркированный 3"/>
    <w:basedOn w:val="a6"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f7">
    <w:name w:val="Маркированный список 2)"/>
    <w:basedOn w:val="a6"/>
    <w:autoRedefine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d">
    <w:name w:val="абзац5"/>
    <w:basedOn w:val="afffffffffffff7"/>
    <w:rsid w:val="003963AF"/>
    <w:pPr>
      <w:tabs>
        <w:tab w:val="num" w:pos="360"/>
      </w:tabs>
      <w:ind w:left="283" w:right="0" w:hanging="283"/>
    </w:pPr>
  </w:style>
  <w:style w:type="paragraph" w:customStyle="1" w:styleId="afffffffffffff7">
    <w:name w:val="абзац"/>
    <w:basedOn w:val="a6"/>
    <w:rsid w:val="003963AF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fffffff8">
    <w:name w:val="Наименование"/>
    <w:basedOn w:val="a6"/>
    <w:next w:val="a6"/>
    <w:rsid w:val="003963AF"/>
    <w:pPr>
      <w:jc w:val="center"/>
    </w:pPr>
    <w:rPr>
      <w:rFonts w:ascii="Arial" w:hAnsi="Arial" w:cs="Arial"/>
      <w:b/>
      <w:bCs/>
    </w:rPr>
  </w:style>
  <w:style w:type="paragraph" w:customStyle="1" w:styleId="1fff">
    <w:name w:val="Подзаголовок1"/>
    <w:basedOn w:val="afff2"/>
    <w:rsid w:val="003963AF"/>
    <w:pPr>
      <w:keepNext/>
      <w:keepLines/>
      <w:suppressAutoHyphens/>
      <w:spacing w:before="120" w:after="120"/>
      <w:outlineLvl w:val="1"/>
    </w:pPr>
    <w:rPr>
      <w:rFonts w:ascii="Arial" w:hAnsi="Arial" w:cs="Arial"/>
      <w:i w:val="0"/>
      <w:iCs w:val="0"/>
      <w:spacing w:val="0"/>
      <w:szCs w:val="20"/>
      <w:lang w:val="ru-RU" w:eastAsia="ru-RU"/>
    </w:rPr>
  </w:style>
  <w:style w:type="paragraph" w:customStyle="1" w:styleId="afffffffffffff9">
    <w:name w:val="Таб. нумерованный"/>
    <w:basedOn w:val="a6"/>
    <w:rsid w:val="003963AF"/>
    <w:pPr>
      <w:jc w:val="both"/>
    </w:pPr>
    <w:rPr>
      <w:rFonts w:ascii="Arial" w:hAnsi="Arial"/>
      <w:sz w:val="20"/>
      <w:szCs w:val="20"/>
    </w:rPr>
  </w:style>
  <w:style w:type="paragraph" w:customStyle="1" w:styleId="afffffffffffffa">
    <w:name w:val="Рисунок"/>
    <w:basedOn w:val="a6"/>
    <w:rsid w:val="003963AF"/>
    <w:rPr>
      <w:sz w:val="20"/>
      <w:szCs w:val="20"/>
    </w:rPr>
  </w:style>
  <w:style w:type="paragraph" w:customStyle="1" w:styleId="SAS">
    <w:name w:val="SAS"/>
    <w:basedOn w:val="a6"/>
    <w:rsid w:val="003963AF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3963AF"/>
    <w:pPr>
      <w:widowControl w:val="0"/>
    </w:pPr>
  </w:style>
  <w:style w:type="paragraph" w:customStyle="1" w:styleId="Wf12">
    <w:name w:val="ОWf1новной текст с отступом 2"/>
    <w:basedOn w:val="1b2"/>
    <w:rsid w:val="003963AF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3">
    <w:name w:val="Основной текст с отступом 32"/>
    <w:basedOn w:val="a6"/>
    <w:rsid w:val="003963AF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ff8">
    <w:name w:val="Обычный 2"/>
    <w:basedOn w:val="a6"/>
    <w:rsid w:val="003963AF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ffffffb">
    <w:name w:val="Стиль влево"/>
    <w:basedOn w:val="a6"/>
    <w:rsid w:val="003963AF"/>
    <w:rPr>
      <w:szCs w:val="20"/>
    </w:rPr>
  </w:style>
  <w:style w:type="paragraph" w:customStyle="1" w:styleId="4f0">
    <w:name w:val="Стиль Заголовок 4 + полужирный"/>
    <w:basedOn w:val="43"/>
    <w:rsid w:val="003963AF"/>
    <w:pPr>
      <w:numPr>
        <w:ilvl w:val="0"/>
        <w:numId w:val="0"/>
      </w:numPr>
      <w:spacing w:line="360" w:lineRule="auto"/>
      <w:ind w:firstLine="709"/>
      <w:jc w:val="left"/>
    </w:pPr>
    <w:rPr>
      <w:bCs/>
      <w:i w:val="0"/>
      <w:szCs w:val="24"/>
      <w:lang w:val="ru-RU" w:eastAsia="ru-RU"/>
    </w:rPr>
  </w:style>
  <w:style w:type="paragraph" w:customStyle="1" w:styleId="Title1">
    <w:name w:val="Title1"/>
    <w:basedOn w:val="a6"/>
    <w:rsid w:val="003963AF"/>
    <w:pPr>
      <w:jc w:val="center"/>
    </w:pPr>
    <w:rPr>
      <w:sz w:val="28"/>
      <w:szCs w:val="20"/>
    </w:rPr>
  </w:style>
  <w:style w:type="paragraph" w:customStyle="1" w:styleId="104">
    <w:name w:val="Стиль Оглавление 1 + Справа:  0 см"/>
    <w:basedOn w:val="1e"/>
    <w:rsid w:val="003963AF"/>
    <w:pPr>
      <w:tabs>
        <w:tab w:val="clear" w:pos="9923"/>
        <w:tab w:val="left" w:pos="1200"/>
        <w:tab w:val="right" w:leader="dot" w:pos="10800"/>
      </w:tabs>
      <w:ind w:right="0"/>
      <w:jc w:val="left"/>
    </w:pPr>
    <w:rPr>
      <w:noProof/>
      <w:sz w:val="19"/>
      <w:szCs w:val="20"/>
    </w:rPr>
  </w:style>
  <w:style w:type="character" w:customStyle="1" w:styleId="227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3963AF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BalloonTextChar">
    <w:name w:val="Balloon Text Char"/>
    <w:semiHidden/>
    <w:locked/>
    <w:rsid w:val="003963AF"/>
    <w:rPr>
      <w:rFonts w:ascii="Tahoma" w:hAnsi="Tahoma" w:cs="Tahoma"/>
      <w:sz w:val="16"/>
      <w:szCs w:val="16"/>
    </w:rPr>
  </w:style>
  <w:style w:type="paragraph" w:customStyle="1" w:styleId="afffffffffffffc">
    <w:name w:val="Текст в таблице ПЛАС Знак"/>
    <w:basedOn w:val="a6"/>
    <w:rsid w:val="003963AF"/>
    <w:rPr>
      <w:szCs w:val="20"/>
    </w:rPr>
  </w:style>
  <w:style w:type="paragraph" w:customStyle="1" w:styleId="1fff0">
    <w:name w:val="Обычный (веб)1"/>
    <w:basedOn w:val="a6"/>
    <w:rsid w:val="003963AF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3963AF"/>
    <w:rPr>
      <w:rFonts w:ascii="Times New Roman" w:hAnsi="Times New Roman" w:cs="Times New Roman"/>
      <w:sz w:val="20"/>
      <w:szCs w:val="20"/>
    </w:rPr>
  </w:style>
  <w:style w:type="paragraph" w:customStyle="1" w:styleId="Style1">
    <w:name w:val="Style 1"/>
    <w:rsid w:val="003963AF"/>
    <w:pPr>
      <w:widowControl w:val="0"/>
      <w:autoSpaceDE w:val="0"/>
      <w:autoSpaceDN w:val="0"/>
      <w:adjustRightInd w:val="0"/>
    </w:pPr>
  </w:style>
  <w:style w:type="paragraph" w:customStyle="1" w:styleId="5e">
    <w:name w:val="Обычный5"/>
    <w:rsid w:val="003963AF"/>
    <w:rPr>
      <w:rFonts w:ascii="Arial" w:hAnsi="Arial"/>
      <w:snapToGrid w:val="0"/>
      <w:sz w:val="18"/>
    </w:rPr>
  </w:style>
  <w:style w:type="paragraph" w:customStyle="1" w:styleId="3fb">
    <w:name w:val="Текст3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3963AF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b">
    <w:name w:val="11"/>
    <w:basedOn w:val="a6"/>
    <w:rsid w:val="003963AF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3963AF"/>
    <w:pPr>
      <w:ind w:left="2127"/>
    </w:pPr>
  </w:style>
  <w:style w:type="paragraph" w:customStyle="1" w:styleId="11puntino">
    <w:name w:val="11puntino"/>
    <w:basedOn w:val="1111puntino"/>
    <w:rsid w:val="003963AF"/>
    <w:pPr>
      <w:ind w:left="1418"/>
    </w:pPr>
  </w:style>
  <w:style w:type="paragraph" w:customStyle="1" w:styleId="1111puntino">
    <w:name w:val="1111puntino"/>
    <w:basedOn w:val="a6"/>
    <w:rsid w:val="003963AF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6"/>
    <w:rsid w:val="003963AF"/>
    <w:pPr>
      <w:spacing w:before="100" w:beforeAutospacing="1" w:after="100" w:afterAutospacing="1"/>
    </w:pPr>
  </w:style>
  <w:style w:type="character" w:customStyle="1" w:styleId="5f">
    <w:name w:val="Стиль5 Знак"/>
    <w:rsid w:val="003963AF"/>
    <w:rPr>
      <w:sz w:val="24"/>
      <w:szCs w:val="24"/>
    </w:rPr>
  </w:style>
  <w:style w:type="paragraph" w:customStyle="1" w:styleId="6b">
    <w:name w:val="Обычный6"/>
    <w:rsid w:val="003963AF"/>
    <w:rPr>
      <w:rFonts w:ascii="Arial" w:hAnsi="Arial"/>
      <w:snapToGrid w:val="0"/>
      <w:sz w:val="18"/>
    </w:rPr>
  </w:style>
  <w:style w:type="paragraph" w:customStyle="1" w:styleId="4f1">
    <w:name w:val="Текст4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Style2">
    <w:name w:val="Style2"/>
    <w:basedOn w:val="a6"/>
    <w:rsid w:val="003963AF"/>
    <w:pPr>
      <w:widowControl w:val="0"/>
      <w:autoSpaceDE w:val="0"/>
      <w:autoSpaceDN w:val="0"/>
      <w:adjustRightInd w:val="0"/>
    </w:pPr>
  </w:style>
  <w:style w:type="paragraph" w:customStyle="1" w:styleId="1fff1">
    <w:name w:val="Абзац+красная строка 1"/>
    <w:aliases w:val="27"/>
    <w:basedOn w:val="affffffffffff5"/>
    <w:rsid w:val="003963AF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f8"/>
    <w:rsid w:val="003963AF"/>
    <w:pPr>
      <w:overflowPunct/>
      <w:autoSpaceDE/>
      <w:autoSpaceDN/>
      <w:adjustRightInd/>
      <w:spacing w:before="240"/>
      <w:jc w:val="left"/>
      <w:textAlignment w:val="auto"/>
    </w:pPr>
    <w:rPr>
      <w:b/>
      <w:bCs/>
      <w:sz w:val="24"/>
      <w:lang w:val="ru-RU" w:eastAsia="ru-RU"/>
    </w:rPr>
  </w:style>
  <w:style w:type="paragraph" w:customStyle="1" w:styleId="2ff9">
    <w:name w:val="Стиль Заголовок 2 + По ширине Междустр.интервал:  полуторный"/>
    <w:basedOn w:val="33"/>
    <w:autoRedefine/>
    <w:rsid w:val="003963AF"/>
    <w:pPr>
      <w:spacing w:before="240" w:after="60" w:line="360" w:lineRule="auto"/>
      <w:jc w:val="both"/>
    </w:pPr>
    <w:rPr>
      <w:rFonts w:cs="Arial"/>
      <w:b w:val="0"/>
      <w:sz w:val="24"/>
      <w:lang w:val="ru-RU" w:eastAsia="ru-RU"/>
    </w:rPr>
  </w:style>
  <w:style w:type="paragraph" w:customStyle="1" w:styleId="31">
    <w:name w:val="Стиль Заголовок 3 + По ширине Междустр.интервал:  полуторный"/>
    <w:basedOn w:val="33"/>
    <w:next w:val="33"/>
    <w:autoRedefine/>
    <w:rsid w:val="003963AF"/>
    <w:pPr>
      <w:numPr>
        <w:ilvl w:val="2"/>
        <w:numId w:val="34"/>
      </w:numPr>
      <w:spacing w:before="240" w:after="60" w:line="360" w:lineRule="auto"/>
      <w:jc w:val="both"/>
    </w:pPr>
    <w:rPr>
      <w:rFonts w:eastAsia="MS Mincho" w:cs="Arial"/>
      <w:b w:val="0"/>
      <w:sz w:val="24"/>
      <w:lang w:val="ru-RU" w:eastAsia="ru-RU"/>
    </w:rPr>
  </w:style>
  <w:style w:type="paragraph" w:customStyle="1" w:styleId="CharCharCharCharCharCharCharChar">
    <w:name w:val="Char Char Знак Знак Char Char Знак Знак Char Char Знак Знак Char Char"/>
    <w:basedOn w:val="a6"/>
    <w:semiHidden/>
    <w:rsid w:val="003963A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fa">
    <w:name w:val="2"/>
    <w:basedOn w:val="a6"/>
    <w:link w:val="2ffb"/>
    <w:qFormat/>
    <w:rsid w:val="003963AF"/>
    <w:pPr>
      <w:spacing w:before="200" w:after="200"/>
      <w:ind w:firstLine="709"/>
    </w:pPr>
    <w:rPr>
      <w:rFonts w:ascii="Arial" w:hAnsi="Arial"/>
      <w:sz w:val="22"/>
      <w:szCs w:val="22"/>
    </w:rPr>
  </w:style>
  <w:style w:type="character" w:customStyle="1" w:styleId="2ffb">
    <w:name w:val="2 Знак"/>
    <w:link w:val="2ffa"/>
    <w:rsid w:val="003963AF"/>
    <w:rPr>
      <w:rFonts w:ascii="Arial" w:hAnsi="Arial"/>
      <w:sz w:val="22"/>
      <w:szCs w:val="22"/>
    </w:rPr>
  </w:style>
  <w:style w:type="character" w:customStyle="1" w:styleId="FontStyle41">
    <w:name w:val="Font Style41"/>
    <w:uiPriority w:val="99"/>
    <w:rsid w:val="003963AF"/>
    <w:rPr>
      <w:rFonts w:ascii="Times New Roman" w:hAnsi="Times New Roman" w:cs="Times New Roman"/>
      <w:color w:val="000000"/>
      <w:sz w:val="22"/>
      <w:szCs w:val="22"/>
    </w:rPr>
  </w:style>
  <w:style w:type="character" w:customStyle="1" w:styleId="1a">
    <w:name w:val="Стиль1 Знак"/>
    <w:link w:val="19"/>
    <w:rsid w:val="003963AF"/>
    <w:rPr>
      <w:rFonts w:cs="Arial"/>
      <w:bCs/>
      <w:kern w:val="32"/>
      <w:sz w:val="24"/>
    </w:rPr>
  </w:style>
  <w:style w:type="numbering" w:styleId="111111">
    <w:name w:val="Outline List 2"/>
    <w:basedOn w:val="a9"/>
    <w:unhideWhenUsed/>
    <w:rsid w:val="003963AF"/>
    <w:pPr>
      <w:numPr>
        <w:numId w:val="35"/>
      </w:numPr>
    </w:pPr>
  </w:style>
  <w:style w:type="numbering" w:customStyle="1" w:styleId="1111111">
    <w:name w:val="1 / 1.1 / 1.1.11"/>
    <w:basedOn w:val="a9"/>
    <w:next w:val="111111"/>
    <w:unhideWhenUsed/>
    <w:rsid w:val="003963AF"/>
  </w:style>
  <w:style w:type="paragraph" w:customStyle="1" w:styleId="77">
    <w:name w:val="Обычный7"/>
    <w:rsid w:val="003963A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ffffffffffffd">
    <w:name w:val="Текст.центр"/>
    <w:rsid w:val="003963AF"/>
    <w:pPr>
      <w:widowControl w:val="0"/>
      <w:spacing w:line="360" w:lineRule="auto"/>
      <w:jc w:val="center"/>
    </w:pPr>
    <w:rPr>
      <w:sz w:val="28"/>
    </w:rPr>
  </w:style>
  <w:style w:type="character" w:customStyle="1" w:styleId="tw4winMark">
    <w:name w:val="tw4winMark"/>
    <w:rsid w:val="003963AF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fc">
    <w:name w:val="Стиль Стиль2 Знак Знак Знак Знак Знак + Черный"/>
    <w:basedOn w:val="a6"/>
    <w:rsid w:val="003963AF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-2">
    <w:name w:val="список-"/>
    <w:basedOn w:val="a6"/>
    <w:rsid w:val="003963AF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6"/>
    <w:next w:val="a6"/>
    <w:rsid w:val="003963AF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ff2">
    <w:name w:val="Основной Знак1"/>
    <w:basedOn w:val="a6"/>
    <w:rsid w:val="003963AF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aaieiaie2">
    <w:name w:val="caaieiaie 2"/>
    <w:basedOn w:val="Iauiue1"/>
    <w:next w:val="Iauiue1"/>
    <w:rsid w:val="003963AF"/>
    <w:pPr>
      <w:keepNext/>
      <w:widowControl/>
    </w:pPr>
    <w:rPr>
      <w:sz w:val="24"/>
    </w:rPr>
  </w:style>
  <w:style w:type="paragraph" w:customStyle="1" w:styleId="Iauiue1">
    <w:name w:val="Iau?iue1"/>
    <w:rsid w:val="003963AF"/>
    <w:pPr>
      <w:widowControl w:val="0"/>
    </w:pPr>
    <w:rPr>
      <w:rFonts w:ascii="Tahoma" w:eastAsia="Tahoma" w:hAnsi="Tahoma" w:cs="Tahoma"/>
    </w:rPr>
  </w:style>
  <w:style w:type="character" w:customStyle="1" w:styleId="WW8Num1z0">
    <w:name w:val="WW8Num1z0"/>
    <w:rsid w:val="003963AF"/>
    <w:rPr>
      <w:rFonts w:ascii="Symbol" w:hAnsi="Symbol"/>
    </w:rPr>
  </w:style>
  <w:style w:type="character" w:customStyle="1" w:styleId="WW8Num5z0">
    <w:name w:val="WW8Num5z0"/>
    <w:rsid w:val="003963AF"/>
    <w:rPr>
      <w:rFonts w:ascii="Symbol" w:hAnsi="Symbol"/>
    </w:rPr>
  </w:style>
  <w:style w:type="character" w:customStyle="1" w:styleId="WW8Num6z0">
    <w:name w:val="WW8Num6z0"/>
    <w:rsid w:val="003963AF"/>
    <w:rPr>
      <w:i w:val="0"/>
    </w:rPr>
  </w:style>
  <w:style w:type="character" w:customStyle="1" w:styleId="Absatz-Standardschriftart">
    <w:name w:val="Absatz-Standardschriftart"/>
    <w:rsid w:val="003963AF"/>
  </w:style>
  <w:style w:type="character" w:customStyle="1" w:styleId="WW8Num5z1">
    <w:name w:val="WW8Num5z1"/>
    <w:rsid w:val="003963AF"/>
    <w:rPr>
      <w:rFonts w:ascii="Courier New" w:hAnsi="Courier New" w:cs="Courier New"/>
    </w:rPr>
  </w:style>
  <w:style w:type="character" w:customStyle="1" w:styleId="WW8Num5z2">
    <w:name w:val="WW8Num5z2"/>
    <w:rsid w:val="003963AF"/>
    <w:rPr>
      <w:rFonts w:ascii="Wingdings" w:hAnsi="Wingdings"/>
    </w:rPr>
  </w:style>
  <w:style w:type="character" w:customStyle="1" w:styleId="WW8Num8z0">
    <w:name w:val="WW8Num8z0"/>
    <w:rsid w:val="003963AF"/>
    <w:rPr>
      <w:rFonts w:ascii="Symbol" w:hAnsi="Symbol"/>
    </w:rPr>
  </w:style>
  <w:style w:type="character" w:customStyle="1" w:styleId="WW8Num8z1">
    <w:name w:val="WW8Num8z1"/>
    <w:rsid w:val="003963AF"/>
    <w:rPr>
      <w:rFonts w:ascii="Courier New" w:hAnsi="Courier New" w:cs="Courier New"/>
    </w:rPr>
  </w:style>
  <w:style w:type="character" w:customStyle="1" w:styleId="WW8Num8z2">
    <w:name w:val="WW8Num8z2"/>
    <w:rsid w:val="003963AF"/>
    <w:rPr>
      <w:rFonts w:ascii="Wingdings" w:hAnsi="Wingdings"/>
    </w:rPr>
  </w:style>
  <w:style w:type="character" w:customStyle="1" w:styleId="WW8Num12z1">
    <w:name w:val="WW8Num12z1"/>
    <w:rsid w:val="003963AF"/>
    <w:rPr>
      <w:rFonts w:ascii="Courier New" w:hAnsi="Courier New" w:cs="Courier New"/>
    </w:rPr>
  </w:style>
  <w:style w:type="character" w:customStyle="1" w:styleId="WW8Num12z2">
    <w:name w:val="WW8Num12z2"/>
    <w:rsid w:val="003963AF"/>
    <w:rPr>
      <w:rFonts w:ascii="Wingdings" w:hAnsi="Wingdings"/>
    </w:rPr>
  </w:style>
  <w:style w:type="character" w:customStyle="1" w:styleId="WW8Num14z0">
    <w:name w:val="WW8Num14z0"/>
    <w:rsid w:val="003963AF"/>
    <w:rPr>
      <w:i w:val="0"/>
      <w:color w:val="FF0000"/>
    </w:rPr>
  </w:style>
  <w:style w:type="character" w:customStyle="1" w:styleId="WW8Num15z0">
    <w:name w:val="WW8Num15z0"/>
    <w:rsid w:val="003963AF"/>
    <w:rPr>
      <w:rFonts w:ascii="Symbol" w:hAnsi="Symbol"/>
    </w:rPr>
  </w:style>
  <w:style w:type="character" w:customStyle="1" w:styleId="WW8Num15z1">
    <w:name w:val="WW8Num15z1"/>
    <w:rsid w:val="003963AF"/>
    <w:rPr>
      <w:rFonts w:ascii="Courier New" w:hAnsi="Courier New" w:cs="Courier New"/>
    </w:rPr>
  </w:style>
  <w:style w:type="character" w:customStyle="1" w:styleId="WW8Num15z2">
    <w:name w:val="WW8Num15z2"/>
    <w:rsid w:val="003963AF"/>
    <w:rPr>
      <w:rFonts w:ascii="Wingdings" w:hAnsi="Wingdings"/>
    </w:rPr>
  </w:style>
  <w:style w:type="character" w:customStyle="1" w:styleId="WW8Num17z0">
    <w:name w:val="WW8Num17z0"/>
    <w:rsid w:val="003963AF"/>
    <w:rPr>
      <w:rFonts w:ascii="Symbol" w:hAnsi="Symbol"/>
    </w:rPr>
  </w:style>
  <w:style w:type="character" w:customStyle="1" w:styleId="WW8Num17z1">
    <w:name w:val="WW8Num17z1"/>
    <w:rsid w:val="003963AF"/>
    <w:rPr>
      <w:rFonts w:ascii="Courier New" w:hAnsi="Courier New" w:cs="Courier New"/>
    </w:rPr>
  </w:style>
  <w:style w:type="character" w:customStyle="1" w:styleId="WW8Num17z2">
    <w:name w:val="WW8Num17z2"/>
    <w:rsid w:val="003963AF"/>
    <w:rPr>
      <w:rFonts w:ascii="Wingdings" w:hAnsi="Wingdings"/>
    </w:rPr>
  </w:style>
  <w:style w:type="character" w:customStyle="1" w:styleId="WW8Num18z0">
    <w:name w:val="WW8Num18z0"/>
    <w:rsid w:val="003963AF"/>
    <w:rPr>
      <w:rFonts w:ascii="Symbol" w:hAnsi="Symbol"/>
    </w:rPr>
  </w:style>
  <w:style w:type="character" w:customStyle="1" w:styleId="WW8Num18z1">
    <w:name w:val="WW8Num18z1"/>
    <w:rsid w:val="003963AF"/>
    <w:rPr>
      <w:rFonts w:ascii="Courier New" w:hAnsi="Courier New" w:cs="Courier New"/>
    </w:rPr>
  </w:style>
  <w:style w:type="character" w:customStyle="1" w:styleId="WW8Num18z2">
    <w:name w:val="WW8Num18z2"/>
    <w:rsid w:val="003963AF"/>
    <w:rPr>
      <w:rFonts w:ascii="Wingdings" w:hAnsi="Wingdings"/>
    </w:rPr>
  </w:style>
  <w:style w:type="character" w:customStyle="1" w:styleId="WW8Num19z0">
    <w:name w:val="WW8Num19z0"/>
    <w:rsid w:val="003963AF"/>
    <w:rPr>
      <w:i w:val="0"/>
    </w:rPr>
  </w:style>
  <w:style w:type="character" w:customStyle="1" w:styleId="WW8Num22z0">
    <w:name w:val="WW8Num22z0"/>
    <w:rsid w:val="003963AF"/>
    <w:rPr>
      <w:rFonts w:ascii="Symbol" w:hAnsi="Symbol"/>
    </w:rPr>
  </w:style>
  <w:style w:type="character" w:customStyle="1" w:styleId="WW8Num22z1">
    <w:name w:val="WW8Num22z1"/>
    <w:rsid w:val="003963AF"/>
    <w:rPr>
      <w:rFonts w:ascii="Courier New" w:hAnsi="Courier New" w:cs="Courier New"/>
    </w:rPr>
  </w:style>
  <w:style w:type="character" w:customStyle="1" w:styleId="WW8Num22z2">
    <w:name w:val="WW8Num22z2"/>
    <w:rsid w:val="003963AF"/>
    <w:rPr>
      <w:rFonts w:ascii="Wingdings" w:hAnsi="Wingdings"/>
    </w:rPr>
  </w:style>
  <w:style w:type="character" w:customStyle="1" w:styleId="WW8Num23z0">
    <w:name w:val="WW8Num23z0"/>
    <w:rsid w:val="003963AF"/>
    <w:rPr>
      <w:rFonts w:ascii="Symbol" w:hAnsi="Symbol"/>
    </w:rPr>
  </w:style>
  <w:style w:type="character" w:customStyle="1" w:styleId="WW8Num23z1">
    <w:name w:val="WW8Num23z1"/>
    <w:rsid w:val="003963AF"/>
    <w:rPr>
      <w:rFonts w:ascii="Courier New" w:hAnsi="Courier New" w:cs="Courier New"/>
    </w:rPr>
  </w:style>
  <w:style w:type="character" w:customStyle="1" w:styleId="WW8Num23z2">
    <w:name w:val="WW8Num23z2"/>
    <w:rsid w:val="003963AF"/>
    <w:rPr>
      <w:rFonts w:ascii="Wingdings" w:hAnsi="Wingdings"/>
    </w:rPr>
  </w:style>
  <w:style w:type="character" w:customStyle="1" w:styleId="afffffffffffffe">
    <w:name w:val="Маркеры списка"/>
    <w:rsid w:val="003963AF"/>
    <w:rPr>
      <w:rFonts w:ascii="StarSymbol" w:eastAsia="StarSymbol" w:hAnsi="StarSymbol" w:cs="StarSymbol"/>
      <w:sz w:val="18"/>
      <w:szCs w:val="18"/>
    </w:rPr>
  </w:style>
  <w:style w:type="paragraph" w:customStyle="1" w:styleId="affffffffffffff">
    <w:name w:val="обычный"/>
    <w:rsid w:val="003963AF"/>
    <w:pPr>
      <w:spacing w:before="120" w:after="120" w:line="360" w:lineRule="auto"/>
      <w:jc w:val="both"/>
    </w:pPr>
    <w:rPr>
      <w:rFonts w:ascii="PragmaticaCTT" w:hAnsi="PragmaticaCTT"/>
      <w:sz w:val="22"/>
    </w:rPr>
  </w:style>
  <w:style w:type="paragraph" w:customStyle="1" w:styleId="ConsPlusNonformat">
    <w:name w:val="ConsPlusNonformat"/>
    <w:rsid w:val="003963A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ts-hit1">
    <w:name w:val="fts-hit1"/>
    <w:rsid w:val="003963AF"/>
    <w:rPr>
      <w:shd w:val="clear" w:color="auto" w:fill="FFC0CB"/>
    </w:rPr>
  </w:style>
  <w:style w:type="paragraph" w:customStyle="1" w:styleId="affffffffffffff0">
    <w:name w:val="%."/>
    <w:basedOn w:val="a6"/>
    <w:rsid w:val="003963AF"/>
  </w:style>
  <w:style w:type="paragraph" w:customStyle="1" w:styleId="c12">
    <w:name w:val="c12"/>
    <w:basedOn w:val="a6"/>
    <w:rsid w:val="003963AF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6"/>
    <w:rsid w:val="003963AF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paragraph" w:customStyle="1" w:styleId="af60">
    <w:name w:val="af6"/>
    <w:basedOn w:val="a6"/>
    <w:rsid w:val="003963AF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5">
    <w:name w:val="1.0內容"/>
    <w:basedOn w:val="a6"/>
    <w:rsid w:val="003963AF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ffffff1">
    <w:name w:val="Знак Знак Знак"/>
    <w:basedOn w:val="afe"/>
    <w:autoRedefine/>
    <w:rsid w:val="003963AF"/>
    <w:pPr>
      <w:widowControl w:val="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character" w:customStyle="1" w:styleId="fts-hit">
    <w:name w:val="fts-hit"/>
    <w:rsid w:val="003963AF"/>
  </w:style>
  <w:style w:type="character" w:customStyle="1" w:styleId="FontStyle44">
    <w:name w:val="Font Style44"/>
    <w:rsid w:val="003963AF"/>
    <w:rPr>
      <w:rFonts w:ascii="Arial" w:hAnsi="Arial" w:cs="Arial"/>
      <w:sz w:val="22"/>
      <w:szCs w:val="22"/>
    </w:rPr>
  </w:style>
  <w:style w:type="paragraph" w:customStyle="1" w:styleId="Default">
    <w:name w:val="Default"/>
    <w:rsid w:val="003963AF"/>
    <w:pPr>
      <w:autoSpaceDE w:val="0"/>
      <w:autoSpaceDN w:val="0"/>
      <w:adjustRightInd w:val="0"/>
    </w:pPr>
    <w:rPr>
      <w:rFonts w:ascii="CIBBB D+ Futuris XC" w:hAnsi="CIBBB D+ Futuris XC" w:cs="CIBBB D+ Futuris XC"/>
      <w:color w:val="000000"/>
      <w:sz w:val="24"/>
      <w:szCs w:val="24"/>
    </w:rPr>
  </w:style>
  <w:style w:type="character" w:customStyle="1" w:styleId="tabela">
    <w:name w:val="tabela"/>
    <w:rsid w:val="003963AF"/>
    <w:rPr>
      <w:i/>
      <w:noProof w:val="0"/>
      <w:u w:val="single"/>
      <w:lang w:val="sl-SI"/>
    </w:rPr>
  </w:style>
  <w:style w:type="paragraph" w:customStyle="1" w:styleId="-">
    <w:name w:val="Список(-)"/>
    <w:basedOn w:val="a6"/>
    <w:rsid w:val="003963AF"/>
    <w:pPr>
      <w:numPr>
        <w:numId w:val="36"/>
      </w:numPr>
    </w:pPr>
  </w:style>
  <w:style w:type="paragraph" w:customStyle="1" w:styleId="affffffffffffff2">
    <w:name w:val="Обычный таблица"/>
    <w:rsid w:val="003963AF"/>
    <w:rPr>
      <w:sz w:val="24"/>
    </w:rPr>
  </w:style>
  <w:style w:type="character" w:customStyle="1" w:styleId="FontStyle113">
    <w:name w:val="Font Style113"/>
    <w:rsid w:val="003963A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6"/>
    <w:rsid w:val="003963AF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3963AF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3963A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6"/>
    <w:rsid w:val="003963AF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3963AF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6"/>
    <w:rsid w:val="003963AF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3963A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3963AF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6"/>
    <w:rsid w:val="003963AF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3963AF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6"/>
    <w:rsid w:val="003963AF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3963AF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ffffff3">
    <w:name w:val="Основной текст ПБОО"/>
    <w:basedOn w:val="a6"/>
    <w:uiPriority w:val="99"/>
    <w:rsid w:val="003963AF"/>
    <w:pPr>
      <w:spacing w:before="80" w:after="80"/>
      <w:ind w:firstLine="709"/>
      <w:jc w:val="both"/>
    </w:pPr>
  </w:style>
  <w:style w:type="paragraph" w:customStyle="1" w:styleId="a2">
    <w:name w:val="Приложение"/>
    <w:basedOn w:val="a6"/>
    <w:next w:val="ae"/>
    <w:rsid w:val="00787C14"/>
    <w:pPr>
      <w:keepNext/>
      <w:keepLines/>
      <w:pageBreakBefore/>
      <w:numPr>
        <w:numId w:val="37"/>
      </w:numPr>
      <w:suppressAutoHyphens/>
      <w:spacing w:after="240"/>
      <w:ind w:left="170" w:right="170" w:firstLine="0"/>
      <w:jc w:val="center"/>
      <w:outlineLvl w:val="0"/>
    </w:pPr>
    <w:rPr>
      <w:b/>
      <w:sz w:val="28"/>
      <w:szCs w:val="28"/>
    </w:rPr>
  </w:style>
  <w:style w:type="table" w:customStyle="1" w:styleId="106">
    <w:name w:val="Сетка таблицы10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c">
    <w:name w:val="Простая таблица 11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ffff4">
    <w:name w:val="Чертежный"/>
    <w:rsid w:val="007A0760"/>
    <w:pPr>
      <w:jc w:val="both"/>
    </w:pPr>
    <w:rPr>
      <w:rFonts w:ascii="ISOCPEUR" w:hAnsi="ISOCPEUR"/>
      <w:i/>
      <w:sz w:val="28"/>
      <w:lang w:val="uk-UA"/>
    </w:rPr>
  </w:style>
  <w:style w:type="table" w:customStyle="1" w:styleId="182">
    <w:name w:val="Сетка таблицы18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Простая таблица 12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22">
    <w:name w:val="Раздел 2 ДПБ2"/>
    <w:uiPriority w:val="99"/>
    <w:rsid w:val="007A0760"/>
    <w:pPr>
      <w:numPr>
        <w:numId w:val="3"/>
      </w:numPr>
    </w:pPr>
  </w:style>
  <w:style w:type="numbering" w:customStyle="1" w:styleId="420">
    <w:name w:val="Стиль42"/>
    <w:uiPriority w:val="99"/>
    <w:rsid w:val="007A0760"/>
    <w:pPr>
      <w:numPr>
        <w:numId w:val="4"/>
      </w:numPr>
    </w:pPr>
  </w:style>
  <w:style w:type="numbering" w:customStyle="1" w:styleId="1111113">
    <w:name w:val="1 / 1.1 / 1.1.13"/>
    <w:basedOn w:val="a9"/>
    <w:next w:val="111111"/>
    <w:unhideWhenUsed/>
    <w:rsid w:val="007A0760"/>
  </w:style>
  <w:style w:type="character" w:customStyle="1" w:styleId="1fff3">
    <w:name w:val="Название Знак1"/>
    <w:rsid w:val="00D555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ffd">
    <w:name w:val="Заголовок 2 ур"/>
    <w:basedOn w:val="25"/>
    <w:autoRedefine/>
    <w:qFormat/>
    <w:rsid w:val="00E706BE"/>
    <w:pPr>
      <w:keepNext w:val="0"/>
      <w:widowControl w:val="0"/>
      <w:suppressAutoHyphens/>
      <w:adjustRightInd w:val="0"/>
      <w:ind w:left="709" w:firstLine="0"/>
      <w:jc w:val="left"/>
    </w:pPr>
    <w:rPr>
      <w:rFonts w:eastAsia="MS Mincho"/>
      <w:b/>
      <w:bCs w:val="0"/>
      <w:iCs/>
      <w:u w:val="none"/>
    </w:rPr>
  </w:style>
  <w:style w:type="character" w:customStyle="1" w:styleId="FontStyle19">
    <w:name w:val="Font Style19"/>
    <w:rsid w:val="005808B4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rsid w:val="004D6D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D6D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customStyle="1" w:styleId="134">
    <w:name w:val="Простая таблица 13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Простая таблица 14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Простая таблица 15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63">
    <w:name w:val="Простая таблица 16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73">
    <w:name w:val="Простая таблица 17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83">
    <w:name w:val="Простая таблица 18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92">
    <w:name w:val="Сетка таблицы19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Простая таблица 19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32">
    <w:name w:val="Стиль33"/>
    <w:rsid w:val="00D75434"/>
  </w:style>
  <w:style w:type="numbering" w:customStyle="1" w:styleId="235">
    <w:name w:val="Раздел 2 ДПБ3"/>
    <w:uiPriority w:val="99"/>
    <w:rsid w:val="00D75434"/>
  </w:style>
  <w:style w:type="numbering" w:customStyle="1" w:styleId="431">
    <w:name w:val="Стиль43"/>
    <w:uiPriority w:val="99"/>
    <w:rsid w:val="00D75434"/>
  </w:style>
  <w:style w:type="numbering" w:customStyle="1" w:styleId="531">
    <w:name w:val="Стиль53"/>
    <w:uiPriority w:val="99"/>
    <w:rsid w:val="00D75434"/>
  </w:style>
  <w:style w:type="numbering" w:customStyle="1" w:styleId="630">
    <w:name w:val="Стиль63"/>
    <w:uiPriority w:val="99"/>
    <w:rsid w:val="00D75434"/>
  </w:style>
  <w:style w:type="numbering" w:customStyle="1" w:styleId="1111114">
    <w:name w:val="1 / 1.1 / 1.1.14"/>
    <w:basedOn w:val="a9"/>
    <w:next w:val="111111"/>
    <w:unhideWhenUsed/>
    <w:rsid w:val="00D75434"/>
    <w:pPr>
      <w:numPr>
        <w:numId w:val="17"/>
      </w:numPr>
    </w:pPr>
  </w:style>
  <w:style w:type="numbering" w:customStyle="1" w:styleId="11111113">
    <w:name w:val="1 / 1.1 / 1.1.113"/>
    <w:basedOn w:val="a9"/>
    <w:next w:val="111111"/>
    <w:unhideWhenUsed/>
    <w:rsid w:val="00D75434"/>
    <w:pPr>
      <w:numPr>
        <w:numId w:val="38"/>
      </w:numPr>
    </w:pPr>
  </w:style>
  <w:style w:type="paragraph" w:customStyle="1" w:styleId="affffffffffffff5">
    <w:basedOn w:val="a6"/>
    <w:next w:val="affffff8"/>
    <w:uiPriority w:val="10"/>
    <w:qFormat/>
    <w:rsid w:val="00D75434"/>
    <w:pPr>
      <w:jc w:val="center"/>
    </w:pPr>
    <w:rPr>
      <w:b/>
      <w:sz w:val="28"/>
      <w:szCs w:val="20"/>
      <w:lang w:val="x-none" w:eastAsia="x-none"/>
    </w:rPr>
  </w:style>
  <w:style w:type="table" w:customStyle="1" w:styleId="1101">
    <w:name w:val="Сетка таблицы110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Простая таблица 11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Сетка таблицы3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Простая таблица 12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413">
    <w:name w:val="Сетка таблицы4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Простая таблица 13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Сетка таблицы5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Сетка таблицы6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Простая таблица 14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710">
    <w:name w:val="Сетка таблицы7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Простая таблица 15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Сетка таблицы8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Простая таблица 16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910">
    <w:name w:val="Сетка таблицы9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Простая таблица 17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010">
    <w:name w:val="Сетка таблицы10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0">
    <w:name w:val="Простая таблица 18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ffffff9">
    <w:name w:val="Заголовок Знак"/>
    <w:link w:val="affffff8"/>
    <w:uiPriority w:val="10"/>
    <w:rsid w:val="00D75434"/>
    <w:rPr>
      <w:rFonts w:ascii="Verdana" w:hAnsi="Verdana" w:cs="Verdana"/>
      <w:b/>
      <w:bCs/>
      <w:color w:val="C0C0C0"/>
      <w:sz w:val="22"/>
      <w:szCs w:val="22"/>
    </w:rPr>
  </w:style>
  <w:style w:type="numbering" w:customStyle="1" w:styleId="290">
    <w:name w:val="Нет списка29"/>
    <w:next w:val="a9"/>
    <w:uiPriority w:val="99"/>
    <w:semiHidden/>
    <w:unhideWhenUsed/>
    <w:rsid w:val="00B200E2"/>
  </w:style>
  <w:style w:type="table" w:customStyle="1" w:styleId="242">
    <w:name w:val="Сетка таблицы24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Простая таблица 110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20">
    <w:name w:val="Стиль32"/>
    <w:rsid w:val="00B200E2"/>
    <w:pPr>
      <w:numPr>
        <w:numId w:val="2"/>
      </w:numPr>
    </w:pPr>
  </w:style>
  <w:style w:type="numbering" w:customStyle="1" w:styleId="24">
    <w:name w:val="Раздел 2 ДПБ4"/>
    <w:uiPriority w:val="99"/>
    <w:rsid w:val="00B200E2"/>
    <w:pPr>
      <w:numPr>
        <w:numId w:val="5"/>
      </w:numPr>
    </w:pPr>
  </w:style>
  <w:style w:type="numbering" w:customStyle="1" w:styleId="44">
    <w:name w:val="Стиль44"/>
    <w:uiPriority w:val="99"/>
    <w:rsid w:val="00B200E2"/>
    <w:pPr>
      <w:numPr>
        <w:numId w:val="6"/>
      </w:numPr>
    </w:pPr>
  </w:style>
  <w:style w:type="numbering" w:customStyle="1" w:styleId="52">
    <w:name w:val="Стиль52"/>
    <w:uiPriority w:val="99"/>
    <w:rsid w:val="00B200E2"/>
    <w:pPr>
      <w:numPr>
        <w:numId w:val="7"/>
      </w:numPr>
    </w:pPr>
  </w:style>
  <w:style w:type="numbering" w:customStyle="1" w:styleId="62">
    <w:name w:val="Стиль62"/>
    <w:uiPriority w:val="99"/>
    <w:rsid w:val="00B200E2"/>
    <w:pPr>
      <w:numPr>
        <w:numId w:val="8"/>
      </w:numPr>
    </w:pPr>
  </w:style>
  <w:style w:type="numbering" w:customStyle="1" w:styleId="1111115">
    <w:name w:val="1 / 1.1 / 1.1.15"/>
    <w:basedOn w:val="a9"/>
    <w:next w:val="111111"/>
    <w:unhideWhenUsed/>
    <w:rsid w:val="00B200E2"/>
    <w:pPr>
      <w:numPr>
        <w:numId w:val="15"/>
      </w:numPr>
    </w:pPr>
  </w:style>
  <w:style w:type="numbering" w:customStyle="1" w:styleId="1113">
    <w:name w:val="Нет списка111"/>
    <w:next w:val="a9"/>
    <w:uiPriority w:val="99"/>
    <w:semiHidden/>
    <w:unhideWhenUsed/>
    <w:rsid w:val="00B200E2"/>
  </w:style>
  <w:style w:type="numbering" w:customStyle="1" w:styleId="2100">
    <w:name w:val="Нет списка210"/>
    <w:next w:val="a9"/>
    <w:uiPriority w:val="99"/>
    <w:semiHidden/>
    <w:unhideWhenUsed/>
    <w:rsid w:val="00B200E2"/>
  </w:style>
  <w:style w:type="numbering" w:customStyle="1" w:styleId="390">
    <w:name w:val="Нет списка39"/>
    <w:next w:val="a9"/>
    <w:uiPriority w:val="99"/>
    <w:semiHidden/>
    <w:unhideWhenUsed/>
    <w:rsid w:val="00B200E2"/>
  </w:style>
  <w:style w:type="numbering" w:customStyle="1" w:styleId="490">
    <w:name w:val="Нет списка49"/>
    <w:next w:val="a9"/>
    <w:uiPriority w:val="99"/>
    <w:semiHidden/>
    <w:unhideWhenUsed/>
    <w:rsid w:val="00B200E2"/>
  </w:style>
  <w:style w:type="numbering" w:customStyle="1" w:styleId="11111112">
    <w:name w:val="1 / 1.1 / 1.1.112"/>
    <w:basedOn w:val="a9"/>
    <w:next w:val="111111"/>
    <w:unhideWhenUsed/>
    <w:rsid w:val="00B200E2"/>
    <w:pPr>
      <w:numPr>
        <w:numId w:val="16"/>
      </w:numPr>
    </w:pPr>
  </w:style>
  <w:style w:type="numbering" w:customStyle="1" w:styleId="590">
    <w:name w:val="Нет списка59"/>
    <w:next w:val="a9"/>
    <w:semiHidden/>
    <w:rsid w:val="00B200E2"/>
  </w:style>
  <w:style w:type="table" w:customStyle="1" w:styleId="1160">
    <w:name w:val="Сетка таблицы116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3">
    <w:name w:val="Нет списка61"/>
    <w:next w:val="a9"/>
    <w:uiPriority w:val="99"/>
    <w:semiHidden/>
    <w:unhideWhenUsed/>
    <w:rsid w:val="00B200E2"/>
  </w:style>
  <w:style w:type="table" w:customStyle="1" w:styleId="251">
    <w:name w:val="Сетка таблицы25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Простая таблица 11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22">
    <w:name w:val="Нет списка112"/>
    <w:next w:val="a9"/>
    <w:uiPriority w:val="99"/>
    <w:semiHidden/>
    <w:unhideWhenUsed/>
    <w:rsid w:val="00B200E2"/>
  </w:style>
  <w:style w:type="numbering" w:customStyle="1" w:styleId="2112">
    <w:name w:val="Нет списка211"/>
    <w:next w:val="a9"/>
    <w:uiPriority w:val="99"/>
    <w:semiHidden/>
    <w:unhideWhenUsed/>
    <w:rsid w:val="00B200E2"/>
  </w:style>
  <w:style w:type="numbering" w:customStyle="1" w:styleId="3111">
    <w:name w:val="Нет списка311"/>
    <w:next w:val="a9"/>
    <w:uiPriority w:val="99"/>
    <w:semiHidden/>
    <w:unhideWhenUsed/>
    <w:rsid w:val="00B200E2"/>
  </w:style>
  <w:style w:type="numbering" w:customStyle="1" w:styleId="4110">
    <w:name w:val="Нет списка411"/>
    <w:next w:val="a9"/>
    <w:uiPriority w:val="99"/>
    <w:semiHidden/>
    <w:unhideWhenUsed/>
    <w:rsid w:val="00B200E2"/>
  </w:style>
  <w:style w:type="numbering" w:customStyle="1" w:styleId="5110">
    <w:name w:val="Нет списка511"/>
    <w:next w:val="a9"/>
    <w:semiHidden/>
    <w:rsid w:val="00B200E2"/>
  </w:style>
  <w:style w:type="numbering" w:customStyle="1" w:styleId="711">
    <w:name w:val="Нет списка71"/>
    <w:next w:val="a9"/>
    <w:uiPriority w:val="99"/>
    <w:semiHidden/>
    <w:unhideWhenUsed/>
    <w:rsid w:val="00B200E2"/>
  </w:style>
  <w:style w:type="table" w:customStyle="1" w:styleId="324">
    <w:name w:val="Сетка таблицы3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Простая таблица 12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13">
    <w:name w:val="Нет списка121"/>
    <w:next w:val="a9"/>
    <w:uiPriority w:val="99"/>
    <w:semiHidden/>
    <w:unhideWhenUsed/>
    <w:rsid w:val="00B200E2"/>
  </w:style>
  <w:style w:type="numbering" w:customStyle="1" w:styleId="2211">
    <w:name w:val="Нет списка221"/>
    <w:next w:val="a9"/>
    <w:uiPriority w:val="99"/>
    <w:semiHidden/>
    <w:unhideWhenUsed/>
    <w:rsid w:val="00B200E2"/>
  </w:style>
  <w:style w:type="numbering" w:customStyle="1" w:styleId="3210">
    <w:name w:val="Нет списка321"/>
    <w:next w:val="a9"/>
    <w:uiPriority w:val="99"/>
    <w:semiHidden/>
    <w:unhideWhenUsed/>
    <w:rsid w:val="00B200E2"/>
  </w:style>
  <w:style w:type="numbering" w:customStyle="1" w:styleId="4210">
    <w:name w:val="Нет списка421"/>
    <w:next w:val="a9"/>
    <w:uiPriority w:val="99"/>
    <w:semiHidden/>
    <w:unhideWhenUsed/>
    <w:rsid w:val="00B200E2"/>
  </w:style>
  <w:style w:type="numbering" w:customStyle="1" w:styleId="521">
    <w:name w:val="Нет списка521"/>
    <w:next w:val="a9"/>
    <w:semiHidden/>
    <w:rsid w:val="00B200E2"/>
  </w:style>
  <w:style w:type="numbering" w:customStyle="1" w:styleId="811">
    <w:name w:val="Нет списка81"/>
    <w:next w:val="a9"/>
    <w:uiPriority w:val="99"/>
    <w:semiHidden/>
    <w:unhideWhenUsed/>
    <w:rsid w:val="00B200E2"/>
  </w:style>
  <w:style w:type="table" w:customStyle="1" w:styleId="422">
    <w:name w:val="Сетка таблицы4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Простая таблица 13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11">
    <w:name w:val="Нет списка131"/>
    <w:next w:val="a9"/>
    <w:uiPriority w:val="99"/>
    <w:semiHidden/>
    <w:unhideWhenUsed/>
    <w:rsid w:val="00B200E2"/>
  </w:style>
  <w:style w:type="numbering" w:customStyle="1" w:styleId="2310">
    <w:name w:val="Нет списка231"/>
    <w:next w:val="a9"/>
    <w:uiPriority w:val="99"/>
    <w:semiHidden/>
    <w:unhideWhenUsed/>
    <w:rsid w:val="00B200E2"/>
  </w:style>
  <w:style w:type="numbering" w:customStyle="1" w:styleId="3310">
    <w:name w:val="Нет списка331"/>
    <w:next w:val="a9"/>
    <w:uiPriority w:val="99"/>
    <w:semiHidden/>
    <w:unhideWhenUsed/>
    <w:rsid w:val="00B200E2"/>
  </w:style>
  <w:style w:type="numbering" w:customStyle="1" w:styleId="4310">
    <w:name w:val="Нет списка431"/>
    <w:next w:val="a9"/>
    <w:uiPriority w:val="99"/>
    <w:semiHidden/>
    <w:unhideWhenUsed/>
    <w:rsid w:val="00B200E2"/>
  </w:style>
  <w:style w:type="numbering" w:customStyle="1" w:styleId="5310">
    <w:name w:val="Нет списка531"/>
    <w:next w:val="a9"/>
    <w:semiHidden/>
    <w:rsid w:val="00B200E2"/>
  </w:style>
  <w:style w:type="table" w:customStyle="1" w:styleId="522">
    <w:name w:val="Сетка таблицы5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9"/>
    <w:uiPriority w:val="99"/>
    <w:semiHidden/>
    <w:unhideWhenUsed/>
    <w:rsid w:val="00B200E2"/>
  </w:style>
  <w:style w:type="table" w:customStyle="1" w:styleId="620">
    <w:name w:val="Сетка таблицы6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0">
    <w:name w:val="Простая таблица 14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11">
    <w:name w:val="Нет списка141"/>
    <w:next w:val="a9"/>
    <w:uiPriority w:val="99"/>
    <w:semiHidden/>
    <w:unhideWhenUsed/>
    <w:rsid w:val="00B200E2"/>
  </w:style>
  <w:style w:type="numbering" w:customStyle="1" w:styleId="2410">
    <w:name w:val="Нет списка241"/>
    <w:next w:val="a9"/>
    <w:uiPriority w:val="99"/>
    <w:semiHidden/>
    <w:unhideWhenUsed/>
    <w:rsid w:val="00B200E2"/>
  </w:style>
  <w:style w:type="numbering" w:customStyle="1" w:styleId="341">
    <w:name w:val="Нет списка341"/>
    <w:next w:val="a9"/>
    <w:uiPriority w:val="99"/>
    <w:semiHidden/>
    <w:unhideWhenUsed/>
    <w:rsid w:val="00B200E2"/>
  </w:style>
  <w:style w:type="numbering" w:customStyle="1" w:styleId="441">
    <w:name w:val="Нет списка441"/>
    <w:next w:val="a9"/>
    <w:uiPriority w:val="99"/>
    <w:semiHidden/>
    <w:unhideWhenUsed/>
    <w:rsid w:val="00B200E2"/>
  </w:style>
  <w:style w:type="numbering" w:customStyle="1" w:styleId="541">
    <w:name w:val="Нет списка541"/>
    <w:next w:val="a9"/>
    <w:semiHidden/>
    <w:rsid w:val="00B200E2"/>
  </w:style>
  <w:style w:type="numbering" w:customStyle="1" w:styleId="1011">
    <w:name w:val="Нет списка101"/>
    <w:next w:val="a9"/>
    <w:uiPriority w:val="99"/>
    <w:semiHidden/>
    <w:unhideWhenUsed/>
    <w:rsid w:val="00B200E2"/>
  </w:style>
  <w:style w:type="table" w:customStyle="1" w:styleId="730">
    <w:name w:val="Сетка таблицы7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Простая таблица 15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11">
    <w:name w:val="Нет списка151"/>
    <w:next w:val="a9"/>
    <w:uiPriority w:val="99"/>
    <w:semiHidden/>
    <w:unhideWhenUsed/>
    <w:rsid w:val="00B200E2"/>
  </w:style>
  <w:style w:type="numbering" w:customStyle="1" w:styleId="2510">
    <w:name w:val="Нет списка251"/>
    <w:next w:val="a9"/>
    <w:uiPriority w:val="99"/>
    <w:semiHidden/>
    <w:unhideWhenUsed/>
    <w:rsid w:val="00B200E2"/>
  </w:style>
  <w:style w:type="numbering" w:customStyle="1" w:styleId="351">
    <w:name w:val="Нет списка351"/>
    <w:next w:val="a9"/>
    <w:uiPriority w:val="99"/>
    <w:semiHidden/>
    <w:unhideWhenUsed/>
    <w:rsid w:val="00B200E2"/>
  </w:style>
  <w:style w:type="numbering" w:customStyle="1" w:styleId="451">
    <w:name w:val="Нет списка451"/>
    <w:next w:val="a9"/>
    <w:uiPriority w:val="99"/>
    <w:semiHidden/>
    <w:unhideWhenUsed/>
    <w:rsid w:val="00B200E2"/>
  </w:style>
  <w:style w:type="numbering" w:customStyle="1" w:styleId="551">
    <w:name w:val="Нет списка551"/>
    <w:next w:val="a9"/>
    <w:semiHidden/>
    <w:rsid w:val="00B200E2"/>
  </w:style>
  <w:style w:type="numbering" w:customStyle="1" w:styleId="1611">
    <w:name w:val="Нет списка161"/>
    <w:next w:val="a9"/>
    <w:uiPriority w:val="99"/>
    <w:semiHidden/>
    <w:unhideWhenUsed/>
    <w:rsid w:val="00B200E2"/>
  </w:style>
  <w:style w:type="table" w:customStyle="1" w:styleId="830">
    <w:name w:val="Сетка таблицы8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0">
    <w:name w:val="Простая таблица 16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11">
    <w:name w:val="Нет списка171"/>
    <w:next w:val="a9"/>
    <w:uiPriority w:val="99"/>
    <w:semiHidden/>
    <w:unhideWhenUsed/>
    <w:rsid w:val="00B200E2"/>
  </w:style>
  <w:style w:type="numbering" w:customStyle="1" w:styleId="261">
    <w:name w:val="Нет списка261"/>
    <w:next w:val="a9"/>
    <w:uiPriority w:val="99"/>
    <w:semiHidden/>
    <w:unhideWhenUsed/>
    <w:rsid w:val="00B200E2"/>
  </w:style>
  <w:style w:type="numbering" w:customStyle="1" w:styleId="361">
    <w:name w:val="Нет списка361"/>
    <w:next w:val="a9"/>
    <w:uiPriority w:val="99"/>
    <w:semiHidden/>
    <w:unhideWhenUsed/>
    <w:rsid w:val="00B200E2"/>
  </w:style>
  <w:style w:type="numbering" w:customStyle="1" w:styleId="461">
    <w:name w:val="Нет списка461"/>
    <w:next w:val="a9"/>
    <w:uiPriority w:val="99"/>
    <w:semiHidden/>
    <w:unhideWhenUsed/>
    <w:rsid w:val="00B200E2"/>
  </w:style>
  <w:style w:type="numbering" w:customStyle="1" w:styleId="561">
    <w:name w:val="Нет списка561"/>
    <w:next w:val="a9"/>
    <w:semiHidden/>
    <w:rsid w:val="00B200E2"/>
  </w:style>
  <w:style w:type="numbering" w:customStyle="1" w:styleId="1811">
    <w:name w:val="Нет списка181"/>
    <w:next w:val="a9"/>
    <w:uiPriority w:val="99"/>
    <w:semiHidden/>
    <w:unhideWhenUsed/>
    <w:rsid w:val="00B200E2"/>
  </w:style>
  <w:style w:type="table" w:customStyle="1" w:styleId="930">
    <w:name w:val="Сетка таблицы9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Простая таблица 17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0">
    <w:name w:val="Нет списка191"/>
    <w:next w:val="a9"/>
    <w:uiPriority w:val="99"/>
    <w:semiHidden/>
    <w:unhideWhenUsed/>
    <w:rsid w:val="00B200E2"/>
  </w:style>
  <w:style w:type="numbering" w:customStyle="1" w:styleId="271">
    <w:name w:val="Нет списка271"/>
    <w:next w:val="a9"/>
    <w:uiPriority w:val="99"/>
    <w:semiHidden/>
    <w:unhideWhenUsed/>
    <w:rsid w:val="00B200E2"/>
  </w:style>
  <w:style w:type="numbering" w:customStyle="1" w:styleId="371">
    <w:name w:val="Нет списка371"/>
    <w:next w:val="a9"/>
    <w:uiPriority w:val="99"/>
    <w:semiHidden/>
    <w:unhideWhenUsed/>
    <w:rsid w:val="00B200E2"/>
  </w:style>
  <w:style w:type="numbering" w:customStyle="1" w:styleId="471">
    <w:name w:val="Нет списка471"/>
    <w:next w:val="a9"/>
    <w:uiPriority w:val="99"/>
    <w:semiHidden/>
    <w:unhideWhenUsed/>
    <w:rsid w:val="00B200E2"/>
  </w:style>
  <w:style w:type="numbering" w:customStyle="1" w:styleId="571">
    <w:name w:val="Нет списка571"/>
    <w:next w:val="a9"/>
    <w:semiHidden/>
    <w:rsid w:val="00B200E2"/>
  </w:style>
  <w:style w:type="numbering" w:customStyle="1" w:styleId="2010">
    <w:name w:val="Нет списка201"/>
    <w:next w:val="a9"/>
    <w:uiPriority w:val="99"/>
    <w:semiHidden/>
    <w:unhideWhenUsed/>
    <w:rsid w:val="00B200E2"/>
  </w:style>
  <w:style w:type="table" w:customStyle="1" w:styleId="1020">
    <w:name w:val="Сетка таблицы10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Простая таблица 18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10">
    <w:name w:val="Нет списка1101"/>
    <w:next w:val="a9"/>
    <w:uiPriority w:val="99"/>
    <w:semiHidden/>
    <w:unhideWhenUsed/>
    <w:rsid w:val="00B200E2"/>
  </w:style>
  <w:style w:type="numbering" w:customStyle="1" w:styleId="281">
    <w:name w:val="Нет списка281"/>
    <w:next w:val="a9"/>
    <w:uiPriority w:val="99"/>
    <w:semiHidden/>
    <w:unhideWhenUsed/>
    <w:rsid w:val="00B200E2"/>
  </w:style>
  <w:style w:type="numbering" w:customStyle="1" w:styleId="381">
    <w:name w:val="Нет списка381"/>
    <w:next w:val="a9"/>
    <w:uiPriority w:val="99"/>
    <w:semiHidden/>
    <w:unhideWhenUsed/>
    <w:rsid w:val="00B200E2"/>
  </w:style>
  <w:style w:type="numbering" w:customStyle="1" w:styleId="481">
    <w:name w:val="Нет списка481"/>
    <w:next w:val="a9"/>
    <w:uiPriority w:val="99"/>
    <w:semiHidden/>
    <w:unhideWhenUsed/>
    <w:rsid w:val="00B200E2"/>
  </w:style>
  <w:style w:type="numbering" w:customStyle="1" w:styleId="581">
    <w:name w:val="Нет списка581"/>
    <w:next w:val="a9"/>
    <w:semiHidden/>
    <w:rsid w:val="00B200E2"/>
  </w:style>
  <w:style w:type="table" w:customStyle="1" w:styleId="1170">
    <w:name w:val="Сетка таблицы117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Абзац списка Знак"/>
    <w:aliases w:val="Абзац списка литературы Знак,Bullet_IRAO Знак,Мой Список Знак"/>
    <w:basedOn w:val="a7"/>
    <w:link w:val="affc"/>
    <w:uiPriority w:val="34"/>
    <w:rsid w:val="00186242"/>
    <w:rPr>
      <w:sz w:val="24"/>
      <w:szCs w:val="24"/>
    </w:rPr>
  </w:style>
  <w:style w:type="character" w:customStyle="1" w:styleId="FontStyle18">
    <w:name w:val="Font Style18"/>
    <w:uiPriority w:val="99"/>
    <w:rsid w:val="00B95202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Bodytext2">
    <w:name w:val="Body text (2)_"/>
    <w:basedOn w:val="a7"/>
    <w:link w:val="Bodytext20"/>
    <w:rsid w:val="000172A0"/>
    <w:rPr>
      <w:sz w:val="46"/>
      <w:szCs w:val="46"/>
      <w:shd w:val="clear" w:color="auto" w:fill="FFFFFF"/>
    </w:rPr>
  </w:style>
  <w:style w:type="paragraph" w:customStyle="1" w:styleId="Bodytext20">
    <w:name w:val="Body text (2)"/>
    <w:basedOn w:val="a6"/>
    <w:link w:val="Bodytext2"/>
    <w:rsid w:val="000172A0"/>
    <w:pPr>
      <w:widowControl w:val="0"/>
      <w:shd w:val="clear" w:color="auto" w:fill="FFFFFF"/>
      <w:spacing w:before="480" w:after="120" w:line="0" w:lineRule="atLeast"/>
      <w:jc w:val="both"/>
    </w:pPr>
    <w:rPr>
      <w:sz w:val="46"/>
      <w:szCs w:val="46"/>
    </w:rPr>
  </w:style>
  <w:style w:type="paragraph" w:customStyle="1" w:styleId="affffffffffffff6">
    <w:name w:val="Текст_основной"/>
    <w:basedOn w:val="a6"/>
    <w:link w:val="affffffffffffff7"/>
    <w:qFormat/>
    <w:rsid w:val="00ED3068"/>
    <w:pPr>
      <w:widowControl w:val="0"/>
      <w:spacing w:line="360" w:lineRule="auto"/>
      <w:ind w:firstLine="709"/>
      <w:jc w:val="both"/>
    </w:pPr>
    <w:rPr>
      <w:rFonts w:ascii="Arial" w:hAnsi="Arial"/>
      <w:sz w:val="22"/>
      <w:lang w:val="x-none" w:eastAsia="x-none"/>
    </w:rPr>
  </w:style>
  <w:style w:type="character" w:customStyle="1" w:styleId="affffffffffffff7">
    <w:name w:val="Текст_основной Знак"/>
    <w:link w:val="affffffffffffff6"/>
    <w:rsid w:val="00ED3068"/>
    <w:rPr>
      <w:rFonts w:ascii="Arial" w:hAnsi="Arial"/>
      <w:sz w:val="22"/>
      <w:szCs w:val="24"/>
      <w:lang w:val="x-none" w:eastAsia="x-none"/>
    </w:rPr>
  </w:style>
  <w:style w:type="character" w:customStyle="1" w:styleId="affffffffffffff8">
    <w:name w:val="Булит Знак"/>
    <w:link w:val="a1"/>
    <w:rsid w:val="009946D3"/>
    <w:rPr>
      <w:rFonts w:eastAsia="Calibri"/>
      <w:sz w:val="24"/>
      <w:szCs w:val="24"/>
      <w:lang w:val="x-none" w:eastAsia="en-US"/>
    </w:rPr>
  </w:style>
  <w:style w:type="paragraph" w:customStyle="1" w:styleId="a1">
    <w:name w:val="Булит"/>
    <w:basedOn w:val="a6"/>
    <w:link w:val="affffffffffffff8"/>
    <w:qFormat/>
    <w:rsid w:val="009946D3"/>
    <w:pPr>
      <w:numPr>
        <w:numId w:val="44"/>
      </w:numPr>
      <w:tabs>
        <w:tab w:val="left" w:pos="993"/>
      </w:tabs>
      <w:spacing w:line="276" w:lineRule="auto"/>
      <w:ind w:left="0" w:firstLine="709"/>
      <w:jc w:val="both"/>
    </w:pPr>
    <w:rPr>
      <w:rFonts w:eastAsia="Calibri"/>
      <w:lang w:val="x-none" w:eastAsia="en-US"/>
    </w:rPr>
  </w:style>
  <w:style w:type="paragraph" w:customStyle="1" w:styleId="affffffffffffff9">
    <w:name w:val="ПМЛА Основной текст"/>
    <w:basedOn w:val="a6"/>
    <w:link w:val="affffffffffffffa"/>
    <w:uiPriority w:val="99"/>
    <w:rsid w:val="00337DF6"/>
    <w:pPr>
      <w:widowControl w:val="0"/>
      <w:spacing w:before="120" w:after="120"/>
      <w:jc w:val="both"/>
    </w:pPr>
    <w:rPr>
      <w:szCs w:val="20"/>
      <w:lang w:val="x-none" w:eastAsia="x-none"/>
    </w:rPr>
  </w:style>
  <w:style w:type="character" w:customStyle="1" w:styleId="affffffffffffffa">
    <w:name w:val="ПМЛА Основной текст Знак Знак"/>
    <w:link w:val="affffffffffffff9"/>
    <w:uiPriority w:val="99"/>
    <w:locked/>
    <w:rsid w:val="00337DF6"/>
    <w:rPr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10_%D0%B3%D0%BE%D0%B4" TargetMode="External"/><Relationship Id="rId18" Type="http://schemas.openxmlformats.org/officeDocument/2006/relationships/hyperlink" Target="https://ru.wikipedia.org/wiki/%D0%92%D0%BB%D0%B0%D0%B6%D0%BD%D0%BE%D1%81%D1%82%D1%8C_%D0%B2%D0%BE%D0%B7%D0%B4%D1%83%D1%85%D0%B0" TargetMode="External"/><Relationship Id="rId26" Type="http://schemas.openxmlformats.org/officeDocument/2006/relationships/header" Target="header3.xml"/><Relationship Id="rId39" Type="http://schemas.openxmlformats.org/officeDocument/2006/relationships/image" Target="media/image8.png"/><Relationship Id="rId21" Type="http://schemas.openxmlformats.org/officeDocument/2006/relationships/hyperlink" Target="https://ru.wikipedia.org/wiki/%D0%9E%D0%BA%D1%82%D1%8F%D0%B1%D1%80%D1%8C" TargetMode="External"/><Relationship Id="rId34" Type="http://schemas.openxmlformats.org/officeDocument/2006/relationships/image" Target="media/image5.png"/><Relationship Id="rId42" Type="http://schemas.openxmlformats.org/officeDocument/2006/relationships/header" Target="header6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42_%D0%B3%D0%BE%D0%B4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93%D1%80%D0%B0%D0%B4%D1%83%D1%81_%D0%A6%D0%B5%D0%BB%D1%8C%D1%81%D0%B8%D1%8F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21_%D1%8F%D0%BD%D0%B2%D0%B0%D1%80%D1%8F" TargetMode="External"/><Relationship Id="rId23" Type="http://schemas.openxmlformats.org/officeDocument/2006/relationships/hyperlink" Target="https://ru.wikipedia.org/wiki/%D0%9C%D0%B0%D0%B9" TargetMode="External"/><Relationship Id="rId28" Type="http://schemas.openxmlformats.org/officeDocument/2006/relationships/header" Target="header4.xml"/><Relationship Id="rId36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yperlink" Target="https://ru.wikipedia.org/wiki/%D0%9C%D0%B0%D1%80%D1%82" TargetMode="External"/><Relationship Id="rId31" Type="http://schemas.openxmlformats.org/officeDocument/2006/relationships/image" Target="media/image2.emf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1_%D0%B0%D0%B2%D0%B3%D1%83%D1%81%D1%82%D0%B0" TargetMode="External"/><Relationship Id="rId22" Type="http://schemas.openxmlformats.org/officeDocument/2006/relationships/hyperlink" Target="https://ru.wikipedia.org/wiki/%D0%98%D1%8E%D0%BD%D1%8C" TargetMode="External"/><Relationship Id="rId27" Type="http://schemas.openxmlformats.org/officeDocument/2006/relationships/footer" Target="footer4.xml"/><Relationship Id="rId30" Type="http://schemas.openxmlformats.org/officeDocument/2006/relationships/image" Target="media/image1.png"/><Relationship Id="rId35" Type="http://schemas.openxmlformats.org/officeDocument/2006/relationships/header" Target="header5.xml"/><Relationship Id="rId43" Type="http://schemas.openxmlformats.org/officeDocument/2006/relationships/footer" Target="footer7.xm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A8%D0%BA%D0%B0%D0%BB%D0%B0_%D0%91%D0%BE%D1%84%D0%BE%D1%80%D1%82%D0%B0" TargetMode="External"/><Relationship Id="rId25" Type="http://schemas.openxmlformats.org/officeDocument/2006/relationships/hyperlink" Target="https://ru.wikipedia.org/wiki/%D0%9C%D0%B8%D0%BB%D0%BB%D0%B8%D0%BC%D0%B5%D1%82%D1%80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7.png"/><Relationship Id="rId46" Type="http://schemas.openxmlformats.org/officeDocument/2006/relationships/footer" Target="footer8.xml"/><Relationship Id="rId20" Type="http://schemas.openxmlformats.org/officeDocument/2006/relationships/hyperlink" Target="https://ru.wikipedia.org/wiki/%D0%90%D0%BF%D1%80%D0%B5%D0%BB%D1%8C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811-3498-4CDE-95B3-2DF7125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45</Pages>
  <Words>13585</Words>
  <Characters>77438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ДПБ</vt:lpstr>
    </vt:vector>
  </TitlesOfParts>
  <Company/>
  <LinksUpToDate>false</LinksUpToDate>
  <CharactersWithSpaces>90842</CharactersWithSpaces>
  <SharedDoc>false</SharedDoc>
  <HLinks>
    <vt:vector size="312" baseType="variant">
      <vt:variant>
        <vt:i4>1835068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_Toc67668842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_Toc67668841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_Toc67668840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_Toc67668839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_Toc67668838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_Toc67668837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_Toc67668836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_Toc67668835</vt:lpwstr>
      </vt:variant>
      <vt:variant>
        <vt:i4>1703995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_Toc67668834</vt:lpwstr>
      </vt:variant>
      <vt:variant>
        <vt:i4>1900603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_Toc67668833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_Toc67668832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_Toc67668831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_Toc67668830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_Toc67668829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_Toc67668828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_Toc67668827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_Toc67668826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_Toc67668825</vt:lpwstr>
      </vt:variant>
      <vt:variant>
        <vt:i4>1703994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_Toc67668824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_Toc67668823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_Toc67668822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_Toc67668821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_Toc67668820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_Toc67668819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_Toc67668818</vt:lpwstr>
      </vt:variant>
      <vt:variant>
        <vt:i4>1638457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_Toc67668817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_Toc67668816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_Toc67668815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_Toc67668814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_Toc67668813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_Toc67668812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_Toc67668811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_Toc67668810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_Toc67668809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_Toc67668808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_Toc67668807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_Toc67668806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_Toc67668805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_Toc67668804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_Toc67668803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_Toc67668802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_Toc67668801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_Toc67668800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_Toc67668799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_Toc67668798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_Toc67668797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_Toc67668796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_Toc67668795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_Toc67668794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_Toc67668793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_Toc67668792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ДПБ</dc:title>
  <dc:subject/>
  <dc:creator>Кузнецов Константин</dc:creator>
  <cp:keywords/>
  <cp:lastModifiedBy>Константин Кузнецов</cp:lastModifiedBy>
  <cp:revision>233</cp:revision>
  <cp:lastPrinted>2020-06-19T10:15:00Z</cp:lastPrinted>
  <dcterms:created xsi:type="dcterms:W3CDTF">2022-04-12T11:48:00Z</dcterms:created>
  <dcterms:modified xsi:type="dcterms:W3CDTF">2025-03-16T08:04:00Z</dcterms:modified>
</cp:coreProperties>
</file>