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E7145D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 xml:space="preserve">, </w:t>
      </w:r>
      <w:r w:rsidR="00E70AA7" w:rsidRPr="004B17AE">
        <w:fldChar w:fldCharType="begin"/>
      </w:r>
      <w:r w:rsidR="00E70AA7" w:rsidRPr="004B17AE">
        <w:instrText xml:space="preserve"> REF _Ref3460754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2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715365" w:rsidRPr="00715365" w14:paraId="1F863F8C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0EC35A20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№№</w:t>
            </w:r>
          </w:p>
          <w:p w14:paraId="77653A9D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018693B2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Наименование</w:t>
            </w:r>
          </w:p>
          <w:p w14:paraId="22DCD47B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0CD02ABC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2904282E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Источник информации</w:t>
            </w:r>
          </w:p>
        </w:tc>
      </w:tr>
      <w:tr w:rsidR="00715365" w:rsidRPr="00715365" w14:paraId="07298A20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C409CFC" w14:textId="77777777" w:rsidR="004C653C" w:rsidRPr="004B17AE" w:rsidRDefault="004C653C" w:rsidP="008E6622">
            <w:pPr>
              <w:widowControl w:val="0"/>
            </w:pPr>
            <w:r w:rsidRPr="004B17AE">
              <w:t>1.</w:t>
            </w:r>
          </w:p>
          <w:p w14:paraId="55D35DCE" w14:textId="77777777" w:rsidR="004C653C" w:rsidRPr="004B17AE" w:rsidRDefault="004C653C" w:rsidP="008E6622">
            <w:pPr>
              <w:widowControl w:val="0"/>
            </w:pPr>
            <w:r w:rsidRPr="004B17AE">
              <w:t>1.1.</w:t>
            </w:r>
          </w:p>
          <w:p w14:paraId="59F7EF52" w14:textId="77777777" w:rsidR="004C653C" w:rsidRPr="004B17AE" w:rsidRDefault="004C653C" w:rsidP="008E6622">
            <w:pPr>
              <w:widowControl w:val="0"/>
            </w:pPr>
            <w:r w:rsidRPr="004B17AE">
              <w:t>1.2.</w:t>
            </w:r>
          </w:p>
          <w:p w14:paraId="28C2796F" w14:textId="2A189A98" w:rsidR="008A1695" w:rsidRPr="004B17AE" w:rsidRDefault="008A1695" w:rsidP="008E6622">
            <w:pPr>
              <w:widowControl w:val="0"/>
            </w:pPr>
            <w:r w:rsidRPr="004B17AE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B969BF" w14:textId="08E3C658" w:rsidR="004C653C" w:rsidRPr="004B17AE" w:rsidRDefault="004B2AB0" w:rsidP="008E6622">
            <w:pPr>
              <w:widowControl w:val="0"/>
            </w:pPr>
            <w:r w:rsidRPr="004B17AE">
              <w:t>Наименование</w:t>
            </w:r>
            <w:r w:rsidR="004C653C" w:rsidRPr="004B17AE">
              <w:t xml:space="preserve"> </w:t>
            </w:r>
          </w:p>
          <w:p w14:paraId="2F1A96BC" w14:textId="77777777" w:rsidR="004C653C" w:rsidRPr="004B17AE" w:rsidRDefault="004C653C" w:rsidP="008E6622">
            <w:pPr>
              <w:widowControl w:val="0"/>
            </w:pPr>
            <w:r w:rsidRPr="004B17AE">
              <w:t>химическое</w:t>
            </w:r>
          </w:p>
          <w:p w14:paraId="4D699F21" w14:textId="77777777" w:rsidR="004C653C" w:rsidRPr="004B17AE" w:rsidRDefault="004C653C" w:rsidP="008E6622">
            <w:pPr>
              <w:widowControl w:val="0"/>
            </w:pPr>
            <w:r w:rsidRPr="004B17AE">
              <w:t>торговое</w:t>
            </w:r>
          </w:p>
          <w:p w14:paraId="2A1575AD" w14:textId="73DDB5DB" w:rsidR="008A1695" w:rsidRPr="004B17AE" w:rsidRDefault="008A1695" w:rsidP="008E6622">
            <w:pPr>
              <w:widowControl w:val="0"/>
            </w:pPr>
            <w:r w:rsidRPr="004B17AE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4503D59" w14:textId="503E8ECA" w:rsidR="004C653C" w:rsidRPr="004B17AE" w:rsidRDefault="004C653C" w:rsidP="008E6622">
            <w:pPr>
              <w:widowControl w:val="0"/>
              <w:jc w:val="center"/>
            </w:pPr>
          </w:p>
          <w:p w14:paraId="0AF8B094" w14:textId="168196B6" w:rsidR="008A1695" w:rsidRPr="004B17AE" w:rsidRDefault="008A1695" w:rsidP="008E6622">
            <w:pPr>
              <w:widowControl w:val="0"/>
              <w:jc w:val="center"/>
            </w:pPr>
            <w:r w:rsidRPr="004B17AE">
              <w:t>-</w:t>
            </w:r>
          </w:p>
          <w:p w14:paraId="654E4E74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нефть</w:t>
            </w:r>
          </w:p>
          <w:p w14:paraId="0824B127" w14:textId="0D3FD9FB" w:rsidR="004C653C" w:rsidRPr="004B17AE" w:rsidRDefault="008A1695" w:rsidP="008E6622">
            <w:pPr>
              <w:widowControl w:val="0"/>
              <w:jc w:val="center"/>
            </w:pPr>
            <w:r w:rsidRPr="004B17AE">
              <w:t>горючая жидкость</w:t>
            </w:r>
          </w:p>
        </w:tc>
        <w:tc>
          <w:tcPr>
            <w:tcW w:w="2436" w:type="dxa"/>
            <w:vMerge w:val="restart"/>
          </w:tcPr>
          <w:p w14:paraId="3E028C77" w14:textId="5C9514D5" w:rsidR="004C653C" w:rsidRPr="004B17AE" w:rsidRDefault="004C653C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02D381DC" w14:textId="6B566F4C" w:rsidR="004C653C" w:rsidRPr="004B17AE" w:rsidRDefault="004C653C" w:rsidP="00DD7A01">
            <w:pPr>
              <w:widowControl w:val="0"/>
              <w:jc w:val="both"/>
            </w:pPr>
            <w:r w:rsidRPr="004B17AE">
              <w:t xml:space="preserve">2. </w:t>
            </w:r>
            <w:r w:rsidR="005B63DC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67882ADA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5FA49FC1" w14:textId="77777777" w:rsidR="004C653C" w:rsidRPr="004B17AE" w:rsidRDefault="004C653C" w:rsidP="008E6622">
            <w:pPr>
              <w:widowControl w:val="0"/>
            </w:pPr>
            <w:r w:rsidRPr="004B17AE">
              <w:t>2.</w:t>
            </w:r>
          </w:p>
          <w:p w14:paraId="49918D70" w14:textId="77777777" w:rsidR="004C653C" w:rsidRPr="004B17AE" w:rsidRDefault="004C653C" w:rsidP="008E6622">
            <w:pPr>
              <w:widowControl w:val="0"/>
            </w:pPr>
            <w:r w:rsidRPr="004B17AE">
              <w:t>2.1.</w:t>
            </w:r>
          </w:p>
          <w:p w14:paraId="6FEBE68A" w14:textId="77777777" w:rsidR="004C653C" w:rsidRPr="004B17AE" w:rsidRDefault="004C653C" w:rsidP="008E6622">
            <w:pPr>
              <w:widowControl w:val="0"/>
            </w:pPr>
            <w:r w:rsidRPr="004B17AE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F828B4" w14:textId="77777777" w:rsidR="004C653C" w:rsidRPr="004B17AE" w:rsidRDefault="004C653C" w:rsidP="008E6622">
            <w:pPr>
              <w:widowControl w:val="0"/>
            </w:pPr>
            <w:r w:rsidRPr="004B17AE">
              <w:t>Формула</w:t>
            </w:r>
          </w:p>
          <w:p w14:paraId="163E62E0" w14:textId="77777777" w:rsidR="004C653C" w:rsidRPr="004B17AE" w:rsidRDefault="004C653C" w:rsidP="008E6622">
            <w:pPr>
              <w:widowControl w:val="0"/>
            </w:pPr>
            <w:r w:rsidRPr="004B17AE">
              <w:t>эмпирическая</w:t>
            </w:r>
          </w:p>
          <w:p w14:paraId="7263EAE9" w14:textId="77777777" w:rsidR="004C653C" w:rsidRPr="004B17AE" w:rsidRDefault="004C653C" w:rsidP="008E6622">
            <w:pPr>
              <w:widowControl w:val="0"/>
            </w:pPr>
            <w:r w:rsidRPr="004B17AE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7E37EE0B" w14:textId="77777777" w:rsidR="004C653C" w:rsidRPr="004B17AE" w:rsidRDefault="004C653C" w:rsidP="008E6622">
            <w:pPr>
              <w:widowControl w:val="0"/>
              <w:jc w:val="center"/>
            </w:pPr>
          </w:p>
          <w:p w14:paraId="42B41082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–</w:t>
            </w:r>
          </w:p>
          <w:p w14:paraId="10EA3674" w14:textId="77777777" w:rsidR="004C653C" w:rsidRPr="004B17AE" w:rsidRDefault="004C653C" w:rsidP="008E6622">
            <w:pPr>
              <w:widowControl w:val="0"/>
              <w:jc w:val="center"/>
            </w:pPr>
            <w:proofErr w:type="spellStart"/>
            <w:r w:rsidRPr="004B17AE">
              <w:t>С</w:t>
            </w:r>
            <w:r w:rsidRPr="004B17AE">
              <w:rPr>
                <w:vertAlign w:val="subscript"/>
              </w:rPr>
              <w:t>n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</w:t>
            </w:r>
            <w:r w:rsidRPr="004B17AE">
              <w:rPr>
                <w:vertAlign w:val="subscript"/>
              </w:rPr>
              <w:t>m</w:t>
            </w:r>
            <w:proofErr w:type="spellEnd"/>
          </w:p>
        </w:tc>
        <w:tc>
          <w:tcPr>
            <w:tcW w:w="2436" w:type="dxa"/>
            <w:vMerge/>
          </w:tcPr>
          <w:p w14:paraId="0437B0D9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349096DA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0EBF9" w14:textId="77777777" w:rsidR="004C653C" w:rsidRPr="004B17AE" w:rsidRDefault="004C653C" w:rsidP="008E6622">
            <w:pPr>
              <w:widowControl w:val="0"/>
            </w:pPr>
            <w:r w:rsidRPr="004B17AE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9962E" w14:textId="77777777" w:rsidR="004C653C" w:rsidRPr="004B17AE" w:rsidRDefault="004C653C" w:rsidP="008E6622">
            <w:pPr>
              <w:widowControl w:val="0"/>
            </w:pPr>
            <w:r w:rsidRPr="004B17AE">
              <w:t>Состав, основной продукт (нефть)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893641D" w14:textId="77777777" w:rsidR="004C653C" w:rsidRPr="004B17AE" w:rsidRDefault="004C653C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69747A9C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79884F5E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7FD6B" w14:textId="77777777" w:rsidR="004C653C" w:rsidRPr="004B17AE" w:rsidRDefault="004C653C" w:rsidP="008E6622">
            <w:pPr>
              <w:widowControl w:val="0"/>
            </w:pPr>
            <w:r w:rsidRPr="004B17AE">
              <w:t>3.1.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1ABA4" w14:textId="4448D24C" w:rsidR="004C653C" w:rsidRPr="004B17AE" w:rsidRDefault="004C653C" w:rsidP="008E6622">
            <w:pPr>
              <w:widowControl w:val="0"/>
            </w:pPr>
            <w:r w:rsidRPr="004B17AE">
              <w:t>обводненность, %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E28E25" w14:textId="6BF73397" w:rsidR="004C653C" w:rsidRPr="004B17AE" w:rsidRDefault="004B17AE" w:rsidP="00C25F09">
            <w:pPr>
              <w:widowControl w:val="0"/>
              <w:jc w:val="center"/>
              <w:rPr>
                <w:highlight w:val="green"/>
              </w:rPr>
            </w:pPr>
            <w:r w:rsidRPr="004B17AE">
              <w:t xml:space="preserve">13 – </w:t>
            </w:r>
            <w:r w:rsidRPr="004B17AE">
              <w:rPr>
                <w:highlight w:val="yellow"/>
              </w:rPr>
              <w:t>18</w:t>
            </w:r>
          </w:p>
        </w:tc>
        <w:tc>
          <w:tcPr>
            <w:tcW w:w="2436" w:type="dxa"/>
            <w:vMerge/>
          </w:tcPr>
          <w:p w14:paraId="5F73D391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4758DA61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9C65A" w14:textId="77777777" w:rsidR="004C653C" w:rsidRPr="004B17AE" w:rsidRDefault="004C653C" w:rsidP="008E6622">
            <w:pPr>
              <w:widowControl w:val="0"/>
            </w:pPr>
            <w:r w:rsidRPr="004B17AE">
              <w:t>3.2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B589D" w14:textId="77777777" w:rsidR="004C653C" w:rsidRPr="004B17AE" w:rsidRDefault="004C653C" w:rsidP="008E6622">
            <w:pPr>
              <w:widowControl w:val="0"/>
            </w:pPr>
            <w:r w:rsidRPr="004B17AE">
              <w:t>Содержание, % масс.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236ADB" w14:textId="77777777" w:rsidR="004C653C" w:rsidRPr="004B17AE" w:rsidRDefault="004C653C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</w:tcPr>
          <w:p w14:paraId="05C73C16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4B17AE" w:rsidRPr="00715365" w14:paraId="2B0A75A2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E9288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83656" w14:textId="6AEA45E1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>Массовая доля серы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E194D4A" w14:textId="4C8DB35D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2,2 – 2,8%</w:t>
            </w:r>
          </w:p>
        </w:tc>
        <w:tc>
          <w:tcPr>
            <w:tcW w:w="2436" w:type="dxa"/>
            <w:vMerge/>
          </w:tcPr>
          <w:p w14:paraId="2BB71E19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0A285D2B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F8571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25BA" w14:textId="333DFA60" w:rsidR="004B17AE" w:rsidRPr="004B17AE" w:rsidRDefault="004B17AE" w:rsidP="004B17AE">
            <w:pPr>
              <w:widowControl w:val="0"/>
            </w:pPr>
            <w:r w:rsidRPr="004B17AE">
              <w:t>Массовая доля механических примесей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4173D10" w14:textId="0116A0D5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0,002%</w:t>
            </w:r>
          </w:p>
        </w:tc>
        <w:tc>
          <w:tcPr>
            <w:tcW w:w="2436" w:type="dxa"/>
            <w:vMerge/>
          </w:tcPr>
          <w:p w14:paraId="3A8E8F9D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561283C7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AFA03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61230" w14:textId="05F1C94F" w:rsidR="004B17AE" w:rsidRPr="004B17AE" w:rsidRDefault="004B17AE" w:rsidP="004B17AE">
            <w:pPr>
              <w:widowControl w:val="0"/>
            </w:pPr>
            <w:r w:rsidRPr="004B17AE">
              <w:t xml:space="preserve">Массовая доля </w:t>
            </w:r>
            <w:proofErr w:type="spellStart"/>
            <w:r w:rsidRPr="004B17AE">
              <w:t>асфальтенов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4514B81E" w14:textId="3A4B27CE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4,73 – 6,35%</w:t>
            </w:r>
          </w:p>
        </w:tc>
        <w:tc>
          <w:tcPr>
            <w:tcW w:w="2436" w:type="dxa"/>
            <w:vMerge/>
          </w:tcPr>
          <w:p w14:paraId="46E83A54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38AA6EA0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4C47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F13F" w14:textId="50EE97FA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 xml:space="preserve">Массовая доля смол </w:t>
            </w:r>
            <w:proofErr w:type="spellStart"/>
            <w:r w:rsidRPr="004B17AE">
              <w:t>силикагелевых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0BD33A" w14:textId="4E4AC1FF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14,47 – 21,79%</w:t>
            </w:r>
          </w:p>
        </w:tc>
        <w:tc>
          <w:tcPr>
            <w:tcW w:w="2436" w:type="dxa"/>
            <w:vMerge/>
          </w:tcPr>
          <w:p w14:paraId="56B35400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715365" w:rsidRPr="00715365" w14:paraId="21B75F30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7D62B5CE" w14:textId="77777777" w:rsidR="0007384F" w:rsidRPr="004B17AE" w:rsidRDefault="0007384F" w:rsidP="003A10CE">
            <w:pPr>
              <w:widowControl w:val="0"/>
            </w:pPr>
            <w:r w:rsidRPr="004B17AE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EE59D31" w14:textId="210A3B83" w:rsidR="0007384F" w:rsidRPr="004B17AE" w:rsidRDefault="008A1695" w:rsidP="008E6622">
            <w:pPr>
              <w:widowControl w:val="0"/>
            </w:pPr>
            <w:r w:rsidRPr="004B17AE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59CC364B" w14:textId="77777777" w:rsidR="0007384F" w:rsidRPr="004B17AE" w:rsidRDefault="0007384F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16E1ADFC" w14:textId="602F5A1B" w:rsidR="0007384F" w:rsidRPr="004B17AE" w:rsidRDefault="0007384F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52DA2ABF" w14:textId="019BDC33" w:rsidR="0007384F" w:rsidRPr="004B17AE" w:rsidRDefault="0007384F" w:rsidP="00AC76E1">
            <w:pPr>
              <w:widowControl w:val="0"/>
              <w:jc w:val="both"/>
            </w:pPr>
            <w:r w:rsidRPr="004B17AE">
              <w:t>2. ГОСТ 51858-2020 «Нефть общие технические условия»</w:t>
            </w:r>
          </w:p>
          <w:p w14:paraId="6ADC550A" w14:textId="7F7D9BCA" w:rsidR="0007384F" w:rsidRPr="004B17AE" w:rsidRDefault="0007384F" w:rsidP="00DD7A01">
            <w:pPr>
              <w:widowControl w:val="0"/>
              <w:jc w:val="both"/>
            </w:pPr>
            <w:r w:rsidRPr="004B17AE">
              <w:t xml:space="preserve">3. </w:t>
            </w:r>
            <w:r w:rsidR="004B17AE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3488DA8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B8656" w14:textId="77777777" w:rsidR="0007384F" w:rsidRPr="004B17AE" w:rsidRDefault="0007384F" w:rsidP="008E6622">
            <w:pPr>
              <w:widowControl w:val="0"/>
            </w:pPr>
            <w:r w:rsidRPr="004B17AE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4ED592D" w14:textId="77777777" w:rsidR="0007384F" w:rsidRPr="004B17AE" w:rsidRDefault="0007384F" w:rsidP="008E6622">
            <w:pPr>
              <w:widowControl w:val="0"/>
            </w:pPr>
            <w:r w:rsidRPr="004B17AE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082D536" w14:textId="087CD8C4" w:rsidR="0007384F" w:rsidRPr="004B17AE" w:rsidRDefault="0007384F" w:rsidP="008E6622">
            <w:pPr>
              <w:widowControl w:val="0"/>
              <w:jc w:val="center"/>
            </w:pPr>
            <w:r w:rsidRPr="004B17AE">
              <w:rPr>
                <w:lang w:val="en-US"/>
              </w:rPr>
              <w:t>220—400</w:t>
            </w:r>
          </w:p>
        </w:tc>
        <w:tc>
          <w:tcPr>
            <w:tcW w:w="2436" w:type="dxa"/>
            <w:vMerge/>
          </w:tcPr>
          <w:p w14:paraId="763A457E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8A5AE47" w14:textId="77777777" w:rsidTr="00E14332">
        <w:trPr>
          <w:trHeight w:val="947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1351CBB" w14:textId="77777777" w:rsidR="0007384F" w:rsidRPr="004B17AE" w:rsidRDefault="0007384F" w:rsidP="008E6622">
            <w:pPr>
              <w:widowControl w:val="0"/>
            </w:pPr>
            <w:r w:rsidRPr="004B17AE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6D9BECAD" w14:textId="4A7283BC" w:rsidR="0007384F" w:rsidRPr="004B17AE" w:rsidRDefault="0007384F" w:rsidP="008E6622">
            <w:pPr>
              <w:widowControl w:val="0"/>
            </w:pPr>
            <w:r w:rsidRPr="004B17AE">
              <w:t xml:space="preserve">температура кипения, </w:t>
            </w:r>
            <w:r w:rsidRPr="004B17AE">
              <w:rPr>
                <w:vertAlign w:val="superscript"/>
              </w:rPr>
              <w:t>0</w:t>
            </w:r>
            <w:r w:rsidRPr="004B17AE">
              <w:t xml:space="preserve">С (при </w:t>
            </w:r>
            <w:proofErr w:type="gramStart"/>
            <w:r w:rsidRPr="004B17AE">
              <w:t>давлении  101</w:t>
            </w:r>
            <w:proofErr w:type="gramEnd"/>
            <w:r w:rsidRPr="004B17AE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11D39247" w14:textId="4D3DFEC7" w:rsidR="0007384F" w:rsidRPr="004B17AE" w:rsidRDefault="0007384F" w:rsidP="00493D6C">
            <w:pPr>
              <w:widowControl w:val="0"/>
              <w:jc w:val="center"/>
            </w:pPr>
            <w:r w:rsidRPr="004B17AE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C9F5C52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77CDE25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571B9044" w14:textId="77777777" w:rsidR="0007384F" w:rsidRPr="004B17AE" w:rsidRDefault="0007384F" w:rsidP="000F6525">
            <w:pPr>
              <w:widowControl w:val="0"/>
            </w:pPr>
            <w:r w:rsidRPr="004B17AE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77A5C90" w14:textId="77777777" w:rsidR="0007384F" w:rsidRPr="004B17AE" w:rsidRDefault="0007384F" w:rsidP="000F6525">
            <w:pPr>
              <w:widowControl w:val="0"/>
            </w:pPr>
            <w:r w:rsidRPr="004B17AE">
              <w:t xml:space="preserve">плотность при 20 </w:t>
            </w:r>
            <w:r w:rsidRPr="004B17AE">
              <w:rPr>
                <w:vertAlign w:val="superscript"/>
              </w:rPr>
              <w:t>0</w:t>
            </w:r>
            <w:r w:rsidRPr="004B17AE">
              <w:t>С,</w:t>
            </w:r>
          </w:p>
          <w:p w14:paraId="0C3DF4AE" w14:textId="77777777" w:rsidR="0007384F" w:rsidRPr="004B17AE" w:rsidRDefault="0007384F" w:rsidP="000F6525">
            <w:pPr>
              <w:widowControl w:val="0"/>
            </w:pPr>
            <w:r w:rsidRPr="004B17AE">
              <w:t>кг/м</w:t>
            </w:r>
            <w:r w:rsidRPr="004B17AE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3FE06E0F" w14:textId="7F688046" w:rsidR="0007384F" w:rsidRPr="004B17AE" w:rsidRDefault="004B17AE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rPr>
                <w:highlight w:val="yellow"/>
              </w:rPr>
              <w:t>889</w:t>
            </w:r>
          </w:p>
        </w:tc>
        <w:tc>
          <w:tcPr>
            <w:tcW w:w="2436" w:type="dxa"/>
            <w:vMerge/>
          </w:tcPr>
          <w:p w14:paraId="1FEB0DCB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1206A36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2C62EA2A" w14:textId="77777777" w:rsidR="0007384F" w:rsidRPr="004B17AE" w:rsidRDefault="0007384F" w:rsidP="000F6525">
            <w:pPr>
              <w:widowControl w:val="0"/>
            </w:pPr>
            <w:r w:rsidRPr="004B17AE"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69BE13FD" w14:textId="639F6EE8" w:rsidR="0007384F" w:rsidRPr="004B17AE" w:rsidRDefault="0007384F" w:rsidP="000F6525">
            <w:pPr>
              <w:widowControl w:val="0"/>
            </w:pPr>
            <w:r w:rsidRPr="004B17AE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C11BCBC" w14:textId="001420D0" w:rsidR="0007384F" w:rsidRPr="004B17AE" w:rsidRDefault="0007384F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t>66,7</w:t>
            </w:r>
          </w:p>
        </w:tc>
        <w:tc>
          <w:tcPr>
            <w:tcW w:w="2436" w:type="dxa"/>
            <w:vMerge/>
          </w:tcPr>
          <w:p w14:paraId="0F823A63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39C68CB4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3B6C204" w14:textId="77777777" w:rsidR="0007384F" w:rsidRPr="004B17AE" w:rsidRDefault="0007384F" w:rsidP="008E6622">
            <w:pPr>
              <w:widowControl w:val="0"/>
            </w:pPr>
            <w:r w:rsidRPr="004B17AE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353DDE02" w14:textId="77777777" w:rsidR="0007384F" w:rsidRPr="004B17AE" w:rsidRDefault="0007384F" w:rsidP="008E6622">
            <w:pPr>
              <w:widowControl w:val="0"/>
            </w:pPr>
            <w:r w:rsidRPr="004B17AE">
              <w:t xml:space="preserve">Данные о </w:t>
            </w:r>
            <w:proofErr w:type="gramStart"/>
            <w:r w:rsidRPr="004B17AE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217AC24D" w14:textId="77777777" w:rsidR="0007384F" w:rsidRPr="004B17AE" w:rsidRDefault="0007384F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D7CDA10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44029D6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11096A8" w14:textId="77777777" w:rsidR="0007384F" w:rsidRPr="004B17AE" w:rsidRDefault="0007384F" w:rsidP="008E6622">
            <w:pPr>
              <w:widowControl w:val="0"/>
            </w:pPr>
            <w:r w:rsidRPr="004B17AE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4706686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вспышки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71A0510" w14:textId="4B9B9C27" w:rsidR="0007384F" w:rsidRPr="004B17AE" w:rsidRDefault="0007384F" w:rsidP="00B94046">
            <w:pPr>
              <w:widowControl w:val="0"/>
              <w:jc w:val="center"/>
            </w:pPr>
            <w:r w:rsidRPr="004B17AE">
              <w:t>−35 ÷ +121</w:t>
            </w:r>
          </w:p>
        </w:tc>
        <w:tc>
          <w:tcPr>
            <w:tcW w:w="2436" w:type="dxa"/>
            <w:vMerge/>
          </w:tcPr>
          <w:p w14:paraId="2C40FD3F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079F08E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C91C950" w14:textId="77777777" w:rsidR="0007384F" w:rsidRPr="004B17AE" w:rsidRDefault="0007384F" w:rsidP="008E6622">
            <w:pPr>
              <w:widowControl w:val="0"/>
            </w:pPr>
            <w:r w:rsidRPr="004B17AE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FE4E258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самовоспламенения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ACC3378" w14:textId="1FA0F05F" w:rsidR="0007384F" w:rsidRPr="004B17AE" w:rsidRDefault="0007384F" w:rsidP="008E6622">
            <w:pPr>
              <w:widowControl w:val="0"/>
              <w:jc w:val="center"/>
            </w:pPr>
            <w:r w:rsidRPr="004B17AE">
              <w:t>222</w:t>
            </w:r>
          </w:p>
        </w:tc>
        <w:tc>
          <w:tcPr>
            <w:tcW w:w="2436" w:type="dxa"/>
            <w:vMerge/>
          </w:tcPr>
          <w:p w14:paraId="16DF52D8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2082B50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0E2106" w14:textId="77777777" w:rsidR="0007384F" w:rsidRPr="004B17AE" w:rsidRDefault="0007384F" w:rsidP="008E6622">
            <w:pPr>
              <w:widowControl w:val="0"/>
            </w:pPr>
            <w:r w:rsidRPr="004B17AE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615A7D1" w14:textId="77777777" w:rsidR="0007384F" w:rsidRPr="004B17AE" w:rsidRDefault="0007384F" w:rsidP="008E6622">
            <w:pPr>
              <w:widowControl w:val="0"/>
            </w:pPr>
            <w:r w:rsidRPr="004B17AE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D3BF17" w14:textId="77777777" w:rsidR="0007384F" w:rsidRPr="004B17AE" w:rsidRDefault="0007384F" w:rsidP="008E6622">
            <w:pPr>
              <w:widowControl w:val="0"/>
              <w:jc w:val="center"/>
            </w:pPr>
            <w:r w:rsidRPr="004B17AE">
              <w:t xml:space="preserve">2,9 </w:t>
            </w:r>
            <w:r w:rsidRPr="004B17AE">
              <w:sym w:font="Symbol" w:char="F0B8"/>
            </w:r>
            <w:r w:rsidRPr="004B17AE">
              <w:t xml:space="preserve"> 15</w:t>
            </w:r>
          </w:p>
        </w:tc>
        <w:tc>
          <w:tcPr>
            <w:tcW w:w="2436" w:type="dxa"/>
            <w:vMerge/>
          </w:tcPr>
          <w:p w14:paraId="615697BD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0DB08A1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0A8F424E" w14:textId="2DC49183" w:rsidR="0007384F" w:rsidRPr="004B17AE" w:rsidRDefault="0007384F" w:rsidP="008E6622">
            <w:pPr>
              <w:widowControl w:val="0"/>
            </w:pPr>
            <w:r w:rsidRPr="004B17AE">
              <w:t>5.4.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34EF727E" w14:textId="0B3859DB" w:rsidR="0007384F" w:rsidRPr="004B17AE" w:rsidRDefault="0007384F" w:rsidP="008E6622">
            <w:pPr>
              <w:widowControl w:val="0"/>
            </w:pPr>
            <w:r w:rsidRPr="004B17AE">
              <w:t>скорость выгорания, м/с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6108228A" w14:textId="1CF5B81C" w:rsidR="0007384F" w:rsidRPr="004B17AE" w:rsidRDefault="0007384F" w:rsidP="0007384F">
            <w:pPr>
              <w:widowControl w:val="0"/>
              <w:jc w:val="center"/>
            </w:pPr>
            <w:r w:rsidRPr="004B17AE">
              <w:t>5,2∙10</w:t>
            </w:r>
            <w:r w:rsidRPr="004B17AE">
              <w:rPr>
                <w:vertAlign w:val="superscript"/>
              </w:rPr>
              <w:t>-5</w:t>
            </w:r>
            <w:r w:rsidRPr="004B17AE">
              <w:t xml:space="preserve"> ÷ 7∙10</w:t>
            </w:r>
            <w:r w:rsidRPr="004B17AE">
              <w:rPr>
                <w:vertAlign w:val="superscript"/>
              </w:rPr>
              <w:t>-4</w:t>
            </w:r>
          </w:p>
        </w:tc>
        <w:tc>
          <w:tcPr>
            <w:tcW w:w="2436" w:type="dxa"/>
            <w:vMerge/>
          </w:tcPr>
          <w:p w14:paraId="1021EF03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64636F3B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1E728D5B" w14:textId="77777777" w:rsidR="000F65DB" w:rsidRPr="004B17AE" w:rsidRDefault="000F65DB" w:rsidP="000F65DB">
            <w:pPr>
              <w:pageBreakBefore/>
              <w:widowControl w:val="0"/>
            </w:pPr>
            <w:r w:rsidRPr="004B17AE">
              <w:lastRenderedPageBreak/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2BA5A81D" w14:textId="77777777" w:rsidR="000F65DB" w:rsidRPr="004B17AE" w:rsidRDefault="000F65DB" w:rsidP="000F65DB">
            <w:pPr>
              <w:widowControl w:val="0"/>
            </w:pPr>
            <w:r w:rsidRPr="004B17AE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7C3DD3C8" w14:textId="4C2BE8CB" w:rsidR="000F65DB" w:rsidRPr="004B17AE" w:rsidRDefault="000F65DB" w:rsidP="000F65DB">
            <w:pPr>
              <w:widowControl w:val="0"/>
              <w:jc w:val="center"/>
            </w:pPr>
            <w:r w:rsidRPr="004B17AE"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 xml:space="preserve">), при хранении и лабораторных испытаниях - к 4- </w:t>
            </w:r>
            <w:proofErr w:type="spellStart"/>
            <w:r w:rsidRPr="004B17AE">
              <w:t>му</w:t>
            </w:r>
            <w:proofErr w:type="spellEnd"/>
            <w:r w:rsidRPr="004B17AE">
              <w:t xml:space="preserve"> классу опасности (предельно допустимая концентрация по углеводородам алифатическим предельным C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-C</w:t>
            </w:r>
            <w:r w:rsidRPr="004B17AE">
              <w:rPr>
                <w:vertAlign w:val="subscript"/>
              </w:rPr>
              <w:t>10</w:t>
            </w:r>
            <w:r w:rsidRPr="004B17AE">
              <w:t xml:space="preserve"> в пересчете на углерод - не более 900/300 мг/м</w:t>
            </w:r>
            <w:r w:rsidRPr="004B17AE">
              <w:rPr>
                <w:vertAlign w:val="superscript"/>
              </w:rPr>
              <w:t>3</w:t>
            </w:r>
            <w:r w:rsidRPr="004B17AE">
              <w:t>. Нефть, содержащую сероводород (</w:t>
            </w:r>
            <w:proofErr w:type="spellStart"/>
            <w:r w:rsidRPr="004B17AE">
              <w:t>дигидросульфид</w:t>
            </w:r>
            <w:proofErr w:type="spellEnd"/>
            <w:r w:rsidRPr="004B17AE"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воздухе рабочей зоны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>, сероводорода (</w:t>
            </w:r>
            <w:proofErr w:type="spellStart"/>
            <w:r w:rsidRPr="004B17AE">
              <w:t>дигидросульфида</w:t>
            </w:r>
            <w:proofErr w:type="spellEnd"/>
            <w:r w:rsidRPr="004B17AE">
              <w:t>) в смеси с углеводородами С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-С</w:t>
            </w:r>
            <w:r w:rsidRPr="004B17AE">
              <w:rPr>
                <w:vertAlign w:val="subscript"/>
              </w:rPr>
              <w:t>5</w:t>
            </w:r>
            <w:r w:rsidRPr="004B17AE">
              <w:t xml:space="preserve"> - не более 3 мг/м</w:t>
            </w:r>
            <w:r w:rsidRPr="004B17AE">
              <w:rPr>
                <w:vertAlign w:val="superscript"/>
              </w:rPr>
              <w:t>3</w:t>
            </w:r>
            <w:r w:rsidRPr="004B17AE">
              <w:t>, класс опасности 2.</w:t>
            </w:r>
          </w:p>
        </w:tc>
        <w:tc>
          <w:tcPr>
            <w:tcW w:w="2436" w:type="dxa"/>
            <w:vMerge w:val="restart"/>
          </w:tcPr>
          <w:p w14:paraId="6AF28D93" w14:textId="77777777" w:rsidR="000F65DB" w:rsidRPr="004B17AE" w:rsidRDefault="000F65DB" w:rsidP="000F65DB">
            <w:pPr>
              <w:widowControl w:val="0"/>
            </w:pPr>
            <w:r w:rsidRPr="004B17AE"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762E2C39" w14:textId="61DE7235" w:rsidR="000F65DB" w:rsidRPr="004B17AE" w:rsidRDefault="000F65DB" w:rsidP="000F65DB">
            <w:pPr>
              <w:widowControl w:val="0"/>
            </w:pPr>
            <w:r w:rsidRPr="004B17AE">
              <w:t>2. ГОСТ Р 51858-2020. Нефть. Общие технические условия.</w:t>
            </w:r>
          </w:p>
        </w:tc>
      </w:tr>
      <w:tr w:rsidR="00715365" w:rsidRPr="00715365" w14:paraId="685737A5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5AF1342" w14:textId="44670E1E" w:rsidR="000F65DB" w:rsidRPr="004B17AE" w:rsidRDefault="000F65DB" w:rsidP="000F65DB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3882A93D" w14:textId="0754344C" w:rsidR="000F65DB" w:rsidRPr="004B17AE" w:rsidRDefault="000F65DB" w:rsidP="000F65DB">
            <w:pPr>
              <w:widowControl w:val="0"/>
            </w:pPr>
          </w:p>
        </w:tc>
        <w:tc>
          <w:tcPr>
            <w:tcW w:w="3998" w:type="dxa"/>
            <w:vMerge/>
          </w:tcPr>
          <w:p w14:paraId="07A34FF9" w14:textId="3CA61664" w:rsidR="000F65DB" w:rsidRPr="004B17AE" w:rsidRDefault="000F65DB" w:rsidP="000F65DB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1F3FA986" w14:textId="77777777" w:rsidR="000F65DB" w:rsidRPr="004B17AE" w:rsidRDefault="000F65DB" w:rsidP="000F65DB">
            <w:pPr>
              <w:widowControl w:val="0"/>
            </w:pPr>
          </w:p>
        </w:tc>
      </w:tr>
      <w:tr w:rsidR="00715365" w:rsidRPr="00715365" w14:paraId="044C1038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95A7342" w14:textId="77777777" w:rsidR="004C653C" w:rsidRPr="004B17AE" w:rsidRDefault="004C653C" w:rsidP="008E6622">
            <w:pPr>
              <w:widowControl w:val="0"/>
            </w:pPr>
            <w:r w:rsidRPr="004B17AE">
              <w:t>7.</w:t>
            </w:r>
          </w:p>
        </w:tc>
        <w:tc>
          <w:tcPr>
            <w:tcW w:w="2530" w:type="dxa"/>
            <w:vAlign w:val="center"/>
          </w:tcPr>
          <w:p w14:paraId="3E045D1B" w14:textId="77777777" w:rsidR="004C653C" w:rsidRPr="004B17AE" w:rsidRDefault="004C653C" w:rsidP="008E6622">
            <w:pPr>
              <w:widowControl w:val="0"/>
            </w:pPr>
            <w:r w:rsidRPr="004B17AE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48749C24" w14:textId="032C1632" w:rsidR="004C653C" w:rsidRPr="004B17AE" w:rsidRDefault="0007384F" w:rsidP="00B20886">
            <w:pPr>
              <w:widowControl w:val="0"/>
              <w:jc w:val="both"/>
            </w:pPr>
            <w:r w:rsidRPr="004B17AE">
              <w:t>Соответствующие олефины (C</w:t>
            </w:r>
            <w:r w:rsidRPr="004B17AE">
              <w:rPr>
                <w:vertAlign w:val="subscript"/>
              </w:rPr>
              <w:t>n</w:t>
            </w:r>
            <w:r w:rsidRPr="004B17AE">
              <w:t>H</w:t>
            </w:r>
            <w:r w:rsidRPr="004B17AE">
              <w:rPr>
                <w:vertAlign w:val="subscript"/>
              </w:rPr>
              <w:t>2n</w:t>
            </w:r>
            <w:r w:rsidRPr="004B17AE">
              <w:t>) и ацетилены (C</w:t>
            </w:r>
            <w:r w:rsidRPr="004B17AE">
              <w:rPr>
                <w:vertAlign w:val="subscript"/>
              </w:rPr>
              <w:t>n</w:t>
            </w:r>
            <w:r w:rsidRPr="004B17AE">
              <w:t>H2</w:t>
            </w:r>
            <w:r w:rsidRPr="004B17AE">
              <w:rPr>
                <w:vertAlign w:val="subscript"/>
              </w:rPr>
              <w:t>n</w:t>
            </w:r>
            <w:r w:rsidRPr="004B17AE">
              <w:t xml:space="preserve"> – 2) обладают высокой химической активностью</w:t>
            </w:r>
            <w:r w:rsidR="00B20886" w:rsidRPr="004B17AE">
              <w:t>. Вступают в реакции присоединения и замещения.</w:t>
            </w:r>
          </w:p>
        </w:tc>
        <w:tc>
          <w:tcPr>
            <w:tcW w:w="2436" w:type="dxa"/>
            <w:vMerge/>
          </w:tcPr>
          <w:p w14:paraId="3C96E7EC" w14:textId="77777777" w:rsidR="004C653C" w:rsidRPr="004B17AE" w:rsidRDefault="004C653C" w:rsidP="008E6622">
            <w:pPr>
              <w:widowControl w:val="0"/>
            </w:pPr>
          </w:p>
        </w:tc>
      </w:tr>
      <w:tr w:rsidR="00715365" w:rsidRPr="00715365" w14:paraId="4A47E304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516F2C2" w14:textId="77777777" w:rsidR="004C653C" w:rsidRPr="004B17AE" w:rsidRDefault="004C653C" w:rsidP="008E6622">
            <w:pPr>
              <w:widowControl w:val="0"/>
            </w:pPr>
            <w:r w:rsidRPr="004B17AE">
              <w:t>8.</w:t>
            </w:r>
          </w:p>
        </w:tc>
        <w:tc>
          <w:tcPr>
            <w:tcW w:w="2530" w:type="dxa"/>
            <w:vAlign w:val="center"/>
          </w:tcPr>
          <w:p w14:paraId="0C6BE215" w14:textId="77777777" w:rsidR="004C653C" w:rsidRPr="004B17AE" w:rsidRDefault="004C653C" w:rsidP="008E6622">
            <w:pPr>
              <w:widowControl w:val="0"/>
            </w:pPr>
            <w:r w:rsidRPr="004B17AE">
              <w:t>Запах</w:t>
            </w:r>
          </w:p>
        </w:tc>
        <w:tc>
          <w:tcPr>
            <w:tcW w:w="3998" w:type="dxa"/>
            <w:vAlign w:val="center"/>
          </w:tcPr>
          <w:p w14:paraId="21CCFECC" w14:textId="1A536B61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2436" w:type="dxa"/>
            <w:vAlign w:val="center"/>
          </w:tcPr>
          <w:p w14:paraId="5057904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 xml:space="preserve">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</w:tc>
      </w:tr>
      <w:tr w:rsidR="00715365" w:rsidRPr="00715365" w14:paraId="7CD2D39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2DCF2C2" w14:textId="77777777" w:rsidR="004C653C" w:rsidRPr="004B17AE" w:rsidRDefault="004C653C" w:rsidP="008E6622">
            <w:pPr>
              <w:widowControl w:val="0"/>
            </w:pPr>
            <w:r w:rsidRPr="004B17AE">
              <w:t>9.</w:t>
            </w:r>
          </w:p>
        </w:tc>
        <w:tc>
          <w:tcPr>
            <w:tcW w:w="2530" w:type="dxa"/>
            <w:vAlign w:val="center"/>
          </w:tcPr>
          <w:p w14:paraId="3159E24E" w14:textId="77777777" w:rsidR="004C653C" w:rsidRPr="004B17AE" w:rsidRDefault="004C653C" w:rsidP="008E6622">
            <w:pPr>
              <w:widowControl w:val="0"/>
            </w:pPr>
            <w:r w:rsidRPr="004B17AE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604B9E67" w14:textId="61A8470D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</w:t>
            </w:r>
            <w:proofErr w:type="spellStart"/>
            <w:r w:rsidRPr="004B17AE">
              <w:t>Sn</w:t>
            </w:r>
            <w:proofErr w:type="spellEnd"/>
            <w:r w:rsidRPr="004B17AE">
              <w:t xml:space="preserve">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</w:t>
            </w:r>
            <w:proofErr w:type="spellStart"/>
            <w:r w:rsidRPr="004B17AE">
              <w:t>меркаптидов</w:t>
            </w:r>
            <w:proofErr w:type="spellEnd"/>
            <w:r w:rsidRPr="004B17AE">
              <w:t xml:space="preserve"> типа Me (SR) n. Сероводород вызывает коррозию Fe, Pb,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, Ag, CD с образованием сульфидов. Сера вызывает коррозию </w:t>
            </w:r>
            <w:proofErr w:type="spellStart"/>
            <w:r w:rsidRPr="004B17AE">
              <w:t>Cu</w:t>
            </w:r>
            <w:proofErr w:type="spellEnd"/>
            <w:r w:rsidRPr="004B17AE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008CDFA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735F8139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F0D78DE" w14:textId="77777777" w:rsidR="004C653C" w:rsidRPr="004B17AE" w:rsidRDefault="004C653C" w:rsidP="008E6622">
            <w:pPr>
              <w:widowControl w:val="0"/>
            </w:pPr>
            <w:r w:rsidRPr="004B17AE">
              <w:t>10.</w:t>
            </w:r>
          </w:p>
        </w:tc>
        <w:tc>
          <w:tcPr>
            <w:tcW w:w="2530" w:type="dxa"/>
            <w:vAlign w:val="center"/>
          </w:tcPr>
          <w:p w14:paraId="02E2AB1A" w14:textId="77777777" w:rsidR="004C653C" w:rsidRPr="004B17AE" w:rsidRDefault="004C653C" w:rsidP="008E6622">
            <w:pPr>
              <w:widowControl w:val="0"/>
            </w:pPr>
            <w:r w:rsidRPr="004B17AE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CCABEBD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Исключить попадание на кожу рук и лица.</w:t>
            </w:r>
          </w:p>
          <w:p w14:paraId="19043EA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52E3EC39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0CEA2DF6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 xml:space="preserve">Вредные вещества в промышленности. Справочник. Химия, </w:t>
            </w:r>
            <w:r w:rsidRPr="004B17AE">
              <w:lastRenderedPageBreak/>
              <w:t>Л., в трех томах, под ред.</w:t>
            </w:r>
          </w:p>
          <w:p w14:paraId="0EF1F563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498DB56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1ED52A2" w14:textId="77777777" w:rsidR="00450111" w:rsidRPr="004B17AE" w:rsidRDefault="00450111" w:rsidP="00450111">
            <w:pPr>
              <w:widowControl w:val="0"/>
            </w:pPr>
            <w:r w:rsidRPr="004B17AE">
              <w:lastRenderedPageBreak/>
              <w:t>11.</w:t>
            </w:r>
          </w:p>
        </w:tc>
        <w:tc>
          <w:tcPr>
            <w:tcW w:w="2530" w:type="dxa"/>
            <w:vAlign w:val="center"/>
          </w:tcPr>
          <w:p w14:paraId="7887CC1E" w14:textId="262DD381" w:rsidR="00450111" w:rsidRPr="004B17AE" w:rsidRDefault="00450111" w:rsidP="00450111">
            <w:pPr>
              <w:widowControl w:val="0"/>
            </w:pPr>
            <w:r w:rsidRPr="004B17AE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1BE0908F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0CAE8EBE" w14:textId="70258C9C" w:rsidR="00450111" w:rsidRPr="004B17AE" w:rsidRDefault="00450111" w:rsidP="00450111">
            <w:pPr>
              <w:widowControl w:val="0"/>
              <w:jc w:val="both"/>
            </w:pPr>
            <w:r w:rsidRPr="004B17AE">
              <w:rPr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2436" w:type="dxa"/>
            <w:vAlign w:val="center"/>
          </w:tcPr>
          <w:p w14:paraId="1FA6BB9C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5A780612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28A40106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C763572" w14:textId="77777777" w:rsidR="00450111" w:rsidRPr="004B17AE" w:rsidRDefault="00450111" w:rsidP="00450111">
            <w:pPr>
              <w:widowControl w:val="0"/>
            </w:pPr>
            <w:r w:rsidRPr="004B17AE">
              <w:t>12.</w:t>
            </w:r>
          </w:p>
        </w:tc>
        <w:tc>
          <w:tcPr>
            <w:tcW w:w="2530" w:type="dxa"/>
            <w:vAlign w:val="center"/>
          </w:tcPr>
          <w:p w14:paraId="3DED3340" w14:textId="78264F4B" w:rsidR="00450111" w:rsidRPr="004B17AE" w:rsidRDefault="00450111" w:rsidP="00450111">
            <w:pPr>
              <w:widowControl w:val="0"/>
            </w:pPr>
            <w:r w:rsidRPr="004B17AE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7E89D16F" w14:textId="070CC934" w:rsidR="00450111" w:rsidRPr="004B17AE" w:rsidRDefault="00A75A2F" w:rsidP="00450111">
            <w:pPr>
              <w:widowControl w:val="0"/>
              <w:jc w:val="both"/>
            </w:pPr>
            <w:r w:rsidRPr="004B17AE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B17AE">
              <w:t>различных  типов</w:t>
            </w:r>
            <w:proofErr w:type="gramEnd"/>
            <w:r w:rsidRPr="004B17AE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83494C6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 xml:space="preserve">1. Справочник </w:t>
            </w:r>
            <w:proofErr w:type="spellStart"/>
            <w:r w:rsidRPr="004B17AE">
              <w:t>нефтепереработчика</w:t>
            </w:r>
            <w:proofErr w:type="spellEnd"/>
            <w:r w:rsidRPr="004B17AE">
              <w:t xml:space="preserve"> под ред. Ластовкина Г.А., Радченко Е.Д., Рудина М.Г.: Л., Химия, 1986 г.</w:t>
            </w:r>
          </w:p>
          <w:p w14:paraId="04BED953" w14:textId="3AC8E2F5" w:rsidR="00450111" w:rsidRPr="004B17AE" w:rsidRDefault="00450111" w:rsidP="00450111">
            <w:pPr>
              <w:widowControl w:val="0"/>
              <w:jc w:val="both"/>
            </w:pPr>
          </w:p>
        </w:tc>
      </w:tr>
      <w:tr w:rsidR="00715365" w:rsidRPr="00715365" w14:paraId="2E923145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6C7FBAD" w14:textId="77777777" w:rsidR="00450111" w:rsidRPr="004B17AE" w:rsidRDefault="00450111" w:rsidP="00450111">
            <w:pPr>
              <w:widowControl w:val="0"/>
            </w:pPr>
            <w:r w:rsidRPr="004B17AE">
              <w:t>13.</w:t>
            </w:r>
          </w:p>
        </w:tc>
        <w:tc>
          <w:tcPr>
            <w:tcW w:w="2530" w:type="dxa"/>
          </w:tcPr>
          <w:p w14:paraId="310EF40A" w14:textId="1981330D" w:rsidR="00450111" w:rsidRPr="004B17AE" w:rsidRDefault="00450111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6D8AEC48" w14:textId="1B78D594" w:rsidR="008F3E9B" w:rsidRPr="004B17AE" w:rsidRDefault="008F3E9B" w:rsidP="00450111">
            <w:pPr>
              <w:widowControl w:val="0"/>
            </w:pPr>
            <w:r w:rsidRPr="004B17AE">
              <w:t>Сбор нефти сорбентами с последующей утилизацией.</w:t>
            </w:r>
          </w:p>
          <w:p w14:paraId="25B4F575" w14:textId="0B912805" w:rsidR="00450111" w:rsidRPr="004B17AE" w:rsidRDefault="008F3E9B" w:rsidP="008F3E9B">
            <w:pPr>
              <w:widowControl w:val="0"/>
            </w:pPr>
            <w:r w:rsidRPr="004B17AE">
              <w:t xml:space="preserve">Грунты и песок, </w:t>
            </w:r>
            <w:proofErr w:type="spellStart"/>
            <w:r w:rsidRPr="004B17AE">
              <w:t>загрязненные</w:t>
            </w:r>
            <w:proofErr w:type="spellEnd"/>
            <w:r w:rsidRPr="004B17AE">
              <w:t xml:space="preserve"> </w:t>
            </w:r>
            <w:proofErr w:type="spellStart"/>
            <w:r w:rsidRPr="004B17AE">
              <w:t>нетью</w:t>
            </w:r>
            <w:proofErr w:type="spellEnd"/>
            <w:r w:rsidRPr="004B17AE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2A394A78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72EAA393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4C653C" w:rsidRPr="00715365" w14:paraId="5CB45E64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3978E913" w14:textId="77777777" w:rsidR="004C653C" w:rsidRPr="004B17AE" w:rsidRDefault="004C653C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6E9262E7" w14:textId="4246E0C3" w:rsidR="004C653C" w:rsidRPr="004B17AE" w:rsidRDefault="00450111" w:rsidP="008E6622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00E9326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Вывести пострадавшего из загазованной зоны на свежий воздух, удобно уложить.</w:t>
            </w:r>
          </w:p>
          <w:p w14:paraId="0D4058D7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2. Освободить от стесняющей одежды.</w:t>
            </w:r>
          </w:p>
          <w:p w14:paraId="789CF064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Покой, тепло, чай, успокаивающие средства.</w:t>
            </w:r>
          </w:p>
          <w:p w14:paraId="37BF3230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4. В тяжелых случаях искусственное дыхание методами «рот в рот», и «рот в нос».</w:t>
            </w:r>
          </w:p>
          <w:p w14:paraId="6018156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5. Вызвать скорую мед. помощь.</w:t>
            </w:r>
          </w:p>
          <w:p w14:paraId="185A844C" w14:textId="77777777" w:rsidR="00A75A2F" w:rsidRPr="004B17AE" w:rsidRDefault="00A75A2F" w:rsidP="00A75A2F">
            <w:pPr>
              <w:widowControl w:val="0"/>
              <w:jc w:val="both"/>
              <w:rPr>
                <w:highlight w:val="cyan"/>
              </w:rPr>
            </w:pPr>
            <w:r w:rsidRPr="004B17AE">
              <w:rPr>
                <w:highlight w:val="cyan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</w:t>
            </w:r>
            <w:r w:rsidRPr="004B17AE">
              <w:rPr>
                <w:highlight w:val="cyan"/>
              </w:rPr>
              <w:lastRenderedPageBreak/>
              <w:t>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3CF5356D" w14:textId="7F6FA875" w:rsidR="00A75A2F" w:rsidRPr="004B17AE" w:rsidRDefault="00A75A2F" w:rsidP="002365E2">
            <w:pPr>
              <w:widowControl w:val="0"/>
              <w:jc w:val="both"/>
            </w:pPr>
            <w:r w:rsidRPr="004B17AE">
              <w:rPr>
                <w:highlight w:val="cyan"/>
              </w:rPr>
              <w:t>7. При воздействии избыточного давления взрыва</w:t>
            </w:r>
            <w:r w:rsidR="002365E2" w:rsidRPr="004B17AE">
              <w:rPr>
                <w:highlight w:val="cyan"/>
              </w:rPr>
              <w:t xml:space="preserve"> дополнительно</w:t>
            </w:r>
            <w:r w:rsidRPr="004B17AE">
              <w:rPr>
                <w:highlight w:val="cyan"/>
              </w:rPr>
              <w:t>:</w:t>
            </w:r>
            <w:r w:rsidR="002365E2" w:rsidRPr="004B17AE">
              <w:rPr>
                <w:highlight w:val="cyan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260F7635" w14:textId="67D8AC0E" w:rsidR="004C653C" w:rsidRPr="004B17AE" w:rsidRDefault="00A75A2F" w:rsidP="008E6622">
            <w:pPr>
              <w:widowControl w:val="0"/>
              <w:jc w:val="both"/>
            </w:pPr>
            <w:r w:rsidRPr="004B17AE">
              <w:lastRenderedPageBreak/>
              <w:t xml:space="preserve">1. </w:t>
            </w:r>
            <w:r w:rsidR="004C653C" w:rsidRPr="004B17AE">
              <w:t>Вредные вещества в промышленности. Справочник. Химия, Л., в трех томах, под ред.</w:t>
            </w:r>
          </w:p>
          <w:p w14:paraId="05D4CCB8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  <w:p w14:paraId="11570357" w14:textId="77777777" w:rsidR="00A75A2F" w:rsidRPr="004B17AE" w:rsidRDefault="00A75A2F" w:rsidP="008E6622">
            <w:pPr>
              <w:widowControl w:val="0"/>
              <w:jc w:val="both"/>
            </w:pPr>
          </w:p>
          <w:p w14:paraId="3A36A067" w14:textId="70284974" w:rsidR="00A75A2F" w:rsidRPr="004B17AE" w:rsidRDefault="00A75A2F" w:rsidP="008E6622">
            <w:pPr>
              <w:widowControl w:val="0"/>
              <w:jc w:val="both"/>
            </w:pPr>
            <w:r w:rsidRPr="004B17AE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4B17AE">
              <w:lastRenderedPageBreak/>
              <w:t>17, № 6 (часть 2), С. 6-</w:t>
            </w:r>
            <w:proofErr w:type="gramStart"/>
            <w:r w:rsidRPr="004B17AE">
              <w:t>9)DOI</w:t>
            </w:r>
            <w:proofErr w:type="gramEnd"/>
            <w:r w:rsidRPr="004B17AE">
              <w:t>:10.32000/2072-1757-2019-6-6-9</w:t>
            </w:r>
          </w:p>
        </w:tc>
      </w:tr>
    </w:tbl>
    <w:p w14:paraId="0E960D67" w14:textId="0FBA0278" w:rsidR="00211F97" w:rsidRDefault="00211F97" w:rsidP="00E70AA7">
      <w:pPr>
        <w:spacing w:line="360" w:lineRule="auto"/>
        <w:rPr>
          <w:color w:val="FF0000"/>
        </w:rPr>
      </w:pPr>
    </w:p>
    <w:p w14:paraId="35F36E01" w14:textId="05F4CD66" w:rsidR="005B63DC" w:rsidRPr="00E14332" w:rsidRDefault="005B63DC" w:rsidP="00407820">
      <w:pPr>
        <w:spacing w:line="360" w:lineRule="auto"/>
      </w:pPr>
      <w:r w:rsidRPr="00E14332">
        <w:t xml:space="preserve">Таблица </w:t>
      </w:r>
      <w:r w:rsidRPr="00E14332">
        <w:rPr>
          <w:noProof/>
        </w:rPr>
        <w:fldChar w:fldCharType="begin"/>
      </w:r>
      <w:r w:rsidRPr="00E14332">
        <w:rPr>
          <w:noProof/>
        </w:rPr>
        <w:instrText xml:space="preserve"> SEQ Таблица \* ARABIC </w:instrText>
      </w:r>
      <w:r w:rsidRPr="00E14332">
        <w:rPr>
          <w:noProof/>
        </w:rPr>
        <w:fldChar w:fldCharType="separate"/>
      </w:r>
      <w:r w:rsidRPr="00E14332">
        <w:rPr>
          <w:noProof/>
        </w:rPr>
        <w:t>1</w:t>
      </w:r>
      <w:r w:rsidRPr="00E14332">
        <w:rPr>
          <w:noProof/>
        </w:rPr>
        <w:fldChar w:fldCharType="end"/>
      </w:r>
      <w:r w:rsidRPr="00E14332">
        <w:t xml:space="preserve">- Характеристика опасного вещества – </w:t>
      </w:r>
      <w:proofErr w:type="spellStart"/>
      <w:proofErr w:type="gramStart"/>
      <w:r w:rsidRPr="00E14332">
        <w:t>хим.реагент</w:t>
      </w:r>
      <w:proofErr w:type="spellEnd"/>
      <w:proofErr w:type="gramEnd"/>
      <w:r w:rsidRPr="00E14332">
        <w:rPr>
          <w:rStyle w:val="afff0"/>
        </w:rPr>
        <w:footnoteReference w:id="1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E14332" w14:paraId="683FFC3B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56CFE677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№№</w:t>
            </w:r>
          </w:p>
          <w:p w14:paraId="00C955B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46EA62A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Наименование</w:t>
            </w:r>
          </w:p>
          <w:p w14:paraId="28D7E00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7CBA9B1F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1DDDFD02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Источник информации</w:t>
            </w:r>
          </w:p>
        </w:tc>
      </w:tr>
      <w:tr w:rsidR="00E14332" w:rsidRPr="00E14332" w14:paraId="4C9791F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9BC60B6" w14:textId="77777777" w:rsidR="005B63DC" w:rsidRPr="00E14332" w:rsidRDefault="005B63DC" w:rsidP="004E6E7D">
            <w:pPr>
              <w:widowControl w:val="0"/>
            </w:pPr>
            <w:r w:rsidRPr="00E14332">
              <w:t>1.</w:t>
            </w:r>
          </w:p>
          <w:p w14:paraId="4AD71AEE" w14:textId="77777777" w:rsidR="005B63DC" w:rsidRPr="00E14332" w:rsidRDefault="005B63DC" w:rsidP="004E6E7D">
            <w:pPr>
              <w:widowControl w:val="0"/>
            </w:pPr>
            <w:r w:rsidRPr="00E14332">
              <w:t>1.1.</w:t>
            </w:r>
          </w:p>
          <w:p w14:paraId="3930FD32" w14:textId="77777777" w:rsidR="005B63DC" w:rsidRPr="00E14332" w:rsidRDefault="005B63DC" w:rsidP="004E6E7D">
            <w:pPr>
              <w:widowControl w:val="0"/>
            </w:pPr>
            <w:r w:rsidRPr="00E14332">
              <w:t>1.2.</w:t>
            </w:r>
          </w:p>
          <w:p w14:paraId="276E2DC0" w14:textId="77777777" w:rsidR="005B63DC" w:rsidRPr="00E14332" w:rsidRDefault="005B63DC" w:rsidP="004E6E7D">
            <w:pPr>
              <w:widowControl w:val="0"/>
            </w:pPr>
            <w:r w:rsidRPr="00E14332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8DDD646" w14:textId="77777777" w:rsidR="005B63DC" w:rsidRPr="00E14332" w:rsidRDefault="005B63DC" w:rsidP="004E6E7D">
            <w:pPr>
              <w:widowControl w:val="0"/>
            </w:pPr>
            <w:r w:rsidRPr="00E14332">
              <w:t xml:space="preserve">Наименование </w:t>
            </w:r>
          </w:p>
          <w:p w14:paraId="017205C3" w14:textId="77777777" w:rsidR="005B63DC" w:rsidRPr="00E14332" w:rsidRDefault="005B63DC" w:rsidP="004E6E7D">
            <w:pPr>
              <w:widowControl w:val="0"/>
            </w:pPr>
            <w:r w:rsidRPr="00E14332">
              <w:t>химическое</w:t>
            </w:r>
          </w:p>
          <w:p w14:paraId="0E53C483" w14:textId="77777777" w:rsidR="005B63DC" w:rsidRPr="00E14332" w:rsidRDefault="005B63DC" w:rsidP="004E6E7D">
            <w:pPr>
              <w:widowControl w:val="0"/>
            </w:pPr>
            <w:r w:rsidRPr="00E14332">
              <w:t>торговое</w:t>
            </w:r>
          </w:p>
          <w:p w14:paraId="3EA691AF" w14:textId="77777777" w:rsidR="005B63DC" w:rsidRPr="00E14332" w:rsidRDefault="005B63DC" w:rsidP="004E6E7D">
            <w:pPr>
              <w:widowControl w:val="0"/>
            </w:pPr>
            <w:r w:rsidRPr="00E14332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72FBF7B" w14:textId="77777777" w:rsidR="005B63DC" w:rsidRPr="00E14332" w:rsidRDefault="005B63DC" w:rsidP="004E6E7D">
            <w:pPr>
              <w:widowControl w:val="0"/>
              <w:jc w:val="center"/>
            </w:pPr>
          </w:p>
          <w:p w14:paraId="1DD185D6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-</w:t>
            </w:r>
          </w:p>
          <w:p w14:paraId="0A082668" w14:textId="2C847E8E" w:rsidR="005B63DC" w:rsidRPr="00E14332" w:rsidRDefault="00FC6F27" w:rsidP="004E6E7D">
            <w:pPr>
              <w:widowControl w:val="0"/>
              <w:jc w:val="center"/>
            </w:pPr>
            <w:proofErr w:type="spellStart"/>
            <w:proofErr w:type="gramStart"/>
            <w:r w:rsidRPr="00E14332">
              <w:t>хим.реагент</w:t>
            </w:r>
            <w:proofErr w:type="spellEnd"/>
            <w:proofErr w:type="gramEnd"/>
          </w:p>
          <w:p w14:paraId="75B61814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горючая жидкость</w:t>
            </w:r>
          </w:p>
        </w:tc>
        <w:tc>
          <w:tcPr>
            <w:tcW w:w="2436" w:type="dxa"/>
            <w:vMerge w:val="restart"/>
          </w:tcPr>
          <w:p w14:paraId="65C6AF39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123D1692" w14:textId="63751C90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2. </w:t>
            </w:r>
            <w:r w:rsidR="004B17AE" w:rsidRPr="00E14332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768D5EC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6DC88487" w14:textId="77777777" w:rsidR="005B63DC" w:rsidRPr="00E14332" w:rsidRDefault="005B63DC" w:rsidP="004E6E7D">
            <w:pPr>
              <w:widowControl w:val="0"/>
            </w:pPr>
            <w:r w:rsidRPr="00E14332">
              <w:t>2.</w:t>
            </w:r>
          </w:p>
          <w:p w14:paraId="40912548" w14:textId="77777777" w:rsidR="005B63DC" w:rsidRPr="00E14332" w:rsidRDefault="005B63DC" w:rsidP="004E6E7D">
            <w:pPr>
              <w:widowControl w:val="0"/>
            </w:pPr>
            <w:r w:rsidRPr="00E14332">
              <w:t>2.1.</w:t>
            </w:r>
          </w:p>
          <w:p w14:paraId="1B5006E9" w14:textId="77777777" w:rsidR="005B63DC" w:rsidRPr="00E14332" w:rsidRDefault="005B63DC" w:rsidP="004E6E7D">
            <w:pPr>
              <w:widowControl w:val="0"/>
            </w:pPr>
            <w:r w:rsidRPr="00E14332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6825E49F" w14:textId="77777777" w:rsidR="005B63DC" w:rsidRPr="00E14332" w:rsidRDefault="005B63DC" w:rsidP="004E6E7D">
            <w:pPr>
              <w:widowControl w:val="0"/>
            </w:pPr>
            <w:r w:rsidRPr="00E14332">
              <w:t>Формула</w:t>
            </w:r>
          </w:p>
          <w:p w14:paraId="10C088A6" w14:textId="77777777" w:rsidR="005B63DC" w:rsidRPr="00E14332" w:rsidRDefault="005B63DC" w:rsidP="004E6E7D">
            <w:pPr>
              <w:widowControl w:val="0"/>
            </w:pPr>
            <w:r w:rsidRPr="00E14332">
              <w:t>эмпирическая</w:t>
            </w:r>
          </w:p>
          <w:p w14:paraId="4546F676" w14:textId="77777777" w:rsidR="005B63DC" w:rsidRPr="00E14332" w:rsidRDefault="005B63DC" w:rsidP="004E6E7D">
            <w:pPr>
              <w:widowControl w:val="0"/>
            </w:pPr>
            <w:r w:rsidRPr="00E14332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E69E282" w14:textId="77777777" w:rsidR="005B63DC" w:rsidRPr="00E14332" w:rsidRDefault="005B63DC" w:rsidP="004E6E7D">
            <w:pPr>
              <w:widowControl w:val="0"/>
              <w:jc w:val="center"/>
            </w:pPr>
          </w:p>
          <w:p w14:paraId="4F2386AB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–</w:t>
            </w:r>
          </w:p>
          <w:p w14:paraId="20F2281D" w14:textId="23F78AEC" w:rsidR="005B63DC" w:rsidRPr="00E14332" w:rsidRDefault="00FC6F27" w:rsidP="00FC6F27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04F999C9" w14:textId="77777777" w:rsidR="005B63DC" w:rsidRPr="00E14332" w:rsidRDefault="005B63DC" w:rsidP="004E6E7D">
            <w:pPr>
              <w:widowControl w:val="0"/>
              <w:jc w:val="both"/>
            </w:pPr>
          </w:p>
        </w:tc>
      </w:tr>
      <w:tr w:rsidR="00E14332" w:rsidRPr="00E14332" w14:paraId="45DA58D6" w14:textId="77777777" w:rsidTr="00E14332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7AD3D0" w14:textId="77777777" w:rsidR="00FC6F27" w:rsidRPr="00E14332" w:rsidRDefault="00FC6F27" w:rsidP="004E6E7D">
            <w:pPr>
              <w:widowControl w:val="0"/>
            </w:pPr>
            <w:r w:rsidRPr="00E14332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C976D" w14:textId="791D763E" w:rsidR="00FC6F27" w:rsidRPr="00E14332" w:rsidRDefault="00FC6F27" w:rsidP="004E6E7D">
            <w:pPr>
              <w:widowControl w:val="0"/>
            </w:pPr>
            <w:r w:rsidRPr="00E14332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E9E14D" w14:textId="2E511EF5" w:rsidR="00FC6F27" w:rsidRPr="00E14332" w:rsidRDefault="00FC6F27" w:rsidP="004E6E7D">
            <w:pPr>
              <w:widowControl w:val="0"/>
              <w:jc w:val="center"/>
            </w:pPr>
            <w:r w:rsidRPr="00E14332">
              <w:t>Зависит от марки (основа метанол)</w:t>
            </w:r>
          </w:p>
        </w:tc>
        <w:tc>
          <w:tcPr>
            <w:tcW w:w="2436" w:type="dxa"/>
            <w:vMerge/>
          </w:tcPr>
          <w:p w14:paraId="4175235C" w14:textId="77777777" w:rsidR="00FC6F27" w:rsidRPr="00E14332" w:rsidRDefault="00FC6F27" w:rsidP="004E6E7D">
            <w:pPr>
              <w:widowControl w:val="0"/>
              <w:jc w:val="both"/>
            </w:pPr>
          </w:p>
        </w:tc>
      </w:tr>
      <w:tr w:rsidR="00E14332" w:rsidRPr="00E14332" w14:paraId="3517AE78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6E4E43B5" w14:textId="77777777" w:rsidR="005B63DC" w:rsidRPr="00E14332" w:rsidRDefault="005B63DC" w:rsidP="004E6E7D">
            <w:pPr>
              <w:widowControl w:val="0"/>
            </w:pPr>
            <w:r w:rsidRPr="00E14332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B8864F9" w14:textId="77777777" w:rsidR="005B63DC" w:rsidRPr="00E14332" w:rsidRDefault="005B63DC" w:rsidP="004E6E7D">
            <w:pPr>
              <w:widowControl w:val="0"/>
            </w:pPr>
            <w:r w:rsidRPr="00E14332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A969154" w14:textId="77777777" w:rsidR="005B63DC" w:rsidRPr="00E14332" w:rsidRDefault="005B63DC" w:rsidP="004E6E7D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0D521A7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4C24A696" w14:textId="57F9B7BF" w:rsidR="005B63DC" w:rsidRPr="00E14332" w:rsidRDefault="00FC6F27" w:rsidP="004E6E7D">
            <w:pPr>
              <w:widowControl w:val="0"/>
              <w:jc w:val="both"/>
            </w:pPr>
            <w:r w:rsidRPr="00E14332">
              <w:t>2</w:t>
            </w:r>
            <w:r w:rsidR="005B63DC" w:rsidRPr="00E14332">
              <w:t xml:space="preserve">. </w:t>
            </w:r>
            <w:r w:rsidR="004B17AE" w:rsidRPr="00E14332">
              <w:t xml:space="preserve">Технологический регламент ООО «Башнефть-Добыча» </w:t>
            </w:r>
            <w:r w:rsidR="004B17AE" w:rsidRPr="00E14332">
              <w:lastRenderedPageBreak/>
              <w:t>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1AF0008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88D1399" w14:textId="77777777" w:rsidR="005B63DC" w:rsidRPr="00E14332" w:rsidRDefault="005B63DC" w:rsidP="004E6E7D">
            <w:pPr>
              <w:widowControl w:val="0"/>
            </w:pPr>
            <w:r w:rsidRPr="00E14332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735C4E7" w14:textId="77777777" w:rsidR="005B63DC" w:rsidRPr="00E14332" w:rsidRDefault="005B63DC" w:rsidP="004E6E7D">
            <w:pPr>
              <w:widowControl w:val="0"/>
            </w:pPr>
            <w:r w:rsidRPr="00E14332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34CF901C" w14:textId="3BF6C1E7" w:rsidR="005B63DC" w:rsidRPr="00E14332" w:rsidRDefault="00FC6F27" w:rsidP="004E6E7D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19D852DF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0661E1B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4518B93" w14:textId="77777777" w:rsidR="005B63DC" w:rsidRPr="00E14332" w:rsidRDefault="005B63DC" w:rsidP="004E6E7D">
            <w:pPr>
              <w:widowControl w:val="0"/>
            </w:pPr>
            <w:r w:rsidRPr="00E14332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76426EC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кипения, </w:t>
            </w:r>
            <w:r w:rsidRPr="00E14332">
              <w:rPr>
                <w:vertAlign w:val="superscript"/>
              </w:rPr>
              <w:t>0</w:t>
            </w:r>
            <w:r w:rsidRPr="00E14332">
              <w:t xml:space="preserve">С (при </w:t>
            </w:r>
            <w:proofErr w:type="gramStart"/>
            <w:r w:rsidRPr="00E14332">
              <w:t>давлении  101</w:t>
            </w:r>
            <w:proofErr w:type="gramEnd"/>
            <w:r w:rsidRPr="00E14332"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6835FF21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A897531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57E3689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741C3E1B" w14:textId="77777777" w:rsidR="005B63DC" w:rsidRPr="00E14332" w:rsidRDefault="005B63DC" w:rsidP="004E6E7D">
            <w:pPr>
              <w:widowControl w:val="0"/>
            </w:pPr>
            <w:r w:rsidRPr="00E14332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A8786D8" w14:textId="77777777" w:rsidR="005B63DC" w:rsidRPr="00E14332" w:rsidRDefault="005B63DC" w:rsidP="004E6E7D">
            <w:pPr>
              <w:widowControl w:val="0"/>
            </w:pPr>
            <w:r w:rsidRPr="00E14332">
              <w:t xml:space="preserve">плотность при 20 </w:t>
            </w:r>
            <w:r w:rsidRPr="00E14332">
              <w:rPr>
                <w:vertAlign w:val="superscript"/>
              </w:rPr>
              <w:t>0</w:t>
            </w:r>
            <w:r w:rsidRPr="00E14332">
              <w:t>С,</w:t>
            </w:r>
          </w:p>
          <w:p w14:paraId="3C4D022F" w14:textId="77777777" w:rsidR="005B63DC" w:rsidRPr="00E14332" w:rsidRDefault="005B63DC" w:rsidP="004E6E7D">
            <w:pPr>
              <w:widowControl w:val="0"/>
            </w:pPr>
            <w:r w:rsidRPr="00E14332">
              <w:t>кг/м</w:t>
            </w:r>
            <w:r w:rsidRPr="00E14332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71598656" w14:textId="48926001" w:rsidR="005B63DC" w:rsidRPr="00E14332" w:rsidRDefault="00FC6F27" w:rsidP="004E6E7D">
            <w:pPr>
              <w:widowControl w:val="0"/>
              <w:jc w:val="center"/>
              <w:rPr>
                <w:highlight w:val="green"/>
                <w:lang w:val="en-US"/>
              </w:rPr>
            </w:pPr>
            <w:r w:rsidRPr="00E14332">
              <w:rPr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1283731A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0B63A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4A312367" w14:textId="77777777" w:rsidR="005B63DC" w:rsidRPr="00E14332" w:rsidRDefault="005B63DC" w:rsidP="004E6E7D">
            <w:pPr>
              <w:widowControl w:val="0"/>
            </w:pPr>
            <w:r w:rsidRPr="00E14332">
              <w:lastRenderedPageBreak/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5A28147D" w14:textId="77777777" w:rsidR="005B63DC" w:rsidRPr="00E14332" w:rsidRDefault="005B63DC" w:rsidP="004E6E7D">
            <w:pPr>
              <w:widowControl w:val="0"/>
            </w:pPr>
            <w:r w:rsidRPr="00E14332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4EA6D2BB" w14:textId="5E4DB951" w:rsidR="005B63DC" w:rsidRPr="00E14332" w:rsidRDefault="00FC6F27" w:rsidP="004E6E7D">
            <w:pPr>
              <w:widowControl w:val="0"/>
              <w:jc w:val="center"/>
              <w:rPr>
                <w:highlight w:val="green"/>
              </w:rPr>
            </w:pPr>
            <w:r w:rsidRPr="00E14332">
              <w:t>35 - 42</w:t>
            </w:r>
          </w:p>
        </w:tc>
        <w:tc>
          <w:tcPr>
            <w:tcW w:w="2436" w:type="dxa"/>
            <w:vMerge/>
          </w:tcPr>
          <w:p w14:paraId="70EF292C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359B89F5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9FA385C" w14:textId="77777777" w:rsidR="005B63DC" w:rsidRPr="00E14332" w:rsidRDefault="005B63DC" w:rsidP="004E6E7D">
            <w:pPr>
              <w:widowControl w:val="0"/>
            </w:pPr>
            <w:r w:rsidRPr="00E14332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7F50FA95" w14:textId="77777777" w:rsidR="005B63DC" w:rsidRPr="00E14332" w:rsidRDefault="005B63DC" w:rsidP="004E6E7D">
            <w:pPr>
              <w:widowControl w:val="0"/>
            </w:pPr>
            <w:r w:rsidRPr="00E14332">
              <w:t xml:space="preserve">Данные о </w:t>
            </w:r>
            <w:proofErr w:type="gramStart"/>
            <w:r w:rsidRPr="00E14332"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60AA2C2D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B6D9289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17DD67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B083CF8" w14:textId="77777777" w:rsidR="005B63DC" w:rsidRPr="00E14332" w:rsidRDefault="005B63DC" w:rsidP="004E6E7D">
            <w:pPr>
              <w:widowControl w:val="0"/>
            </w:pPr>
            <w:r w:rsidRPr="00E14332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617BC13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вспышки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9717C5" w14:textId="3B184E1A" w:rsidR="005B63DC" w:rsidRPr="00E14332" w:rsidRDefault="00FC6F27" w:rsidP="004E6E7D">
            <w:pPr>
              <w:widowControl w:val="0"/>
              <w:jc w:val="center"/>
            </w:pPr>
            <w:r w:rsidRPr="00E14332">
              <w:t>+25</w:t>
            </w:r>
          </w:p>
        </w:tc>
        <w:tc>
          <w:tcPr>
            <w:tcW w:w="2436" w:type="dxa"/>
            <w:vMerge/>
          </w:tcPr>
          <w:p w14:paraId="4A77A593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461AA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D95B2EE" w14:textId="77777777" w:rsidR="005B63DC" w:rsidRPr="00E14332" w:rsidRDefault="005B63DC" w:rsidP="004E6E7D">
            <w:pPr>
              <w:widowControl w:val="0"/>
            </w:pPr>
            <w:r w:rsidRPr="00E14332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2FE0756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самовоспламенения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66C54E5" w14:textId="6D9C60FE" w:rsidR="005B63DC" w:rsidRPr="00E14332" w:rsidRDefault="00FC6F27" w:rsidP="004E6E7D">
            <w:pPr>
              <w:widowControl w:val="0"/>
              <w:jc w:val="center"/>
            </w:pPr>
            <w:r w:rsidRPr="00E14332">
              <w:t>442</w:t>
            </w:r>
          </w:p>
        </w:tc>
        <w:tc>
          <w:tcPr>
            <w:tcW w:w="2436" w:type="dxa"/>
            <w:vMerge/>
          </w:tcPr>
          <w:p w14:paraId="2501A93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76092AF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47E39EAF" w14:textId="77777777" w:rsidR="005B63DC" w:rsidRPr="00E14332" w:rsidRDefault="005B63DC" w:rsidP="004E6E7D">
            <w:pPr>
              <w:widowControl w:val="0"/>
            </w:pPr>
            <w:r w:rsidRPr="00E14332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24B76F2" w14:textId="77777777" w:rsidR="005B63DC" w:rsidRPr="00E14332" w:rsidRDefault="005B63DC" w:rsidP="004E6E7D">
            <w:pPr>
              <w:widowControl w:val="0"/>
            </w:pPr>
            <w:r w:rsidRPr="00E14332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41ECD73" w14:textId="7C1D17E0" w:rsidR="005B63DC" w:rsidRPr="00E14332" w:rsidRDefault="00FC6F27" w:rsidP="004E6E7D">
            <w:pPr>
              <w:widowControl w:val="0"/>
              <w:jc w:val="center"/>
            </w:pPr>
            <w:r w:rsidRPr="00E14332">
              <w:t>6,98-35,5</w:t>
            </w:r>
          </w:p>
        </w:tc>
        <w:tc>
          <w:tcPr>
            <w:tcW w:w="2436" w:type="dxa"/>
            <w:vMerge/>
          </w:tcPr>
          <w:p w14:paraId="4CBC7CB6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27D3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8C2C95B" w14:textId="79DC5939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3B390BC" w14:textId="74E11480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5AC44C9E" w14:textId="1557E11C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37BC3ED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547781D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F4B7887" w14:textId="77777777" w:rsidR="005B63DC" w:rsidRPr="00E14332" w:rsidRDefault="005B63DC" w:rsidP="00FC6F27">
            <w:pPr>
              <w:widowControl w:val="0"/>
            </w:pPr>
            <w:r w:rsidRPr="00E14332"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0D5BDE6A" w14:textId="77777777" w:rsidR="005B63DC" w:rsidRPr="00E14332" w:rsidRDefault="005B63DC" w:rsidP="004E6E7D">
            <w:pPr>
              <w:widowControl w:val="0"/>
            </w:pPr>
            <w:r w:rsidRPr="00E14332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1870364B" w14:textId="142E5BC6" w:rsidR="005B63DC" w:rsidRPr="00E14332" w:rsidRDefault="00FC6F27" w:rsidP="004E6E7D">
            <w:pPr>
              <w:widowControl w:val="0"/>
              <w:jc w:val="center"/>
            </w:pPr>
            <w:r w:rsidRPr="00E14332">
              <w:t>Относится</w:t>
            </w:r>
            <w:r w:rsidR="005B63DC" w:rsidRPr="00E14332">
              <w:t xml:space="preserve"> к 3-му классу опасности (</w:t>
            </w:r>
            <w:r w:rsidRPr="00E14332">
              <w:t>по метанолу 15/5 мг/м</w:t>
            </w:r>
            <w:r w:rsidRPr="00E14332">
              <w:rPr>
                <w:vertAlign w:val="superscript"/>
              </w:rPr>
              <w:t>3</w:t>
            </w:r>
            <w:r w:rsidRPr="00E14332">
              <w:t>)</w:t>
            </w:r>
          </w:p>
        </w:tc>
        <w:tc>
          <w:tcPr>
            <w:tcW w:w="2436" w:type="dxa"/>
            <w:vMerge w:val="restart"/>
          </w:tcPr>
          <w:p w14:paraId="23DF8E0D" w14:textId="220AF640" w:rsidR="005B63DC" w:rsidRPr="00E14332" w:rsidRDefault="005B63DC" w:rsidP="004E6E7D">
            <w:pPr>
              <w:widowControl w:val="0"/>
            </w:pPr>
            <w:r w:rsidRPr="00E14332">
      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5259420B" w14:textId="51836976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44E547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61D7BB63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2C3CB06A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vMerge/>
          </w:tcPr>
          <w:p w14:paraId="2F48981E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0F0086ED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0D6677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81C8A97" w14:textId="77777777" w:rsidR="005B63DC" w:rsidRPr="00E14332" w:rsidRDefault="005B63DC" w:rsidP="004E6E7D">
            <w:pPr>
              <w:widowControl w:val="0"/>
            </w:pPr>
            <w:r w:rsidRPr="00E14332">
              <w:t>7.</w:t>
            </w:r>
          </w:p>
        </w:tc>
        <w:tc>
          <w:tcPr>
            <w:tcW w:w="2530" w:type="dxa"/>
            <w:vAlign w:val="center"/>
          </w:tcPr>
          <w:p w14:paraId="09FDACBC" w14:textId="77777777" w:rsidR="005B63DC" w:rsidRPr="00E14332" w:rsidRDefault="005B63DC" w:rsidP="004E6E7D">
            <w:pPr>
              <w:widowControl w:val="0"/>
            </w:pPr>
            <w:r w:rsidRPr="00E14332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63D84EA9" w14:textId="07453810" w:rsidR="005B63DC" w:rsidRPr="00E14332" w:rsidRDefault="00FC6F27" w:rsidP="004E6E7D">
            <w:pPr>
              <w:widowControl w:val="0"/>
              <w:jc w:val="both"/>
            </w:pPr>
            <w:r w:rsidRPr="00E14332"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C4E833B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171F01F0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C20E321" w14:textId="77777777" w:rsidR="005B63DC" w:rsidRPr="00E14332" w:rsidRDefault="005B63DC" w:rsidP="004E6E7D">
            <w:pPr>
              <w:widowControl w:val="0"/>
            </w:pPr>
            <w:r w:rsidRPr="00E14332">
              <w:t>8.</w:t>
            </w:r>
          </w:p>
        </w:tc>
        <w:tc>
          <w:tcPr>
            <w:tcW w:w="2530" w:type="dxa"/>
            <w:vAlign w:val="center"/>
          </w:tcPr>
          <w:p w14:paraId="14B66B97" w14:textId="77777777" w:rsidR="005B63DC" w:rsidRPr="00E14332" w:rsidRDefault="005B63DC" w:rsidP="004E6E7D">
            <w:pPr>
              <w:widowControl w:val="0"/>
            </w:pPr>
            <w:r w:rsidRPr="00E14332">
              <w:t>Запах</w:t>
            </w:r>
          </w:p>
        </w:tc>
        <w:tc>
          <w:tcPr>
            <w:tcW w:w="3998" w:type="dxa"/>
            <w:vAlign w:val="center"/>
          </w:tcPr>
          <w:p w14:paraId="354A4A69" w14:textId="054EAB98" w:rsidR="005B63DC" w:rsidRPr="00E14332" w:rsidRDefault="00FC6F27" w:rsidP="004E6E7D">
            <w:pPr>
              <w:widowControl w:val="0"/>
              <w:jc w:val="both"/>
            </w:pPr>
            <w:r w:rsidRPr="00E14332">
              <w:t xml:space="preserve">Слабо ароматизированный. Порог восприятия </w:t>
            </w:r>
            <w:proofErr w:type="gramStart"/>
            <w:r w:rsidRPr="00E14332">
              <w:t>запаха  из</w:t>
            </w:r>
            <w:proofErr w:type="gramEnd"/>
            <w:r w:rsidRPr="00E14332"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7E156DB7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Справочник </w:t>
            </w:r>
            <w:proofErr w:type="spellStart"/>
            <w:r w:rsidRPr="00E14332">
              <w:t>нефтепереработчика</w:t>
            </w:r>
            <w:proofErr w:type="spellEnd"/>
            <w:r w:rsidRPr="00E14332">
              <w:t xml:space="preserve"> под ред. Ластовкина Г.А., Радченко Е.Д., Рудина М.Г.: Л., Химия, 1986 г.</w:t>
            </w:r>
          </w:p>
        </w:tc>
      </w:tr>
      <w:tr w:rsidR="00E14332" w:rsidRPr="00E14332" w14:paraId="3BDA9911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B9A22CA" w14:textId="77777777" w:rsidR="005B63DC" w:rsidRPr="00E14332" w:rsidRDefault="005B63DC" w:rsidP="004E6E7D">
            <w:pPr>
              <w:widowControl w:val="0"/>
            </w:pPr>
            <w:r w:rsidRPr="00E14332">
              <w:t>9.</w:t>
            </w:r>
          </w:p>
        </w:tc>
        <w:tc>
          <w:tcPr>
            <w:tcW w:w="2530" w:type="dxa"/>
            <w:vAlign w:val="center"/>
          </w:tcPr>
          <w:p w14:paraId="0335679E" w14:textId="77777777" w:rsidR="005B63DC" w:rsidRPr="00E14332" w:rsidRDefault="005B63DC" w:rsidP="004E6E7D">
            <w:pPr>
              <w:widowControl w:val="0"/>
            </w:pPr>
            <w:r w:rsidRPr="00E14332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32D4CFC6" w14:textId="21B963F8" w:rsidR="005B63DC" w:rsidRPr="00E14332" w:rsidRDefault="00FC6F27" w:rsidP="004E6E7D">
            <w:pPr>
              <w:widowControl w:val="0"/>
              <w:jc w:val="both"/>
            </w:pPr>
            <w:r w:rsidRPr="00E14332"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29339B5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E14332" w14:paraId="0E46320B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C2EF9D1" w14:textId="77777777" w:rsidR="005B63DC" w:rsidRPr="00E14332" w:rsidRDefault="005B63DC" w:rsidP="004E6E7D">
            <w:pPr>
              <w:widowControl w:val="0"/>
            </w:pPr>
            <w:r w:rsidRPr="00E14332">
              <w:t>10.</w:t>
            </w:r>
          </w:p>
        </w:tc>
        <w:tc>
          <w:tcPr>
            <w:tcW w:w="2530" w:type="dxa"/>
            <w:vAlign w:val="center"/>
          </w:tcPr>
          <w:p w14:paraId="41329C32" w14:textId="77777777" w:rsidR="005B63DC" w:rsidRPr="00E14332" w:rsidRDefault="005B63DC" w:rsidP="004E6E7D">
            <w:pPr>
              <w:widowControl w:val="0"/>
            </w:pPr>
            <w:r w:rsidRPr="00E14332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D9EF8C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Исключить попадание на кожу рук и лица.</w:t>
            </w:r>
          </w:p>
          <w:p w14:paraId="66BA3F6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2. Оснащение рабочих мест средствами безопасности, приборами контроля загазованности.</w:t>
            </w:r>
          </w:p>
          <w:p w14:paraId="1220631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7F85193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Вредные вещества в промышленности. Справочник. Химия, Л., в трех томах, под ред.</w:t>
            </w:r>
          </w:p>
          <w:p w14:paraId="3024C92B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E14332" w:rsidRPr="00E14332" w14:paraId="4EACF24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5FA850C" w14:textId="77777777" w:rsidR="005B63DC" w:rsidRPr="00E14332" w:rsidRDefault="005B63DC" w:rsidP="004E6E7D">
            <w:pPr>
              <w:widowControl w:val="0"/>
            </w:pPr>
            <w:r w:rsidRPr="00E14332">
              <w:t>11.</w:t>
            </w:r>
          </w:p>
        </w:tc>
        <w:tc>
          <w:tcPr>
            <w:tcW w:w="2530" w:type="dxa"/>
            <w:vAlign w:val="center"/>
          </w:tcPr>
          <w:p w14:paraId="66CEE7E9" w14:textId="77777777" w:rsidR="005B63DC" w:rsidRPr="00E14332" w:rsidRDefault="005B63DC" w:rsidP="004E6E7D">
            <w:pPr>
              <w:widowControl w:val="0"/>
            </w:pPr>
            <w:r w:rsidRPr="00E14332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2AA3CB95" w14:textId="19858D46" w:rsidR="005B63DC" w:rsidRPr="00E14332" w:rsidRDefault="005B63DC" w:rsidP="004E6E7D">
            <w:pPr>
              <w:widowControl w:val="0"/>
              <w:jc w:val="both"/>
            </w:pPr>
            <w:r w:rsidRPr="00E14332"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68C5E938" w14:textId="33896F87" w:rsidR="005B63DC" w:rsidRPr="00E14332" w:rsidRDefault="005B63DC" w:rsidP="004E6E7D">
            <w:pPr>
              <w:widowControl w:val="0"/>
              <w:jc w:val="both"/>
            </w:pPr>
            <w:r w:rsidRPr="00E14332">
              <w:rPr>
                <w:highlight w:val="cyan"/>
              </w:rPr>
              <w:lastRenderedPageBreak/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0B90FE3C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lastRenderedPageBreak/>
              <w:t>Вредные вещества в промышленности. Справочник. Химия, Л., в трех томах, под ред.</w:t>
            </w:r>
          </w:p>
          <w:p w14:paraId="5476050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407820" w:rsidRPr="00407820" w14:paraId="7B3059F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BD87CB7" w14:textId="77777777" w:rsidR="005B63DC" w:rsidRPr="00407820" w:rsidRDefault="005B63DC" w:rsidP="004E6E7D">
            <w:pPr>
              <w:widowControl w:val="0"/>
            </w:pPr>
            <w:r w:rsidRPr="00407820">
              <w:t>12.</w:t>
            </w:r>
          </w:p>
        </w:tc>
        <w:tc>
          <w:tcPr>
            <w:tcW w:w="2530" w:type="dxa"/>
            <w:vAlign w:val="center"/>
          </w:tcPr>
          <w:p w14:paraId="1B356547" w14:textId="77777777" w:rsidR="005B63DC" w:rsidRPr="00407820" w:rsidRDefault="005B63DC" w:rsidP="004E6E7D">
            <w:pPr>
              <w:widowControl w:val="0"/>
            </w:pPr>
            <w:r w:rsidRPr="00407820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6A7B24B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407820">
              <w:t>различных  типов</w:t>
            </w:r>
            <w:proofErr w:type="gramEnd"/>
            <w:r w:rsidRPr="00407820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113D5F9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 xml:space="preserve">1. Справочник </w:t>
            </w:r>
            <w:proofErr w:type="spellStart"/>
            <w:r w:rsidRPr="00407820">
              <w:t>нефтепереработчика</w:t>
            </w:r>
            <w:proofErr w:type="spellEnd"/>
            <w:r w:rsidRPr="00407820">
              <w:t xml:space="preserve"> под ред. Ластовкина Г.А., Радченко Е.Д., Рудина М.Г.: Л., Химия, 1986 г.</w:t>
            </w:r>
          </w:p>
          <w:p w14:paraId="7A892A80" w14:textId="77777777" w:rsidR="005B63DC" w:rsidRPr="00407820" w:rsidRDefault="005B63DC" w:rsidP="004E6E7D">
            <w:pPr>
              <w:widowControl w:val="0"/>
              <w:jc w:val="both"/>
            </w:pPr>
          </w:p>
        </w:tc>
      </w:tr>
      <w:tr w:rsidR="00407820" w:rsidRPr="00407820" w14:paraId="09FC07A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08F98240" w14:textId="77777777" w:rsidR="005B63DC" w:rsidRPr="00407820" w:rsidRDefault="005B63DC" w:rsidP="004E6E7D">
            <w:pPr>
              <w:widowControl w:val="0"/>
            </w:pPr>
            <w:r w:rsidRPr="00407820">
              <w:t>13.</w:t>
            </w:r>
          </w:p>
        </w:tc>
        <w:tc>
          <w:tcPr>
            <w:tcW w:w="2530" w:type="dxa"/>
          </w:tcPr>
          <w:p w14:paraId="67069967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338018D" w14:textId="77777777" w:rsidR="005B63DC" w:rsidRPr="00407820" w:rsidRDefault="005B63DC" w:rsidP="004E6E7D">
            <w:pPr>
              <w:widowControl w:val="0"/>
            </w:pPr>
            <w:r w:rsidRPr="00407820">
              <w:t>Сбор нефти сорбентами с последующей утилизацией.</w:t>
            </w:r>
          </w:p>
          <w:p w14:paraId="16A03EBD" w14:textId="77777777" w:rsidR="005B63DC" w:rsidRPr="00407820" w:rsidRDefault="005B63DC" w:rsidP="004E6E7D">
            <w:pPr>
              <w:widowControl w:val="0"/>
            </w:pPr>
            <w:r w:rsidRPr="00407820">
              <w:t xml:space="preserve">Грунты и песок, </w:t>
            </w:r>
            <w:proofErr w:type="spellStart"/>
            <w:r w:rsidRPr="00407820">
              <w:t>загрязненные</w:t>
            </w:r>
            <w:proofErr w:type="spellEnd"/>
            <w:r w:rsidRPr="00407820">
              <w:t xml:space="preserve"> </w:t>
            </w:r>
            <w:proofErr w:type="spellStart"/>
            <w:r w:rsidRPr="00407820">
              <w:t>нетью</w:t>
            </w:r>
            <w:proofErr w:type="spellEnd"/>
            <w:r w:rsidRPr="00407820"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1C939B34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Вредные вещества в промышленности. Справочник. Химия, Л., в трех томах, под ред.</w:t>
            </w:r>
          </w:p>
          <w:p w14:paraId="65B5C96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</w:tc>
      </w:tr>
      <w:tr w:rsidR="00407820" w:rsidRPr="00407820" w14:paraId="06A2C37C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24BF457A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8D913B0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1AD533E3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1. Вывести пострадавшего из загазованной зоны на свежий воздух, удобно уложить.</w:t>
            </w:r>
          </w:p>
          <w:p w14:paraId="003442FE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Освободить от стесняющей одежды.</w:t>
            </w:r>
          </w:p>
          <w:p w14:paraId="6FFAAE3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3. Покой, тепло, чай, успокаивающие средства.</w:t>
            </w:r>
          </w:p>
          <w:p w14:paraId="7EFB3B3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4. В тяжелых случаях искусственное дыхание методами «рот в рот», и «рот в нос».</w:t>
            </w:r>
          </w:p>
          <w:p w14:paraId="071AB7B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5. Вызвать скорую мед. помощь.</w:t>
            </w:r>
          </w:p>
          <w:p w14:paraId="2706DD7F" w14:textId="77777777" w:rsidR="005B63DC" w:rsidRPr="00407820" w:rsidRDefault="005B63DC" w:rsidP="004E6E7D">
            <w:pPr>
              <w:widowControl w:val="0"/>
              <w:jc w:val="both"/>
              <w:rPr>
                <w:highlight w:val="cyan"/>
              </w:rPr>
            </w:pPr>
            <w:r w:rsidRPr="00407820">
              <w:rPr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4D6C07D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rPr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</w:t>
            </w:r>
            <w:r w:rsidRPr="00407820">
              <w:rPr>
                <w:highlight w:val="cyan"/>
              </w:rPr>
              <w:lastRenderedPageBreak/>
              <w:t>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4475672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lastRenderedPageBreak/>
              <w:t>1. Вредные вещества в промышленности. Справочник. Химия, Л., в трех томах, под ред.</w:t>
            </w:r>
          </w:p>
          <w:p w14:paraId="6702DE7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  <w:p w14:paraId="741C7362" w14:textId="77777777" w:rsidR="005B63DC" w:rsidRPr="00407820" w:rsidRDefault="005B63DC" w:rsidP="004E6E7D">
            <w:pPr>
              <w:widowControl w:val="0"/>
              <w:jc w:val="both"/>
            </w:pPr>
          </w:p>
          <w:p w14:paraId="02836ABF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407820">
              <w:t>9)DOI</w:t>
            </w:r>
            <w:proofErr w:type="gramEnd"/>
            <w:r w:rsidRPr="00407820">
              <w:t>:10.32000/2072-1757-2019-6-6-9</w:t>
            </w:r>
          </w:p>
        </w:tc>
      </w:tr>
    </w:tbl>
    <w:p w14:paraId="2D3211F7" w14:textId="08AD93FA" w:rsidR="005B63DC" w:rsidRPr="00407820" w:rsidRDefault="005B63DC" w:rsidP="005B63DC">
      <w:pPr>
        <w:spacing w:line="360" w:lineRule="auto"/>
      </w:pPr>
    </w:p>
    <w:p w14:paraId="63546385" w14:textId="77777777" w:rsidR="00E14332" w:rsidRPr="00407820" w:rsidRDefault="00E14332" w:rsidP="00E14332">
      <w:pPr>
        <w:spacing w:line="360" w:lineRule="auto"/>
      </w:pPr>
    </w:p>
    <w:p w14:paraId="377ADB7B" w14:textId="0DF7CF31" w:rsidR="00E14332" w:rsidRPr="00407820" w:rsidRDefault="00E14332" w:rsidP="00E14332">
      <w:pPr>
        <w:spacing w:line="360" w:lineRule="auto"/>
      </w:pPr>
      <w:r w:rsidRPr="00407820">
        <w:t xml:space="preserve">Таблица </w:t>
      </w:r>
      <w:r w:rsidRPr="00407820">
        <w:rPr>
          <w:noProof/>
        </w:rPr>
        <w:fldChar w:fldCharType="begin"/>
      </w:r>
      <w:r w:rsidRPr="00407820">
        <w:rPr>
          <w:noProof/>
        </w:rPr>
        <w:instrText xml:space="preserve"> SEQ Таблица \* ARABIC </w:instrText>
      </w:r>
      <w:r w:rsidRPr="00407820">
        <w:rPr>
          <w:noProof/>
        </w:rPr>
        <w:fldChar w:fldCharType="separate"/>
      </w:r>
      <w:r w:rsidRPr="00407820">
        <w:rPr>
          <w:noProof/>
        </w:rPr>
        <w:t>1</w:t>
      </w:r>
      <w:r w:rsidRPr="00407820">
        <w:rPr>
          <w:noProof/>
        </w:rPr>
        <w:fldChar w:fldCharType="end"/>
      </w:r>
      <w:r w:rsidRPr="00407820">
        <w:t xml:space="preserve">- Характеристика опасного вещества – </w:t>
      </w:r>
      <w:r w:rsidR="00407820" w:rsidRPr="00407820">
        <w:t>технологическое масло</w:t>
      </w:r>
      <w:r w:rsidRPr="00407820">
        <w:rPr>
          <w:rStyle w:val="afff0"/>
        </w:rPr>
        <w:footnoteReference w:id="2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715365" w14:paraId="1FC55FFE" w14:textId="77777777" w:rsidTr="00407820">
        <w:trPr>
          <w:trHeight w:val="20"/>
          <w:tblHeader/>
        </w:trPr>
        <w:tc>
          <w:tcPr>
            <w:tcW w:w="812" w:type="dxa"/>
            <w:vAlign w:val="center"/>
          </w:tcPr>
          <w:p w14:paraId="7F42C25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№№</w:t>
            </w:r>
          </w:p>
          <w:p w14:paraId="3F2585F3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1D90A41B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Наименование</w:t>
            </w:r>
          </w:p>
          <w:p w14:paraId="50F457B4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48D5819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41D83DBD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Источник информации</w:t>
            </w:r>
          </w:p>
        </w:tc>
      </w:tr>
      <w:tr w:rsidR="00E14332" w:rsidRPr="00715365" w14:paraId="7BC67DF5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2004F10" w14:textId="77777777" w:rsidR="00E14332" w:rsidRPr="00407820" w:rsidRDefault="00E14332" w:rsidP="004E6E7D">
            <w:pPr>
              <w:widowControl w:val="0"/>
            </w:pPr>
            <w:r w:rsidRPr="00407820">
              <w:t>1.</w:t>
            </w:r>
          </w:p>
          <w:p w14:paraId="10E61712" w14:textId="77777777" w:rsidR="00E14332" w:rsidRPr="00407820" w:rsidRDefault="00E14332" w:rsidP="004E6E7D">
            <w:pPr>
              <w:widowControl w:val="0"/>
            </w:pPr>
            <w:r w:rsidRPr="00407820">
              <w:t>1.1.</w:t>
            </w:r>
          </w:p>
          <w:p w14:paraId="660FC38F" w14:textId="77777777" w:rsidR="00E14332" w:rsidRPr="00407820" w:rsidRDefault="00E14332" w:rsidP="004E6E7D">
            <w:pPr>
              <w:widowControl w:val="0"/>
            </w:pPr>
            <w:r w:rsidRPr="00407820">
              <w:t>1.2.</w:t>
            </w:r>
          </w:p>
          <w:p w14:paraId="05CE43BB" w14:textId="77777777" w:rsidR="00E14332" w:rsidRPr="00407820" w:rsidRDefault="00E14332" w:rsidP="004E6E7D">
            <w:pPr>
              <w:widowControl w:val="0"/>
            </w:pPr>
            <w:r w:rsidRPr="00407820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55091D4C" w14:textId="77777777" w:rsidR="00E14332" w:rsidRPr="00407820" w:rsidRDefault="00E14332" w:rsidP="004E6E7D">
            <w:pPr>
              <w:widowControl w:val="0"/>
            </w:pPr>
            <w:r w:rsidRPr="00407820">
              <w:t xml:space="preserve">Наименование </w:t>
            </w:r>
          </w:p>
          <w:p w14:paraId="59B5C792" w14:textId="77777777" w:rsidR="00E14332" w:rsidRPr="00407820" w:rsidRDefault="00E14332" w:rsidP="004E6E7D">
            <w:pPr>
              <w:widowControl w:val="0"/>
            </w:pPr>
            <w:r w:rsidRPr="00407820">
              <w:t>химическое</w:t>
            </w:r>
          </w:p>
          <w:p w14:paraId="2DB61983" w14:textId="77777777" w:rsidR="00E14332" w:rsidRPr="00407820" w:rsidRDefault="00E14332" w:rsidP="004E6E7D">
            <w:pPr>
              <w:widowControl w:val="0"/>
            </w:pPr>
            <w:r w:rsidRPr="00407820">
              <w:t>торговое</w:t>
            </w:r>
          </w:p>
          <w:p w14:paraId="3DFD7887" w14:textId="77777777" w:rsidR="00E14332" w:rsidRPr="00407820" w:rsidRDefault="00E14332" w:rsidP="004E6E7D">
            <w:pPr>
              <w:widowControl w:val="0"/>
            </w:pPr>
            <w:r w:rsidRPr="00407820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005A6E3" w14:textId="77777777" w:rsidR="00E14332" w:rsidRPr="00407820" w:rsidRDefault="00E14332" w:rsidP="004E6E7D">
            <w:pPr>
              <w:widowControl w:val="0"/>
              <w:jc w:val="center"/>
            </w:pPr>
          </w:p>
          <w:p w14:paraId="33E0361F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-</w:t>
            </w:r>
          </w:p>
          <w:p w14:paraId="3B890D11" w14:textId="6E7A7B21" w:rsidR="00E14332" w:rsidRPr="00407820" w:rsidRDefault="00407820" w:rsidP="004E6E7D">
            <w:pPr>
              <w:widowControl w:val="0"/>
              <w:jc w:val="center"/>
            </w:pPr>
            <w:r w:rsidRPr="00407820">
              <w:t>технологическое масло</w:t>
            </w:r>
          </w:p>
          <w:p w14:paraId="13C71BCC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горючая жидкость</w:t>
            </w:r>
          </w:p>
        </w:tc>
        <w:tc>
          <w:tcPr>
            <w:tcW w:w="2436" w:type="dxa"/>
            <w:vMerge w:val="restart"/>
          </w:tcPr>
          <w:p w14:paraId="588213AF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1. Вредные вещества в промышленности. Справочник. Химия, Л., в трех томах, под ред. Н.В. Лазарева.</w:t>
            </w:r>
          </w:p>
          <w:p w14:paraId="113A11B8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2. 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146E0F42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08DB101A" w14:textId="77777777" w:rsidR="00E14332" w:rsidRPr="00407820" w:rsidRDefault="00E14332" w:rsidP="004E6E7D">
            <w:pPr>
              <w:widowControl w:val="0"/>
            </w:pPr>
            <w:r w:rsidRPr="00407820">
              <w:t>2.</w:t>
            </w:r>
          </w:p>
          <w:p w14:paraId="57055EBB" w14:textId="77777777" w:rsidR="00E14332" w:rsidRPr="00407820" w:rsidRDefault="00E14332" w:rsidP="004E6E7D">
            <w:pPr>
              <w:widowControl w:val="0"/>
            </w:pPr>
            <w:r w:rsidRPr="00407820">
              <w:t>2.1.</w:t>
            </w:r>
          </w:p>
          <w:p w14:paraId="04100900" w14:textId="77777777" w:rsidR="00E14332" w:rsidRPr="00407820" w:rsidRDefault="00E14332" w:rsidP="004E6E7D">
            <w:pPr>
              <w:widowControl w:val="0"/>
            </w:pPr>
            <w:r w:rsidRPr="00407820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7635E90A" w14:textId="77777777" w:rsidR="00E14332" w:rsidRPr="00407820" w:rsidRDefault="00E14332" w:rsidP="004E6E7D">
            <w:pPr>
              <w:widowControl w:val="0"/>
            </w:pPr>
            <w:r w:rsidRPr="00407820">
              <w:t>Формула</w:t>
            </w:r>
          </w:p>
          <w:p w14:paraId="0D3A0CA3" w14:textId="77777777" w:rsidR="00E14332" w:rsidRPr="00407820" w:rsidRDefault="00E14332" w:rsidP="004E6E7D">
            <w:pPr>
              <w:widowControl w:val="0"/>
            </w:pPr>
            <w:r w:rsidRPr="00407820">
              <w:t>эмпирическая</w:t>
            </w:r>
          </w:p>
          <w:p w14:paraId="07038131" w14:textId="77777777" w:rsidR="00E14332" w:rsidRPr="00407820" w:rsidRDefault="00E14332" w:rsidP="004E6E7D">
            <w:pPr>
              <w:widowControl w:val="0"/>
            </w:pPr>
            <w:r w:rsidRPr="00407820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2C7FDC37" w14:textId="77777777" w:rsidR="00E14332" w:rsidRPr="00407820" w:rsidRDefault="00E14332" w:rsidP="004E6E7D">
            <w:pPr>
              <w:widowControl w:val="0"/>
              <w:jc w:val="center"/>
            </w:pPr>
          </w:p>
          <w:p w14:paraId="402FF249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  <w:p w14:paraId="0A6EBF3A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</w:tc>
        <w:tc>
          <w:tcPr>
            <w:tcW w:w="2436" w:type="dxa"/>
            <w:vMerge/>
          </w:tcPr>
          <w:p w14:paraId="55AACC5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4C8E4ECD" w14:textId="77777777" w:rsidTr="00407820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C0ECC" w14:textId="77777777" w:rsidR="00E14332" w:rsidRPr="00407820" w:rsidRDefault="00E14332" w:rsidP="004E6E7D">
            <w:pPr>
              <w:widowControl w:val="0"/>
            </w:pPr>
            <w:r w:rsidRPr="00407820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E08E50" w14:textId="77777777" w:rsidR="00E14332" w:rsidRPr="00407820" w:rsidRDefault="00E14332" w:rsidP="004E6E7D">
            <w:pPr>
              <w:widowControl w:val="0"/>
            </w:pPr>
            <w:r w:rsidRPr="00407820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C0639C" w14:textId="26076055" w:rsidR="00E14332" w:rsidRPr="00407820" w:rsidRDefault="00407820" w:rsidP="004E6E7D">
            <w:pPr>
              <w:widowControl w:val="0"/>
              <w:jc w:val="center"/>
            </w:pPr>
            <w:r w:rsidRPr="00407820">
              <w:t xml:space="preserve">Вырабатывается из сернистых </w:t>
            </w:r>
            <w:proofErr w:type="spellStart"/>
            <w:r w:rsidRPr="00407820">
              <w:t>нефтей</w:t>
            </w:r>
            <w:proofErr w:type="spellEnd"/>
            <w:r w:rsidRPr="00407820">
              <w:t xml:space="preserve"> с применением селективной очистки с содержанием серы не более 1,1 %</w:t>
            </w:r>
          </w:p>
        </w:tc>
        <w:tc>
          <w:tcPr>
            <w:tcW w:w="2436" w:type="dxa"/>
            <w:vMerge/>
          </w:tcPr>
          <w:p w14:paraId="5DBA3B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5141DAC5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0A71FA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51B5D68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7F4027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770F47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 Н.В. Лазарева.</w:t>
            </w:r>
          </w:p>
          <w:p w14:paraId="203CA2E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715365">
              <w:rPr>
                <w:color w:val="FF0000"/>
              </w:rPr>
              <w:t xml:space="preserve">. </w:t>
            </w:r>
            <w:r w:rsidRPr="005B63DC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0551162F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6729E8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6381DD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1DCE26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–</w:t>
            </w:r>
          </w:p>
        </w:tc>
        <w:tc>
          <w:tcPr>
            <w:tcW w:w="2436" w:type="dxa"/>
            <w:vMerge/>
          </w:tcPr>
          <w:p w14:paraId="51E626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1DDBA8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CAEE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15F166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кипения,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 xml:space="preserve">С (при </w:t>
            </w:r>
            <w:proofErr w:type="gramStart"/>
            <w:r w:rsidRPr="00715365">
              <w:rPr>
                <w:color w:val="FF0000"/>
              </w:rPr>
              <w:t>давлении  101</w:t>
            </w:r>
            <w:proofErr w:type="gramEnd"/>
            <w:r w:rsidRPr="00715365">
              <w:rPr>
                <w:color w:val="FF0000"/>
              </w:rPr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7EC687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53710D7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49CD308D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B807E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B8465E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плотность при 20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С,</w:t>
            </w:r>
          </w:p>
          <w:p w14:paraId="114637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кг/м</w:t>
            </w:r>
            <w:r w:rsidRPr="00715365">
              <w:rPr>
                <w:color w:val="FF0000"/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4DDDF1E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FC6F27">
              <w:rPr>
                <w:color w:val="FF0000"/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5695BEF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8AA4F63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FCC6AF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031369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B09028C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  <w:r>
              <w:rPr>
                <w:color w:val="FF0000"/>
              </w:rPr>
              <w:t>35 - 42</w:t>
            </w:r>
          </w:p>
        </w:tc>
        <w:tc>
          <w:tcPr>
            <w:tcW w:w="2436" w:type="dxa"/>
            <w:vMerge/>
          </w:tcPr>
          <w:p w14:paraId="63B382B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29A0B638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38B48F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0201BCB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Данные о </w:t>
            </w:r>
            <w:proofErr w:type="gramStart"/>
            <w:r w:rsidRPr="00715365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17B218A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6691D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E14DB89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57B5B1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8612A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вспышки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2AF6C6C" w14:textId="66330CAD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407820">
              <w:rPr>
                <w:color w:val="FF0000"/>
              </w:rPr>
              <w:t>276</w:t>
            </w:r>
          </w:p>
        </w:tc>
        <w:tc>
          <w:tcPr>
            <w:tcW w:w="2436" w:type="dxa"/>
            <w:vMerge/>
          </w:tcPr>
          <w:p w14:paraId="1EDF0D7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59F52B2E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36FBE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56B6E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самовоспламенения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58CD897" w14:textId="1983E08C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407820">
              <w:rPr>
                <w:color w:val="FF0000"/>
              </w:rPr>
              <w:t>00</w:t>
            </w:r>
          </w:p>
        </w:tc>
        <w:tc>
          <w:tcPr>
            <w:tcW w:w="2436" w:type="dxa"/>
            <w:vMerge/>
          </w:tcPr>
          <w:p w14:paraId="275DF10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E1D83B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D866B0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18C5249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5E1A8DE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FC6F27">
              <w:rPr>
                <w:color w:val="FF0000"/>
              </w:rPr>
              <w:t>6,98-35,5</w:t>
            </w:r>
          </w:p>
        </w:tc>
        <w:tc>
          <w:tcPr>
            <w:tcW w:w="2436" w:type="dxa"/>
            <w:vMerge/>
          </w:tcPr>
          <w:p w14:paraId="3BC29BD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E6E9FC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7A3127B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ACCD6D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2F59F33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8D405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14FD936C" w14:textId="77777777" w:rsidTr="00407820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DAB65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3374043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04D23DC0" w14:textId="77777777" w:rsidR="00E14332" w:rsidRPr="00FC6F27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Относится</w:t>
            </w:r>
            <w:r w:rsidRPr="00715365">
              <w:rPr>
                <w:color w:val="FF0000"/>
              </w:rPr>
              <w:t xml:space="preserve"> </w:t>
            </w:r>
            <w:r w:rsidRPr="00FC6F27">
              <w:rPr>
                <w:color w:val="FF0000"/>
              </w:rPr>
              <w:t>к 3-му классу опасности (</w:t>
            </w:r>
            <w:r w:rsidRPr="00FC6F27">
              <w:t>по метанолу 15/5 мг/м</w:t>
            </w:r>
            <w:r w:rsidRPr="00FC6F27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36" w:type="dxa"/>
            <w:vMerge w:val="restart"/>
          </w:tcPr>
          <w:p w14:paraId="10978FB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СанПиН 1.2.3685-21 </w:t>
            </w:r>
            <w:r w:rsidRPr="00715365">
              <w:rPr>
                <w:color w:val="FF0000"/>
              </w:rPr>
              <w:lastRenderedPageBreak/>
              <w:t>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21715C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C508A27" w14:textId="77777777" w:rsidTr="00407820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F0D54A6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1D7549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vMerge/>
          </w:tcPr>
          <w:p w14:paraId="37A12ECF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3D8D99C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0BFFF3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8D102D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7.</w:t>
            </w:r>
          </w:p>
        </w:tc>
        <w:tc>
          <w:tcPr>
            <w:tcW w:w="2530" w:type="dxa"/>
            <w:vAlign w:val="center"/>
          </w:tcPr>
          <w:p w14:paraId="4566B1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0FB7021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AD8BE5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052B3ECA" w14:textId="77777777" w:rsidTr="00407820">
        <w:trPr>
          <w:trHeight w:val="20"/>
        </w:trPr>
        <w:tc>
          <w:tcPr>
            <w:tcW w:w="812" w:type="dxa"/>
            <w:vAlign w:val="center"/>
          </w:tcPr>
          <w:p w14:paraId="2F670B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8.</w:t>
            </w:r>
          </w:p>
        </w:tc>
        <w:tc>
          <w:tcPr>
            <w:tcW w:w="2530" w:type="dxa"/>
            <w:vAlign w:val="center"/>
          </w:tcPr>
          <w:p w14:paraId="1F2C7CF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Запах</w:t>
            </w:r>
          </w:p>
        </w:tc>
        <w:tc>
          <w:tcPr>
            <w:tcW w:w="3998" w:type="dxa"/>
            <w:vAlign w:val="center"/>
          </w:tcPr>
          <w:p w14:paraId="08C35C8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 xml:space="preserve">Слабо ароматизированный. Порог восприятия </w:t>
            </w:r>
            <w:proofErr w:type="gramStart"/>
            <w:r w:rsidRPr="00FC6F27">
              <w:rPr>
                <w:color w:val="FF0000"/>
              </w:rPr>
              <w:t>запаха  из</w:t>
            </w:r>
            <w:proofErr w:type="gramEnd"/>
            <w:r w:rsidRPr="00FC6F27">
              <w:rPr>
                <w:color w:val="FF0000"/>
              </w:rPr>
              <w:t xml:space="preserve"> водных растворов 30-50 мг/л</w:t>
            </w:r>
          </w:p>
        </w:tc>
        <w:tc>
          <w:tcPr>
            <w:tcW w:w="2436" w:type="dxa"/>
            <w:vAlign w:val="center"/>
          </w:tcPr>
          <w:p w14:paraId="49C0D15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E14332" w:rsidRPr="00715365" w14:paraId="2AEF946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6714727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9.</w:t>
            </w:r>
          </w:p>
        </w:tc>
        <w:tc>
          <w:tcPr>
            <w:tcW w:w="2530" w:type="dxa"/>
            <w:vAlign w:val="center"/>
          </w:tcPr>
          <w:p w14:paraId="167944E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455653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1BD3E471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715365" w14:paraId="015F60B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41DD7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10.</w:t>
            </w:r>
          </w:p>
        </w:tc>
        <w:tc>
          <w:tcPr>
            <w:tcW w:w="2530" w:type="dxa"/>
            <w:vAlign w:val="center"/>
          </w:tcPr>
          <w:p w14:paraId="47D2523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6AAA052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Исключить попадание на кожу рук и лица.</w:t>
            </w:r>
          </w:p>
          <w:p w14:paraId="1794102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Оснащение рабочих мест средствами безопасности, приборами контроля загазованности.</w:t>
            </w:r>
          </w:p>
          <w:p w14:paraId="263C1BA8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6AFDC90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251713C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2F42D985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30EEE2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11.</w:t>
            </w:r>
          </w:p>
        </w:tc>
        <w:tc>
          <w:tcPr>
            <w:tcW w:w="2530" w:type="dxa"/>
            <w:vAlign w:val="center"/>
          </w:tcPr>
          <w:p w14:paraId="2ED3308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76FA631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7EB9643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2945940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6D4C9D7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7F12BC8E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29F88C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12.</w:t>
            </w:r>
          </w:p>
        </w:tc>
        <w:tc>
          <w:tcPr>
            <w:tcW w:w="2530" w:type="dxa"/>
            <w:vAlign w:val="center"/>
          </w:tcPr>
          <w:p w14:paraId="2D4EFC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4A34F70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15365">
              <w:rPr>
                <w:color w:val="FF0000"/>
              </w:rPr>
              <w:t>различных  типов</w:t>
            </w:r>
            <w:proofErr w:type="gramEnd"/>
            <w:r w:rsidRPr="00715365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6CF5563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1. 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1AF9DFF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68E6C392" w14:textId="77777777" w:rsidTr="00407820">
        <w:trPr>
          <w:trHeight w:val="20"/>
        </w:trPr>
        <w:tc>
          <w:tcPr>
            <w:tcW w:w="812" w:type="dxa"/>
            <w:vAlign w:val="center"/>
          </w:tcPr>
          <w:p w14:paraId="0CD8970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13.</w:t>
            </w:r>
          </w:p>
        </w:tc>
        <w:tc>
          <w:tcPr>
            <w:tcW w:w="2530" w:type="dxa"/>
          </w:tcPr>
          <w:p w14:paraId="6C2618A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C8C418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Сбор нефти сорбентами с последующей утилизацией.</w:t>
            </w:r>
          </w:p>
          <w:p w14:paraId="7BBA3B3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Грунты и песок, </w:t>
            </w:r>
            <w:proofErr w:type="spellStart"/>
            <w:r w:rsidRPr="00715365">
              <w:rPr>
                <w:color w:val="FF0000"/>
              </w:rPr>
              <w:t>загрязненные</w:t>
            </w:r>
            <w:proofErr w:type="spellEnd"/>
            <w:r w:rsidRPr="00715365">
              <w:rPr>
                <w:color w:val="FF0000"/>
              </w:rPr>
              <w:t xml:space="preserve"> </w:t>
            </w:r>
            <w:proofErr w:type="spellStart"/>
            <w:r w:rsidRPr="00715365">
              <w:rPr>
                <w:color w:val="FF0000"/>
              </w:rPr>
              <w:t>нетью</w:t>
            </w:r>
            <w:proofErr w:type="spellEnd"/>
            <w:r w:rsidRPr="00715365">
              <w:rPr>
                <w:color w:val="FF0000"/>
              </w:rPr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327DC9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EACDEA9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34509D7B" w14:textId="77777777" w:rsidTr="00407820">
        <w:trPr>
          <w:trHeight w:val="847"/>
        </w:trPr>
        <w:tc>
          <w:tcPr>
            <w:tcW w:w="812" w:type="dxa"/>
            <w:vAlign w:val="center"/>
          </w:tcPr>
          <w:p w14:paraId="77E9B17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B4B3FD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70DCC16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5FF4128F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Освободить от стесняющей одежды.</w:t>
            </w:r>
          </w:p>
          <w:p w14:paraId="3178F44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Покой, тепло, чай, успокаивающие средства.</w:t>
            </w:r>
          </w:p>
          <w:p w14:paraId="083F489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7ECFAC2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5. Вызвать скорую мед. помощь.</w:t>
            </w:r>
          </w:p>
          <w:p w14:paraId="000D41D2" w14:textId="77777777" w:rsidR="00E14332" w:rsidRPr="00456229" w:rsidRDefault="00E14332" w:rsidP="004E6E7D">
            <w:pPr>
              <w:widowControl w:val="0"/>
              <w:jc w:val="both"/>
              <w:rPr>
                <w:color w:val="FF0000"/>
                <w:highlight w:val="cyan"/>
              </w:rPr>
            </w:pPr>
            <w:r w:rsidRPr="00456229">
              <w:rPr>
                <w:color w:val="FF0000"/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17A2D85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5D52BDF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</w:p>
          <w:p w14:paraId="4A4EF9A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  <w:p w14:paraId="52CD520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  <w:p w14:paraId="29D03A1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15365">
              <w:rPr>
                <w:color w:val="FF0000"/>
              </w:rPr>
              <w:t>9)DOI</w:t>
            </w:r>
            <w:proofErr w:type="gramEnd"/>
            <w:r w:rsidRPr="00715365">
              <w:rPr>
                <w:color w:val="FF0000"/>
              </w:rPr>
              <w:t>:10.32000/2072-1757-2019-6-6-9</w:t>
            </w:r>
          </w:p>
        </w:tc>
      </w:tr>
    </w:tbl>
    <w:p w14:paraId="13B64277" w14:textId="77777777" w:rsidR="00E14332" w:rsidRPr="00715365" w:rsidRDefault="00E14332" w:rsidP="00E14332">
      <w:pPr>
        <w:spacing w:line="360" w:lineRule="auto"/>
        <w:rPr>
          <w:color w:val="FF0000"/>
        </w:rPr>
      </w:pPr>
    </w:p>
    <w:p w14:paraId="061297BE" w14:textId="1254172A" w:rsidR="00E14332" w:rsidRDefault="00E14332" w:rsidP="005B63DC">
      <w:pPr>
        <w:spacing w:line="360" w:lineRule="auto"/>
        <w:rPr>
          <w:color w:val="FF0000"/>
        </w:rPr>
      </w:pPr>
    </w:p>
    <w:p w14:paraId="3F095025" w14:textId="77777777" w:rsidR="00E14332" w:rsidRPr="00715365" w:rsidRDefault="00E14332" w:rsidP="005B63DC">
      <w:pPr>
        <w:spacing w:line="360" w:lineRule="auto"/>
        <w:rPr>
          <w:color w:val="FF0000"/>
        </w:rPr>
      </w:pPr>
    </w:p>
    <w:p w14:paraId="383C850D" w14:textId="194B1E34" w:rsidR="00FC6F27" w:rsidRPr="00715365" w:rsidRDefault="00FC6F27" w:rsidP="00FC6F27">
      <w:pPr>
        <w:spacing w:line="360" w:lineRule="auto"/>
        <w:rPr>
          <w:color w:val="FF0000"/>
        </w:rPr>
      </w:pPr>
      <w:bookmarkStart w:id="10" w:name="N2"/>
      <w:bookmarkEnd w:id="10"/>
      <w:r w:rsidRPr="00715365">
        <w:rPr>
          <w:color w:val="FF0000"/>
        </w:rPr>
        <w:t xml:space="preserve">Таблица </w:t>
      </w:r>
      <w:r w:rsidRPr="00715365">
        <w:rPr>
          <w:noProof/>
          <w:color w:val="FF0000"/>
        </w:rPr>
        <w:fldChar w:fldCharType="begin"/>
      </w:r>
      <w:r w:rsidRPr="00715365">
        <w:rPr>
          <w:noProof/>
          <w:color w:val="FF0000"/>
        </w:rPr>
        <w:instrText xml:space="preserve"> SEQ Таблица \* ARABIC </w:instrText>
      </w:r>
      <w:r w:rsidRPr="00715365">
        <w:rPr>
          <w:noProof/>
          <w:color w:val="FF0000"/>
        </w:rPr>
        <w:fldChar w:fldCharType="separate"/>
      </w:r>
      <w:r w:rsidRPr="00715365">
        <w:rPr>
          <w:noProof/>
          <w:color w:val="FF0000"/>
        </w:rPr>
        <w:t>1</w:t>
      </w:r>
      <w:r w:rsidRPr="00715365">
        <w:rPr>
          <w:noProof/>
          <w:color w:val="FF0000"/>
        </w:rPr>
        <w:fldChar w:fldCharType="end"/>
      </w:r>
      <w:r w:rsidRPr="00715365">
        <w:rPr>
          <w:color w:val="FF0000"/>
        </w:rPr>
        <w:t xml:space="preserve">- Характеристика опасного вещества – </w:t>
      </w:r>
      <w:r>
        <w:rPr>
          <w:color w:val="FF0000"/>
        </w:rPr>
        <w:t>попутный нефтяной газ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2436"/>
        <w:gridCol w:w="4023"/>
        <w:gridCol w:w="2436"/>
      </w:tblGrid>
      <w:tr w:rsidR="00117F77" w:rsidRPr="00117F77" w14:paraId="6A8C18F7" w14:textId="77777777" w:rsidTr="00CD2196">
        <w:trPr>
          <w:trHeight w:val="20"/>
          <w:tblHeader/>
        </w:trPr>
        <w:tc>
          <w:tcPr>
            <w:tcW w:w="768" w:type="dxa"/>
            <w:vAlign w:val="center"/>
          </w:tcPr>
          <w:p w14:paraId="131B6C7E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№№</w:t>
            </w:r>
          </w:p>
          <w:p w14:paraId="1E1DCF14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п/п</w:t>
            </w:r>
          </w:p>
        </w:tc>
        <w:tc>
          <w:tcPr>
            <w:tcW w:w="2436" w:type="dxa"/>
            <w:vAlign w:val="center"/>
          </w:tcPr>
          <w:p w14:paraId="789DF9A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Наименование</w:t>
            </w:r>
          </w:p>
          <w:p w14:paraId="5F80194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параметра</w:t>
            </w:r>
          </w:p>
        </w:tc>
        <w:tc>
          <w:tcPr>
            <w:tcW w:w="4023" w:type="dxa"/>
            <w:vAlign w:val="center"/>
          </w:tcPr>
          <w:p w14:paraId="50573BF8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3DA47E3F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Источник информации</w:t>
            </w:r>
          </w:p>
        </w:tc>
      </w:tr>
      <w:tr w:rsidR="00117F77" w:rsidRPr="00117F77" w14:paraId="2DFA1D03" w14:textId="77777777" w:rsidTr="00CD2196">
        <w:trPr>
          <w:trHeight w:val="20"/>
        </w:trPr>
        <w:tc>
          <w:tcPr>
            <w:tcW w:w="768" w:type="dxa"/>
            <w:vAlign w:val="center"/>
          </w:tcPr>
          <w:p w14:paraId="5D4E417B" w14:textId="77777777" w:rsidR="00CD2196" w:rsidRPr="00117F77" w:rsidRDefault="00CD2196" w:rsidP="00CD2196">
            <w:pPr>
              <w:widowControl w:val="0"/>
            </w:pPr>
            <w:r w:rsidRPr="00117F77">
              <w:t>1.</w:t>
            </w:r>
          </w:p>
          <w:p w14:paraId="1E32E8E6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1.1.</w:t>
            </w:r>
          </w:p>
          <w:p w14:paraId="221D7189" w14:textId="77777777" w:rsidR="00CD2196" w:rsidRPr="00117F77" w:rsidRDefault="00CD2196" w:rsidP="00CD2196">
            <w:pPr>
              <w:widowControl w:val="0"/>
            </w:pPr>
            <w:r w:rsidRPr="00117F77">
              <w:t>1.2.</w:t>
            </w:r>
          </w:p>
          <w:p w14:paraId="4413558A" w14:textId="5E994E2A" w:rsidR="00CD2196" w:rsidRPr="00117F77" w:rsidRDefault="00CD2196" w:rsidP="00CD2196">
            <w:pPr>
              <w:widowControl w:val="0"/>
            </w:pPr>
            <w:r w:rsidRPr="00117F77">
              <w:t>1.3.</w:t>
            </w:r>
          </w:p>
        </w:tc>
        <w:tc>
          <w:tcPr>
            <w:tcW w:w="2436" w:type="dxa"/>
            <w:vAlign w:val="center"/>
          </w:tcPr>
          <w:p w14:paraId="704076B3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Наименование </w:t>
            </w:r>
          </w:p>
          <w:p w14:paraId="74169CD9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химическое</w:t>
            </w:r>
          </w:p>
          <w:p w14:paraId="228C195C" w14:textId="77777777" w:rsidR="00CD2196" w:rsidRPr="00117F77" w:rsidRDefault="00CD2196" w:rsidP="00CD2196">
            <w:pPr>
              <w:widowControl w:val="0"/>
            </w:pPr>
            <w:r w:rsidRPr="00117F77">
              <w:t>торговое</w:t>
            </w:r>
          </w:p>
          <w:p w14:paraId="2CA45B67" w14:textId="73B5A0E1" w:rsidR="00CD2196" w:rsidRPr="00117F77" w:rsidRDefault="00CD2196" w:rsidP="00CD2196">
            <w:pPr>
              <w:widowControl w:val="0"/>
            </w:pPr>
            <w:r w:rsidRPr="00117F77">
              <w:t>вид</w:t>
            </w:r>
          </w:p>
        </w:tc>
        <w:tc>
          <w:tcPr>
            <w:tcW w:w="4023" w:type="dxa"/>
            <w:vAlign w:val="center"/>
          </w:tcPr>
          <w:p w14:paraId="3BB7A2BE" w14:textId="77777777" w:rsidR="00CD2196" w:rsidRPr="00117F77" w:rsidRDefault="00CD2196" w:rsidP="00CD2196">
            <w:pPr>
              <w:widowControl w:val="0"/>
              <w:jc w:val="center"/>
            </w:pPr>
          </w:p>
          <w:p w14:paraId="0EEB2D64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lastRenderedPageBreak/>
              <w:t>-</w:t>
            </w:r>
          </w:p>
          <w:p w14:paraId="4D15EA67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t xml:space="preserve">попутный нефтяной газ </w:t>
            </w:r>
          </w:p>
          <w:p w14:paraId="7460CBCA" w14:textId="3EBF5468" w:rsidR="00CD2196" w:rsidRPr="00117F77" w:rsidRDefault="00CD2196" w:rsidP="00CD2196">
            <w:pPr>
              <w:widowControl w:val="0"/>
              <w:jc w:val="center"/>
            </w:pPr>
            <w:r w:rsidRPr="00117F77">
              <w:t>горючий газ</w:t>
            </w:r>
          </w:p>
        </w:tc>
        <w:tc>
          <w:tcPr>
            <w:tcW w:w="2436" w:type="dxa"/>
            <w:vMerge w:val="restart"/>
          </w:tcPr>
          <w:p w14:paraId="4076F3CD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1. Вредные вещества </w:t>
            </w:r>
            <w:r w:rsidRPr="00117F77">
              <w:lastRenderedPageBreak/>
              <w:t>в промышленности. Справочник. Химия, Л., в трех томах, под ред. Н.В. Лазарева.</w:t>
            </w:r>
          </w:p>
          <w:p w14:paraId="2E73DD36" w14:textId="3E1216C9" w:rsidR="00CD2196" w:rsidRPr="00117F77" w:rsidRDefault="00CD2196" w:rsidP="00CD2196">
            <w:pPr>
              <w:widowControl w:val="0"/>
            </w:pPr>
            <w:r w:rsidRPr="00117F77">
              <w:t xml:space="preserve">2. </w:t>
            </w:r>
            <w:r w:rsidR="004B17AE" w:rsidRPr="00117F77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117F77" w:rsidRPr="00117F77" w14:paraId="468A8F93" w14:textId="77777777" w:rsidTr="00CD2196">
        <w:trPr>
          <w:trHeight w:val="20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F37BF00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2.</w:t>
            </w:r>
          </w:p>
          <w:p w14:paraId="48A744B5" w14:textId="77777777" w:rsidR="002C66C2" w:rsidRPr="00117F77" w:rsidRDefault="002C66C2" w:rsidP="008E6622">
            <w:pPr>
              <w:widowControl w:val="0"/>
            </w:pPr>
            <w:r w:rsidRPr="00117F77">
              <w:t>2.1.</w:t>
            </w:r>
          </w:p>
          <w:p w14:paraId="5403A832" w14:textId="77777777" w:rsidR="002C66C2" w:rsidRPr="00117F77" w:rsidRDefault="002C66C2" w:rsidP="008E6622">
            <w:pPr>
              <w:widowControl w:val="0"/>
            </w:pPr>
            <w:r w:rsidRPr="00117F77">
              <w:t>2.2.</w:t>
            </w:r>
          </w:p>
        </w:tc>
        <w:tc>
          <w:tcPr>
            <w:tcW w:w="2436" w:type="dxa"/>
            <w:tcBorders>
              <w:bottom w:val="single" w:sz="4" w:space="0" w:color="auto"/>
            </w:tcBorders>
            <w:vAlign w:val="center"/>
          </w:tcPr>
          <w:p w14:paraId="2B587B34" w14:textId="77777777" w:rsidR="002C66C2" w:rsidRPr="00117F77" w:rsidRDefault="002C66C2" w:rsidP="008E6622">
            <w:pPr>
              <w:widowControl w:val="0"/>
            </w:pPr>
            <w:r w:rsidRPr="00117F77">
              <w:t>Формула</w:t>
            </w:r>
          </w:p>
          <w:p w14:paraId="7C7B4916" w14:textId="77777777" w:rsidR="002C66C2" w:rsidRPr="00117F77" w:rsidRDefault="002C66C2" w:rsidP="008E6622">
            <w:pPr>
              <w:widowControl w:val="0"/>
            </w:pPr>
            <w:r w:rsidRPr="00117F77">
              <w:t>Эмпирическая</w:t>
            </w:r>
          </w:p>
          <w:p w14:paraId="20AFD0F9" w14:textId="77777777" w:rsidR="002C66C2" w:rsidRPr="00117F77" w:rsidRDefault="002C66C2" w:rsidP="008E6622">
            <w:pPr>
              <w:widowControl w:val="0"/>
            </w:pPr>
            <w:r w:rsidRPr="00117F77">
              <w:t>Структурная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14:paraId="13F09D3A" w14:textId="77777777" w:rsidR="002C66C2" w:rsidRPr="00117F77" w:rsidRDefault="002C66C2" w:rsidP="00825694">
            <w:pPr>
              <w:widowControl w:val="0"/>
              <w:jc w:val="center"/>
            </w:pPr>
          </w:p>
          <w:p w14:paraId="10CC7976" w14:textId="77777777" w:rsidR="002C66C2" w:rsidRPr="00117F77" w:rsidRDefault="002C66C2" w:rsidP="00825694">
            <w:pPr>
              <w:widowControl w:val="0"/>
              <w:jc w:val="center"/>
              <w:rPr>
                <w:vertAlign w:val="subscript"/>
              </w:rPr>
            </w:pPr>
            <w:proofErr w:type="spellStart"/>
            <w:r w:rsidRPr="00117F77">
              <w:t>С</w:t>
            </w:r>
            <w:r w:rsidRPr="00117F77">
              <w:rPr>
                <w:vertAlign w:val="subscript"/>
              </w:rPr>
              <w:t>n</w:t>
            </w:r>
            <w:proofErr w:type="spellEnd"/>
            <w:r w:rsidRPr="00117F77">
              <w:t xml:space="preserve"> </w:t>
            </w:r>
            <w:proofErr w:type="spellStart"/>
            <w:r w:rsidRPr="00117F77">
              <w:t>Н</w:t>
            </w:r>
            <w:r w:rsidRPr="00117F77">
              <w:rPr>
                <w:vertAlign w:val="subscript"/>
              </w:rPr>
              <w:t>m</w:t>
            </w:r>
            <w:proofErr w:type="spellEnd"/>
          </w:p>
          <w:p w14:paraId="0F5C70F9" w14:textId="77777777" w:rsidR="002C66C2" w:rsidRPr="00117F77" w:rsidRDefault="002C66C2" w:rsidP="00825694">
            <w:pPr>
              <w:widowControl w:val="0"/>
              <w:jc w:val="center"/>
            </w:pPr>
            <w:r w:rsidRPr="00117F77">
              <w:t>–</w:t>
            </w:r>
          </w:p>
        </w:tc>
        <w:tc>
          <w:tcPr>
            <w:tcW w:w="2436" w:type="dxa"/>
            <w:vMerge/>
            <w:vAlign w:val="center"/>
          </w:tcPr>
          <w:p w14:paraId="6866B069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26688354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CB2D5AA" w14:textId="77777777" w:rsidR="002C66C2" w:rsidRPr="00117F77" w:rsidRDefault="002C66C2" w:rsidP="008E6622">
            <w:pPr>
              <w:widowControl w:val="0"/>
            </w:pPr>
            <w:r w:rsidRPr="00117F77">
              <w:t>3.</w:t>
            </w:r>
          </w:p>
        </w:tc>
        <w:tc>
          <w:tcPr>
            <w:tcW w:w="2436" w:type="dxa"/>
            <w:tcBorders>
              <w:bottom w:val="nil"/>
            </w:tcBorders>
            <w:vAlign w:val="center"/>
          </w:tcPr>
          <w:p w14:paraId="03BBBDBE" w14:textId="55B5EF4A" w:rsidR="002C66C2" w:rsidRPr="00117F77" w:rsidRDefault="004B17AE" w:rsidP="008E6622">
            <w:pPr>
              <w:widowControl w:val="0"/>
            </w:pPr>
            <w:r w:rsidRPr="00117F77">
              <w:t>Состав</w:t>
            </w:r>
            <w:r w:rsidR="002C66C2" w:rsidRPr="00117F77">
              <w:t xml:space="preserve">, % </w:t>
            </w:r>
            <w:r w:rsidRPr="00117F77">
              <w:t>об.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46AD37A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213FC4AA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13EEF423" w14:textId="77777777" w:rsidTr="00CD2196">
        <w:trPr>
          <w:trHeight w:val="261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282F1A1" w14:textId="77777777" w:rsidR="000F6525" w:rsidRPr="00117F77" w:rsidRDefault="000F6525" w:rsidP="000F6525">
            <w:pPr>
              <w:widowControl w:val="0"/>
            </w:pP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22BB02D3" w14:textId="77777777" w:rsidR="004B17AE" w:rsidRPr="00117F77" w:rsidRDefault="004B17AE" w:rsidP="004B17AE">
            <w:pPr>
              <w:widowControl w:val="0"/>
            </w:pPr>
            <w:r w:rsidRPr="00117F77">
              <w:t>СН</w:t>
            </w:r>
            <w:r w:rsidRPr="00117F77">
              <w:rPr>
                <w:vertAlign w:val="subscript"/>
              </w:rPr>
              <w:t>4</w:t>
            </w:r>
          </w:p>
          <w:p w14:paraId="7B680A7A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2</w:t>
            </w:r>
            <w:r w:rsidRPr="00117F77">
              <w:t>Н</w:t>
            </w:r>
            <w:r w:rsidRPr="00117F77">
              <w:rPr>
                <w:vertAlign w:val="subscript"/>
              </w:rPr>
              <w:t>6</w:t>
            </w:r>
          </w:p>
          <w:p w14:paraId="6166E281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3</w:t>
            </w:r>
            <w:r w:rsidRPr="00117F77">
              <w:t>Н</w:t>
            </w:r>
            <w:r w:rsidRPr="00117F77">
              <w:rPr>
                <w:vertAlign w:val="subscript"/>
              </w:rPr>
              <w:t>8</w:t>
            </w:r>
          </w:p>
          <w:p w14:paraId="430C5631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4B535BC9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57F4FA85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6C3BAB9D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48338412" w14:textId="77777777" w:rsidR="004B17AE" w:rsidRPr="00117F77" w:rsidRDefault="004B17AE" w:rsidP="004B17AE">
            <w:pPr>
              <w:widowControl w:val="0"/>
            </w:pPr>
            <w:r w:rsidRPr="00117F77">
              <w:t>C</w:t>
            </w:r>
            <w:r w:rsidRPr="00117F77">
              <w:rPr>
                <w:vertAlign w:val="subscript"/>
              </w:rPr>
              <w:t>6</w:t>
            </w:r>
            <w:r w:rsidRPr="00117F77">
              <w:t xml:space="preserve">+ </w:t>
            </w:r>
            <w:proofErr w:type="spellStart"/>
            <w:r w:rsidRPr="00117F77">
              <w:t>высш</w:t>
            </w:r>
            <w:proofErr w:type="spellEnd"/>
            <w:r w:rsidRPr="00117F77">
              <w:t>.</w:t>
            </w:r>
          </w:p>
          <w:p w14:paraId="7B5E7EE0" w14:textId="77777777" w:rsidR="004B17AE" w:rsidRPr="00117F77" w:rsidRDefault="004B17AE" w:rsidP="004B17AE">
            <w:pPr>
              <w:widowControl w:val="0"/>
            </w:pPr>
            <w:r w:rsidRPr="00117F77">
              <w:t>CО</w:t>
            </w:r>
            <w:r w:rsidRPr="00117F77">
              <w:rPr>
                <w:vertAlign w:val="subscript"/>
              </w:rPr>
              <w:t>2</w:t>
            </w:r>
          </w:p>
          <w:p w14:paraId="73365D7E" w14:textId="77777777" w:rsidR="004B17AE" w:rsidRPr="00117F77" w:rsidRDefault="004B17AE" w:rsidP="004B17AE">
            <w:pPr>
              <w:widowControl w:val="0"/>
            </w:pPr>
            <w:r w:rsidRPr="00117F77">
              <w:t>О</w:t>
            </w:r>
            <w:r w:rsidRPr="00117F77">
              <w:rPr>
                <w:vertAlign w:val="subscript"/>
              </w:rPr>
              <w:t>2</w:t>
            </w:r>
          </w:p>
          <w:p w14:paraId="07ADB060" w14:textId="77777777" w:rsidR="004B17AE" w:rsidRPr="00117F77" w:rsidRDefault="004B17AE" w:rsidP="004B17AE">
            <w:pPr>
              <w:widowControl w:val="0"/>
            </w:pPr>
            <w:r w:rsidRPr="00117F77">
              <w:t>N</w:t>
            </w:r>
            <w:r w:rsidRPr="00117F77">
              <w:rPr>
                <w:vertAlign w:val="subscript"/>
              </w:rPr>
              <w:t>2</w:t>
            </w:r>
          </w:p>
          <w:p w14:paraId="447C653C" w14:textId="2D540142" w:rsidR="004B17AE" w:rsidRPr="00117F77" w:rsidRDefault="004B17AE" w:rsidP="004B17AE">
            <w:pPr>
              <w:widowControl w:val="0"/>
            </w:pPr>
            <w:r w:rsidRPr="00117F77">
              <w:t>H</w:t>
            </w:r>
            <w:r w:rsidRPr="00117F77">
              <w:rPr>
                <w:vertAlign w:val="subscript"/>
              </w:rPr>
              <w:t>2</w:t>
            </w:r>
            <w:r w:rsidRPr="00117F77">
              <w:t>S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</w:tcPr>
          <w:p w14:paraId="79A53A26" w14:textId="0FF03E36" w:rsidR="004B17AE" w:rsidRPr="00117F77" w:rsidRDefault="004B17AE" w:rsidP="004B17AE">
            <w:pPr>
              <w:widowControl w:val="0"/>
              <w:jc w:val="center"/>
            </w:pPr>
            <w:r w:rsidRPr="00117F77">
              <w:t>10,2 – 29,8</w:t>
            </w:r>
          </w:p>
          <w:p w14:paraId="52B4C821" w14:textId="2AF039D9" w:rsidR="004B17AE" w:rsidRPr="00117F77" w:rsidRDefault="004B17AE" w:rsidP="004B17AE">
            <w:pPr>
              <w:widowControl w:val="0"/>
              <w:jc w:val="center"/>
            </w:pPr>
            <w:r w:rsidRPr="00117F77">
              <w:t>5,7 – 12,2</w:t>
            </w:r>
          </w:p>
          <w:p w14:paraId="7C6E6B6F" w14:textId="5CE814CB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5,8 - 13,9 </w:t>
            </w:r>
          </w:p>
          <w:p w14:paraId="331C6C2C" w14:textId="6E50B100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0,42 – 2,66 </w:t>
            </w:r>
          </w:p>
          <w:p w14:paraId="646EAEB8" w14:textId="28A330A8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1,18 – 2,99 </w:t>
            </w:r>
          </w:p>
          <w:p w14:paraId="0531C7C7" w14:textId="178E66FD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0,20 – 1,28 </w:t>
            </w:r>
          </w:p>
          <w:p w14:paraId="61C9C53A" w14:textId="3B83D425" w:rsidR="004B17AE" w:rsidRPr="00117F77" w:rsidRDefault="004B17AE" w:rsidP="004B17AE">
            <w:pPr>
              <w:widowControl w:val="0"/>
              <w:jc w:val="center"/>
            </w:pPr>
            <w:r w:rsidRPr="00117F77">
              <w:t>0,11 – 0,88</w:t>
            </w:r>
          </w:p>
          <w:p w14:paraId="14A03B28" w14:textId="4B6E5AF8" w:rsidR="004B17AE" w:rsidRPr="00117F77" w:rsidRDefault="004B17AE" w:rsidP="004B17AE">
            <w:pPr>
              <w:widowControl w:val="0"/>
              <w:jc w:val="center"/>
            </w:pPr>
            <w:r w:rsidRPr="00117F77">
              <w:t>0,05 – 0,996.</w:t>
            </w:r>
          </w:p>
          <w:p w14:paraId="620A3563" w14:textId="416E5D4A" w:rsidR="004B17AE" w:rsidRPr="00117F77" w:rsidRDefault="004B17AE" w:rsidP="004B17AE">
            <w:pPr>
              <w:widowControl w:val="0"/>
              <w:jc w:val="center"/>
            </w:pPr>
            <w:r w:rsidRPr="00117F77">
              <w:t>1,102 – 2,73</w:t>
            </w:r>
          </w:p>
          <w:p w14:paraId="3CAEF839" w14:textId="41FDB347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0,05 – 1,150 </w:t>
            </w:r>
          </w:p>
          <w:p w14:paraId="1F7573B5" w14:textId="1A886189" w:rsidR="004B17AE" w:rsidRPr="00117F77" w:rsidRDefault="004B17AE" w:rsidP="004B17AE">
            <w:pPr>
              <w:widowControl w:val="0"/>
              <w:jc w:val="center"/>
            </w:pPr>
            <w:r w:rsidRPr="00117F77">
              <w:t>53,7 – 75,2</w:t>
            </w:r>
          </w:p>
          <w:p w14:paraId="73448E07" w14:textId="7D1272C6" w:rsidR="004B17AE" w:rsidRPr="00117F77" w:rsidRDefault="004B17AE" w:rsidP="004B17AE">
            <w:pPr>
              <w:widowControl w:val="0"/>
              <w:jc w:val="center"/>
              <w:rPr>
                <w:bCs/>
                <w:highlight w:val="green"/>
              </w:rPr>
            </w:pPr>
            <w:r w:rsidRPr="00117F77">
              <w:t xml:space="preserve">0,10 – 0,95 </w:t>
            </w:r>
          </w:p>
        </w:tc>
        <w:tc>
          <w:tcPr>
            <w:tcW w:w="2436" w:type="dxa"/>
            <w:vMerge/>
            <w:vAlign w:val="center"/>
          </w:tcPr>
          <w:p w14:paraId="28099D94" w14:textId="77777777" w:rsidR="000F6525" w:rsidRPr="00117F77" w:rsidRDefault="000F6525" w:rsidP="000F6525">
            <w:pPr>
              <w:widowControl w:val="0"/>
            </w:pPr>
          </w:p>
        </w:tc>
      </w:tr>
      <w:tr w:rsidR="00117F77" w:rsidRPr="00117F77" w14:paraId="0E6ED80E" w14:textId="77777777" w:rsidTr="00CD2196">
        <w:trPr>
          <w:trHeight w:val="20"/>
        </w:trPr>
        <w:tc>
          <w:tcPr>
            <w:tcW w:w="768" w:type="dxa"/>
            <w:tcBorders>
              <w:bottom w:val="nil"/>
              <w:right w:val="single" w:sz="4" w:space="0" w:color="auto"/>
            </w:tcBorders>
            <w:vAlign w:val="center"/>
          </w:tcPr>
          <w:p w14:paraId="51188D20" w14:textId="0DF8BB0D" w:rsidR="00CD2196" w:rsidRPr="00117F77" w:rsidRDefault="00CD2196" w:rsidP="00CD2196">
            <w:pPr>
              <w:widowControl w:val="0"/>
            </w:pPr>
            <w:r w:rsidRPr="00117F77">
              <w:t>4.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AD71F" w14:textId="3B397924" w:rsidR="00CD2196" w:rsidRPr="00117F77" w:rsidRDefault="00CD2196" w:rsidP="00CD2196">
            <w:pPr>
              <w:widowControl w:val="0"/>
            </w:pPr>
            <w:r w:rsidRPr="00117F77">
              <w:t>Физические данные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D4B9994" w14:textId="68B588B0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  <w:vAlign w:val="center"/>
          </w:tcPr>
          <w:p w14:paraId="284F8A06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46FCF2" w14:textId="77777777" w:rsidTr="00CD2196">
        <w:trPr>
          <w:trHeight w:val="27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D635CB0" w14:textId="592C4A8E" w:rsidR="00CD2196" w:rsidRPr="00117F77" w:rsidRDefault="00CD2196" w:rsidP="00CD2196">
            <w:pPr>
              <w:widowControl w:val="0"/>
            </w:pPr>
            <w:r w:rsidRPr="00117F77">
              <w:t>4.1.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7B057" w14:textId="73DF9D9F" w:rsidR="00CD2196" w:rsidRPr="00117F77" w:rsidRDefault="00CD2196" w:rsidP="00CD2196">
            <w:pPr>
              <w:widowControl w:val="0"/>
            </w:pPr>
            <w:r w:rsidRPr="00117F77">
              <w:t>молекулярный вес, г/моль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64E2BC" w14:textId="3AB7E57F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  <w:r w:rsidRPr="00117F77">
              <w:t>- (смесь легких фракций нефти)</w:t>
            </w:r>
          </w:p>
        </w:tc>
        <w:tc>
          <w:tcPr>
            <w:tcW w:w="2436" w:type="dxa"/>
            <w:vMerge/>
            <w:vAlign w:val="center"/>
          </w:tcPr>
          <w:p w14:paraId="4F5AF3C7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0908E35E" w14:textId="77777777" w:rsidTr="00CD2196">
        <w:trPr>
          <w:trHeight w:val="132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382707" w14:textId="2046EA46" w:rsidR="00CD2196" w:rsidRPr="00117F77" w:rsidRDefault="00CD2196" w:rsidP="00CD2196">
            <w:pPr>
              <w:widowControl w:val="0"/>
            </w:pPr>
            <w:r w:rsidRPr="00117F77">
              <w:t>4.2.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3E1D86" w14:textId="306A4F12" w:rsidR="00CD2196" w:rsidRPr="00117F77" w:rsidRDefault="00CD2196" w:rsidP="00CD2196">
            <w:pPr>
              <w:widowControl w:val="0"/>
            </w:pPr>
            <w:r w:rsidRPr="00117F77">
              <w:t xml:space="preserve">температура кипения, </w:t>
            </w:r>
            <w:r w:rsidRPr="00117F77">
              <w:rPr>
                <w:vertAlign w:val="superscript"/>
              </w:rPr>
              <w:t>0</w:t>
            </w:r>
            <w:r w:rsidRPr="00117F77">
              <w:t xml:space="preserve">С (при </w:t>
            </w:r>
            <w:proofErr w:type="gramStart"/>
            <w:r w:rsidRPr="00117F77">
              <w:t>давлении  101</w:t>
            </w:r>
            <w:proofErr w:type="gramEnd"/>
            <w:r w:rsidRPr="00117F77">
              <w:t xml:space="preserve"> кПа)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BFF5953" w14:textId="6673A5B4" w:rsidR="00CD2196" w:rsidRPr="00117F77" w:rsidRDefault="00CD2196" w:rsidP="00CD2196">
            <w:pPr>
              <w:widowControl w:val="0"/>
              <w:jc w:val="center"/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5E128F1B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1F0291E5" w14:textId="77777777" w:rsidTr="00CD2196">
        <w:trPr>
          <w:trHeight w:val="9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308100" w14:textId="2BC7E6C7" w:rsidR="00CD2196" w:rsidRPr="00117F77" w:rsidRDefault="00CD2196" w:rsidP="00CD2196">
            <w:pPr>
              <w:widowControl w:val="0"/>
            </w:pPr>
            <w:r w:rsidRPr="00117F77">
              <w:t>4.3.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D37BC" w14:textId="77777777" w:rsidR="00CD2196" w:rsidRPr="00117F77" w:rsidRDefault="00CD2196" w:rsidP="00CD2196">
            <w:pPr>
              <w:widowControl w:val="0"/>
            </w:pPr>
            <w:r w:rsidRPr="00117F77">
              <w:t xml:space="preserve">плотность при 20 </w:t>
            </w:r>
            <w:r w:rsidRPr="00117F77">
              <w:rPr>
                <w:vertAlign w:val="superscript"/>
              </w:rPr>
              <w:t>0</w:t>
            </w:r>
            <w:r w:rsidRPr="00117F77">
              <w:t>С,</w:t>
            </w:r>
          </w:p>
          <w:p w14:paraId="17D1A3A9" w14:textId="5D800029" w:rsidR="00CD2196" w:rsidRPr="00117F77" w:rsidRDefault="00CD2196" w:rsidP="00CD2196">
            <w:pPr>
              <w:widowControl w:val="0"/>
            </w:pPr>
            <w:r w:rsidRPr="00117F77">
              <w:t>кг/м</w:t>
            </w:r>
            <w:r w:rsidRPr="00117F77">
              <w:rPr>
                <w:vertAlign w:val="superscript"/>
              </w:rPr>
              <w:t>3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</w:tcPr>
          <w:p w14:paraId="608048E2" w14:textId="753281F9" w:rsidR="00CD2196" w:rsidRPr="00117F77" w:rsidRDefault="00A74492" w:rsidP="00CD2196">
            <w:pPr>
              <w:widowControl w:val="0"/>
              <w:jc w:val="center"/>
            </w:pPr>
            <w:r w:rsidRPr="00117F77">
              <w:t>1,1217 – 1,3682</w:t>
            </w:r>
          </w:p>
        </w:tc>
        <w:tc>
          <w:tcPr>
            <w:tcW w:w="2436" w:type="dxa"/>
            <w:vMerge/>
            <w:vAlign w:val="center"/>
          </w:tcPr>
          <w:p w14:paraId="3478F2AC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5E0871BC" w14:textId="77777777" w:rsidTr="00CD2196">
        <w:trPr>
          <w:trHeight w:val="168"/>
        </w:trPr>
        <w:tc>
          <w:tcPr>
            <w:tcW w:w="7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098F7" w14:textId="2EB5E7C7" w:rsidR="00CD2196" w:rsidRPr="00117F77" w:rsidRDefault="00CD2196" w:rsidP="00CD2196">
            <w:pPr>
              <w:widowControl w:val="0"/>
            </w:pPr>
            <w:r w:rsidRPr="00117F77">
              <w:t>4.4.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07A3" w14:textId="138986A7" w:rsidR="00CD2196" w:rsidRPr="00117F77" w:rsidRDefault="00CD2196" w:rsidP="00CD2196">
            <w:pPr>
              <w:widowControl w:val="0"/>
            </w:pPr>
            <w:r w:rsidRPr="00117F77">
              <w:t xml:space="preserve">Давление насыщенного пара, кПа 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E6ABC4" w14:textId="3D9CB4D8" w:rsidR="00CD2196" w:rsidRPr="00117F77" w:rsidRDefault="00CD2196" w:rsidP="00CD2196">
            <w:pPr>
              <w:widowControl w:val="0"/>
              <w:jc w:val="center"/>
              <w:rPr>
                <w:lang w:val="en-US"/>
              </w:rPr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3E5856D8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54906D" w14:textId="77777777" w:rsidTr="00CD2196">
        <w:trPr>
          <w:trHeight w:val="20"/>
        </w:trPr>
        <w:tc>
          <w:tcPr>
            <w:tcW w:w="768" w:type="dxa"/>
            <w:tcBorders>
              <w:top w:val="single" w:sz="4" w:space="0" w:color="auto"/>
              <w:bottom w:val="nil"/>
            </w:tcBorders>
            <w:vAlign w:val="center"/>
          </w:tcPr>
          <w:p w14:paraId="1162C016" w14:textId="77777777" w:rsidR="002C66C2" w:rsidRPr="00117F77" w:rsidRDefault="002C66C2" w:rsidP="008E6622">
            <w:pPr>
              <w:widowControl w:val="0"/>
            </w:pPr>
            <w:r w:rsidRPr="00117F77">
              <w:t>5.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46FBC53" w14:textId="77777777" w:rsidR="002C66C2" w:rsidRPr="00117F77" w:rsidRDefault="002C66C2" w:rsidP="008E6622">
            <w:pPr>
              <w:widowControl w:val="0"/>
            </w:pPr>
            <w:r w:rsidRPr="00117F77">
              <w:t xml:space="preserve">Данные о </w:t>
            </w:r>
            <w:proofErr w:type="gramStart"/>
            <w:r w:rsidRPr="00117F77">
              <w:t>взрыво-опасности</w:t>
            </w:r>
            <w:proofErr w:type="gramEnd"/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vAlign w:val="center"/>
          </w:tcPr>
          <w:p w14:paraId="1D9875B3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7CE81AAE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3BE7BA53" w14:textId="77777777" w:rsidTr="00CD2196">
        <w:trPr>
          <w:trHeight w:val="20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A359252" w14:textId="77777777" w:rsidR="002C66C2" w:rsidRPr="00117F77" w:rsidRDefault="002C66C2" w:rsidP="008E6622">
            <w:pPr>
              <w:widowControl w:val="0"/>
            </w:pPr>
            <w:r w:rsidRPr="00117F77">
              <w:t>5.1.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143B1CD9" w14:textId="77777777" w:rsidR="002C66C2" w:rsidRPr="00117F77" w:rsidRDefault="002C66C2" w:rsidP="008E6622">
            <w:pPr>
              <w:widowControl w:val="0"/>
            </w:pPr>
            <w:r w:rsidRPr="00117F77">
              <w:t>пределы взрываемости, % (об.)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3ACE6821" w14:textId="006E13EF" w:rsidR="002C66C2" w:rsidRPr="00117F77" w:rsidRDefault="002C66C2" w:rsidP="00825694">
            <w:pPr>
              <w:widowControl w:val="0"/>
              <w:jc w:val="center"/>
            </w:pPr>
            <w:r w:rsidRPr="00117F77">
              <w:t>2,</w:t>
            </w:r>
            <w:r w:rsidR="00A74492" w:rsidRPr="00117F77">
              <w:t>5</w:t>
            </w:r>
            <w:r w:rsidRPr="00117F77">
              <w:t xml:space="preserve"> </w:t>
            </w:r>
            <w:r w:rsidRPr="00117F77">
              <w:sym w:font="Symbol" w:char="F0B8"/>
            </w:r>
            <w:r w:rsidRPr="00117F77">
              <w:t xml:space="preserve"> 15</w:t>
            </w:r>
          </w:p>
        </w:tc>
        <w:tc>
          <w:tcPr>
            <w:tcW w:w="2436" w:type="dxa"/>
            <w:vMerge/>
            <w:vAlign w:val="center"/>
          </w:tcPr>
          <w:p w14:paraId="1B7D95C7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597349CC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3E3E37C" w14:textId="77777777" w:rsidR="002C66C2" w:rsidRPr="00117F77" w:rsidRDefault="002C66C2" w:rsidP="002C66C2">
            <w:pPr>
              <w:widowControl w:val="0"/>
            </w:pPr>
            <w:r w:rsidRPr="00117F77">
              <w:t>6.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89AE404" w14:textId="77777777" w:rsidR="002C66C2" w:rsidRPr="00117F77" w:rsidRDefault="002C66C2" w:rsidP="008E6622">
            <w:pPr>
              <w:widowControl w:val="0"/>
            </w:pPr>
            <w:r w:rsidRPr="00117F77">
              <w:t>Данные о токсической опасности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FD77BE3" w14:textId="6EB75818" w:rsidR="0069605B" w:rsidRPr="00117F77" w:rsidRDefault="0069605B" w:rsidP="0069605B">
            <w:pPr>
              <w:widowControl w:val="0"/>
              <w:jc w:val="center"/>
            </w:pPr>
            <w:r w:rsidRPr="00117F77">
              <w:rPr>
                <w:lang w:val="en-US"/>
              </w:rPr>
              <w:t>II</w:t>
            </w:r>
            <w:r w:rsidRPr="00117F77">
              <w:t xml:space="preserve"> класс опасности</w:t>
            </w:r>
          </w:p>
          <w:p w14:paraId="092A2A60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 w:val="restart"/>
            <w:vAlign w:val="center"/>
          </w:tcPr>
          <w:p w14:paraId="20723BF8" w14:textId="55B079F5" w:rsidR="002C66C2" w:rsidRPr="00117F77" w:rsidRDefault="00975984" w:rsidP="008E6622">
            <w:pPr>
              <w:widowControl w:val="0"/>
            </w:pPr>
            <w:r w:rsidRPr="00117F77">
              <w:t>СанПиН 1.2.3685-21 "Гигиенические нормативы и требования к обеспечению безопасности и (или) безвредности для человека факторов среды обитания"</w:t>
            </w:r>
            <w:r w:rsidR="00EE60CE" w:rsidRPr="00117F77">
              <w:t>.</w:t>
            </w:r>
          </w:p>
        </w:tc>
      </w:tr>
      <w:tr w:rsidR="00117F77" w:rsidRPr="00117F77" w14:paraId="6C265CC9" w14:textId="77777777" w:rsidTr="00CD2196">
        <w:trPr>
          <w:trHeight w:val="562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36E2F37F" w14:textId="77777777" w:rsidR="00CF5898" w:rsidRPr="00117F77" w:rsidRDefault="00CF5898" w:rsidP="00CF5898">
            <w:pPr>
              <w:widowControl w:val="0"/>
            </w:pPr>
            <w:r w:rsidRPr="00117F77">
              <w:t>6.1.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3BA4278D" w14:textId="77777777" w:rsidR="00CF5898" w:rsidRPr="00117F77" w:rsidRDefault="00CF5898" w:rsidP="00CF5898">
            <w:pPr>
              <w:widowControl w:val="0"/>
            </w:pPr>
            <w:r w:rsidRPr="00117F77">
              <w:t>ПДК в воздухе рабочей зоны, мг/м</w:t>
            </w:r>
            <w:r w:rsidRPr="00117F77">
              <w:rPr>
                <w:vertAlign w:val="superscript"/>
              </w:rPr>
              <w:t>3</w:t>
            </w:r>
            <w:r w:rsidRPr="00117F77">
              <w:t xml:space="preserve"> 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21456F3E" w14:textId="0A7F21DA" w:rsidR="00CF5898" w:rsidRPr="00117F77" w:rsidRDefault="0009663C" w:rsidP="0009663C">
            <w:pPr>
              <w:widowControl w:val="0"/>
              <w:jc w:val="center"/>
              <w:rPr>
                <w:lang w:val="en-US"/>
              </w:rPr>
            </w:pPr>
            <w:r w:rsidRPr="00117F77">
              <w:t>3</w:t>
            </w:r>
            <w:r w:rsidR="00CF5898" w:rsidRPr="00117F77">
              <w:t xml:space="preserve"> </w:t>
            </w:r>
          </w:p>
        </w:tc>
        <w:tc>
          <w:tcPr>
            <w:tcW w:w="2436" w:type="dxa"/>
            <w:vMerge/>
            <w:tcBorders>
              <w:bottom w:val="single" w:sz="4" w:space="0" w:color="auto"/>
            </w:tcBorders>
            <w:vAlign w:val="center"/>
          </w:tcPr>
          <w:p w14:paraId="7FC964A0" w14:textId="77777777" w:rsidR="00CF5898" w:rsidRPr="00117F77" w:rsidRDefault="00CF5898" w:rsidP="00CF5898">
            <w:pPr>
              <w:widowControl w:val="0"/>
            </w:pPr>
          </w:p>
        </w:tc>
      </w:tr>
      <w:tr w:rsidR="00117F77" w:rsidRPr="00117F77" w14:paraId="4E1EA3A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6C2853B" w14:textId="77777777" w:rsidR="002C66C2" w:rsidRPr="00117F77" w:rsidRDefault="002C66C2" w:rsidP="008E6622">
            <w:pPr>
              <w:widowControl w:val="0"/>
            </w:pPr>
            <w:r w:rsidRPr="00117F77">
              <w:t>7.</w:t>
            </w:r>
          </w:p>
        </w:tc>
        <w:tc>
          <w:tcPr>
            <w:tcW w:w="2436" w:type="dxa"/>
            <w:vAlign w:val="center"/>
          </w:tcPr>
          <w:p w14:paraId="3F7DE5CD" w14:textId="77777777" w:rsidR="002C66C2" w:rsidRPr="00117F77" w:rsidRDefault="002C66C2" w:rsidP="008E6622">
            <w:pPr>
              <w:widowControl w:val="0"/>
            </w:pPr>
            <w:r w:rsidRPr="00117F77">
              <w:t>Реакционная способность</w:t>
            </w:r>
          </w:p>
        </w:tc>
        <w:tc>
          <w:tcPr>
            <w:tcW w:w="4023" w:type="dxa"/>
            <w:vAlign w:val="center"/>
          </w:tcPr>
          <w:p w14:paraId="5BE5BA3E" w14:textId="77777777" w:rsidR="002C66C2" w:rsidRPr="00117F77" w:rsidRDefault="002C66C2" w:rsidP="003A10CE">
            <w:pPr>
              <w:widowControl w:val="0"/>
            </w:pPr>
            <w:r w:rsidRPr="00117F77">
              <w:t xml:space="preserve">Взаимодействует с сильными </w:t>
            </w:r>
            <w:proofErr w:type="spellStart"/>
            <w:r w:rsidRPr="00117F77">
              <w:t>окислителми</w:t>
            </w:r>
            <w:proofErr w:type="spellEnd"/>
            <w:r w:rsidRPr="00117F77">
              <w:t xml:space="preserve"> с опасностью возникновения пожара и взрыва</w:t>
            </w:r>
          </w:p>
        </w:tc>
        <w:tc>
          <w:tcPr>
            <w:tcW w:w="2436" w:type="dxa"/>
            <w:vAlign w:val="center"/>
          </w:tcPr>
          <w:p w14:paraId="1726D56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47D4E9EA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293D7C34" w14:textId="77777777" w:rsidTr="00CD2196">
        <w:trPr>
          <w:trHeight w:val="20"/>
        </w:trPr>
        <w:tc>
          <w:tcPr>
            <w:tcW w:w="768" w:type="dxa"/>
            <w:vAlign w:val="center"/>
          </w:tcPr>
          <w:p w14:paraId="0878275E" w14:textId="77777777" w:rsidR="002C66C2" w:rsidRPr="00117F77" w:rsidRDefault="002C66C2" w:rsidP="008E6622">
            <w:pPr>
              <w:widowControl w:val="0"/>
            </w:pPr>
            <w:r w:rsidRPr="00117F77">
              <w:t>8.</w:t>
            </w:r>
          </w:p>
        </w:tc>
        <w:tc>
          <w:tcPr>
            <w:tcW w:w="2436" w:type="dxa"/>
            <w:vAlign w:val="center"/>
          </w:tcPr>
          <w:p w14:paraId="048AE664" w14:textId="77777777" w:rsidR="002C66C2" w:rsidRPr="00117F77" w:rsidRDefault="002C66C2" w:rsidP="008E6622">
            <w:pPr>
              <w:widowControl w:val="0"/>
            </w:pPr>
            <w:r w:rsidRPr="00117F77">
              <w:t>Запах</w:t>
            </w:r>
          </w:p>
        </w:tc>
        <w:tc>
          <w:tcPr>
            <w:tcW w:w="4023" w:type="dxa"/>
            <w:vAlign w:val="center"/>
          </w:tcPr>
          <w:p w14:paraId="5FB5485E" w14:textId="485CFDD3" w:rsidR="002C66C2" w:rsidRPr="00117F77" w:rsidRDefault="00EE60CE" w:rsidP="009D0262">
            <w:pPr>
              <w:widowControl w:val="0"/>
              <w:jc w:val="center"/>
            </w:pPr>
            <w:r w:rsidRPr="00117F77">
              <w:t xml:space="preserve">Имеет специфический запах, также варьирующий от лёгкого приятного до тяжёлого и очень неприятного. </w:t>
            </w:r>
            <w:r w:rsidRPr="00117F77">
              <w:lastRenderedPageBreak/>
              <w:t>Большинство углеводородов нефти (кроме ароматических) в чистом виде лишено запаха и цвета.</w:t>
            </w:r>
          </w:p>
        </w:tc>
        <w:tc>
          <w:tcPr>
            <w:tcW w:w="2436" w:type="dxa"/>
            <w:vAlign w:val="center"/>
          </w:tcPr>
          <w:p w14:paraId="48A62746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 xml:space="preserve">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</w:t>
            </w:r>
            <w:r w:rsidRPr="00117F77">
              <w:lastRenderedPageBreak/>
              <w:t>Радченко Е.Д., Рудина М.Г.: Л., Химия, 1986 г.</w:t>
            </w:r>
          </w:p>
        </w:tc>
      </w:tr>
      <w:tr w:rsidR="00117F77" w:rsidRPr="00117F77" w14:paraId="5E830F76" w14:textId="77777777" w:rsidTr="00CD2196">
        <w:trPr>
          <w:trHeight w:val="20"/>
        </w:trPr>
        <w:tc>
          <w:tcPr>
            <w:tcW w:w="768" w:type="dxa"/>
            <w:vAlign w:val="center"/>
          </w:tcPr>
          <w:p w14:paraId="36D28D37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9.</w:t>
            </w:r>
          </w:p>
        </w:tc>
        <w:tc>
          <w:tcPr>
            <w:tcW w:w="2436" w:type="dxa"/>
            <w:vAlign w:val="center"/>
          </w:tcPr>
          <w:p w14:paraId="468044E8" w14:textId="77777777" w:rsidR="002C66C2" w:rsidRPr="00117F77" w:rsidRDefault="002C66C2" w:rsidP="008E6622">
            <w:pPr>
              <w:widowControl w:val="0"/>
            </w:pPr>
            <w:r w:rsidRPr="00117F77">
              <w:t>Коррозионное воздействие</w:t>
            </w:r>
          </w:p>
        </w:tc>
        <w:tc>
          <w:tcPr>
            <w:tcW w:w="4023" w:type="dxa"/>
            <w:vAlign w:val="center"/>
          </w:tcPr>
          <w:p w14:paraId="41E04E86" w14:textId="46654C48" w:rsidR="002C66C2" w:rsidRPr="00117F77" w:rsidRDefault="0009663C" w:rsidP="0009663C">
            <w:pPr>
              <w:widowControl w:val="0"/>
              <w:jc w:val="both"/>
            </w:pPr>
            <w:r w:rsidRPr="00117F77">
              <w:t xml:space="preserve">Сероводород вызывает коррозию Fe, Pb,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, Ag, CD с образованием сульфидов. Сера вызывает коррозию </w:t>
            </w:r>
            <w:proofErr w:type="spellStart"/>
            <w:r w:rsidRPr="00117F77">
              <w:t>Cu</w:t>
            </w:r>
            <w:proofErr w:type="spellEnd"/>
            <w:r w:rsidRPr="00117F77"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5314724" w14:textId="77777777" w:rsidR="002C66C2" w:rsidRPr="00117F77" w:rsidRDefault="002C66C2" w:rsidP="008E6622">
            <w:pPr>
              <w:widowControl w:val="0"/>
            </w:pPr>
            <w:r w:rsidRPr="00117F77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117F77" w:rsidRPr="00117F77" w14:paraId="55C77F1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4F50479" w14:textId="77777777" w:rsidR="002C66C2" w:rsidRPr="00117F77" w:rsidRDefault="002C66C2" w:rsidP="008E6622">
            <w:pPr>
              <w:widowControl w:val="0"/>
            </w:pPr>
            <w:r w:rsidRPr="00117F77">
              <w:t>10.</w:t>
            </w:r>
          </w:p>
        </w:tc>
        <w:tc>
          <w:tcPr>
            <w:tcW w:w="2436" w:type="dxa"/>
            <w:vAlign w:val="center"/>
          </w:tcPr>
          <w:p w14:paraId="26B9714C" w14:textId="77777777" w:rsidR="002C66C2" w:rsidRPr="00117F77" w:rsidRDefault="002C66C2" w:rsidP="008E6622">
            <w:pPr>
              <w:widowControl w:val="0"/>
            </w:pPr>
            <w:r w:rsidRPr="00117F77">
              <w:t>Меры предосторожности</w:t>
            </w:r>
          </w:p>
        </w:tc>
        <w:tc>
          <w:tcPr>
            <w:tcW w:w="4023" w:type="dxa"/>
            <w:vAlign w:val="center"/>
          </w:tcPr>
          <w:p w14:paraId="333C3432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1. Оснащение рабочих мест средствами безопасности, приборами контроля загазованности.</w:t>
            </w:r>
          </w:p>
          <w:p w14:paraId="27AB35DC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2. Использование СИЗ.</w:t>
            </w:r>
          </w:p>
        </w:tc>
        <w:tc>
          <w:tcPr>
            <w:tcW w:w="2436" w:type="dxa"/>
            <w:vAlign w:val="center"/>
          </w:tcPr>
          <w:p w14:paraId="6E3E0EA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DC47BA0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04D37A5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1629620" w14:textId="77777777" w:rsidR="0009663C" w:rsidRPr="00117F77" w:rsidRDefault="0009663C" w:rsidP="0009663C">
            <w:pPr>
              <w:widowControl w:val="0"/>
            </w:pPr>
            <w:r w:rsidRPr="00117F77">
              <w:t>11.</w:t>
            </w:r>
          </w:p>
        </w:tc>
        <w:tc>
          <w:tcPr>
            <w:tcW w:w="2436" w:type="dxa"/>
            <w:vAlign w:val="center"/>
          </w:tcPr>
          <w:p w14:paraId="1E26397F" w14:textId="7B931165" w:rsidR="0009663C" w:rsidRPr="00117F77" w:rsidRDefault="0009663C" w:rsidP="0009663C">
            <w:pPr>
              <w:widowControl w:val="0"/>
            </w:pPr>
            <w:r w:rsidRPr="00117F77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4023" w:type="dxa"/>
            <w:vAlign w:val="center"/>
          </w:tcPr>
          <w:p w14:paraId="36BC97EF" w14:textId="44C20E66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При утечке нефтяного газа происходит выброс летучих органических соединений, которые токсичны и негативно влияют на окружающую среду и здоровье человека. </w:t>
            </w:r>
          </w:p>
          <w:p w14:paraId="3B7877E2" w14:textId="6ECF593F" w:rsidR="0009663C" w:rsidRPr="00117F77" w:rsidRDefault="0009663C" w:rsidP="0009663C">
            <w:pPr>
              <w:widowControl w:val="0"/>
            </w:pPr>
            <w:r w:rsidRPr="00117F77">
              <w:rPr>
                <w:highlight w:val="cyan"/>
              </w:rPr>
              <w:t>В качестве поражающих факторов можно рассматривать: тепловое излучение при сгорании газа и избыточное давление взрыва.</w:t>
            </w:r>
          </w:p>
        </w:tc>
        <w:tc>
          <w:tcPr>
            <w:tcW w:w="2436" w:type="dxa"/>
            <w:vAlign w:val="center"/>
          </w:tcPr>
          <w:p w14:paraId="179BDC2A" w14:textId="77777777" w:rsidR="0009663C" w:rsidRPr="00117F77" w:rsidRDefault="0009663C" w:rsidP="0009663C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15A0089" w14:textId="77777777" w:rsidR="0009663C" w:rsidRPr="00117F77" w:rsidRDefault="0009663C" w:rsidP="0009663C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4A43596F" w14:textId="77777777" w:rsidTr="00CD2196">
        <w:trPr>
          <w:trHeight w:val="20"/>
        </w:trPr>
        <w:tc>
          <w:tcPr>
            <w:tcW w:w="768" w:type="dxa"/>
            <w:vAlign w:val="center"/>
          </w:tcPr>
          <w:p w14:paraId="400904AB" w14:textId="77777777" w:rsidR="0009663C" w:rsidRPr="00117F77" w:rsidRDefault="0009663C" w:rsidP="0009663C">
            <w:pPr>
              <w:widowControl w:val="0"/>
            </w:pPr>
            <w:r w:rsidRPr="00117F77">
              <w:t>12.</w:t>
            </w:r>
          </w:p>
        </w:tc>
        <w:tc>
          <w:tcPr>
            <w:tcW w:w="2436" w:type="dxa"/>
            <w:vAlign w:val="center"/>
          </w:tcPr>
          <w:p w14:paraId="3504DC47" w14:textId="6C2242CC" w:rsidR="0009663C" w:rsidRPr="00117F77" w:rsidRDefault="0009663C" w:rsidP="0009663C">
            <w:pPr>
              <w:widowControl w:val="0"/>
            </w:pPr>
            <w:r w:rsidRPr="00117F77">
              <w:t>Средства индивидуальной и коллективной защиты</w:t>
            </w:r>
          </w:p>
        </w:tc>
        <w:tc>
          <w:tcPr>
            <w:tcW w:w="4023" w:type="dxa"/>
            <w:vAlign w:val="center"/>
          </w:tcPr>
          <w:p w14:paraId="069B3BD5" w14:textId="1D16909F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117F77">
              <w:t>различных  типов</w:t>
            </w:r>
            <w:proofErr w:type="gramEnd"/>
            <w:r w:rsidRPr="00117F77"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C5300D2" w14:textId="77777777" w:rsidR="0009663C" w:rsidRPr="00117F77" w:rsidRDefault="0009663C" w:rsidP="0009663C">
            <w:pPr>
              <w:widowControl w:val="0"/>
            </w:pPr>
            <w:r w:rsidRPr="00117F77">
              <w:t xml:space="preserve">1. Справочник </w:t>
            </w:r>
            <w:proofErr w:type="spellStart"/>
            <w:r w:rsidRPr="00117F77">
              <w:t>нефтепереработчика</w:t>
            </w:r>
            <w:proofErr w:type="spellEnd"/>
            <w:r w:rsidRPr="00117F77">
              <w:t xml:space="preserve"> под ред. Ластовкина Г.А., Радченко Е.Д., Рудина М.Г.: Л., Химия, 1986 г.</w:t>
            </w:r>
          </w:p>
          <w:p w14:paraId="68421598" w14:textId="74196BCE" w:rsidR="0009663C" w:rsidRPr="00117F77" w:rsidRDefault="0009663C" w:rsidP="0009663C">
            <w:pPr>
              <w:widowControl w:val="0"/>
            </w:pPr>
          </w:p>
        </w:tc>
      </w:tr>
      <w:tr w:rsidR="00117F77" w:rsidRPr="00117F77" w14:paraId="5925E76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4CAE2C6" w14:textId="77777777" w:rsidR="007646F2" w:rsidRPr="00117F77" w:rsidRDefault="007646F2" w:rsidP="0009663C">
            <w:pPr>
              <w:widowControl w:val="0"/>
            </w:pPr>
            <w:r w:rsidRPr="00117F77">
              <w:t>13.</w:t>
            </w:r>
          </w:p>
        </w:tc>
        <w:tc>
          <w:tcPr>
            <w:tcW w:w="2436" w:type="dxa"/>
          </w:tcPr>
          <w:p w14:paraId="466A8B8A" w14:textId="5D087B1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4023" w:type="dxa"/>
            <w:vAlign w:val="center"/>
          </w:tcPr>
          <w:p w14:paraId="0077FD29" w14:textId="3E7FAEB5" w:rsidR="007646F2" w:rsidRPr="00117F77" w:rsidRDefault="007646F2" w:rsidP="0009663C">
            <w:pPr>
              <w:widowControl w:val="0"/>
            </w:pPr>
            <w:r w:rsidRPr="00117F77">
              <w:t>Сжигание.</w:t>
            </w:r>
          </w:p>
        </w:tc>
        <w:tc>
          <w:tcPr>
            <w:tcW w:w="2436" w:type="dxa"/>
            <w:vMerge w:val="restart"/>
            <w:vAlign w:val="center"/>
          </w:tcPr>
          <w:p w14:paraId="25ACD7F9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1. Вредные вещества в промышленности. Справочник. Химия, Л., в трех томах, под ред.</w:t>
            </w:r>
          </w:p>
          <w:p w14:paraId="72E62A52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Н.В. Лазарева.</w:t>
            </w:r>
          </w:p>
          <w:p w14:paraId="02F274D8" w14:textId="77777777" w:rsidR="007646F2" w:rsidRPr="00117F77" w:rsidRDefault="007646F2" w:rsidP="007646F2">
            <w:pPr>
              <w:widowControl w:val="0"/>
              <w:jc w:val="both"/>
            </w:pPr>
          </w:p>
          <w:p w14:paraId="73F6ABB3" w14:textId="2A79290F" w:rsidR="007646F2" w:rsidRPr="00117F77" w:rsidRDefault="007646F2" w:rsidP="007646F2">
            <w:pPr>
              <w:widowControl w:val="0"/>
            </w:pPr>
            <w:r w:rsidRPr="00117F77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117F77">
              <w:lastRenderedPageBreak/>
              <w:t>17, № 6 (часть 2), С. 6-</w:t>
            </w:r>
            <w:proofErr w:type="gramStart"/>
            <w:r w:rsidRPr="00117F77">
              <w:t>9)DOI</w:t>
            </w:r>
            <w:proofErr w:type="gramEnd"/>
            <w:r w:rsidRPr="00117F77">
              <w:t>:10.32000/2072-1757-2019-6-6-9</w:t>
            </w:r>
          </w:p>
        </w:tc>
      </w:tr>
      <w:tr w:rsidR="00117F77" w:rsidRPr="00117F77" w14:paraId="428C5B84" w14:textId="77777777" w:rsidTr="00CD2196">
        <w:trPr>
          <w:trHeight w:val="579"/>
        </w:trPr>
        <w:tc>
          <w:tcPr>
            <w:tcW w:w="768" w:type="dxa"/>
            <w:vAlign w:val="center"/>
          </w:tcPr>
          <w:p w14:paraId="1E2B35E8" w14:textId="77777777" w:rsidR="007646F2" w:rsidRPr="00117F77" w:rsidRDefault="007646F2" w:rsidP="0009663C">
            <w:pPr>
              <w:widowControl w:val="0"/>
            </w:pPr>
            <w:r w:rsidRPr="00117F77">
              <w:t>14.</w:t>
            </w:r>
          </w:p>
        </w:tc>
        <w:tc>
          <w:tcPr>
            <w:tcW w:w="2436" w:type="dxa"/>
            <w:vAlign w:val="center"/>
          </w:tcPr>
          <w:p w14:paraId="7ABFD6CD" w14:textId="1F2A512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4023" w:type="dxa"/>
            <w:vAlign w:val="center"/>
          </w:tcPr>
          <w:p w14:paraId="32A882DD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1. Вывести пострадавшего из загазованной зоны на свежий воздух, удобно уложить.</w:t>
            </w:r>
          </w:p>
          <w:p w14:paraId="05B13859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2. Освободить от стесняющей одежды.</w:t>
            </w:r>
          </w:p>
          <w:p w14:paraId="7ACB5C8F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3. Покой, тепло, чай, успокаивающие средства.</w:t>
            </w:r>
          </w:p>
          <w:p w14:paraId="66AADCEC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4. В тяжелых случаях искусственное дыхание методами «рот в рот», и «рот в нос».</w:t>
            </w:r>
          </w:p>
          <w:p w14:paraId="43EA370E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5. Вызвать скорую мед. помощь.</w:t>
            </w:r>
          </w:p>
          <w:p w14:paraId="0B4EEE74" w14:textId="77777777" w:rsidR="007646F2" w:rsidRPr="00117F77" w:rsidRDefault="007646F2" w:rsidP="0009663C">
            <w:pPr>
              <w:widowControl w:val="0"/>
              <w:jc w:val="both"/>
              <w:rPr>
                <w:highlight w:val="cyan"/>
              </w:rPr>
            </w:pPr>
            <w:r w:rsidRPr="00117F77">
              <w:rPr>
                <w:highlight w:val="cyan"/>
              </w:rPr>
              <w:t>6. При ожогах дополнительно: пре</w:t>
            </w:r>
            <w:r w:rsidRPr="00117F77">
              <w:rPr>
                <w:highlight w:val="cyan"/>
              </w:rPr>
              <w:lastRenderedPageBreak/>
              <w:t>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0DDF964C" w14:textId="6E1E8DDD" w:rsidR="007646F2" w:rsidRPr="00117F77" w:rsidRDefault="007646F2" w:rsidP="0009663C">
            <w:pPr>
              <w:pStyle w:val="L"/>
              <w:widowControl w:val="0"/>
              <w:suppressAutoHyphens/>
              <w:rPr>
                <w:sz w:val="24"/>
                <w:szCs w:val="24"/>
              </w:rPr>
            </w:pPr>
            <w:r w:rsidRPr="00117F77">
              <w:rPr>
                <w:snapToGrid/>
                <w:sz w:val="24"/>
                <w:szCs w:val="24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Merge/>
            <w:vAlign w:val="center"/>
          </w:tcPr>
          <w:p w14:paraId="64A25464" w14:textId="51F058F7" w:rsidR="007646F2" w:rsidRPr="00117F77" w:rsidRDefault="007646F2" w:rsidP="0009663C">
            <w:pPr>
              <w:widowControl w:val="0"/>
            </w:pPr>
          </w:p>
        </w:tc>
      </w:tr>
    </w:tbl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1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1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2" w:name="_Toc61961248"/>
      <w:bookmarkStart w:id="13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2"/>
      <w:bookmarkEnd w:id="13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4" w:name="_Ref404951627"/>
      <w:bookmarkStart w:id="15" w:name="_Ref440440144"/>
      <w:bookmarkStart w:id="16" w:name="_Ref451414644"/>
      <w:bookmarkStart w:id="17" w:name="_Ref3465437"/>
      <w:bookmarkStart w:id="18" w:name="_Ref56937131"/>
      <w:r w:rsidRPr="002904DB"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4"/>
      <w:bookmarkEnd w:id="15"/>
      <w:bookmarkEnd w:id="16"/>
      <w:bookmarkEnd w:id="17"/>
      <w:bookmarkEnd w:id="18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9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0" w:name="_Toc163736153"/>
      <w:bookmarkEnd w:id="19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0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1" w:name="_Ref427554421"/>
      <w:r w:rsidRPr="000C4A26"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21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2" w:name="_Ref329171589"/>
      <w:bookmarkStart w:id="23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2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02406F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DB391A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02406F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DB391A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6" w:name="_Toc274650032"/>
      <w:r w:rsidRPr="0010050D">
        <w:t>Данные о распределении опасных веществ по оборудованию представлены</w:t>
      </w:r>
      <w:bookmarkEnd w:id="26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7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7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02406F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8" w:name="_Toc61961255"/>
      <w:bookmarkStart w:id="29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46933689" w14:textId="77777777" w:rsidR="00024AEB" w:rsidRPr="00A46DF6" w:rsidRDefault="00024AEB" w:rsidP="00024AEB">
      <w:pPr>
        <w:widowControl w:val="0"/>
        <w:tabs>
          <w:tab w:val="left" w:pos="720"/>
        </w:tabs>
        <w:spacing w:line="360" w:lineRule="auto"/>
        <w:ind w:firstLine="709"/>
        <w:contextualSpacing/>
        <w:jc w:val="both"/>
      </w:pPr>
      <w:r w:rsidRPr="00A46DF6">
        <w:t>Для предупреждения аварийных выбросов опасных веществ и исключения разгерметизации оборудования и трубопроводов предусмотрены следующие меры:</w:t>
      </w:r>
    </w:p>
    <w:p w14:paraId="3010F83C" w14:textId="5DA46951" w:rsidR="00024AEB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Конструкции и материалы технологического оборудования, трубопроводов, трубопроводной арматуры и т.д. рассчитаны на обеспечение их прочности в рабочем диапазоне температур и давлений, а также на обеспечение их коррозионной стойкости к рабочей среде;</w:t>
      </w:r>
    </w:p>
    <w:p w14:paraId="166AD6C6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оборудования обеспечивает надежность, долговечность и безопасность эксплуатации в течение расчетного срока службы, возможность опорожнения, очистки, промывки, ремонта;</w:t>
      </w:r>
    </w:p>
    <w:p w14:paraId="44A8BAA2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Соединения труб выполнены сваркой. Фланцевые и резьбовые соединения выполнены лишь в местах присоединения запорной арматуры, оборудования, а также контрольно-измерительных приборов;</w:t>
      </w:r>
    </w:p>
    <w:p w14:paraId="180CAD4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Величина расчетного давления оборудования и трубопроводов превышает рабочее давление на величину, соответствующую требованиям нормативных документов;</w:t>
      </w:r>
    </w:p>
    <w:p w14:paraId="39610B4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технологического оборудования от превышения давления предусмотрены предохранительные клапана;</w:t>
      </w:r>
    </w:p>
    <w:p w14:paraId="5AFABEB8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Технологическая система оснащена средствами контроля параметров, определяющими взрывоопасность процесса, с регистрацией показаний, предварительной сигнализацией их значений и средствами автоматического регулирования и противоаварийной защиты. В случаях отклонения параметров технологического процесса предусматривается световая и звуковая предаварийная сигнализация в операторной по предупредительным значениям параметров, определяющим взрывоопасность процесса. Время срабатывания противоаварийной защиты исключает возможность развития аварии;</w:t>
      </w:r>
    </w:p>
    <w:p w14:paraId="6073727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безопасного ведения технологического процесса предусматривается путем постоянного приборного контроля за работой оборудования, соблюдения параметров технологического процесса в соответствии с технологическим регламентом, поддержания исправного состояния контрольно-измерительных приборов, средств автоматизации, сигнализации и блокировок, систем противоаварийной защиты, запорно-регулирующей арматуры и предохранительных клапанов;</w:t>
      </w:r>
    </w:p>
    <w:p w14:paraId="74C7F52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Оборудование и трубопроводы надежно защищены от коррозии. Защита от внутренней коррозии осуществляется с помощью антикоррозионных внутренних покрытий и </w:t>
      </w:r>
      <w:r w:rsidRPr="00A46DF6">
        <w:lastRenderedPageBreak/>
        <w:t>ингибиторов коррозии. Защита от внешней коррозии осуществляется с помощью лакокрасочных и изоляционных покрытий;</w:t>
      </w:r>
    </w:p>
    <w:p w14:paraId="3615BC1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оборудования и трубопроводов от замерзания в зимнее время предусмотрены тепловая изоляция и устройство систем обогрева;</w:t>
      </w:r>
    </w:p>
    <w:p w14:paraId="35E1E47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Прокладка трубопроводов обеспечивает наименьшую протяженность коммуникаций, исключает их провисание и образование застойных зон. Выполнены требования по защите технологических трубопроводов от механических повреждений, весовой нагрузки и температурных деформаций;</w:t>
      </w:r>
    </w:p>
    <w:p w14:paraId="360721E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Размещение технологического оборудования, трубопроводов, трубопроводной арматуры и т.д. обеспечивает удобство и безопасность их эксплуатации, возможность проведения визуального контроля за их состоянием, выполнения работ по обслуживанию, ремонту и замене, принятия оперативных мер по предотвращению или локализации аварий;</w:t>
      </w:r>
    </w:p>
    <w:p w14:paraId="2DA1AD0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в процессе эксплуатации предусматривается путем осуществления постоянного контроля за состоянием оборудования и их элементов, антикоррозионной защиты и изоляции, дренажных устройств, опорных конструкций и т.д.; проведения технических освидетельствований оборудования, проведения гидравлических испытаний пробным давлением, выполнения ремонтных работ;</w:t>
      </w:r>
    </w:p>
    <w:p w14:paraId="2E78825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технологических трубопроводов в процессе эксплуатации предусматривается путем осуществления постоянного контроля за состоянием трубопроводов и их элементов (сварных швов, фланцевых соединений, арматуры), антикоррозионной защиты и изоляции, дренажных устройств, компенсаторов, опорных конструкций и т.д.; проведения ревизий трубопроводов, проведения испытаний трубопроводов на прочность и плотность, выполнения ремонтных работ на трубопроводах;</w:t>
      </w:r>
    </w:p>
    <w:p w14:paraId="602D53C4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и трубопроводов после истечения расчетного срока службы предусматривается путем проведения экспертизы промышленной безопасности с целью установления возможности и сроков дальнейшей эксплуатации, определения необходимости ремонта или вывода из эксплуатации;</w:t>
      </w:r>
    </w:p>
    <w:p w14:paraId="45F37253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и основания зданий и сооружений обеспечивают прочность и устойчивость с учетом действующих в процессе эксплуатации нагрузок и воздействий;</w:t>
      </w:r>
    </w:p>
    <w:p w14:paraId="2775B81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безопасности зданий и сооружений в процессе эксплуатации предусматривается путем осуществления технического обслуживания, проведения осмотров и контрольных проверок параметров конструкций и систем инженерного оборудования зданий и сооружений, выполнения текущего ремонта;</w:t>
      </w:r>
    </w:p>
    <w:p w14:paraId="6A2501D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lastRenderedPageBreak/>
        <w:t>С целью обеспечения надежности, своевременного устранения неисправностей (негерметичности) обеспечено соблюдение установленных сроков осмотра, ревизии и ремонта трубопроводной арматуры и предохранительных устройств. Запорно-регулирующая арматура, исполнительные механизмы, участвующие в схемах контроля, регулирования и противоаварийной защиты технологических процессов, после ремонта и перед установкой по месту должны проходить периодические испытания на быстродействие, прочность и плотность закрытия. Средства измерения, входящие в систему контроля, регулирования и противоаварийной защиты, должны проходить испытания с последующим утверждением типа средств измерений и поверку (калибровку).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2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701796A7" w14:textId="095A8B43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6" w:name="_Toc277237836"/>
      <w:r w:rsidRPr="00A46DF6">
        <w:t xml:space="preserve">Предупреждение развития аварий и локализация выбросов опасных веществ на </w:t>
      </w:r>
      <w:r>
        <w:rPr>
          <w:lang w:val="ru-RU"/>
        </w:rPr>
        <w:t>декларируемом объекте</w:t>
      </w:r>
      <w:r w:rsidRPr="00A46DF6">
        <w:t xml:space="preserve"> обеспечивается комплексом мероприятий.</w:t>
      </w:r>
    </w:p>
    <w:p w14:paraId="53FB8060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Условия безопасного отсечения потоков:</w:t>
      </w:r>
    </w:p>
    <w:p w14:paraId="7278B884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предупреждения аварий и предотвращения их развития в технологической системе объекта предусмотрены запорная и запорно-регулирующая арматура, клапаны, отсекающие и другие отключающие устройства, предохранительные устройства от превышения давления, средства подавления и локализации пламени;</w:t>
      </w:r>
    </w:p>
    <w:p w14:paraId="1C4B9166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Технические устройства (в том числе запорная арматура, клапаны), предназначенные для аварийного отключения оборудования (технологического блока), соответствуют требованиям к безопасности оборудования для работы во взрывоопасных средах, обеспечивают защиту технологических систем при аварийных режимах с заданным быстродействием срабатывания;</w:t>
      </w:r>
    </w:p>
    <w:p w14:paraId="1A15A9D5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насосов перемещающих горючие продукты, предусмотрено их дистанционное и автоматическое отключение при выходе параметров за предельно допустимые значения, установка на линиях всасывания и нагнетания запорной арматуры с дистанционным управлением. На нагнетательном трубопроводе предусмотрена установка обратного клапана, предотвращающего перемещение транспортируемого продукта обратным ходом;</w:t>
      </w:r>
    </w:p>
    <w:p w14:paraId="4C21178F" w14:textId="6890EA2C" w:rsidR="00627C65" w:rsidRPr="00A46DF6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обеспечения непрерывности технологического процесса предусмотрено резервное оборудование;</w:t>
      </w:r>
    </w:p>
    <w:p w14:paraId="2C91B838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Контроль и регулирование технологическим процессом на объекте осуществляется из отдельно стоящей операторной.</w:t>
      </w:r>
    </w:p>
    <w:p w14:paraId="6D550C11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Системы аварийного освобождения технологического оборудования:</w:t>
      </w:r>
    </w:p>
    <w:p w14:paraId="72BCCC34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lastRenderedPageBreak/>
        <w:t>На объекте предусмотрена система аварийного освобождения. Удаление остатков продуктов из технологического оборудования и трубопроводов производится по закрытым коммуникациям в специально предназначенные емкости с последующим возвратом в технологический процесс;</w:t>
      </w:r>
    </w:p>
    <w:p w14:paraId="4FF2D39C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Сброс газов (паров) от предохранительных клапанов осуществляется в закрытую систему с последующим сжиганием на факеле.</w:t>
      </w:r>
    </w:p>
    <w:p w14:paraId="31ACF717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627C65">
        <w:t>Меры по ограничению, локализации и дальнейшей утилизации выбросов опасных веществ:</w:t>
      </w:r>
    </w:p>
    <w:p w14:paraId="53900B04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Технологическое оборудование с взрывопожароопасными продуктами оборудовано устройствами для подключения линий пара, инертного газа;</w:t>
      </w:r>
    </w:p>
    <w:p w14:paraId="5803743D" w14:textId="77777777" w:rsidR="00627C65" w:rsidRPr="00A46DF6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предотвращения возможности загрязнения почвы и грунтовых вод опасными веществами вся территория объекта имеет твердое покрытие. Для ограничения площади возможных разливов взрывопожароопасных продуктов технологическое оборудование расположено на площадках, ограниченных по периметру бортиком. Покрытие площадок спланировано с уклонами в сторону колодцев для сбора разлившейся жидкости, оборудованных гидравлическими затворами;</w:t>
      </w:r>
    </w:p>
    <w:p w14:paraId="178F358F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аварий.</w:t>
      </w:r>
    </w:p>
    <w:p w14:paraId="6C0669EA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Система автоматического контроля технологических процессов обеспечивает:</w:t>
      </w:r>
    </w:p>
    <w:p w14:paraId="4D1A3456" w14:textId="77777777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Необходимый объём дистанционного контроля, управления и автоматизации объектов, позволяющий исключить необходимость постоянного нахождения обслуживающего персонала непосредственно у аппаратов и агрегатов;</w:t>
      </w:r>
    </w:p>
    <w:p w14:paraId="0156AAAD" w14:textId="34BEE9D4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Автоматическую аварийную защиту технологического оборудования при отклонении параметров работы от номинальных значений, что позволяет своевременно предупредить персонал о возможности возникновения аварийного режима работы</w:t>
      </w:r>
      <w:r w:rsidR="00EB1995">
        <w:rPr>
          <w:lang w:val="ru-RU"/>
        </w:rPr>
        <w:t>;</w:t>
      </w:r>
    </w:p>
    <w:p w14:paraId="5C27E393" w14:textId="6FCDFDB4" w:rsidR="00160657" w:rsidRPr="000F2A2E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Контроль воздушной среды на </w:t>
      </w:r>
      <w:r w:rsidR="00D077AD">
        <w:rPr>
          <w:lang w:val="ru-RU"/>
        </w:rPr>
        <w:t>объекте</w:t>
      </w:r>
      <w:r w:rsidRPr="00A46DF6">
        <w:t xml:space="preserve"> осуществляется </w:t>
      </w:r>
      <w:r w:rsidR="00EB1995">
        <w:rPr>
          <w:lang w:val="ru-RU"/>
        </w:rPr>
        <w:t xml:space="preserve">стационарными и </w:t>
      </w:r>
      <w:r w:rsidRPr="00A46DF6">
        <w:t>переносным</w:t>
      </w:r>
      <w:r w:rsidR="00EB1995">
        <w:rPr>
          <w:lang w:val="ru-RU"/>
        </w:rPr>
        <w:t>и</w:t>
      </w:r>
      <w:r w:rsidRPr="00A46DF6">
        <w:t xml:space="preserve"> газоанализаторами</w:t>
      </w:r>
      <w:r>
        <w:rPr>
          <w:lang w:val="ru-RU"/>
        </w:rPr>
        <w:t>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7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7"/>
    </w:p>
    <w:p w14:paraId="41DB1A40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8" w:name="_Toc277237837"/>
      <w:r w:rsidRPr="00A46DF6">
        <w:t>Все сооружения  на безопасном расстоянии от смежных предприятий и при аварии, взрыве и пожаре не могут представлять для них серьезной опасности.</w:t>
      </w:r>
    </w:p>
    <w:p w14:paraId="0D8AE0D8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Мероприятия по обеспечению пожарной защиты:</w:t>
      </w:r>
    </w:p>
    <w:p w14:paraId="23E07EE9" w14:textId="4D847170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Г</w:t>
      </w:r>
      <w:proofErr w:type="spellStart"/>
      <w:r w:rsidRPr="00A46DF6">
        <w:t>ерметизация</w:t>
      </w:r>
      <w:proofErr w:type="spellEnd"/>
      <w:r w:rsidRPr="00A46DF6">
        <w:t xml:space="preserve"> технологического процесса;</w:t>
      </w:r>
    </w:p>
    <w:p w14:paraId="76716C36" w14:textId="4C88F4AA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lastRenderedPageBreak/>
        <w:t>А</w:t>
      </w:r>
      <w:proofErr w:type="spellStart"/>
      <w:r w:rsidRPr="00A46DF6">
        <w:t>втоматизация</w:t>
      </w:r>
      <w:proofErr w:type="spellEnd"/>
      <w:r w:rsidRPr="00A46DF6">
        <w:t xml:space="preserve"> технологических процессов;</w:t>
      </w:r>
    </w:p>
    <w:p w14:paraId="78513CF7" w14:textId="6A4C6063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облюдение</w:t>
      </w:r>
      <w:proofErr w:type="spellEnd"/>
      <w:r w:rsidRPr="00A46DF6">
        <w:t xml:space="preserve"> безопасных минимально допустимых расстояний между сооружениями и аппаратами в соответствии с требованиями действующих нормативных документов;</w:t>
      </w:r>
    </w:p>
    <w:p w14:paraId="5F9CB88E" w14:textId="0BF14225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снащение</w:t>
      </w:r>
      <w:proofErr w:type="spellEnd"/>
      <w:r w:rsidRPr="00A46DF6">
        <w:t xml:space="preserve"> технологического оборудования предохранительными устройствами;</w:t>
      </w:r>
    </w:p>
    <w:p w14:paraId="1A60FDEC" w14:textId="63BDCEEF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рименение</w:t>
      </w:r>
      <w:proofErr w:type="spellEnd"/>
      <w:r w:rsidRPr="00A46DF6">
        <w:t xml:space="preserve"> блочного оборудования и оборудования заводского изготовления;</w:t>
      </w:r>
    </w:p>
    <w:p w14:paraId="15FA1483" w14:textId="36AD0E9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оборудования</w:t>
      </w:r>
      <w:r>
        <w:rPr>
          <w:lang w:val="ru-RU"/>
        </w:rPr>
        <w:t xml:space="preserve"> преимущественно</w:t>
      </w:r>
      <w:r w:rsidRPr="00A46DF6">
        <w:t xml:space="preserve"> на открытых площадках;</w:t>
      </w:r>
    </w:p>
    <w:p w14:paraId="35F1ADE6" w14:textId="395D587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ооружение</w:t>
      </w:r>
      <w:proofErr w:type="spellEnd"/>
      <w:r w:rsidRPr="00A46DF6">
        <w:t xml:space="preserve"> металлических площадок с ограждающими перилами для обеспечения безопасного обслуживания оборудования и арматуры;</w:t>
      </w:r>
    </w:p>
    <w:p w14:paraId="13A90EE6" w14:textId="1F1DD2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электрооборудования и осветительной аппаратуры на взрывопожарных объектах во взрывозащищенном исполнении;</w:t>
      </w:r>
    </w:p>
    <w:p w14:paraId="57AD45D3" w14:textId="7E5A791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онтроль</w:t>
      </w:r>
      <w:proofErr w:type="spellEnd"/>
      <w:r w:rsidRPr="00A46DF6">
        <w:t xml:space="preserve"> управлением технологическими процессами;</w:t>
      </w:r>
    </w:p>
    <w:p w14:paraId="2D5C994D" w14:textId="07994489" w:rsidR="00EB1995" w:rsidRPr="00EB1995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Б</w:t>
      </w:r>
      <w:proofErr w:type="spellStart"/>
      <w:r w:rsidRPr="00A46DF6">
        <w:t>локировка</w:t>
      </w:r>
      <w:proofErr w:type="spellEnd"/>
      <w:r w:rsidRPr="00A46DF6">
        <w:t xml:space="preserve"> оборудования и сигнализация при нарушениях технологического режима;</w:t>
      </w:r>
    </w:p>
    <w:p w14:paraId="5471FD28" w14:textId="40388CC4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рокладка</w:t>
      </w:r>
      <w:proofErr w:type="spellEnd"/>
      <w:r w:rsidRPr="00A46DF6">
        <w:t xml:space="preserve"> трубопроводов в единых технологических коридорах;</w:t>
      </w:r>
    </w:p>
    <w:p w14:paraId="3409CDBC" w14:textId="5BCB6D9E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Т</w:t>
      </w:r>
      <w:proofErr w:type="spellStart"/>
      <w:r w:rsidRPr="00A46DF6">
        <w:t>епловая</w:t>
      </w:r>
      <w:proofErr w:type="spellEnd"/>
      <w:r w:rsidRPr="00A46DF6">
        <w:t xml:space="preserve"> изоляция и обогрев трубопроводов;</w:t>
      </w:r>
    </w:p>
    <w:p w14:paraId="772675D7" w14:textId="7AD57B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свобождение</w:t>
      </w:r>
      <w:proofErr w:type="spellEnd"/>
      <w:r w:rsidRPr="00A46DF6">
        <w:t xml:space="preserve"> (дренаж) аппаратов в закрытую систему с возвратом жидкости в технологический процесс;</w:t>
      </w:r>
    </w:p>
    <w:p w14:paraId="1983C36D" w14:textId="38602D6C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З</w:t>
      </w:r>
      <w:proofErr w:type="spellStart"/>
      <w:r w:rsidRPr="00A46DF6">
        <w:t>ащита</w:t>
      </w:r>
      <w:proofErr w:type="spellEnd"/>
      <w:r w:rsidRPr="00A46DF6">
        <w:t xml:space="preserve"> сооружений, аппаратов и надземных трубопроводов от статического электричества;</w:t>
      </w:r>
    </w:p>
    <w:p w14:paraId="6EECEC0F" w14:textId="188F2888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М</w:t>
      </w:r>
      <w:proofErr w:type="spellStart"/>
      <w:r w:rsidRPr="00A46DF6">
        <w:t>олниезащита</w:t>
      </w:r>
      <w:proofErr w:type="spellEnd"/>
      <w:r w:rsidRPr="00A46DF6">
        <w:t>;</w:t>
      </w:r>
    </w:p>
    <w:p w14:paraId="1228F5E3" w14:textId="2F3EE5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анализация</w:t>
      </w:r>
      <w:proofErr w:type="spellEnd"/>
      <w:r w:rsidRPr="00A46DF6">
        <w:t xml:space="preserve"> технологических площадок.</w:t>
      </w:r>
    </w:p>
    <w:p w14:paraId="52D25208" w14:textId="2FB90C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пециальные</w:t>
      </w:r>
      <w:proofErr w:type="spellEnd"/>
      <w:r w:rsidRPr="00A46DF6">
        <w:t xml:space="preserve"> устройства и приспособления для пожаротушения и ликвидации возможных аварий (обслуживающий персонал должен быть обучен правилам работы с ними, периодически должны производиться учения по ликвидации возможных аварий и загораний);</w:t>
      </w:r>
    </w:p>
    <w:p w14:paraId="7F1D218C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Способы и средства пожаротушения:</w:t>
      </w:r>
    </w:p>
    <w:p w14:paraId="1B9D057A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тушения пожаров и возгораний применяются вода, песок;</w:t>
      </w:r>
    </w:p>
    <w:p w14:paraId="71E7D87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Тушение небольших загораний производиться силами обслуживающего персонала первичными средствами пожаротушения огнетушители, кошма, песок.</w:t>
      </w:r>
    </w:p>
    <w:p w14:paraId="6668EB9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производственные и подсобные помещения обеспечены первичными средствами пожаротушения.</w:t>
      </w:r>
    </w:p>
    <w:p w14:paraId="62237C23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взрыво- и пожароопасные помещения должны быть оборудованы вентиляцией, обеспечивающей указанную в проекте эффективность.</w:t>
      </w:r>
    </w:p>
    <w:p w14:paraId="065E3AF6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 операторной около телефонов вывешены таблички с указанием номера вызова пожарной охраны, скорой помощи.</w:t>
      </w:r>
    </w:p>
    <w:p w14:paraId="6808A696" w14:textId="52145DC6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A46DF6">
        <w:lastRenderedPageBreak/>
        <w:t xml:space="preserve">Для обеспечения противопожарной защиты </w:t>
      </w:r>
      <w:r w:rsidR="00FC2AC4">
        <w:rPr>
          <w:lang w:val="ru-RU"/>
        </w:rPr>
        <w:t>объекта</w:t>
      </w:r>
      <w:r w:rsidRPr="00A46DF6">
        <w:t xml:space="preserve"> предусмотрено:</w:t>
      </w:r>
    </w:p>
    <w:p w14:paraId="2EEBC3AD" w14:textId="15B64307" w:rsidR="00EB1995" w:rsidRPr="00A46DF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ожарная</w:t>
      </w:r>
      <w:proofErr w:type="spellEnd"/>
      <w:r w:rsidRPr="00A46DF6">
        <w:t xml:space="preserve"> сигнализация защищаемых объектов;</w:t>
      </w:r>
    </w:p>
    <w:p w14:paraId="25BE8F01" w14:textId="032BC40A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Р</w:t>
      </w:r>
      <w:proofErr w:type="spellStart"/>
      <w:r w:rsidRPr="00996A06">
        <w:rPr>
          <w:color w:val="FF0000"/>
        </w:rPr>
        <w:t>езервуары</w:t>
      </w:r>
      <w:proofErr w:type="spellEnd"/>
      <w:r w:rsidRPr="00996A06">
        <w:rPr>
          <w:color w:val="FF0000"/>
        </w:rPr>
        <w:t xml:space="preserve"> противопожарного запаса воды;</w:t>
      </w:r>
    </w:p>
    <w:p w14:paraId="5B50397D" w14:textId="10DCF161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К</w:t>
      </w:r>
      <w:proofErr w:type="spellStart"/>
      <w:r w:rsidRPr="00EB1995">
        <w:rPr>
          <w:color w:val="FF0000"/>
        </w:rPr>
        <w:t>ольцевая</w:t>
      </w:r>
      <w:proofErr w:type="spellEnd"/>
      <w:r w:rsidRPr="00EB1995">
        <w:rPr>
          <w:color w:val="FF0000"/>
        </w:rPr>
        <w:t xml:space="preserve"> сеть водопровода общего назначения с пожарными гидрантами;</w:t>
      </w:r>
    </w:p>
    <w:p w14:paraId="2FBA684C" w14:textId="2AE7F14F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Т</w:t>
      </w:r>
      <w:proofErr w:type="spellStart"/>
      <w:r w:rsidRPr="00EB1995">
        <w:rPr>
          <w:color w:val="FF0000"/>
        </w:rPr>
        <w:t>рубопроводы</w:t>
      </w:r>
      <w:proofErr w:type="spellEnd"/>
      <w:r w:rsidRPr="00EB1995">
        <w:rPr>
          <w:color w:val="FF0000"/>
        </w:rPr>
        <w:t xml:space="preserve"> (</w:t>
      </w:r>
      <w:proofErr w:type="spellStart"/>
      <w:r w:rsidRPr="00EB1995">
        <w:rPr>
          <w:color w:val="FF0000"/>
        </w:rPr>
        <w:t>сухотрубы</w:t>
      </w:r>
      <w:proofErr w:type="spellEnd"/>
      <w:r w:rsidRPr="00EB1995">
        <w:rPr>
          <w:color w:val="FF0000"/>
        </w:rPr>
        <w:t>) подачи воды на охлаждение резервуаров РВС от кольцевого водопровода;</w:t>
      </w:r>
    </w:p>
    <w:p w14:paraId="1D3FF711" w14:textId="0F99B706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С</w:t>
      </w:r>
      <w:proofErr w:type="spellStart"/>
      <w:r w:rsidRPr="00EB1995">
        <w:rPr>
          <w:color w:val="FF0000"/>
        </w:rPr>
        <w:t>тационарные</w:t>
      </w:r>
      <w:proofErr w:type="spellEnd"/>
      <w:r w:rsidRPr="00EB1995">
        <w:rPr>
          <w:color w:val="FF0000"/>
        </w:rPr>
        <w:t xml:space="preserve"> системы водяного охлаждения резервуаров РВС;</w:t>
      </w:r>
    </w:p>
    <w:p w14:paraId="39F5F748" w14:textId="6212E89D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У</w:t>
      </w:r>
      <w:proofErr w:type="spellStart"/>
      <w:r w:rsidRPr="00EB1995">
        <w:rPr>
          <w:color w:val="FF0000"/>
        </w:rPr>
        <w:t>становки</w:t>
      </w:r>
      <w:proofErr w:type="spellEnd"/>
      <w:r w:rsidRPr="00EB1995">
        <w:rPr>
          <w:color w:val="FF0000"/>
        </w:rPr>
        <w:t xml:space="preserve"> пенного пожаротушения с </w:t>
      </w:r>
      <w:proofErr w:type="spellStart"/>
      <w:r w:rsidRPr="00EB1995">
        <w:rPr>
          <w:color w:val="FF0000"/>
        </w:rPr>
        <w:t>пеногенераторами</w:t>
      </w:r>
      <w:proofErr w:type="spellEnd"/>
      <w:r w:rsidRPr="00EB1995">
        <w:rPr>
          <w:color w:val="FF0000"/>
        </w:rPr>
        <w:t>;</w:t>
      </w:r>
    </w:p>
    <w:p w14:paraId="7B087FBC" w14:textId="129FC365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</w:rPr>
        <w:t xml:space="preserve">Пожарная сигнализация осуществляется от приемно-контрольных приборов типа, установленных </w:t>
      </w:r>
      <w:r w:rsidRPr="00EB1995">
        <w:rPr>
          <w:color w:val="FF0000"/>
          <w:lang w:val="ru-RU"/>
        </w:rPr>
        <w:t>в операторной</w:t>
      </w:r>
      <w:r w:rsidRPr="00EB1995">
        <w:rPr>
          <w:color w:val="FF0000"/>
        </w:rPr>
        <w:t xml:space="preserve"> с круглосуточным дежурством.</w:t>
      </w:r>
    </w:p>
    <w:p w14:paraId="10194670" w14:textId="4E762FF5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У</w:t>
      </w:r>
      <w:proofErr w:type="spellStart"/>
      <w:r w:rsidRPr="00996A06">
        <w:rPr>
          <w:color w:val="FF0000"/>
        </w:rPr>
        <w:t>становлены</w:t>
      </w:r>
      <w:proofErr w:type="spellEnd"/>
      <w:r w:rsidRPr="00996A06">
        <w:rPr>
          <w:color w:val="FF0000"/>
        </w:rPr>
        <w:t xml:space="preserve"> ручные пожарные извещатели.</w:t>
      </w:r>
    </w:p>
    <w:p w14:paraId="088D8AF5" w14:textId="0B4CBDB6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</w:rPr>
        <w:t xml:space="preserve">Оповещение людей о пожаре на </w:t>
      </w:r>
      <w:r w:rsidR="004B4B76" w:rsidRPr="00996A06">
        <w:rPr>
          <w:color w:val="FF0000"/>
          <w:lang w:val="ru-RU"/>
        </w:rPr>
        <w:t>объекте</w:t>
      </w:r>
      <w:r w:rsidRPr="00996A06">
        <w:rPr>
          <w:color w:val="FF0000"/>
        </w:rPr>
        <w:t xml:space="preserve"> предусмотрено </w:t>
      </w:r>
      <w:r w:rsidR="004B4B76" w:rsidRPr="00996A06">
        <w:rPr>
          <w:color w:val="FF0000"/>
          <w:lang w:val="ru-RU"/>
        </w:rPr>
        <w:t xml:space="preserve">по </w:t>
      </w:r>
      <w:proofErr w:type="spellStart"/>
      <w:r w:rsidR="004B4B76" w:rsidRPr="00996A06">
        <w:rPr>
          <w:color w:val="FF0000"/>
          <w:lang w:val="ru-RU"/>
        </w:rPr>
        <w:t>громковорящей</w:t>
      </w:r>
      <w:proofErr w:type="spellEnd"/>
      <w:r w:rsidR="004B4B76" w:rsidRPr="00996A06">
        <w:rPr>
          <w:color w:val="FF0000"/>
          <w:lang w:val="ru-RU"/>
        </w:rPr>
        <w:t xml:space="preserve"> связи</w:t>
      </w:r>
      <w:r w:rsidRPr="00996A06">
        <w:rPr>
          <w:color w:val="FF0000"/>
        </w:rPr>
        <w:t>.</w:t>
      </w:r>
    </w:p>
    <w:p w14:paraId="60B291AC" w14:textId="3238A33D" w:rsidR="00431611" w:rsidRPr="000F2A2E" w:rsidRDefault="00431611" w:rsidP="004B4B76">
      <w:pPr>
        <w:widowControl w:val="0"/>
        <w:tabs>
          <w:tab w:val="left" w:pos="1680"/>
        </w:tabs>
        <w:spacing w:line="360" w:lineRule="auto"/>
        <w:ind w:left="557"/>
        <w:jc w:val="both"/>
      </w:pP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61961258"/>
      <w:bookmarkStart w:id="40" w:name="_Toc163736159"/>
      <w:bookmarkEnd w:id="38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39"/>
      <w:bookmarkEnd w:id="40"/>
    </w:p>
    <w:p w14:paraId="6ABABF70" w14:textId="77777777" w:rsidR="00CE216C" w:rsidRPr="00A46DF6" w:rsidRDefault="00CE216C" w:rsidP="00CE216C">
      <w:pPr>
        <w:pStyle w:val="afffffffff2"/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t>Средства автоматизации контроля и регулирования обеспечивают:</w:t>
      </w:r>
    </w:p>
    <w:p w14:paraId="438B8B41" w14:textId="737F794C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Контроль (местный и дистанционный) за ходом технологических процессов </w:t>
      </w:r>
      <w:r>
        <w:rPr>
          <w:lang w:val="ru-RU"/>
        </w:rPr>
        <w:t>на объекте</w:t>
      </w:r>
      <w:r w:rsidRPr="00CE216C">
        <w:rPr>
          <w:lang w:val="ru-RU"/>
        </w:rPr>
        <w:t>;</w:t>
      </w:r>
    </w:p>
    <w:p w14:paraId="5B6A2822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Контроль состояния и режимов работы технологического оборудования;</w:t>
      </w:r>
    </w:p>
    <w:p w14:paraId="1292934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Измерение текущих параметров (давления, температуры, расхода, уровня, качества продукции);</w:t>
      </w:r>
    </w:p>
    <w:p w14:paraId="1C29702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Поддержание заданного технологического режима;</w:t>
      </w:r>
    </w:p>
    <w:p w14:paraId="75BFDA7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Местное и дистанционное управление работой технологического оборудования.</w:t>
      </w:r>
    </w:p>
    <w:p w14:paraId="5C2D9C64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lastRenderedPageBreak/>
        <w:t>Средства ПАЗ предусматривают:</w:t>
      </w:r>
    </w:p>
    <w:p w14:paraId="054E848A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Аварийную сигнализацию при выходе технологических параметров за предельные значения;</w:t>
      </w:r>
    </w:p>
    <w:p w14:paraId="303F55C2" w14:textId="5B624C80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Управление </w:t>
      </w:r>
      <w:r>
        <w:rPr>
          <w:lang w:val="ru-RU"/>
        </w:rPr>
        <w:t>технологическим процессом</w:t>
      </w:r>
      <w:r w:rsidRPr="00CE216C">
        <w:rPr>
          <w:lang w:val="ru-RU"/>
        </w:rPr>
        <w:t xml:space="preserve"> в целях предупреждения, определения, локализации и ликвидации аварий;</w:t>
      </w:r>
    </w:p>
    <w:p w14:paraId="08C9D317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1" w:name="_Toc287019711"/>
      <w:bookmarkStart w:id="42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1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2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3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4" w:name="_Toc61961260"/>
      <w:bookmarkStart w:id="45" w:name="_Toc163736161"/>
      <w:bookmarkEnd w:id="43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4"/>
      <w:bookmarkEnd w:id="45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6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7" w:name="_Toc163736162"/>
      <w:bookmarkEnd w:id="46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7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8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9" w:name="_Toc163736163"/>
      <w:bookmarkEnd w:id="48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49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50" w:name="_Ref290125883"/>
      <w:bookmarkStart w:id="51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50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1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02406F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6E480FE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2C2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6C118E" w:rsidRPr="0002406F" w14:paraId="0FF5C23E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49C4" w14:textId="24DD3144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6C118E" w:rsidRPr="007A1C43" w14:paraId="361E754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766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0C6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52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FF57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9BF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A6F9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6C118E" w14:paraId="544490EB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D274" w14:textId="77777777" w:rsidR="006C118E" w:rsidRPr="006C118E" w:rsidRDefault="006C118E" w:rsidP="00887E79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2" w:name="_Toc276886158"/>
      <w:bookmarkStart w:id="53" w:name="_Toc61961263"/>
      <w:bookmarkStart w:id="54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2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3"/>
      <w:bookmarkEnd w:id="54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</w:t>
      </w:r>
      <w:r w:rsidRPr="00E209AE">
        <w:lastRenderedPageBreak/>
        <w:t>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 НЕФТЕГАЗСЕРВИС» (4 пострадавших, из них 2 погибших); ООО «РН-Бурение» 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5" w:name="_Toc176854660"/>
      <w:bookmarkStart w:id="56" w:name="_Toc276886159"/>
      <w:bookmarkStart w:id="57" w:name="_Toc61961264"/>
      <w:bookmarkStart w:id="58" w:name="_Toc59505421"/>
      <w:bookmarkStart w:id="59" w:name="_Toc59505504"/>
      <w:bookmarkStart w:id="60" w:name="_Toc59506098"/>
      <w:bookmarkStart w:id="61" w:name="_Toc78707127"/>
      <w:bookmarkStart w:id="62" w:name="_Toc79915011"/>
      <w:bookmarkStart w:id="63" w:name="_Toc108586431"/>
      <w:bookmarkStart w:id="64" w:name="_Toc108586577"/>
      <w:bookmarkStart w:id="65" w:name="_Toc108587023"/>
      <w:bookmarkStart w:id="66" w:name="_Toc112833958"/>
      <w:bookmarkStart w:id="67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68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5"/>
      <w:bookmarkEnd w:id="56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7"/>
      <w:bookmarkEnd w:id="68"/>
    </w:p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9" w:name="_Toc61961265"/>
      <w:bookmarkStart w:id="70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69"/>
      <w:bookmarkEnd w:id="70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2F00E28" w14:textId="59F2B27A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Основными факторами, способствующими возникновению и развитию аварий на декларируемом объекте, являются:</w:t>
      </w:r>
    </w:p>
    <w:p w14:paraId="4E5BB859" w14:textId="066460E8" w:rsidR="004B7EE9" w:rsidRPr="00A46DF6" w:rsidRDefault="004B7EE9" w:rsidP="004B7EE9">
      <w:pPr>
        <w:spacing w:line="360" w:lineRule="auto"/>
        <w:ind w:firstLine="709"/>
        <w:jc w:val="both"/>
      </w:pPr>
      <w:r>
        <w:t>- Обращение опасных веществ</w:t>
      </w:r>
      <w:r w:rsidRPr="00A46DF6">
        <w:t>, являющихся взрывопожароопасными веществами;</w:t>
      </w:r>
    </w:p>
    <w:p w14:paraId="2FBC016E" w14:textId="2204C6D6" w:rsidR="004B7EE9" w:rsidRPr="00A46DF6" w:rsidRDefault="004B7EE9" w:rsidP="004B7EE9">
      <w:pPr>
        <w:spacing w:line="360" w:lineRule="auto"/>
        <w:ind w:firstLine="709"/>
        <w:jc w:val="both"/>
      </w:pPr>
      <w:r>
        <w:t>- Работа оборудования</w:t>
      </w:r>
      <w:r w:rsidRPr="00A46DF6">
        <w:t xml:space="preserve"> под давлением;</w:t>
      </w:r>
    </w:p>
    <w:p w14:paraId="5604B18F" w14:textId="2DE5F78E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Значительнывй</w:t>
      </w:r>
      <w:proofErr w:type="spellEnd"/>
      <w:r>
        <w:t xml:space="preserve"> объем опасного вещества</w:t>
      </w:r>
      <w:r w:rsidRPr="00A46DF6">
        <w:t xml:space="preserve"> в единичном оборудовании;</w:t>
      </w:r>
    </w:p>
    <w:p w14:paraId="0D1C8EA6" w14:textId="27021251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Большое </w:t>
      </w:r>
      <w:proofErr w:type="spellStart"/>
      <w:r>
        <w:t>количичетсво</w:t>
      </w:r>
      <w:proofErr w:type="spellEnd"/>
      <w:r>
        <w:t xml:space="preserve"> фланцевых и сварных соединений</w:t>
      </w:r>
      <w:r w:rsidRPr="00A46DF6">
        <w:t>;</w:t>
      </w:r>
    </w:p>
    <w:p w14:paraId="1B9925A9" w14:textId="4595FC63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Наличие электрических устройств, обеспечивающих работу электродвигателе</w:t>
      </w:r>
      <w:r>
        <w:t>й</w:t>
      </w:r>
      <w:r w:rsidRPr="00A46DF6">
        <w:t>;</w:t>
      </w:r>
    </w:p>
    <w:p w14:paraId="5D469671" w14:textId="74C91F9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Коррозионная активность технологической среды создает дополнительную опасность разгерметизации технологического оборудования и трубопроводов.</w:t>
      </w:r>
    </w:p>
    <w:p w14:paraId="780642EA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2342115B" w14:textId="6452B8B4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Опасности, связанные с типовыми процессами;</w:t>
      </w:r>
    </w:p>
    <w:p w14:paraId="38A09DC3" w14:textId="062D289C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04D1032E" w14:textId="5B897F4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Прекращение подачи энергоресурсов (электроэнергии, воды);</w:t>
      </w:r>
    </w:p>
    <w:p w14:paraId="6173BE2C" w14:textId="432A21B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Ошибки обслуживающего персонала;</w:t>
      </w:r>
    </w:p>
    <w:p w14:paraId="30537C3F" w14:textId="7D14B36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Внешние воздействия техногенного и природного характера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терракты</w:t>
      </w:r>
      <w:proofErr w:type="spellEnd"/>
      <w:r w:rsidRPr="00A46DF6">
        <w:t>.</w:t>
      </w:r>
    </w:p>
    <w:p w14:paraId="0DD243B3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1" w:name="_Toc252559743"/>
      <w:bookmarkStart w:id="72" w:name="_Toc252609838"/>
      <w:bookmarkStart w:id="73" w:name="_Toc252619221"/>
      <w:bookmarkStart w:id="74" w:name="_Toc252640122"/>
      <w:r w:rsidRPr="00D20418">
        <w:rPr>
          <w:i/>
          <w:iCs/>
        </w:rPr>
        <w:t>Опасности, связанные с типовыми процессами</w:t>
      </w:r>
      <w:bookmarkEnd w:id="71"/>
      <w:bookmarkEnd w:id="72"/>
      <w:bookmarkEnd w:id="73"/>
      <w:bookmarkEnd w:id="74"/>
    </w:p>
    <w:p w14:paraId="567BD017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Оборудование, используемое </w:t>
      </w:r>
      <w:proofErr w:type="gramStart"/>
      <w:r w:rsidRPr="004B7EE9">
        <w:t>на декларируемом объекте</w:t>
      </w:r>
      <w:proofErr w:type="gramEnd"/>
      <w:r w:rsidRPr="004B7EE9">
        <w:t xml:space="preserve"> можно разделить по протекающим физико-химическим процессам и конструктивным особенностям. Все типовые процессы можно разделить на </w:t>
      </w:r>
      <w:r w:rsidRPr="00D20418">
        <w:rPr>
          <w:color w:val="FF0000"/>
        </w:rPr>
        <w:t>массообменные, теплообменные, гидродинамические и газодинамические.</w:t>
      </w:r>
    </w:p>
    <w:p w14:paraId="66EAE6AF" w14:textId="07FFD503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К массообменным процессам на декларируемом объекте относятся процессы отделения жидкости от газа. Данные процессы протекают в сепараторах и емкостном оборудовании при давлени</w:t>
      </w:r>
      <w:r w:rsidR="00D20418">
        <w:t>и</w:t>
      </w:r>
      <w:r w:rsidRPr="004B7EE9">
        <w:t xml:space="preserve">. </w:t>
      </w:r>
    </w:p>
    <w:p w14:paraId="5CA0A9BB" w14:textId="7C9B81A5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теплообменным процессам на декларируемом объекте относятся процессы теплопередачи, происходящие в теплообменном оборудовании. В этом оборудовании неблагоприятными событиями могут быть забивание составляющих трубного пучка или повышение температуры теплоносителя, что может привести к повышению давления, и как следствие – к разгерметизации. </w:t>
      </w:r>
    </w:p>
    <w:p w14:paraId="77BC74F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lastRenderedPageBreak/>
        <w:t>Емкостное оборудование является источником повышенной опасности из-за значительных объемов потенциально опасных веществ, находящихся в них.</w:t>
      </w:r>
    </w:p>
    <w:p w14:paraId="13DFF92E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Под влиянием различных факторов, способных привести к нарушению герметичности (разгерметизации) емкостного оборудования (с учётом того, что технологическое оборудование расположено на наружной установке), может произойти утечка (выброс) опасных веществ с образованием пролива и </w:t>
      </w:r>
      <w:proofErr w:type="spellStart"/>
      <w:r w:rsidRPr="004B7EE9">
        <w:t>газопаровоздушной</w:t>
      </w:r>
      <w:proofErr w:type="spellEnd"/>
      <w:r w:rsidRPr="004B7EE9">
        <w:t xml:space="preserve"> смеси на открытой площадке. При этом наличие источника зажигания может повлечь возникновение пожара пролива, факельного горения струи или воспламенения образовавшейся </w:t>
      </w:r>
      <w:proofErr w:type="spellStart"/>
      <w:r w:rsidRPr="004B7EE9">
        <w:t>газопаровоздушной</w:t>
      </w:r>
      <w:proofErr w:type="spellEnd"/>
      <w:r w:rsidRPr="004B7EE9">
        <w:t xml:space="preserve"> смеси. </w:t>
      </w:r>
    </w:p>
    <w:p w14:paraId="12671E4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Гидродинамические процессы связаны со следующими типами оборудования: насосное оборудование; трубопроводные системы (трубы различных диаметров, трубопроводная арматура). При нарушении герметичности уплотняющих устройств (торцевые и сальниковые уплотнения, разрушенные подшипники и т.д.) насосных агрегатов вследствие отказа вспомогательных систем (охлаждения, смазки, уплотнения и т.д.) этого оборудования, отказов систем сигнализации и блокировок, ошибок ремонтного и обслуживающего персонала может произойти пролив опасных веществ с образованием паровоздушной смеси, с возгоранием пролива или со взрывом паровоздушной смеси.</w:t>
      </w:r>
    </w:p>
    <w:p w14:paraId="19011EA0" w14:textId="77777777" w:rsidR="004B7EE9" w:rsidRPr="00D20418" w:rsidRDefault="004B7EE9" w:rsidP="004B7EE9">
      <w:pPr>
        <w:spacing w:line="360" w:lineRule="auto"/>
        <w:ind w:firstLine="709"/>
        <w:jc w:val="both"/>
        <w:rPr>
          <w:color w:val="FF0000"/>
        </w:rPr>
      </w:pPr>
      <w:r w:rsidRPr="00D20418">
        <w:rPr>
          <w:color w:val="FF0000"/>
        </w:rPr>
        <w:t>Газодинамические процессы связаны со следующими типами оборудования: компрессорное оборудование; трубопроводные системы (трубы различных диаметров, трубопроводная арматура). Отдельные элементы конструкции компрессорного оборудования обладают низким уровнем надежности, что может являться источником утечек горючих газов и может привести к воспламенению или взрыву газовоздушной смеси, которые, при их развитии, могут быть источниками цепного вовлечения в аварию оборудования с большими объемами опасных веществ.</w:t>
      </w:r>
    </w:p>
    <w:p w14:paraId="5B00A6A2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жестких условий работы и значительных объемов веществ, перемещаемых по ним. Причинами разгерметизации могут быть: остаточные напряжения в материале трубопроводов в сочетании с напряжениями, возникающими при монтаже и ремонте, которые могут вызвать поломку элементов запорных устройств, образование трещин, разрывы трубопроводов; разрушения под воздействием температурных деформаций; гидравлические удары; вибрацию; превышение давления и т.п.</w:t>
      </w:r>
    </w:p>
    <w:p w14:paraId="4204330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Дефекты изготовления и строительно-монтажных работ</w:t>
      </w:r>
    </w:p>
    <w:p w14:paraId="3626011D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Надежность технологического оборудования и трубопроводов в процессе эксплуатации в значительной степени определяется качеством материалов и изделий, строительно-монтажных работ.</w:t>
      </w:r>
    </w:p>
    <w:p w14:paraId="6B05752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Заводские дефекты оборудования и труб (дефекты металла, стенки оборудования и труб) и механические дефекты, полученные в ходе транспортировки и погрузочно-разгрузочных работ, могут явиться причиной раскрытия оборудования или трубопровода при эксплуатации.</w:t>
      </w:r>
    </w:p>
    <w:p w14:paraId="4B6C14CF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 xml:space="preserve">Наиболее опасными дефектами сварных швов являются подрезы, прожоги, трещины и </w:t>
      </w:r>
      <w:proofErr w:type="spellStart"/>
      <w:r w:rsidRPr="00A46DF6">
        <w:t>непровары</w:t>
      </w:r>
      <w:proofErr w:type="spellEnd"/>
      <w:r w:rsidRPr="00A46DF6">
        <w:t>, которые могут явиться причиной разрушения сварного соединения.</w:t>
      </w:r>
    </w:p>
    <w:p w14:paraId="0C673985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Коррозия</w:t>
      </w:r>
    </w:p>
    <w:p w14:paraId="6F166181" w14:textId="2C4A5AAB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Опасности, связанные с коррозией весьма актуальны, так как обращаемые в процессах опасные </w:t>
      </w:r>
      <w:proofErr w:type="gramStart"/>
      <w:r w:rsidRPr="004B7EE9">
        <w:t>вещества  обладают</w:t>
      </w:r>
      <w:proofErr w:type="gramEnd"/>
      <w:r w:rsidRPr="004B7EE9">
        <w:t xml:space="preserve"> повышенными коррозионными свойствами (особенно при повышенном содержании влаги и в условиях повышенных температур). В данных условиях обращаемые вещества способны взаимодействовать со стенками аппаратов и трубопроводов, что снижает срок службы оборудования, может привести к аварийной разгерметизации и выбросу опасных веществ в окружающую среду, взрывам и пожарам. </w:t>
      </w:r>
    </w:p>
    <w:p w14:paraId="48A788ED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Температурная деформация трубопроводов</w:t>
      </w:r>
    </w:p>
    <w:p w14:paraId="5E3CB7B3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5A60326E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5" w:name="_Toc252559746"/>
      <w:bookmarkStart w:id="76" w:name="_Toc252609841"/>
      <w:bookmarkStart w:id="77" w:name="_Toc252619224"/>
      <w:bookmarkStart w:id="78" w:name="_Toc252640125"/>
      <w:r w:rsidRPr="00D20418">
        <w:rPr>
          <w:i/>
          <w:iCs/>
        </w:rPr>
        <w:t>Прекращение подачи энергоресурсов (электроэнергии, воды)</w:t>
      </w:r>
    </w:p>
    <w:p w14:paraId="377B8F1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Прекращение подачи энергоресурсов может привести к нарушению нормального режима работы, выходу параметров за критические значения и созданию аварийной ситуации.</w:t>
      </w:r>
    </w:p>
    <w:p w14:paraId="1A2D12C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Причины и факторы, связанные с возможными ошибками персонала</w:t>
      </w:r>
      <w:bookmarkEnd w:id="75"/>
      <w:bookmarkEnd w:id="76"/>
      <w:bookmarkEnd w:id="77"/>
      <w:bookmarkEnd w:id="78"/>
    </w:p>
    <w:p w14:paraId="4E359F87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трубопроводов.</w:t>
      </w:r>
    </w:p>
    <w:p w14:paraId="7A35CBF7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9" w:name="_Toc252559747"/>
      <w:bookmarkStart w:id="80" w:name="_Toc252609842"/>
      <w:bookmarkStart w:id="81" w:name="_Toc252619225"/>
      <w:bookmarkStart w:id="82" w:name="_Toc252640126"/>
      <w:r w:rsidRPr="00D20418">
        <w:rPr>
          <w:i/>
          <w:iCs/>
        </w:rPr>
        <w:t>Причины и факторы, связанные с внешними воздействиями техногенного и природного характера</w:t>
      </w:r>
      <w:bookmarkEnd w:id="79"/>
      <w:bookmarkEnd w:id="80"/>
      <w:bookmarkEnd w:id="81"/>
      <w:bookmarkEnd w:id="82"/>
    </w:p>
    <w:p w14:paraId="7CDEBF55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Основными причинами и факторами возникновения возможных аварийных ситуаций, связанных с воздействиями природного и техногенного характера, являются:</w:t>
      </w:r>
    </w:p>
    <w:p w14:paraId="085F22C8" w14:textId="7C175A8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Разряды от статического электричества;</w:t>
      </w:r>
    </w:p>
    <w:p w14:paraId="44C612B8" w14:textId="2DB1B14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Грозовые разряды;</w:t>
      </w:r>
    </w:p>
    <w:p w14:paraId="7DC9024B" w14:textId="14E9C9A2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Штормовой ветер, ураган, смерч;</w:t>
      </w:r>
    </w:p>
    <w:p w14:paraId="2369F534" w14:textId="6F367B18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- </w:t>
      </w:r>
      <w:r w:rsidR="004B7EE9" w:rsidRPr="00A46DF6">
        <w:t>Метель со снежными заносами, гололед на территории и подъездных путях;</w:t>
      </w:r>
    </w:p>
    <w:p w14:paraId="32F08C68" w14:textId="181D2947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Значительное понижение или повышение температуры;</w:t>
      </w:r>
    </w:p>
    <w:p w14:paraId="51473451" w14:textId="31C54F7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Аварийная разгерметизация оборудования и трубопроводов, связанная с причинами техногенного характера;</w:t>
      </w:r>
    </w:p>
    <w:p w14:paraId="33AEECA8" w14:textId="7985D3A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Террористические акты и диверсии.</w:t>
      </w:r>
    </w:p>
    <w:p w14:paraId="60C71DDF" w14:textId="1DDC371A" w:rsidR="00697B60" w:rsidRPr="00D02A51" w:rsidRDefault="004B7EE9" w:rsidP="00D20418">
      <w:pPr>
        <w:spacing w:line="360" w:lineRule="auto"/>
        <w:ind w:firstLine="709"/>
        <w:jc w:val="both"/>
      </w:pPr>
      <w:r w:rsidRPr="00A46DF6">
        <w:t xml:space="preserve">Перечисленные выше причины и факторы могут вызывать разгерметизацию оборудования и трубопроводов, </w:t>
      </w:r>
      <w:r w:rsidR="00D20418">
        <w:t>и развитие аварии в том числе по сценарию «каскадной» аварии</w:t>
      </w:r>
      <w:r w:rsidRPr="00A46DF6">
        <w:t>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3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6"/>
      <w:bookmarkStart w:id="85" w:name="_Toc163736167"/>
      <w:bookmarkEnd w:id="83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84"/>
      <w:bookmarkEnd w:id="85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86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87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 xml:space="preserve">- </w:t>
      </w:r>
      <w:proofErr w:type="gramStart"/>
      <w:r w:rsidRPr="006F78F5">
        <w:t>температура 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87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lastRenderedPageBreak/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</w:t>
      </w:r>
      <w:proofErr w:type="spellStart"/>
      <w:r w:rsidR="001E1911">
        <w:rPr>
          <w:snapToGrid w:val="0"/>
        </w:rPr>
        <w:t>для</w:t>
      </w:r>
      <w:proofErr w:type="spellEnd"/>
      <w:r w:rsidR="001E1911">
        <w:rPr>
          <w:snapToGrid w:val="0"/>
        </w:rPr>
        <w:t xml:space="preserve">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19DD8089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lastRenderedPageBreak/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02406F">
        <w:rPr>
          <w:lang w:val="ru-RU"/>
        </w:rPr>
        <w:t>4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0306761B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</w:t>
      </w:r>
      <w:r w:rsidR="0002406F">
        <w:t>4</w:t>
      </w:r>
      <w:r w:rsidRPr="004653AE">
        <w:t xml:space="preserve">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398AADC1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88" w:name="_Ref163381102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6</w:t>
        </w:r>
      </w:fldSimple>
      <w:r w:rsidRPr="008C3200">
        <w:t xml:space="preserve"> - Сценарии возможных аварий на опасном объекте</w:t>
      </w:r>
      <w:bookmarkEnd w:id="88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89" w:name="_Hlk193380790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02406F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89"/>
    </w:tbl>
    <w:p w14:paraId="4602E517" w14:textId="7E4FB86B" w:rsidR="00DD7BED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0D17AEEA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drawing>
          <wp:inline distT="0" distB="0" distL="0" distR="0" wp14:anchorId="05EC2516" wp14:editId="4F576694">
            <wp:extent cx="5421169" cy="4140835"/>
            <wp:effectExtent l="0" t="0" r="8255" b="0"/>
            <wp:docPr id="10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49" cy="41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EBDF" w14:textId="77777777" w:rsidR="00BD4A90" w:rsidRPr="006720C9" w:rsidRDefault="00BD4A90" w:rsidP="00BD4A90">
      <w:pPr>
        <w:ind w:firstLine="709"/>
        <w:jc w:val="both"/>
      </w:pPr>
      <w:bookmarkStart w:id="90" w:name="_Ref521072538"/>
      <w:r w:rsidRPr="006720C9">
        <w:t xml:space="preserve">Рисунок </w:t>
      </w:r>
      <w:r w:rsidR="00E7145D">
        <w:fldChar w:fldCharType="begin"/>
      </w:r>
      <w:r w:rsidR="00E7145D">
        <w:instrText xml:space="preserve"> SEQ Рисунок \* ARABIC </w:instrText>
      </w:r>
      <w:r w:rsidR="00E7145D">
        <w:fldChar w:fldCharType="separate"/>
      </w:r>
      <w:r w:rsidRPr="006720C9">
        <w:rPr>
          <w:noProof/>
        </w:rPr>
        <w:t>8</w:t>
      </w:r>
      <w:r w:rsidR="00E7145D">
        <w:rPr>
          <w:noProof/>
        </w:rPr>
        <w:fldChar w:fldCharType="end"/>
      </w:r>
      <w:bookmarkEnd w:id="90"/>
      <w:r w:rsidRPr="006720C9">
        <w:t xml:space="preserve"> - «Дерево событий» для оборудования под давлением</w:t>
      </w:r>
      <w:r>
        <w:t xml:space="preserve"> с ЛВЖ</w:t>
      </w:r>
    </w:p>
    <w:p w14:paraId="256EB1F0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3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22AD1B8E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>Частота реализации сценари</w:t>
      </w:r>
      <w:r w:rsidRPr="006720C9">
        <w:rPr>
          <w:lang w:val="ru-RU"/>
        </w:rPr>
        <w:t>я</w:t>
      </w:r>
      <w:r w:rsidRPr="006720C9">
        <w:t>, связанн</w:t>
      </w:r>
      <w:r w:rsidRPr="006720C9">
        <w:rPr>
          <w:lang w:val="ru-RU"/>
        </w:rPr>
        <w:t>ого</w:t>
      </w:r>
      <w:r w:rsidRPr="006720C9">
        <w:t xml:space="preserve"> с образованием огненного шара на емкостном оборудовании с ЛВЖ вследствие внешнего воздействия очага принята равной </w:t>
      </w:r>
      <w:r w:rsidRPr="006720C9">
        <w:br/>
        <w:t>2,5 x 10</w:t>
      </w:r>
      <w:r w:rsidRPr="006720C9">
        <w:rPr>
          <w:vertAlign w:val="superscript"/>
        </w:rPr>
        <w:t>-5</w:t>
      </w:r>
      <w:r w:rsidRPr="006720C9">
        <w:t xml:space="preserve"> 1/год на один аппарат. </w:t>
      </w:r>
    </w:p>
    <w:p w14:paraId="6606E87B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3211A4F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lastRenderedPageBreak/>
        <w:drawing>
          <wp:inline distT="0" distB="0" distL="0" distR="0" wp14:anchorId="67070E56" wp14:editId="14BDD987">
            <wp:extent cx="5551064" cy="5043594"/>
            <wp:effectExtent l="0" t="0" r="0" b="5080"/>
            <wp:docPr id="10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10" cy="50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F30B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РВС</w:t>
      </w:r>
      <w:r>
        <w:rPr>
          <w:lang w:val="ru-RU"/>
        </w:rPr>
        <w:t xml:space="preserve"> с ЛВЖ</w:t>
      </w:r>
    </w:p>
    <w:p w14:paraId="2862E03D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4414592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0716E1D6" w14:textId="77777777" w:rsidR="00BD4A90" w:rsidRPr="006720C9" w:rsidRDefault="00BD4A90" w:rsidP="00BD4A90">
      <w:pPr>
        <w:pStyle w:val="152"/>
        <w:spacing w:after="0" w:line="360" w:lineRule="auto"/>
      </w:pPr>
      <w:r w:rsidRPr="006720C9">
        <w:rPr>
          <w:noProof/>
        </w:rPr>
        <w:lastRenderedPageBreak/>
        <w:drawing>
          <wp:inline distT="0" distB="0" distL="0" distR="0" wp14:anchorId="524ED32E" wp14:editId="35085BF6">
            <wp:extent cx="5343875" cy="4725035"/>
            <wp:effectExtent l="0" t="0" r="9525" b="0"/>
            <wp:docPr id="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49" cy="47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8285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ЛВЖ</w:t>
      </w:r>
    </w:p>
    <w:p w14:paraId="73B5EF7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25B1CA68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30AEC795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3C2B63C4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679F185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5D769089" w14:textId="77777777" w:rsidR="00BD4A90" w:rsidRPr="006720C9" w:rsidRDefault="00BD4A90" w:rsidP="00BD4A90">
      <w:pPr>
        <w:pStyle w:val="152"/>
        <w:spacing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</w:t>
      </w:r>
      <w:r>
        <w:rPr>
          <w:snapToGrid w:val="0"/>
          <w:lang w:val="ru-RU"/>
        </w:rPr>
        <w:t>1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2893AF10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44AFC3BE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CBCB473" wp14:editId="0E636F94">
            <wp:extent cx="5388313" cy="4117975"/>
            <wp:effectExtent l="0" t="0" r="3175" b="0"/>
            <wp:docPr id="10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6" cy="4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1C14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11</w:t>
      </w:r>
      <w:r w:rsidRPr="006720C9">
        <w:rPr>
          <w:noProof/>
        </w:rPr>
        <w:fldChar w:fldCharType="end"/>
      </w:r>
      <w:r w:rsidRPr="006720C9">
        <w:t xml:space="preserve"> - «Дерево событий» для насосного оборудования</w:t>
      </w:r>
      <w:r>
        <w:rPr>
          <w:lang w:val="ru-RU"/>
        </w:rPr>
        <w:t xml:space="preserve"> с ЛВЖ</w:t>
      </w:r>
    </w:p>
    <w:p w14:paraId="4742ECC1" w14:textId="77777777" w:rsidR="00BD4A90" w:rsidRPr="00877A37" w:rsidRDefault="00BD4A90" w:rsidP="00BD4A90">
      <w:pPr>
        <w:pStyle w:val="152"/>
        <w:spacing w:after="0" w:line="360" w:lineRule="auto"/>
        <w:ind w:firstLine="709"/>
      </w:pPr>
      <w:r w:rsidRPr="006720C9">
        <w:t>* - частоты разгерметизации</w:t>
      </w:r>
      <w:r w:rsidRPr="006720C9">
        <w:rPr>
          <w:lang w:val="ru-RU"/>
        </w:rPr>
        <w:t xml:space="preserve"> оборудования </w:t>
      </w:r>
      <w:r w:rsidRPr="006720C9">
        <w:t>приняты согласно Таблицы №4-</w:t>
      </w:r>
      <w:r w:rsidRPr="006720C9">
        <w:rPr>
          <w:lang w:val="ru-RU"/>
        </w:rPr>
        <w:t>2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6D817882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AF90F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7BC4567" wp14:editId="2CBF4295">
            <wp:extent cx="5592121" cy="494453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37" cy="49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9B3A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3C7EBD2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</w:t>
      </w:r>
      <w:r>
        <w:rPr>
          <w:lang w:val="ru-RU"/>
        </w:rPr>
        <w:t>емкостного оборудования с ГЖ</w:t>
      </w:r>
    </w:p>
    <w:p w14:paraId="77AE9268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F3385A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769C65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406A1084" wp14:editId="40086F3F">
            <wp:extent cx="5414434" cy="3715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66" cy="37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062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горючим газом</w:t>
      </w:r>
    </w:p>
    <w:p w14:paraId="4E41244C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341A4EA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70491F3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40401936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Руководства по безопасности "Методика оценки риска аварий на технологических трубопроводах, связанных с перемещением </w:t>
      </w:r>
      <w:r>
        <w:rPr>
          <w:snapToGrid w:val="0"/>
          <w:lang w:val="ru-RU"/>
        </w:rPr>
        <w:t>взрывопожароопасных газов</w:t>
      </w:r>
      <w:r w:rsidRPr="006720C9">
        <w:rPr>
          <w:snapToGrid w:val="0"/>
          <w:lang w:val="ru-RU"/>
        </w:rPr>
        <w:t>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76141357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7B36F1E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410</w:t>
      </w:r>
      <w:r w:rsidRPr="006720C9">
        <w:rPr>
          <w:snapToGrid w:val="0"/>
          <w:lang w:val="en-US"/>
        </w:rPr>
        <w:fldChar w:fldCharType="end"/>
      </w:r>
    </w:p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39532A1F" w14:textId="77777777" w:rsidR="00892DBF" w:rsidRPr="00892DBF" w:rsidRDefault="00892DBF" w:rsidP="00892DBF">
      <w:pPr>
        <w:pStyle w:val="152"/>
        <w:spacing w:after="0" w:line="360" w:lineRule="auto"/>
        <w:ind w:firstLine="0"/>
        <w:rPr>
          <w:color w:val="FF0000"/>
        </w:rPr>
      </w:pPr>
      <w:r w:rsidRPr="00892DBF">
        <w:rPr>
          <w:noProof/>
          <w:color w:val="FF0000"/>
        </w:rPr>
        <w:lastRenderedPageBreak/>
        <w:drawing>
          <wp:inline distT="0" distB="0" distL="0" distR="0" wp14:anchorId="2B8022E5" wp14:editId="6DC77033">
            <wp:extent cx="6119495" cy="54076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B8B5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color w:val="FF0000"/>
          <w:lang w:val="ru-RU"/>
        </w:rPr>
      </w:pPr>
      <w:r w:rsidRPr="00892DBF">
        <w:rPr>
          <w:color w:val="FF0000"/>
        </w:rPr>
        <w:t xml:space="preserve">Рисунок </w:t>
      </w:r>
      <w:r w:rsidRPr="00892DBF">
        <w:rPr>
          <w:color w:val="FF0000"/>
        </w:rPr>
        <w:fldChar w:fldCharType="begin"/>
      </w:r>
      <w:r w:rsidRPr="00892DBF">
        <w:rPr>
          <w:color w:val="FF0000"/>
        </w:rPr>
        <w:instrText xml:space="preserve"> SEQ Рисунок \* ARABIC </w:instrText>
      </w:r>
      <w:r w:rsidRPr="00892DBF">
        <w:rPr>
          <w:color w:val="FF0000"/>
        </w:rPr>
        <w:fldChar w:fldCharType="separate"/>
      </w:r>
      <w:r w:rsidRPr="00892DBF">
        <w:rPr>
          <w:noProof/>
          <w:color w:val="FF0000"/>
        </w:rPr>
        <w:t>10</w:t>
      </w:r>
      <w:r w:rsidRPr="00892DBF">
        <w:rPr>
          <w:noProof/>
          <w:color w:val="FF0000"/>
        </w:rPr>
        <w:fldChar w:fldCharType="end"/>
      </w:r>
      <w:r w:rsidRPr="00892DBF">
        <w:rPr>
          <w:color w:val="FF0000"/>
        </w:rPr>
        <w:t xml:space="preserve"> - «Дерево событий» для </w:t>
      </w:r>
      <w:r w:rsidRPr="00892DBF">
        <w:rPr>
          <w:color w:val="FF0000"/>
          <w:lang w:val="ru-RU"/>
        </w:rPr>
        <w:t>нефтепроводов с ЛВЖ (на открытой площадке)</w:t>
      </w:r>
    </w:p>
    <w:p w14:paraId="4651E29A" w14:textId="77777777" w:rsidR="00892DBF" w:rsidRPr="00892DBF" w:rsidRDefault="00892DBF" w:rsidP="00892DBF">
      <w:pPr>
        <w:pStyle w:val="152"/>
        <w:spacing w:after="0" w:line="360" w:lineRule="auto"/>
        <w:ind w:firstLine="709"/>
        <w:rPr>
          <w:snapToGrid w:val="0"/>
          <w:color w:val="FF0000"/>
          <w:lang w:val="ru-RU"/>
        </w:rPr>
      </w:pPr>
      <w:r w:rsidRPr="00892DBF">
        <w:rPr>
          <w:color w:val="FF0000"/>
        </w:rPr>
        <w:t xml:space="preserve">* - </w:t>
      </w:r>
      <w:r w:rsidRPr="00892DBF">
        <w:rPr>
          <w:snapToGrid w:val="0"/>
          <w:color w:val="FF0000"/>
          <w:lang w:val="ru-RU"/>
        </w:rPr>
        <w:t xml:space="preserve">частоты </w:t>
      </w:r>
      <w:r w:rsidRPr="00892DBF">
        <w:rPr>
          <w:color w:val="FF0000"/>
        </w:rPr>
        <w:t>аварийной</w:t>
      </w:r>
      <w:r w:rsidRPr="00892DBF">
        <w:rPr>
          <w:snapToGrid w:val="0"/>
          <w:color w:val="FF0000"/>
          <w:lang w:val="ru-RU"/>
        </w:rPr>
        <w:t xml:space="preserve"> разгерметизации трубопроводов приняты согласно сведениям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=1300509015&amp;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=000000000000000000000000000000000000000000000000007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20</w:instrText>
      </w:r>
      <w:r w:rsidRPr="00892DBF">
        <w:rPr>
          <w:snapToGrid w:val="0"/>
          <w:color w:val="FF0000"/>
          <w:lang w:val="en-US"/>
        </w:rPr>
        <w:instrText>K</w:instrText>
      </w:r>
      <w:r w:rsidRPr="00892DBF">
        <w:rPr>
          <w:snapToGrid w:val="0"/>
          <w:color w:val="FF0000"/>
          <w:lang w:val="ru-RU"/>
        </w:rPr>
        <w:instrText>3"\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4E6F088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(утв. приказом Ростехнадзора от 28.11.2022 N 410)</w:instrText>
      </w:r>
    </w:p>
    <w:p w14:paraId="14A73A67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Руководство по безопасности от ...</w:instrText>
      </w:r>
    </w:p>
    <w:p w14:paraId="6E783198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, </w:t>
      </w:r>
      <w:proofErr w:type="spellStart"/>
      <w:r w:rsidRPr="00892DBF">
        <w:rPr>
          <w:snapToGrid w:val="0"/>
          <w:color w:val="FF0000"/>
          <w:lang w:val="ru-RU"/>
        </w:rPr>
        <w:t>утвержденному</w:t>
      </w:r>
      <w:proofErr w:type="spellEnd"/>
      <w:r w:rsidRPr="00892DBF">
        <w:rPr>
          <w:snapToGrid w:val="0"/>
          <w:color w:val="FF0000"/>
          <w:lang w:val="ru-RU"/>
        </w:rPr>
        <w:t xml:space="preserve"> </w:t>
      </w:r>
      <w:r w:rsidRPr="00892DBF">
        <w:rPr>
          <w:snapToGrid w:val="0"/>
          <w:color w:val="FF0000"/>
          <w:lang w:val="en-US"/>
        </w:rPr>
        <w:fldChar w:fldCharType="begin"/>
      </w:r>
      <w:r w:rsidRPr="00892DBF">
        <w:rPr>
          <w:snapToGrid w:val="0"/>
          <w:color w:val="FF0000"/>
          <w:lang w:val="ru-RU"/>
        </w:rPr>
        <w:instrText xml:space="preserve"> </w:instrText>
      </w:r>
      <w:r w:rsidRPr="00892DBF">
        <w:rPr>
          <w:snapToGrid w:val="0"/>
          <w:color w:val="FF0000"/>
          <w:lang w:val="en-US"/>
        </w:rPr>
        <w:instrText>HYPERLINK</w:instrText>
      </w:r>
      <w:r w:rsidRPr="00892DBF">
        <w:rPr>
          <w:snapToGrid w:val="0"/>
          <w:color w:val="FF0000"/>
          <w:lang w:val="ru-RU"/>
        </w:rPr>
        <w:instrText xml:space="preserve"> "</w:instrText>
      </w:r>
      <w:r w:rsidRPr="00892DBF">
        <w:rPr>
          <w:snapToGrid w:val="0"/>
          <w:color w:val="FF0000"/>
          <w:lang w:val="en-US"/>
        </w:rPr>
        <w:instrText>kodeks</w:instrText>
      </w:r>
      <w:r w:rsidRPr="00892DBF">
        <w:rPr>
          <w:snapToGrid w:val="0"/>
          <w:color w:val="FF0000"/>
          <w:lang w:val="ru-RU"/>
        </w:rPr>
        <w:instrText>://</w:instrText>
      </w:r>
      <w:r w:rsidRPr="00892DBF">
        <w:rPr>
          <w:snapToGrid w:val="0"/>
          <w:color w:val="FF0000"/>
          <w:lang w:val="en-US"/>
        </w:rPr>
        <w:instrText>link</w:instrText>
      </w:r>
      <w:r w:rsidRPr="00892DBF">
        <w:rPr>
          <w:snapToGrid w:val="0"/>
          <w:color w:val="FF0000"/>
          <w:lang w:val="ru-RU"/>
        </w:rPr>
        <w:instrText>/</w:instrText>
      </w:r>
      <w:r w:rsidRPr="00892DBF">
        <w:rPr>
          <w:snapToGrid w:val="0"/>
          <w:color w:val="FF0000"/>
          <w:lang w:val="en-US"/>
        </w:rPr>
        <w:instrText>d</w:instrText>
      </w:r>
      <w:r w:rsidRPr="00892DBF">
        <w:rPr>
          <w:snapToGrid w:val="0"/>
          <w:color w:val="FF0000"/>
          <w:lang w:val="ru-RU"/>
        </w:rPr>
        <w:instrText>?</w:instrText>
      </w:r>
      <w:r w:rsidRPr="00892DBF">
        <w:rPr>
          <w:snapToGrid w:val="0"/>
          <w:color w:val="FF0000"/>
          <w:lang w:val="en-US"/>
        </w:rPr>
        <w:instrText>nd</w:instrText>
      </w:r>
      <w:r w:rsidRPr="00892DBF">
        <w:rPr>
          <w:snapToGrid w:val="0"/>
          <w:color w:val="FF0000"/>
          <w:lang w:val="ru-RU"/>
        </w:rPr>
        <w:instrText>=1300506232&amp;</w:instrText>
      </w:r>
      <w:r w:rsidRPr="00892DBF">
        <w:rPr>
          <w:snapToGrid w:val="0"/>
          <w:color w:val="FF0000"/>
          <w:lang w:val="en-US"/>
        </w:rPr>
        <w:instrText>point</w:instrText>
      </w:r>
      <w:r w:rsidRPr="00892DBF">
        <w:rPr>
          <w:snapToGrid w:val="0"/>
          <w:color w:val="FF0000"/>
          <w:lang w:val="ru-RU"/>
        </w:rPr>
        <w:instrText>=</w:instrText>
      </w:r>
      <w:r w:rsidRPr="00892DBF">
        <w:rPr>
          <w:snapToGrid w:val="0"/>
          <w:color w:val="FF0000"/>
          <w:lang w:val="en-US"/>
        </w:rPr>
        <w:instrText>mark</w:instrText>
      </w:r>
      <w:r w:rsidRPr="00892DBF">
        <w:rPr>
          <w:snapToGrid w:val="0"/>
          <w:color w:val="FF0000"/>
          <w:lang w:val="ru-RU"/>
        </w:rPr>
        <w:instrText>=0000000000000000000000000000000000000000000000000064</w:instrText>
      </w:r>
      <w:r w:rsidRPr="00892DBF">
        <w:rPr>
          <w:snapToGrid w:val="0"/>
          <w:color w:val="FF0000"/>
          <w:lang w:val="en-US"/>
        </w:rPr>
        <w:instrText>S</w:instrText>
      </w:r>
      <w:r w:rsidRPr="00892DBF">
        <w:rPr>
          <w:snapToGrid w:val="0"/>
          <w:color w:val="FF0000"/>
          <w:lang w:val="ru-RU"/>
        </w:rPr>
        <w:instrText>0</w:instrText>
      </w:r>
      <w:r w:rsidRPr="00892DBF">
        <w:rPr>
          <w:snapToGrid w:val="0"/>
          <w:color w:val="FF0000"/>
          <w:lang w:val="en-US"/>
        </w:rPr>
        <w:instrText>IJ</w:instrText>
      </w:r>
      <w:r w:rsidRPr="00892DBF">
        <w:rPr>
          <w:snapToGrid w:val="0"/>
          <w:color w:val="FF0000"/>
          <w:lang w:val="ru-RU"/>
        </w:rPr>
        <w:instrText>"\</w:instrText>
      </w:r>
      <w:r w:rsidRPr="00892DBF">
        <w:rPr>
          <w:snapToGrid w:val="0"/>
          <w:color w:val="FF0000"/>
          <w:lang w:val="en-US"/>
        </w:rPr>
        <w:instrText>o</w:instrText>
      </w:r>
      <w:r w:rsidRPr="00892DBF">
        <w:rPr>
          <w:snapToGrid w:val="0"/>
          <w:color w:val="FF000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14138C8E" w14:textId="77777777" w:rsidR="00892DBF" w:rsidRPr="00892DBF" w:rsidRDefault="00892DBF" w:rsidP="00892DBF">
      <w:pPr>
        <w:pStyle w:val="152"/>
        <w:spacing w:after="0" w:line="360" w:lineRule="auto"/>
        <w:rPr>
          <w:snapToGrid w:val="0"/>
          <w:color w:val="FF0000"/>
          <w:lang w:val="en-US"/>
        </w:rPr>
      </w:pPr>
      <w:r w:rsidRPr="00892DBF">
        <w:rPr>
          <w:snapToGrid w:val="0"/>
          <w:color w:val="FF0000"/>
          <w:lang w:val="en-US"/>
        </w:rPr>
        <w:instrText>Приказ Ростехнадзора от 28.11.2022 N 410</w:instrText>
      </w:r>
    </w:p>
    <w:p w14:paraId="4D03F2A3" w14:textId="77777777" w:rsidR="00892DBF" w:rsidRPr="00892DBF" w:rsidRDefault="00892DBF" w:rsidP="00892DBF">
      <w:pPr>
        <w:pStyle w:val="152"/>
        <w:spacing w:line="360" w:lineRule="auto"/>
        <w:rPr>
          <w:snapToGrid w:val="0"/>
          <w:color w:val="FF0000"/>
          <w:lang w:val="ru-RU"/>
        </w:rPr>
      </w:pPr>
      <w:r w:rsidRPr="00892DBF">
        <w:rPr>
          <w:snapToGrid w:val="0"/>
          <w:color w:val="FF0000"/>
          <w:lang w:val="ru-RU"/>
        </w:rPr>
        <w:instrText xml:space="preserve">Статус: Действующий документ (действ. </w:instrText>
      </w:r>
      <w:r w:rsidRPr="00892DBF">
        <w:rPr>
          <w:snapToGrid w:val="0"/>
          <w:color w:val="FF0000"/>
          <w:lang w:val="en-US"/>
        </w:rPr>
        <w:instrText>c</w:instrText>
      </w:r>
      <w:r w:rsidRPr="00892DBF">
        <w:rPr>
          <w:snapToGrid w:val="0"/>
          <w:color w:val="FF0000"/>
          <w:lang w:val="ru-RU"/>
        </w:rPr>
        <w:instrText xml:space="preserve"> 28.11.2022)"</w:instrText>
      </w:r>
      <w:r w:rsidRPr="00892DBF">
        <w:rPr>
          <w:snapToGrid w:val="0"/>
          <w:color w:val="FF0000"/>
          <w:lang w:val="en-US"/>
        </w:rPr>
        <w:fldChar w:fldCharType="separate"/>
      </w:r>
      <w:r w:rsidRPr="00892DBF">
        <w:rPr>
          <w:snapToGrid w:val="0"/>
          <w:color w:val="FF0000"/>
          <w:lang w:val="ru-RU"/>
        </w:rPr>
        <w:t xml:space="preserve">приказом Ростехнадзора от 28 ноября 2022 г. </w:t>
      </w:r>
      <w:r w:rsidRPr="00892DBF">
        <w:rPr>
          <w:snapToGrid w:val="0"/>
          <w:color w:val="FF0000"/>
          <w:lang w:val="en-US"/>
        </w:rPr>
        <w:t>N</w:t>
      </w:r>
      <w:r w:rsidRPr="00892DBF">
        <w:rPr>
          <w:snapToGrid w:val="0"/>
          <w:color w:val="FF0000"/>
          <w:lang w:val="ru-RU"/>
        </w:rPr>
        <w:t xml:space="preserve"> 411</w:t>
      </w:r>
      <w:r w:rsidRPr="00892DBF">
        <w:rPr>
          <w:snapToGrid w:val="0"/>
          <w:color w:val="FF0000"/>
          <w:lang w:val="en-US"/>
        </w:rPr>
        <w:fldChar w:fldCharType="end"/>
      </w:r>
      <w:r w:rsidRPr="00892DBF">
        <w:rPr>
          <w:snapToGrid w:val="0"/>
          <w:color w:val="FF000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1263F6DC" w14:textId="77777777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1" w:name="_Toc61961267"/>
      <w:bookmarkStart w:id="92" w:name="_Toc163736168"/>
      <w:bookmarkEnd w:id="86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91"/>
      <w:bookmarkEnd w:id="92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93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93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3) Выброс опасного вещества (образование зоны загазованности, </w:t>
      </w:r>
      <w:r w:rsidRPr="00A273DF">
        <w:rPr>
          <w:color w:val="FF0000"/>
          <w:highlight w:val="yellow"/>
        </w:rPr>
        <w:t>зон токсического поражения</w:t>
      </w:r>
      <w:r w:rsidRPr="008C3200">
        <w:t>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расчетах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3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65E2373C" w:rsidR="007F15E4" w:rsidRPr="008C3200" w:rsidRDefault="00F55CD6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>
        <w:rPr>
          <w:lang w:val="ru-RU"/>
        </w:rPr>
        <w:t>в</w:t>
      </w:r>
      <w:r w:rsidRPr="00F55CD6">
        <w:rPr>
          <w:lang w:val="ru-RU"/>
        </w:rPr>
        <w:t>ремя испарения принимается по времени оповещения пожарной части, прибытия и развёртывания пожарного караула. Данное допущение принято согласно п.13 "Методики определения расчетных величин пожарного риска на производственных объектах" (утв. приказом МЧС России от 26 июня 2024 г. N 533), т.к. основе анализа пожарной опасности объекта оперативное прибытие пожарной части входит в комплекс дополнительных мероприятий, повышающих безопасность опасного производственного объекта</w:t>
      </w:r>
      <w:r w:rsidR="007F15E4" w:rsidRPr="008C3200">
        <w:rPr>
          <w:lang w:val="ru-RU"/>
        </w:rPr>
        <w:t>;</w:t>
      </w:r>
    </w:p>
    <w:p w14:paraId="6B9A910E" w14:textId="5DD18B94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lastRenderedPageBreak/>
        <w:t xml:space="preserve">при экологическом загрязнении атмосферы (без возникновения пожара или взрыва) – масса паров, поступающая в течение </w:t>
      </w:r>
      <w:r w:rsidR="00DB391A">
        <w:rPr>
          <w:lang w:val="ru-RU"/>
        </w:rPr>
        <w:t>испарения</w:t>
      </w:r>
      <w:r w:rsidRPr="008C3200">
        <w:t>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28EC61CC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токсическое поражение сероводородом.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смещенным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33806FC4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для токсического поражения круг с радиусом равным зонам смертельного и порогового поражения.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94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94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51AADFF0" w14:textId="410D1A38" w:rsidR="007F15E4" w:rsidRPr="00A273DF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color w:val="FF0000"/>
        </w:rPr>
      </w:pPr>
      <w:r w:rsidRPr="00A273DF">
        <w:rPr>
          <w:color w:val="FF0000"/>
          <w:highlight w:val="yellow"/>
        </w:rPr>
        <w:t xml:space="preserve">- </w:t>
      </w:r>
      <w:proofErr w:type="gramStart"/>
      <w:r w:rsidRPr="00A273DF">
        <w:rPr>
          <w:color w:val="FF0000"/>
          <w:highlight w:val="yellow"/>
        </w:rPr>
        <w:t>оборудование</w:t>
      </w:r>
      <w:proofErr w:type="gramEnd"/>
      <w:r w:rsidRPr="00A273DF">
        <w:rPr>
          <w:color w:val="FF0000"/>
          <w:highlight w:val="yellow"/>
        </w:rPr>
        <w:t xml:space="preserve"> которое содержит сероводород, рассматривается на возможность токсического поражения</w:t>
      </w:r>
      <w:r w:rsidR="0044667F" w:rsidRPr="00A273DF">
        <w:rPr>
          <w:color w:val="FF0000"/>
          <w:highlight w:val="yellow"/>
        </w:rPr>
        <w:t>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lastRenderedPageBreak/>
        <w:t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23773805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</w:t>
      </w:r>
      <w:r w:rsidR="001717B9">
        <w:t>;</w:t>
      </w:r>
    </w:p>
    <w:p w14:paraId="2FACD58F" w14:textId="4F378454" w:rsidR="001717B9" w:rsidRDefault="001717B9" w:rsidP="0044667F">
      <w:pPr>
        <w:spacing w:line="360" w:lineRule="auto"/>
        <w:ind w:firstLine="709"/>
        <w:jc w:val="both"/>
      </w:pPr>
      <w:r>
        <w:t>- п</w:t>
      </w:r>
      <w:r w:rsidRPr="001717B9">
        <w:t>аровоздушная смесь в не загроможденном технологическим оборудованием пространстве и его зажигании относительно слабым источником (искрой) сгорание этой смеси происходит с небольшими видимыми скоростями пламени. При этом амплитуды волны давления малы и не приняты во внимание при оценке поражающего воздействия. В этом случае реализуется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(поражаются в основном объекты, попадающие в это облако) (п.Б.2 ГОСТ Р 12.3.047-2012).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lastRenderedPageBreak/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5" w:name="_Toc287019720"/>
      <w:bookmarkStart w:id="96" w:name="_Ref290381817"/>
      <w:bookmarkStart w:id="97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98" w:name="_Toc163736169"/>
      <w:bookmarkEnd w:id="95"/>
      <w:bookmarkEnd w:id="96"/>
      <w:bookmarkEnd w:id="97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98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3B0E1F30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="00634107" w:rsidRPr="00634107">
        <w:t xml:space="preserve">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>
        <w:t>Доля 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9C9E014" w14:textId="2E23395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(стационарный объект) </w:t>
      </w:r>
    </w:p>
    <w:p w14:paraId="352B30E4" w14:textId="10CF00DF" w:rsidR="00180E58" w:rsidRDefault="00180E58" w:rsidP="005B506E">
      <w:pPr>
        <w:spacing w:line="360" w:lineRule="auto"/>
        <w:ind w:firstLine="709"/>
        <w:jc w:val="both"/>
      </w:pPr>
      <w:r w:rsidRPr="00180E58">
        <w:rPr>
          <w:highlight w:val="yellow"/>
        </w:rPr>
        <w:t>При расчете стационарного оборудования принимается максимальный объем единичного оборудования с учетом расхода подводящего трубопровода за время отключения.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5D03F74" wp14:editId="18DF023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lastRenderedPageBreak/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DB391A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6pt;height:12pt;visibility:visible;mso-wrap-style:square">
            <v:imagedata r:id="rId67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lastRenderedPageBreak/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99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99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0" w:name="_Hlk193380863"/>
            <w:bookmarkStart w:id="101" w:name="_Hlk115573878"/>
            <w:bookmarkStart w:id="102" w:name="_Toc287019721"/>
            <w:bookmarkStart w:id="103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DB391A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00"/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01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4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5" w:name="_Toc61961269"/>
      <w:bookmarkStart w:id="106" w:name="_Toc163736170"/>
      <w:bookmarkEnd w:id="102"/>
      <w:bookmarkEnd w:id="103"/>
      <w:bookmarkEnd w:id="104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05"/>
      <w:bookmarkEnd w:id="106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</w:t>
            </w:r>
            <w:proofErr w:type="spellStart"/>
            <w:r w:rsidRPr="00A05F9C">
              <w:rPr>
                <w:bCs/>
              </w:rPr>
              <w:t>проемов</w:t>
            </w:r>
            <w:proofErr w:type="spellEnd"/>
            <w:r w:rsidRPr="00A05F9C">
              <w:rPr>
                <w:bCs/>
              </w:rPr>
              <w:t xml:space="preserve">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07" w:name="_Toc352336509"/>
      <w:bookmarkStart w:id="108" w:name="_Toc358898963"/>
      <w:bookmarkStart w:id="109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07"/>
      <w:bookmarkEnd w:id="108"/>
      <w:bookmarkEnd w:id="109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4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259E04DB" w14:textId="7ACAE053" w:rsidR="00966F87" w:rsidRDefault="00966F87" w:rsidP="00CE6856">
      <w:pPr>
        <w:spacing w:line="360" w:lineRule="auto"/>
        <w:ind w:firstLine="556"/>
        <w:jc w:val="both"/>
      </w:pPr>
    </w:p>
    <w:p w14:paraId="6A7DF455" w14:textId="18C04B76" w:rsidR="002E2848" w:rsidRPr="00A273DF" w:rsidRDefault="002E2848" w:rsidP="002E2848">
      <w:pPr>
        <w:spacing w:line="360" w:lineRule="auto"/>
        <w:ind w:firstLine="556"/>
        <w:jc w:val="both"/>
        <w:rPr>
          <w:bCs/>
          <w:i/>
          <w:iCs/>
          <w:color w:val="FF0000"/>
        </w:rPr>
      </w:pPr>
      <w:r w:rsidRPr="00A273DF">
        <w:rPr>
          <w:bCs/>
          <w:i/>
          <w:iCs/>
          <w:color w:val="FF0000"/>
        </w:rPr>
        <w:t xml:space="preserve">Расчет токсического поражения </w:t>
      </w:r>
    </w:p>
    <w:p w14:paraId="079BC3C5" w14:textId="5BCA02B9" w:rsidR="002E2848" w:rsidRPr="00D10A1D" w:rsidRDefault="002E2848" w:rsidP="002E2848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Руководство по безопасности «Методика моделирования распространения аварийных выбросов опасных веществ». (утверждена приказом Ростехнадзора №385 от 02.11.2022 г.).</w:t>
      </w:r>
    </w:p>
    <w:p w14:paraId="73EFEE35" w14:textId="1150CFAC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 качестве расчетной </w:t>
      </w:r>
      <w:r w:rsidR="00C37685" w:rsidRPr="00D10A1D">
        <w:rPr>
          <w:bCs/>
          <w:color w:val="FF0000"/>
        </w:rPr>
        <w:t>применяется</w:t>
      </w:r>
      <w:r w:rsidRPr="00D10A1D">
        <w:rPr>
          <w:bCs/>
          <w:color w:val="FF0000"/>
        </w:rPr>
        <w:t xml:space="preserve"> модель распространения в атмосфере "тяжелого" газа, которая учитывает следующие процессы:</w:t>
      </w:r>
    </w:p>
    <w:p w14:paraId="597A0565" w14:textId="61532888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а) распространение длительного </w:t>
      </w:r>
      <w:r w:rsidR="00C37685" w:rsidRPr="00D10A1D">
        <w:rPr>
          <w:bCs/>
          <w:color w:val="FF0000"/>
        </w:rPr>
        <w:t>строевого</w:t>
      </w:r>
      <w:r w:rsidRPr="00D10A1D">
        <w:rPr>
          <w:bCs/>
          <w:color w:val="FF0000"/>
        </w:rPr>
        <w:t xml:space="preserve"> выброса в атмосфере из круглого отверстия разрушения, эквивалентного по площади реальному отверстию разрушения; при этом если для моделирования рассеяния достаточно рассмотрения только струевого участка, то допускается расчет струевого выброса не только отрицательной плавучести ("тяжелый" газ), но и "легких" и "нейтральных" газов;</w:t>
      </w:r>
    </w:p>
    <w:p w14:paraId="0B0843A6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б) движение облака (в т.ч. осевшего на поверхность земли) с учетом изменения скорости ветра по высоте;</w:t>
      </w:r>
    </w:p>
    <w:p w14:paraId="5BD88157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в) гравитационное растекание облака;</w:t>
      </w:r>
    </w:p>
    <w:p w14:paraId="77F6DA65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г) рассеяние облака в вертикальном направлении за счет атмосферной турбулентности (подмешивание воздуха в облако);</w:t>
      </w:r>
    </w:p>
    <w:p w14:paraId="6A7A115D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lastRenderedPageBreak/>
        <w:t>д) рассеяние облака в горизонтальном направлении за счет подмешивания воздуха в облако, происходящего как за счет атмосферной турбулентности, так и за счет гравитационного растекания;</w:t>
      </w:r>
    </w:p>
    <w:p w14:paraId="2A7E136C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е) нагрев или охлаждение облака за счет подмешивания воздуха;</w:t>
      </w:r>
    </w:p>
    <w:p w14:paraId="60946258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ж) фазовые переходы опасного вещества в облаке ("газ-жидкость" и "жидкость-газ");</w:t>
      </w:r>
    </w:p>
    <w:p w14:paraId="0A40D764" w14:textId="2500A939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з) теплообмен облака с подстилающей поверхностью.</w:t>
      </w:r>
    </w:p>
    <w:p w14:paraId="4C609582" w14:textId="132A832F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Ввиду того что нефть не образует первичного облака, расчет зон токсического поражения принимается только для вторичного облака.</w:t>
      </w:r>
    </w:p>
    <w:p w14:paraId="0071C071" w14:textId="6F9F4680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Под первичным облаком понимается облако опасного вещества, образующееся в результате очень быстрого (за 1 - 2 минуты) перехода в атмосферу части опасного вещества и распространяющееся по ветру от места выброса, в первичном облаке может существовать ядро - область пространства, в которой концентрация на заданной высоте постоянна. </w:t>
      </w:r>
    </w:p>
    <w:p w14:paraId="540CCF61" w14:textId="06DFA7D1" w:rsidR="002E2848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Под вторичным облаком (или шлейфом) понимается облако опасного вещества, образующееся в результате длительного выброса газа или перегретой вскипающей жидкости, а также в результате испарения опасного вещества с подстилающей поверхности или из разгерметизированного оборудования и распространяющееся по ветру от места выброса; во вторичном облаке может существовать ядро – область пространства, в которой концентрация на заданной высоте постоянна (не изменяется при перемещении в горизонтальном направлении, перпендикулярном ветру, хотя может изменяться при перемещении по</w:t>
      </w:r>
      <w:r w:rsidR="00C37685" w:rsidRPr="00D10A1D">
        <w:rPr>
          <w:bCs/>
          <w:color w:val="FF0000"/>
        </w:rPr>
        <w:t xml:space="preserve"> </w:t>
      </w:r>
      <w:r w:rsidRPr="00D10A1D">
        <w:rPr>
          <w:bCs/>
          <w:color w:val="FF0000"/>
        </w:rPr>
        <w:t>вертикали)</w:t>
      </w:r>
      <w:r w:rsidR="002B525F" w:rsidRPr="00D10A1D">
        <w:rPr>
          <w:bCs/>
          <w:color w:val="FF0000"/>
        </w:rPr>
        <w:t>.</w:t>
      </w:r>
    </w:p>
    <w:p w14:paraId="4D35A337" w14:textId="77777777" w:rsidR="004653AE" w:rsidRDefault="004653AE" w:rsidP="00AC6F30">
      <w:pPr>
        <w:spacing w:line="360" w:lineRule="auto"/>
        <w:ind w:firstLine="709"/>
        <w:jc w:val="both"/>
        <w:rPr>
          <w:bCs/>
        </w:rPr>
      </w:pPr>
    </w:p>
    <w:p w14:paraId="13715CD8" w14:textId="77777777" w:rsidR="002B525F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690309F8" w14:textId="5719D6F9" w:rsidR="002B525F" w:rsidRPr="00D10A1D" w:rsidRDefault="002B525F" w:rsidP="0049020F">
      <w:pPr>
        <w:spacing w:line="360" w:lineRule="auto"/>
        <w:ind w:firstLine="709"/>
        <w:jc w:val="both"/>
        <w:rPr>
          <w:bCs/>
          <w:i/>
          <w:iCs/>
          <w:color w:val="FF0000"/>
        </w:rPr>
      </w:pPr>
      <w:r w:rsidRPr="00D10A1D">
        <w:rPr>
          <w:bCs/>
          <w:i/>
          <w:iCs/>
          <w:color w:val="FF0000"/>
        </w:rPr>
        <w:t xml:space="preserve">Расчет «огненного шара» </w:t>
      </w:r>
    </w:p>
    <w:p w14:paraId="7C558D8C" w14:textId="77777777" w:rsidR="00FE716D" w:rsidRPr="00D10A1D" w:rsidRDefault="00FE716D" w:rsidP="00FE716D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Крупномасштабное диффузионное горение, реализуемое при разрыве емкостного оборудования с горючей жидкостью под давлением с воспламенением содержимого емкостного оборудования возможно при попадании емкостного оборудования в очаг пожара.</w:t>
      </w:r>
    </w:p>
    <w:p w14:paraId="392FE116" w14:textId="0666F0DA" w:rsidR="0049020F" w:rsidRPr="00D10A1D" w:rsidRDefault="0049020F" w:rsidP="0049020F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11EA24E8" w14:textId="4C11143C" w:rsidR="002B525F" w:rsidRPr="002B525F" w:rsidRDefault="0049020F" w:rsidP="00AC6F30">
      <w:pPr>
        <w:spacing w:line="360" w:lineRule="auto"/>
        <w:ind w:firstLine="709"/>
        <w:jc w:val="both"/>
        <w:rPr>
          <w:bCs/>
        </w:rPr>
      </w:pPr>
      <w:r w:rsidRPr="00D10A1D">
        <w:rPr>
          <w:bCs/>
          <w:color w:val="FF0000"/>
        </w:rPr>
        <w:t>Для оценки воздействия интенсивности теплового излучения применялись критерии установленные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9"/>
          <w:footerReference w:type="default" r:id="rId80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bookmarkStart w:id="110" w:name="_Hlk193380899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DB391A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0"/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bookmarkStart w:id="111" w:name="_Hlk193380909"/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46228445" w14:textId="4B6B9597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353927D4" w14:textId="03BD0E01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токсодозы (размер зоны указан в метрах)</w:t>
      </w:r>
    </w:p>
    <w:p w14:paraId="61CBA7B6" w14:textId="1F5A24A0" w:rsidR="00305607" w:rsidRDefault="007348EA" w:rsidP="007348EA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bookmarkEnd w:id="111"/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81"/>
          <w:footerReference w:type="default" r:id="rId82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12" w:name="_Toc61961272"/>
      <w:bookmarkStart w:id="113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12"/>
      <w:bookmarkEnd w:id="113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14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14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15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15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bookmarkStart w:id="116" w:name="_Hlk193380982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DB391A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bookmarkEnd w:id="116"/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 xml:space="preserve">пострадавших и погибших </w:t>
      </w:r>
      <w:proofErr w:type="spellStart"/>
      <w:r>
        <w:rPr>
          <w:bCs/>
        </w:rPr>
        <w:t>отсутсвуют</w:t>
      </w:r>
      <w:proofErr w:type="spellEnd"/>
      <w:r>
        <w:rPr>
          <w:bCs/>
        </w:rPr>
        <w:t>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7" w:name="_Toc287019727"/>
      <w:bookmarkStart w:id="118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9" w:name="_Toc163736172"/>
      <w:bookmarkEnd w:id="117"/>
      <w:bookmarkEnd w:id="118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19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20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20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bookmarkStart w:id="121" w:name="_Hlk193381007"/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DB391A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21"/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2" w:name="_Ref329266176"/>
      <w:bookmarkStart w:id="123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24" w:name="_Toc163736173"/>
      <w:bookmarkEnd w:id="122"/>
      <w:bookmarkEnd w:id="123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24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089D62AB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25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26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27" w:name="_Ref291335664"/>
      <w:bookmarkStart w:id="128" w:name="_Hlk193381111"/>
      <w:bookmarkStart w:id="129" w:name="_Hlk163747777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17</w:t>
        </w:r>
      </w:fldSimple>
      <w:bookmarkEnd w:id="127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DB391A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434B00D5" w14:textId="2F6BB9FB" w:rsidR="00724D07" w:rsidRDefault="00724D07" w:rsidP="00A20CFE">
      <w:bookmarkStart w:id="130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DB391A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20"/>
                <w:szCs w:val="20"/>
                <w:lang w:val="en-US"/>
              </w:rPr>
              <w:t>_injury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суммарный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экологический ущерб, </w:t>
            </w:r>
            <w:proofErr w:type="gramStart"/>
            <w:r w:rsidRPr="00E3081D">
              <w:rPr>
                <w:b/>
                <w:sz w:val="20"/>
                <w:szCs w:val="20"/>
              </w:rPr>
              <w:t>млн.руб</w:t>
            </w:r>
            <w:proofErr w:type="gramEnd"/>
          </w:p>
        </w:tc>
      </w:tr>
      <w:tr w:rsidR="00724D07" w:rsidRPr="00DB391A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proofErr w:type="gram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proofErr w:type="spellEnd"/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bookmarkStart w:id="131" w:name="_Hlk193381131"/>
      <w:bookmarkEnd w:id="128"/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25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bookmarkEnd w:id="131"/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32" w:name="_Toc163736174"/>
      <w:bookmarkEnd w:id="129"/>
      <w:bookmarkEnd w:id="130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26"/>
      <w:bookmarkEnd w:id="132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3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33"/>
    </w:p>
    <w:p w14:paraId="33CF0577" w14:textId="3FA3C568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34" w:name="_Hlk502763555"/>
      <w:bookmarkStart w:id="135" w:name="_Hlk193381188"/>
      <w:r w:rsidRPr="007B6DF2">
        <w:t xml:space="preserve"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</w:t>
      </w:r>
      <w:r w:rsidR="0002406F">
        <w:t>опасного вещества</w:t>
      </w:r>
      <w:r w:rsidRPr="007B6DF2">
        <w:t>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36" w:name="_Hlk192936950"/>
      <w:bookmarkStart w:id="137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38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Ущерб, </w:t>
            </w:r>
            <w:proofErr w:type="gramStart"/>
            <w:r w:rsidRPr="00E3081D">
              <w:rPr>
                <w:b/>
                <w:sz w:val="18"/>
                <w:szCs w:val="18"/>
              </w:rPr>
              <w:t>млн.руб</w:t>
            </w:r>
            <w:proofErr w:type="gramEnd"/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DB391A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9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Sum_data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  <w:bookmarkEnd w:id="136"/>
      <w:bookmarkEnd w:id="138"/>
      <w:bookmarkEnd w:id="139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00252053" w14:textId="61F987BC" w:rsidR="00F26C4D" w:rsidRPr="00A273DF" w:rsidRDefault="00F26C4D" w:rsidP="000E6E53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40" w:name="_Hlk192936968"/>
      <w:bookmarkEnd w:id="137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41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41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34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DB391A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proofErr w:type="gram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</w:t>
            </w:r>
            <w:proofErr w:type="gramEnd"/>
            <w:r w:rsidRPr="00E3081D">
              <w:rPr>
                <w:color w:val="000000"/>
                <w:sz w:val="18"/>
                <w:szCs w:val="18"/>
                <w:lang w:val="en-US"/>
              </w:rPr>
              <w:t>_death</w:t>
            </w:r>
            <w:proofErr w:type="spellEnd"/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35"/>
    <w:bookmarkEnd w:id="140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42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42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43" w:name="_Ref291338860"/>
      <w:bookmarkStart w:id="144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43"/>
      <w:r w:rsidRPr="007B6DF2">
        <w:t xml:space="preserve"> – </w:t>
      </w:r>
      <w:bookmarkEnd w:id="144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5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22</w:t>
        </w:r>
      </w:fldSimple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23</w:t>
        </w:r>
      </w:fldSimple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bookmarkStart w:id="145" w:name="_Hlk193381284"/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bookmarkEnd w:id="145"/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6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47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46"/>
      <w:bookmarkEnd w:id="147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23E61EF2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провести корректировку плана по локализации и ликвидации </w:t>
      </w:r>
      <w:r w:rsidR="009E1A89" w:rsidRPr="00107353">
        <w:rPr>
          <w:sz w:val="22"/>
          <w:szCs w:val="22"/>
        </w:rPr>
        <w:t>разливов</w:t>
      </w:r>
      <w:r w:rsidRPr="00107353">
        <w:rPr>
          <w:sz w:val="22"/>
          <w:szCs w:val="22"/>
        </w:rPr>
        <w:t xml:space="preserve"> нефти;</w:t>
      </w:r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48" w:name="_Toc200163809"/>
      <w:bookmarkStart w:id="149" w:name="_Toc213675831"/>
      <w:bookmarkStart w:id="150" w:name="_Toc287019733"/>
      <w:bookmarkStart w:id="151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48"/>
      <w:bookmarkEnd w:id="149"/>
      <w:bookmarkEnd w:id="150"/>
      <w:bookmarkEnd w:id="151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2" w:name="_Toc287019734"/>
      <w:bookmarkStart w:id="153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52"/>
      <w:bookmarkEnd w:id="153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4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5" w:name="_Ref386275709"/>
          </w:p>
        </w:tc>
        <w:bookmarkEnd w:id="155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6" w:name="_Ref329262199"/>
          </w:p>
        </w:tc>
        <w:bookmarkEnd w:id="156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7" w:name="_Ref353035056"/>
          </w:p>
        </w:tc>
        <w:bookmarkEnd w:id="157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58" w:name="_Ref329262216"/>
          </w:p>
        </w:tc>
        <w:bookmarkEnd w:id="158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59" w:name="_Ref299707873"/>
            <w:bookmarkStart w:id="160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59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60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61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61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62" w:name="_Ref293388688"/>
            <w:bookmarkStart w:id="163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62"/>
            <w:bookmarkEnd w:id="163"/>
          </w:p>
        </w:tc>
      </w:tr>
      <w:bookmarkEnd w:id="154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4" w:name="_Toc287019735"/>
      <w:bookmarkStart w:id="165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64"/>
      <w:bookmarkEnd w:id="165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66" w:name="_Ref329177000"/>
          </w:p>
        </w:tc>
        <w:bookmarkEnd w:id="166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7" w:name="_Toc287019736"/>
      <w:bookmarkStart w:id="168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67"/>
      <w:bookmarkEnd w:id="168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4B17AE" w:rsidRPr="004B17AE" w14:paraId="684A9D26" w14:textId="77777777" w:rsidTr="00397291">
        <w:tc>
          <w:tcPr>
            <w:tcW w:w="443" w:type="pct"/>
          </w:tcPr>
          <w:p w14:paraId="4F775D34" w14:textId="77777777" w:rsidR="0072539D" w:rsidRPr="004B17AE" w:rsidRDefault="0072539D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313F6676" w14:textId="09C813A7" w:rsidR="0072539D" w:rsidRPr="004B17AE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4B17AE" w14:paraId="14E0676C" w14:textId="77777777" w:rsidTr="00397291">
        <w:tc>
          <w:tcPr>
            <w:tcW w:w="443" w:type="pct"/>
          </w:tcPr>
          <w:p w14:paraId="5BE8E070" w14:textId="77777777" w:rsidR="005B63DC" w:rsidRPr="004B17AE" w:rsidRDefault="005B63DC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0FF714AA" w14:textId="25DFF940" w:rsidR="005B63DC" w:rsidRPr="004B17AE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4B17AE" w:rsidRDefault="003755AD" w:rsidP="00160591">
      <w:pPr>
        <w:ind w:firstLine="556"/>
        <w:jc w:val="both"/>
      </w:pPr>
    </w:p>
    <w:p w14:paraId="4F5B1495" w14:textId="77777777" w:rsidR="006E5BB0" w:rsidRPr="000239FA" w:rsidRDefault="006E5BB0">
      <w:pPr>
        <w:ind w:firstLine="556"/>
        <w:jc w:val="both"/>
        <w:rPr>
          <w:color w:val="FFFFFF" w:themeColor="background1"/>
        </w:rPr>
      </w:pPr>
    </w:p>
    <w:p w14:paraId="04AA3EA6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  <w:lang w:val="en-US"/>
        </w:rPr>
      </w:pPr>
      <w:r w:rsidRPr="000239FA">
        <w:rPr>
          <w:bCs/>
          <w:color w:val="FFFFFF" w:themeColor="background1"/>
        </w:rPr>
        <w:t>Толщина</w:t>
      </w:r>
      <w:r w:rsidRPr="000239FA">
        <w:rPr>
          <w:bCs/>
          <w:color w:val="FFFFFF" w:themeColor="background1"/>
          <w:lang w:val="en-US"/>
        </w:rPr>
        <w:t xml:space="preserve"> </w:t>
      </w:r>
      <w:r w:rsidRPr="000239FA">
        <w:rPr>
          <w:bCs/>
          <w:color w:val="FFFFFF" w:themeColor="background1"/>
        </w:rPr>
        <w:t>слоя</w:t>
      </w:r>
      <w:r w:rsidRPr="000239FA">
        <w:rPr>
          <w:bCs/>
          <w:color w:val="FFFFFF" w:themeColor="background1"/>
          <w:lang w:val="en-US"/>
        </w:rPr>
        <w:t xml:space="preserve">, </w:t>
      </w:r>
      <w:r w:rsidRPr="000239FA">
        <w:rPr>
          <w:bCs/>
          <w:color w:val="FFFFFF" w:themeColor="background1"/>
        </w:rPr>
        <w:t>м</w:t>
      </w:r>
      <w:r w:rsidRPr="000239FA">
        <w:rPr>
          <w:bCs/>
          <w:color w:val="FFFFFF" w:themeColor="background1"/>
          <w:lang w:val="en-US"/>
        </w:rPr>
        <w:t xml:space="preserve">-1 </w:t>
      </w:r>
      <w:proofErr w:type="gramStart"/>
      <w:r w:rsidRPr="000239FA">
        <w:rPr>
          <w:bCs/>
          <w:color w:val="FFFFFF" w:themeColor="background1"/>
          <w:sz w:val="22"/>
          <w:szCs w:val="22"/>
          <w:lang w:val="en-US"/>
        </w:rPr>
        <w:t>{{ LAYER</w:t>
      </w:r>
      <w:proofErr w:type="gramEnd"/>
      <w:r w:rsidRPr="000239FA">
        <w:rPr>
          <w:bCs/>
          <w:color w:val="FFFFFF" w:themeColor="background1"/>
          <w:sz w:val="22"/>
          <w:szCs w:val="22"/>
          <w:lang w:val="en-US"/>
        </w:rPr>
        <w:t>_THICKNESS }}</w:t>
      </w:r>
    </w:p>
    <w:p w14:paraId="12322B51" w14:textId="706EBDFF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истечения, </w:t>
      </w:r>
      <w:r w:rsidR="00F0549B" w:rsidRPr="000239FA">
        <w:rPr>
          <w:bCs/>
          <w:color w:val="FFFFFF" w:themeColor="background1"/>
        </w:rPr>
        <w:t>сут</w:t>
      </w:r>
      <w:r w:rsidRPr="000239FA">
        <w:rPr>
          <w:bCs/>
          <w:color w:val="FFFFFF" w:themeColor="background1"/>
        </w:rPr>
        <w:t xml:space="preserve">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lang w:val="en-US"/>
        </w:rPr>
        <w:t>CUT</w:t>
      </w:r>
      <w:proofErr w:type="gramEnd"/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OFF</w:t>
      </w:r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TIME</w:t>
      </w:r>
      <w:r w:rsidRPr="000239FA">
        <w:rPr>
          <w:bCs/>
          <w:color w:val="FFFFFF" w:themeColor="background1"/>
        </w:rPr>
        <w:t xml:space="preserve"> </w:t>
      </w:r>
      <w:r w:rsidRPr="000239FA">
        <w:rPr>
          <w:bCs/>
          <w:color w:val="FFFFFF" w:themeColor="background1"/>
          <w:sz w:val="22"/>
          <w:szCs w:val="22"/>
        </w:rPr>
        <w:t>}}</w:t>
      </w:r>
    </w:p>
    <w:p w14:paraId="29B48111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испарения, с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sz w:val="22"/>
          <w:szCs w:val="22"/>
          <w:lang w:val="en-US"/>
        </w:rPr>
        <w:t>TIME</w:t>
      </w:r>
      <w:proofErr w:type="gramEnd"/>
      <w:r w:rsidRPr="000239FA">
        <w:rPr>
          <w:bCs/>
          <w:color w:val="FFFFFF" w:themeColor="background1"/>
          <w:sz w:val="22"/>
          <w:szCs w:val="22"/>
        </w:rPr>
        <w:t>_</w:t>
      </w:r>
      <w:r w:rsidRPr="000239FA">
        <w:rPr>
          <w:bCs/>
          <w:color w:val="FFFFFF" w:themeColor="background1"/>
          <w:sz w:val="22"/>
          <w:szCs w:val="22"/>
          <w:lang w:val="en-US"/>
        </w:rPr>
        <w:t>EVAPORATION</w:t>
      </w:r>
      <w:r w:rsidRPr="000239FA">
        <w:rPr>
          <w:bCs/>
          <w:color w:val="FFFFFF" w:themeColor="background1"/>
          <w:sz w:val="22"/>
          <w:szCs w:val="22"/>
        </w:rPr>
        <w:t xml:space="preserve"> }}</w:t>
      </w: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8"/>
      <w:footerReference w:type="default" r:id="rId14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D6B1A" w14:textId="77777777" w:rsidR="00E7145D" w:rsidRDefault="00E7145D" w:rsidP="000C15E1">
      <w:r>
        <w:separator/>
      </w:r>
    </w:p>
  </w:endnote>
  <w:endnote w:type="continuationSeparator" w:id="0">
    <w:p w14:paraId="014D8DB3" w14:textId="77777777" w:rsidR="00E7145D" w:rsidRDefault="00E7145D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Calibri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EndPr/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EndPr/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EndPr/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EndPr/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EndPr/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4B19" w14:textId="77777777" w:rsidR="00E7145D" w:rsidRDefault="00E7145D" w:rsidP="000C15E1">
      <w:r>
        <w:separator/>
      </w:r>
    </w:p>
  </w:footnote>
  <w:footnote w:type="continuationSeparator" w:id="0">
    <w:p w14:paraId="15A2E811" w14:textId="77777777" w:rsidR="00E7145D" w:rsidRDefault="00E7145D" w:rsidP="000C15E1">
      <w:r>
        <w:continuationSeparator/>
      </w:r>
    </w:p>
  </w:footnote>
  <w:footnote w:id="1">
    <w:p w14:paraId="1B787DED" w14:textId="377B2E4B" w:rsidR="005B63DC" w:rsidRPr="005B63DC" w:rsidRDefault="005B63D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>
        <w:rPr>
          <w:lang w:val="ru-RU"/>
        </w:rPr>
        <w:t>Представленны усредненные параметры. Тип и марка хим.реагента определяется технологичекой необходимостью ведения процесса</w:t>
      </w:r>
      <w:r w:rsidR="00407820">
        <w:rPr>
          <w:lang w:val="ru-RU"/>
        </w:rPr>
        <w:t>.</w:t>
      </w:r>
    </w:p>
  </w:footnote>
  <w:footnote w:id="2">
    <w:p w14:paraId="52208D58" w14:textId="74929C18" w:rsidR="00E14332" w:rsidRPr="005B63DC" w:rsidRDefault="00E14332" w:rsidP="00E14332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>
        <w:rPr>
          <w:lang w:val="ru-RU"/>
        </w:rPr>
        <w:t xml:space="preserve">Представленны усредненные параметры. Тип и марка </w:t>
      </w:r>
      <w:r w:rsidR="00407820" w:rsidRPr="00407820">
        <w:rPr>
          <w:lang w:val="ru-RU"/>
        </w:rPr>
        <w:t>технологическо</w:t>
      </w:r>
      <w:r w:rsidR="00407820">
        <w:rPr>
          <w:lang w:val="ru-RU"/>
        </w:rPr>
        <w:t>го</w:t>
      </w:r>
      <w:r w:rsidR="00407820" w:rsidRPr="00407820">
        <w:rPr>
          <w:lang w:val="ru-RU"/>
        </w:rPr>
        <w:t xml:space="preserve"> масл</w:t>
      </w:r>
      <w:r w:rsidR="00407820">
        <w:rPr>
          <w:lang w:val="ru-RU"/>
        </w:rPr>
        <w:t xml:space="preserve">а </w:t>
      </w:r>
      <w:r>
        <w:rPr>
          <w:lang w:val="ru-RU"/>
        </w:rPr>
        <w:t>определяется технологичекой необходимостью ведения процесса</w:t>
      </w:r>
      <w:r w:rsidR="00407820">
        <w:rPr>
          <w:lang w:val="ru-RU"/>
        </w:rPr>
        <w:t>.</w:t>
      </w:r>
    </w:p>
  </w:footnote>
  <w:footnote w:id="3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4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3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5"/>
  </w:num>
  <w:num w:numId="4">
    <w:abstractNumId w:val="14"/>
  </w:num>
  <w:num w:numId="5">
    <w:abstractNumId w:val="5"/>
  </w:num>
  <w:num w:numId="6">
    <w:abstractNumId w:val="18"/>
  </w:num>
  <w:num w:numId="7">
    <w:abstractNumId w:val="19"/>
  </w:num>
  <w:num w:numId="8">
    <w:abstractNumId w:val="26"/>
  </w:num>
  <w:num w:numId="9">
    <w:abstractNumId w:val="9"/>
  </w:num>
  <w:num w:numId="10">
    <w:abstractNumId w:val="12"/>
  </w:num>
  <w:num w:numId="11">
    <w:abstractNumId w:val="3"/>
  </w:num>
  <w:num w:numId="12">
    <w:abstractNumId w:val="22"/>
  </w:num>
  <w:num w:numId="13">
    <w:abstractNumId w:val="6"/>
  </w:num>
  <w:num w:numId="14">
    <w:abstractNumId w:val="4"/>
  </w:num>
  <w:num w:numId="15">
    <w:abstractNumId w:val="29"/>
  </w:num>
  <w:num w:numId="16">
    <w:abstractNumId w:val="28"/>
  </w:num>
  <w:num w:numId="17">
    <w:abstractNumId w:val="31"/>
  </w:num>
  <w:num w:numId="18">
    <w:abstractNumId w:val="0"/>
  </w:num>
  <w:num w:numId="19">
    <w:abstractNumId w:val="34"/>
  </w:num>
  <w:num w:numId="20">
    <w:abstractNumId w:val="16"/>
  </w:num>
  <w:num w:numId="21">
    <w:abstractNumId w:val="17"/>
  </w:num>
  <w:num w:numId="22">
    <w:abstractNumId w:val="23"/>
  </w:num>
  <w:num w:numId="23">
    <w:abstractNumId w:val="15"/>
  </w:num>
  <w:num w:numId="24">
    <w:abstractNumId w:val="2"/>
  </w:num>
  <w:num w:numId="25">
    <w:abstractNumId w:val="10"/>
  </w:num>
  <w:num w:numId="26">
    <w:abstractNumId w:val="13"/>
  </w:num>
  <w:num w:numId="27">
    <w:abstractNumId w:val="7"/>
  </w:num>
  <w:num w:numId="28">
    <w:abstractNumId w:val="27"/>
  </w:num>
  <w:num w:numId="29">
    <w:abstractNumId w:val="20"/>
  </w:num>
  <w:num w:numId="30">
    <w:abstractNumId w:val="25"/>
  </w:num>
  <w:num w:numId="31">
    <w:abstractNumId w:val="8"/>
  </w:num>
  <w:num w:numId="32">
    <w:abstractNumId w:val="33"/>
  </w:num>
  <w:num w:numId="33">
    <w:abstractNumId w:val="32"/>
  </w:num>
  <w:num w:numId="34">
    <w:abstractNumId w:val="30"/>
  </w:num>
  <w:num w:numId="35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06F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17B9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48C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2DBF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320A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A46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25B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391A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45D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5CD6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gif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image" Target="media/image59.png"/><Relationship Id="rId128" Type="http://schemas.openxmlformats.org/officeDocument/2006/relationships/image" Target="media/image109.png"/><Relationship Id="rId149" Type="http://schemas.openxmlformats.org/officeDocument/2006/relationships/footer" Target="footer7.xml"/><Relationship Id="rId5" Type="http://schemas.openxmlformats.org/officeDocument/2006/relationships/settings" Target="settings.xml"/><Relationship Id="rId95" Type="http://schemas.openxmlformats.org/officeDocument/2006/relationships/image" Target="media/image76.png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footer" Target="footer5.xml"/><Relationship Id="rId85" Type="http://schemas.openxmlformats.org/officeDocument/2006/relationships/image" Target="media/image66.gif"/><Relationship Id="rId150" Type="http://schemas.openxmlformats.org/officeDocument/2006/relationships/fontTable" Target="fontTable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image" Target="media/image12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emf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header" Target="header5.xml"/><Relationship Id="rId86" Type="http://schemas.openxmlformats.org/officeDocument/2006/relationships/image" Target="media/image67.gif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51" Type="http://schemas.openxmlformats.org/officeDocument/2006/relationships/theme" Target="theme/theme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gif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61.emf"/><Relationship Id="rId97" Type="http://schemas.openxmlformats.org/officeDocument/2006/relationships/image" Target="media/image78.png"/><Relationship Id="rId104" Type="http://schemas.openxmlformats.org/officeDocument/2006/relationships/image" Target="media/image85.png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146" Type="http://schemas.openxmlformats.org/officeDocument/2006/relationships/image" Target="media/image127.png"/><Relationship Id="rId7" Type="http://schemas.openxmlformats.org/officeDocument/2006/relationships/footnotes" Target="footnotes.xml"/><Relationship Id="rId71" Type="http://schemas.openxmlformats.org/officeDocument/2006/relationships/image" Target="media/image56.png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emf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gif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footer" Target="footer6.xml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62.emf"/><Relationship Id="rId100" Type="http://schemas.openxmlformats.org/officeDocument/2006/relationships/image" Target="media/image81.png"/><Relationship Id="rId105" Type="http://schemas.openxmlformats.org/officeDocument/2006/relationships/image" Target="media/image86.gif"/><Relationship Id="rId126" Type="http://schemas.openxmlformats.org/officeDocument/2006/relationships/image" Target="media/image107.png"/><Relationship Id="rId147" Type="http://schemas.openxmlformats.org/officeDocument/2006/relationships/image" Target="media/image128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png"/><Relationship Id="rId93" Type="http://schemas.openxmlformats.org/officeDocument/2006/relationships/image" Target="media/image74.png"/><Relationship Id="rId98" Type="http://schemas.openxmlformats.org/officeDocument/2006/relationships/image" Target="media/image79.gif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3" Type="http://schemas.openxmlformats.org/officeDocument/2006/relationships/numbering" Target="numbering.xml"/><Relationship Id="rId25" Type="http://schemas.openxmlformats.org/officeDocument/2006/relationships/image" Target="media/image10.emf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gif"/><Relationship Id="rId111" Type="http://schemas.openxmlformats.org/officeDocument/2006/relationships/image" Target="media/image92.gif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image" Target="media/image58.png"/><Relationship Id="rId78" Type="http://schemas.openxmlformats.org/officeDocument/2006/relationships/image" Target="media/image63.emf"/><Relationship Id="rId94" Type="http://schemas.openxmlformats.org/officeDocument/2006/relationships/image" Target="media/image75.png"/><Relationship Id="rId99" Type="http://schemas.openxmlformats.org/officeDocument/2006/relationships/image" Target="media/image80.gif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image" Target="media/image124.png"/><Relationship Id="rId148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emf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gif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header" Target="header4.xml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image" Target="media/image125.png"/><Relationship Id="rId90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74</Pages>
  <Words>18017</Words>
  <Characters>102701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120478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</cp:lastModifiedBy>
  <cp:revision>556</cp:revision>
  <cp:lastPrinted>2016-05-24T06:33:00Z</cp:lastPrinted>
  <dcterms:created xsi:type="dcterms:W3CDTF">2021-10-04T07:20:00Z</dcterms:created>
  <dcterms:modified xsi:type="dcterms:W3CDTF">2025-04-08T07:17:00Z</dcterms:modified>
</cp:coreProperties>
</file>