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6122DC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6122DC">
        <w:rPr>
          <w:bCs/>
          <w:lang w:val="en-US"/>
        </w:rPr>
        <w:t xml:space="preserve"> – </w:t>
      </w:r>
      <w:proofErr w:type="gramStart"/>
      <w:r w:rsidRPr="006122DC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6122DC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6122DC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6122DC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6122DC">
        <w:rPr>
          <w:b/>
          <w:sz w:val="28"/>
          <w:szCs w:val="28"/>
          <w:highlight w:val="yellow"/>
          <w:lang w:val="en-US"/>
        </w:rPr>
        <w:t>«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6122DC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000000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000000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 xml:space="preserve">пострадавшие получают противошоковую терапию, направленную на нивелирование угрожающих жизни человека нарушений </w:t>
            </w:r>
            <w:proofErr w:type="gramStart"/>
            <w:r w:rsidR="002365E2" w:rsidRPr="002365E2">
              <w:t>витальных функций</w:t>
            </w:r>
            <w:proofErr w:type="gramEnd"/>
            <w:r w:rsidR="002365E2" w:rsidRPr="002365E2">
              <w:t xml:space="preserve">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 xml:space="preserve">4. В </w:t>
            </w:r>
            <w:proofErr w:type="spellStart"/>
            <w:r w:rsidRPr="0069605B">
              <w:t>тяжелых</w:t>
            </w:r>
            <w:proofErr w:type="spellEnd"/>
            <w:r w:rsidRPr="0069605B">
              <w:t xml:space="preserve">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 xml:space="preserve">5. Вызвать скорую </w:t>
            </w:r>
            <w:proofErr w:type="spellStart"/>
            <w:r w:rsidRPr="0069605B">
              <w:t>мед</w:t>
            </w:r>
            <w:proofErr w:type="spellEnd"/>
            <w:r w:rsidRPr="0069605B">
              <w:t>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 xml:space="preserve">противошоковую терапию, направленную на нивелирование угрожающих жизни человека нарушений </w:t>
            </w:r>
            <w:proofErr w:type="gramStart"/>
            <w:r w:rsidRPr="0009663C">
              <w:rPr>
                <w:snapToGrid/>
                <w:sz w:val="24"/>
                <w:szCs w:val="24"/>
              </w:rPr>
              <w:t>витальных функций</w:t>
            </w:r>
            <w:proofErr w:type="gramEnd"/>
            <w:r w:rsidRPr="0009663C">
              <w:rPr>
                <w:snapToGrid/>
                <w:sz w:val="24"/>
                <w:szCs w:val="24"/>
              </w:rPr>
              <w:t xml:space="preserve">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6122DC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6122DC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6122DC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</w:t>
      </w:r>
      <w:proofErr w:type="spellStart"/>
      <w:r w:rsidRPr="000F2A2E">
        <w:t>определенных</w:t>
      </w:r>
      <w:proofErr w:type="spellEnd"/>
      <w:r w:rsidRPr="000F2A2E">
        <w:t xml:space="preserve">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 xml:space="preserve"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</w:t>
      </w:r>
      <w:proofErr w:type="spellStart"/>
      <w:r w:rsidRPr="000F2A2E">
        <w:t>учетом</w:t>
      </w:r>
      <w:proofErr w:type="spellEnd"/>
      <w:r w:rsidRPr="000F2A2E">
        <w:t xml:space="preserve">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proofErr w:type="spellStart"/>
      <w:r w:rsidRPr="000F2A2E">
        <w:t>запрещен</w:t>
      </w:r>
      <w:proofErr w:type="spellEnd"/>
      <w:r w:rsidRPr="000F2A2E">
        <w:t xml:space="preserve"> обогрев открытым пламенем, </w:t>
      </w:r>
      <w:proofErr w:type="spellStart"/>
      <w:r w:rsidRPr="000F2A2E">
        <w:t>промерзших</w:t>
      </w:r>
      <w:proofErr w:type="spellEnd"/>
      <w:r w:rsidRPr="000F2A2E">
        <w:t xml:space="preserve">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Нм,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6122DC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6122DC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proofErr w:type="spellStart"/>
      <w:r w:rsidRPr="00022AF0">
        <w:t>Обобщенные</w:t>
      </w:r>
      <w:proofErr w:type="spellEnd"/>
      <w:r w:rsidRPr="00022AF0">
        <w:t xml:space="preserve">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актов </w:t>
      </w:r>
      <w:proofErr w:type="spellStart"/>
      <w:r w:rsidRPr="00DD2B1B">
        <w:rPr>
          <w:sz w:val="24"/>
        </w:rPr>
        <w:t>приемки</w:t>
      </w:r>
      <w:proofErr w:type="spellEnd"/>
      <w:r w:rsidRPr="00DD2B1B">
        <w:rPr>
          <w:sz w:val="24"/>
        </w:rPr>
        <w:t xml:space="preserve">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 xml:space="preserve">отсутствие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 xml:space="preserve">без </w:t>
      </w:r>
      <w:proofErr w:type="spellStart"/>
      <w:r w:rsidRPr="00DD2B1B">
        <w:rPr>
          <w:sz w:val="24"/>
        </w:rPr>
        <w:t>учета</w:t>
      </w:r>
      <w:proofErr w:type="spellEnd"/>
      <w:r w:rsidRPr="00DD2B1B">
        <w:rPr>
          <w:sz w:val="24"/>
        </w:rPr>
        <w:t xml:space="preserve">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температура </w:t>
      </w:r>
      <w:proofErr w:type="gramStart"/>
      <w:r w:rsidRPr="006F78F5">
        <w:t>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21584C20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6E3EFC">
        <w:rPr>
          <w:noProof/>
        </w:rPr>
        <w:t>6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E3EFC">
        <w:rPr>
          <w:noProof/>
        </w:rPr>
        <w:t>6</w:t>
      </w:r>
      <w:r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6122DC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</w:t>
      </w:r>
      <w:proofErr w:type="spellStart"/>
      <w:r w:rsidRPr="0019720C">
        <w:rPr>
          <w:highlight w:val="yellow"/>
        </w:rPr>
        <w:t>емкостном</w:t>
      </w:r>
      <w:proofErr w:type="spellEnd"/>
      <w:r w:rsidRPr="0019720C">
        <w:rPr>
          <w:highlight w:val="yellow"/>
        </w:rPr>
        <w:t xml:space="preserve">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</w:t>
      </w:r>
      <w:proofErr w:type="spellStart"/>
      <w:r w:rsidRPr="00FF533A">
        <w:rPr>
          <w:snapToGrid w:val="0"/>
          <w:highlight w:val="yellow"/>
          <w:lang w:val="ru-RU"/>
        </w:rPr>
        <w:t>утвержденному</w:t>
      </w:r>
      <w:proofErr w:type="spellEnd"/>
      <w:r w:rsidRPr="00FF533A">
        <w:rPr>
          <w:snapToGrid w:val="0"/>
          <w:highlight w:val="yellow"/>
          <w:lang w:val="ru-RU"/>
        </w:rPr>
        <w:t xml:space="preserve">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 xml:space="preserve">Обоснование применяемых физико-математических моделей и методов </w:t>
      </w:r>
      <w:proofErr w:type="spellStart"/>
      <w:r w:rsidRPr="00561EF6">
        <w:rPr>
          <w:rFonts w:ascii="Times New Roman" w:hAnsi="Times New Roman"/>
          <w:color w:val="auto"/>
          <w:sz w:val="24"/>
          <w:szCs w:val="24"/>
        </w:rPr>
        <w:t>расчета</w:t>
      </w:r>
      <w:proofErr w:type="spellEnd"/>
      <w:r w:rsidRPr="00561EF6">
        <w:rPr>
          <w:rFonts w:ascii="Times New Roman" w:hAnsi="Times New Roman"/>
          <w:color w:val="auto"/>
          <w:sz w:val="24"/>
          <w:szCs w:val="24"/>
        </w:rPr>
        <w:t xml:space="preserve">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</w:t>
      </w:r>
      <w:proofErr w:type="spellStart"/>
      <w:r w:rsidRPr="008C3200">
        <w:t>расчетных</w:t>
      </w:r>
      <w:proofErr w:type="spellEnd"/>
      <w:r w:rsidRPr="008C3200">
        <w:t xml:space="preserve">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</w:t>
      </w:r>
      <w:proofErr w:type="spellStart"/>
      <w:r w:rsidRPr="008C3200">
        <w:t>расчетах</w:t>
      </w:r>
      <w:proofErr w:type="spellEnd"/>
      <w:r w:rsidRPr="008C3200">
        <w:t xml:space="preserve">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во взрыве ТВС на открытом пространстве  и при пожаре-вспышке  участвует </w:t>
      </w:r>
      <w:proofErr w:type="spellStart"/>
      <w:r w:rsidRPr="008C3200">
        <w:t>определенная</w:t>
      </w:r>
      <w:proofErr w:type="spellEnd"/>
      <w:r w:rsidRPr="008C3200">
        <w:t xml:space="preserve">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</w:t>
      </w:r>
      <w:proofErr w:type="spellStart"/>
      <w:r w:rsidRPr="008C3200">
        <w:t>смещенным</w:t>
      </w:r>
      <w:proofErr w:type="spellEnd"/>
      <w:r w:rsidRPr="008C3200">
        <w:t xml:space="preserve">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</w:t>
      </w:r>
      <w:proofErr w:type="spellStart"/>
      <w:r w:rsidRPr="008C3200">
        <w:t>объема</w:t>
      </w:r>
      <w:proofErr w:type="spellEnd"/>
      <w:r w:rsidRPr="008C3200">
        <w:t xml:space="preserve">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 xml:space="preserve">- с увеличением скорости ветра более 1 м/с масса топливно-воздушной смеси значительно падает, таким образом, в дальнейшем проведены </w:t>
      </w:r>
      <w:proofErr w:type="spellStart"/>
      <w:r>
        <w:t>расчеты</w:t>
      </w:r>
      <w:proofErr w:type="spellEnd"/>
      <w:r>
        <w:t xml:space="preserve">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 xml:space="preserve">При </w:t>
      </w:r>
      <w:proofErr w:type="spellStart"/>
      <w:r w:rsidRPr="00180E58">
        <w:rPr>
          <w:highlight w:val="yellow"/>
        </w:rPr>
        <w:t>расчете</w:t>
      </w:r>
      <w:proofErr w:type="spellEnd"/>
      <w:r w:rsidRPr="00180E58">
        <w:rPr>
          <w:highlight w:val="yellow"/>
        </w:rPr>
        <w:t xml:space="preserve"> стационарного оборудования принимается максимальный объем единичного оборудования с </w:t>
      </w:r>
      <w:proofErr w:type="spellStart"/>
      <w:r w:rsidRPr="00180E58">
        <w:rPr>
          <w:highlight w:val="yellow"/>
        </w:rPr>
        <w:t>учетом</w:t>
      </w:r>
      <w:proofErr w:type="spellEnd"/>
      <w:r w:rsidRPr="00180E58">
        <w:rPr>
          <w:highlight w:val="yellow"/>
        </w:rPr>
        <w:t xml:space="preserve">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proofErr w:type="spellStart"/>
      <w:r w:rsidRPr="00180E58">
        <w:rPr>
          <w:i/>
          <w:iCs/>
          <w:highlight w:val="yellow"/>
        </w:rPr>
        <w:t>Расчет</w:t>
      </w:r>
      <w:proofErr w:type="spellEnd"/>
      <w:r w:rsidRPr="00180E58">
        <w:rPr>
          <w:i/>
          <w:iCs/>
          <w:highlight w:val="yellow"/>
        </w:rPr>
        <w:t xml:space="preserve"> </w:t>
      </w:r>
      <w:proofErr w:type="spellStart"/>
      <w:r w:rsidRPr="00180E58">
        <w:rPr>
          <w:i/>
          <w:iCs/>
          <w:highlight w:val="yellow"/>
        </w:rPr>
        <w:t>объема</w:t>
      </w:r>
      <w:proofErr w:type="spellEnd"/>
      <w:r w:rsidRPr="00180E58">
        <w:rPr>
          <w:i/>
          <w:iCs/>
          <w:highlight w:val="yellow"/>
        </w:rPr>
        <w:t xml:space="preserve">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</w:t>
      </w:r>
      <w:proofErr w:type="spellStart"/>
      <w:r w:rsidRPr="00180E58">
        <w:rPr>
          <w:highlight w:val="yellow"/>
        </w:rPr>
        <w:t>протяженностью</w:t>
      </w:r>
      <w:proofErr w:type="spellEnd"/>
      <w:r w:rsidRPr="00180E58">
        <w:rPr>
          <w:highlight w:val="yellow"/>
        </w:rPr>
        <w:t xml:space="preserve">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</w:t>
      </w:r>
      <w:proofErr w:type="spellStart"/>
      <w:r w:rsidRPr="00180E58">
        <w:rPr>
          <w:highlight w:val="yellow"/>
        </w:rPr>
        <w:t>разветвленной</w:t>
      </w:r>
      <w:proofErr w:type="spellEnd"/>
      <w:r w:rsidRPr="00180E58">
        <w:rPr>
          <w:highlight w:val="yellow"/>
        </w:rPr>
        <w:t xml:space="preserve">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</w:t>
      </w:r>
      <w:proofErr w:type="spellStart"/>
      <w:r w:rsidRPr="00180E58">
        <w:rPr>
          <w:highlight w:val="yellow"/>
        </w:rPr>
        <w:t>отсеченной</w:t>
      </w:r>
      <w:proofErr w:type="spellEnd"/>
      <w:r w:rsidRPr="00180E58">
        <w:rPr>
          <w:highlight w:val="yellow"/>
        </w:rPr>
        <w:t xml:space="preserve">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осредненное</w:t>
      </w:r>
      <w:proofErr w:type="spellEnd"/>
      <w:r w:rsidRPr="00180E58">
        <w:rPr>
          <w:highlight w:val="yellow"/>
        </w:rPr>
        <w:t xml:space="preserve">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</w:t>
      </w:r>
      <w:proofErr w:type="spellStart"/>
      <w:r w:rsidRPr="00180E58">
        <w:rPr>
          <w:highlight w:val="yellow"/>
        </w:rPr>
        <w:t>осредненная</w:t>
      </w:r>
      <w:proofErr w:type="spellEnd"/>
      <w:r w:rsidRPr="00180E58">
        <w:rPr>
          <w:highlight w:val="yellow"/>
        </w:rPr>
        <w:t xml:space="preserve">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</w:t>
      </w:r>
      <w:proofErr w:type="spellStart"/>
      <w:r w:rsidRPr="00180E58">
        <w:rPr>
          <w:highlight w:val="yellow"/>
        </w:rPr>
        <w:t>объемного</w:t>
      </w:r>
      <w:proofErr w:type="spellEnd"/>
      <w:r w:rsidRPr="00180E58">
        <w:rPr>
          <w:highlight w:val="yellow"/>
        </w:rPr>
        <w:t xml:space="preserve">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6122DC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.25pt;height:12.5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 xml:space="preserve">температура в трубе </w:t>
      </w:r>
      <w:proofErr w:type="spellStart"/>
      <w:r w:rsidR="00180E58" w:rsidRPr="00180E58">
        <w:rPr>
          <w:highlight w:val="yellow"/>
        </w:rPr>
        <w:t>остается</w:t>
      </w:r>
      <w:proofErr w:type="spellEnd"/>
      <w:r w:rsidR="00180E58" w:rsidRPr="00180E58">
        <w:rPr>
          <w:highlight w:val="yellow"/>
        </w:rPr>
        <w:t xml:space="preserve">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 xml:space="preserve">Оценка количества опасных веществ, участвующих </w:t>
      </w:r>
      <w:proofErr w:type="gramStart"/>
      <w:r w:rsidRPr="00634107">
        <w:t>в аварии</w:t>
      </w:r>
      <w:proofErr w:type="gramEnd"/>
      <w:r w:rsidRPr="00634107">
        <w:t xml:space="preserve">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6122DC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proofErr w:type="spellStart"/>
            <w:r w:rsidRPr="00A05F9C">
              <w:rPr>
                <w:bCs/>
              </w:rPr>
              <w:t>Тяжелые</w:t>
            </w:r>
            <w:proofErr w:type="spellEnd"/>
            <w:r w:rsidRPr="00A05F9C">
              <w:rPr>
                <w:bCs/>
              </w:rPr>
              <w:t xml:space="preserve">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65B3A8FD" w:rsidR="00C9602C" w:rsidRPr="0007760F" w:rsidRDefault="00C9602C" w:rsidP="00496E2D">
      <w:pPr>
        <w:spacing w:line="360" w:lineRule="auto"/>
        <w:ind w:firstLine="556"/>
        <w:jc w:val="both"/>
        <w:rPr>
          <w:bCs/>
        </w:rPr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тяжелым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легким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</w:t>
            </w:r>
            <w:proofErr w:type="spellStart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>емкости</w:t>
            </w:r>
            <w:proofErr w:type="spellEnd"/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Тяжелая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proofErr w:type="spellStart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Легкая</w:t>
            </w:r>
            <w:proofErr w:type="spellEnd"/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Незащищенные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крановые узлы, средства электрохимической защиты, контрольные пункты телемеханики, опоры ЛЭП и другое </w:t>
            </w:r>
            <w:proofErr w:type="spellStart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>незащищенное</w:t>
            </w:r>
            <w:proofErr w:type="spellEnd"/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</w:t>
      </w:r>
      <w:proofErr w:type="spellStart"/>
      <w:r w:rsidRPr="002B0E9D">
        <w:rPr>
          <w:bCs/>
        </w:rPr>
        <w:t>расчетных</w:t>
      </w:r>
      <w:proofErr w:type="spellEnd"/>
      <w:r w:rsidRPr="002B0E9D">
        <w:rPr>
          <w:bCs/>
        </w:rPr>
        <w:t xml:space="preserve">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proofErr w:type="spellStart"/>
      <w:r w:rsidRPr="002E2848">
        <w:rPr>
          <w:bCs/>
          <w:i/>
          <w:iCs/>
        </w:rPr>
        <w:t>Расчет</w:t>
      </w:r>
      <w:proofErr w:type="spellEnd"/>
      <w:r w:rsidRPr="002E2848">
        <w:rPr>
          <w:bCs/>
          <w:i/>
          <w:iCs/>
        </w:rPr>
        <w:t xml:space="preserve">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 xml:space="preserve">пороговой и смертельной </w:t>
      </w:r>
      <w:proofErr w:type="spellStart"/>
      <w:r w:rsidR="00400D8E">
        <w:rPr>
          <w:bCs/>
        </w:rPr>
        <w:t>токсодозы</w:t>
      </w:r>
      <w:proofErr w:type="spellEnd"/>
      <w:r w:rsidR="00400D8E">
        <w:rPr>
          <w:bCs/>
        </w:rPr>
        <w:t xml:space="preserve">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</w:t>
      </w:r>
      <w:proofErr w:type="spellStart"/>
      <w:r>
        <w:rPr>
          <w:bCs/>
        </w:rPr>
        <w:t>расчетной</w:t>
      </w:r>
      <w:proofErr w:type="spellEnd"/>
      <w:r>
        <w:rPr>
          <w:bCs/>
        </w:rPr>
        <w:t xml:space="preserve">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</w:t>
      </w:r>
      <w:proofErr w:type="spellStart"/>
      <w:r w:rsidRPr="00400D8E">
        <w:rPr>
          <w:bCs/>
        </w:rPr>
        <w:t>тяжелого</w:t>
      </w:r>
      <w:proofErr w:type="spellEnd"/>
      <w:r w:rsidRPr="00400D8E">
        <w:rPr>
          <w:bCs/>
        </w:rPr>
        <w:t>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 xml:space="preserve">достаточно рассмотрения только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участка, то допускается </w:t>
      </w:r>
      <w:proofErr w:type="spellStart"/>
      <w:r w:rsidRPr="00400D8E">
        <w:rPr>
          <w:bCs/>
        </w:rPr>
        <w:t>расчет</w:t>
      </w:r>
      <w:proofErr w:type="spellEnd"/>
      <w:r w:rsidRPr="00400D8E">
        <w:rPr>
          <w:bCs/>
        </w:rPr>
        <w:t xml:space="preserve"> </w:t>
      </w:r>
      <w:proofErr w:type="spellStart"/>
      <w:r w:rsidRPr="00400D8E">
        <w:rPr>
          <w:bCs/>
        </w:rPr>
        <w:t>струевого</w:t>
      </w:r>
      <w:proofErr w:type="spellEnd"/>
      <w:r w:rsidRPr="00400D8E">
        <w:rPr>
          <w:bCs/>
        </w:rPr>
        <w:t xml:space="preserve">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</w:t>
      </w:r>
      <w:proofErr w:type="spellStart"/>
      <w:r w:rsidRPr="00400D8E">
        <w:rPr>
          <w:bCs/>
        </w:rPr>
        <w:t>тяжелый</w:t>
      </w:r>
      <w:proofErr w:type="spellEnd"/>
      <w:r w:rsidRPr="00400D8E">
        <w:rPr>
          <w:bCs/>
        </w:rPr>
        <w:t>" газ), но и "</w:t>
      </w:r>
      <w:proofErr w:type="spellStart"/>
      <w:r w:rsidRPr="00400D8E">
        <w:rPr>
          <w:bCs/>
        </w:rPr>
        <w:t>легких</w:t>
      </w:r>
      <w:proofErr w:type="spellEnd"/>
      <w:r w:rsidRPr="00400D8E">
        <w:rPr>
          <w:bCs/>
        </w:rPr>
        <w:t>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 xml:space="preserve">б) движение облака (в т.ч. осевшего на поверхность земли) с </w:t>
      </w:r>
      <w:proofErr w:type="spellStart"/>
      <w:r w:rsidRPr="00400D8E">
        <w:rPr>
          <w:bCs/>
        </w:rPr>
        <w:t>учетом</w:t>
      </w:r>
      <w:proofErr w:type="spellEnd"/>
      <w:r w:rsidRPr="00400D8E">
        <w:rPr>
          <w:bCs/>
        </w:rPr>
        <w:t xml:space="preserve">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г) рассеяние облака в вертикальном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д) рассеяние облака в горизонтальном направлении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 xml:space="preserve">происходящего как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атмосферной турбулентности, так и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е) нагрев или охлаждение облака за </w:t>
      </w:r>
      <w:proofErr w:type="spellStart"/>
      <w:r w:rsidRPr="00400D8E">
        <w:rPr>
          <w:bCs/>
        </w:rPr>
        <w:t>счет</w:t>
      </w:r>
      <w:proofErr w:type="spellEnd"/>
      <w:r w:rsidRPr="00400D8E">
        <w:rPr>
          <w:bCs/>
        </w:rPr>
        <w:t xml:space="preserve">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 xml:space="preserve">, </w:t>
      </w:r>
      <w:proofErr w:type="spellStart"/>
      <w:r>
        <w:rPr>
          <w:bCs/>
        </w:rPr>
        <w:t>расчет</w:t>
      </w:r>
      <w:proofErr w:type="spellEnd"/>
      <w:r>
        <w:rPr>
          <w:bCs/>
        </w:rPr>
        <w:t xml:space="preserve">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6E3DFCF2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proofErr w:type="spellStart"/>
      <w:r w:rsidRPr="0049020F">
        <w:rPr>
          <w:bCs/>
          <w:i/>
          <w:iCs/>
          <w:highlight w:val="yellow"/>
        </w:rPr>
        <w:t>Расчет</w:t>
      </w:r>
      <w:proofErr w:type="spellEnd"/>
      <w:r w:rsidRPr="0049020F">
        <w:rPr>
          <w:bCs/>
          <w:i/>
          <w:iCs/>
          <w:highlight w:val="yellow"/>
        </w:rPr>
        <w:t xml:space="preserve">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 xml:space="preserve">Крупномасштабное диффузионное горение, реализуемое при разрыве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с горючей жидкостью под давлением с воспламенением содержимого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 возможно при попадании </w:t>
      </w:r>
      <w:proofErr w:type="spellStart"/>
      <w:r w:rsidRPr="0049020F">
        <w:rPr>
          <w:bCs/>
          <w:highlight w:val="yellow"/>
        </w:rPr>
        <w:t>емкостного</w:t>
      </w:r>
      <w:proofErr w:type="spellEnd"/>
      <w:r w:rsidRPr="0049020F">
        <w:rPr>
          <w:bCs/>
          <w:highlight w:val="yellow"/>
        </w:rPr>
        <w:t xml:space="preserve">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 xml:space="preserve">Расчёт радиусов зон поражения проводится в соответствии с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 xml:space="preserve">Для оценки воздействия интенсивности теплового излучения применялись критерии установленные Методикой определения </w:t>
      </w:r>
      <w:proofErr w:type="spellStart"/>
      <w:r w:rsidRPr="0019720C">
        <w:rPr>
          <w:bCs/>
          <w:highlight w:val="yellow"/>
        </w:rPr>
        <w:t>расчетных</w:t>
      </w:r>
      <w:proofErr w:type="spellEnd"/>
      <w:r w:rsidRPr="0019720C">
        <w:rPr>
          <w:bCs/>
          <w:highlight w:val="yellow"/>
        </w:rPr>
        <w:t xml:space="preserve">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6122DC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Df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</w:t>
      </w:r>
      <w:proofErr w:type="spellStart"/>
      <w:r w:rsidRPr="008C3200">
        <w:rPr>
          <w:sz w:val="22"/>
          <w:szCs w:val="22"/>
        </w:rPr>
        <w:t>токсодозы</w:t>
      </w:r>
      <w:proofErr w:type="spellEnd"/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Оценка возможного числа потерпевших, в том числе погибших, среди работников декларируемого объекта и иных физических лиц, которым может быть </w:t>
      </w:r>
      <w:proofErr w:type="spellStart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причинен</w:t>
      </w:r>
      <w:proofErr w:type="spellEnd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 xml:space="preserve">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</w:t>
      </w:r>
      <w:proofErr w:type="spellStart"/>
      <w:r w:rsidRPr="00AC6F30">
        <w:rPr>
          <w:bCs/>
        </w:rPr>
        <w:t>учетом</w:t>
      </w:r>
      <w:proofErr w:type="spellEnd"/>
      <w:r w:rsidRPr="00AC6F30">
        <w:rPr>
          <w:bCs/>
        </w:rPr>
        <w:t xml:space="preserve"> </w:t>
      </w:r>
      <w:proofErr w:type="spellStart"/>
      <w:r w:rsidRPr="00AC6F30">
        <w:rPr>
          <w:bCs/>
        </w:rPr>
        <w:t>защищенности</w:t>
      </w:r>
      <w:proofErr w:type="spellEnd"/>
      <w:r w:rsidRPr="00AC6F30">
        <w:rPr>
          <w:bCs/>
        </w:rPr>
        <w:t xml:space="preserve">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изменяется от 0 (человек неуязвим) до 1 (человек не </w:t>
      </w:r>
      <w:proofErr w:type="spellStart"/>
      <w:r w:rsidRPr="00AC6F30">
        <w:rPr>
          <w:bCs/>
        </w:rPr>
        <w:t>защищен</w:t>
      </w:r>
      <w:proofErr w:type="spellEnd"/>
      <w:r w:rsidRPr="00AC6F30">
        <w:rPr>
          <w:bCs/>
        </w:rPr>
        <w:t xml:space="preserve">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</w:t>
      </w:r>
      <w:proofErr w:type="spellStart"/>
      <w:r w:rsidRPr="00AC6F30">
        <w:rPr>
          <w:bCs/>
        </w:rPr>
        <w:t>расчет</w:t>
      </w:r>
      <w:proofErr w:type="spellEnd"/>
      <w:r w:rsidRPr="00AC6F30">
        <w:rPr>
          <w:bCs/>
        </w:rPr>
        <w:t xml:space="preserve">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</w:t>
      </w:r>
      <w:proofErr w:type="spellStart"/>
      <w:r w:rsidRPr="00AC6F30">
        <w:rPr>
          <w:bCs/>
        </w:rPr>
        <w:t>незащищенного</w:t>
      </w:r>
      <w:proofErr w:type="spellEnd"/>
      <w:r w:rsidRPr="00AC6F30">
        <w:rPr>
          <w:bCs/>
        </w:rPr>
        <w:t xml:space="preserve">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</w:t>
      </w:r>
      <w:proofErr w:type="spellStart"/>
      <w:r w:rsidRPr="006432AF">
        <w:rPr>
          <w:bCs/>
          <w:highlight w:val="yellow"/>
        </w:rPr>
        <w:t>учетом</w:t>
      </w:r>
      <w:proofErr w:type="spellEnd"/>
      <w:r w:rsidRPr="006432AF">
        <w:rPr>
          <w:bCs/>
          <w:highlight w:val="yellow"/>
        </w:rPr>
        <w:t xml:space="preserve">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 xml:space="preserve">В таблице ниже приведены результаты </w:t>
      </w:r>
      <w:proofErr w:type="spellStart"/>
      <w:r w:rsidRPr="008C3200">
        <w:t>расчета</w:t>
      </w:r>
      <w:proofErr w:type="spellEnd"/>
      <w:r w:rsidRPr="008C3200">
        <w:t xml:space="preserve">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 xml:space="preserve">езультаты </w:t>
      </w:r>
      <w:proofErr w:type="spellStart"/>
      <w:r w:rsidR="00D41FD3" w:rsidRPr="008C3200">
        <w:t>расчета</w:t>
      </w:r>
      <w:proofErr w:type="spellEnd"/>
      <w:r w:rsidR="00D41FD3" w:rsidRPr="008C3200">
        <w:t xml:space="preserve">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6122DC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атмосферному воздуху использован Приказ Минприроды России от 28.01.2021 № 59 "Об утверждении Методики исчисления размера вреда, </w:t>
      </w:r>
      <w:proofErr w:type="spellStart"/>
      <w:r w:rsidRPr="008C3200">
        <w:t>причиненного</w:t>
      </w:r>
      <w:proofErr w:type="spellEnd"/>
      <w:r w:rsidRPr="008C3200">
        <w:t xml:space="preserve">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</w:t>
      </w:r>
      <w:proofErr w:type="spellStart"/>
      <w:r w:rsidRPr="008C3200">
        <w:t>расчете</w:t>
      </w:r>
      <w:proofErr w:type="spellEnd"/>
      <w:r w:rsidRPr="008C3200">
        <w:t xml:space="preserve">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 xml:space="preserve">Об утверждении Методики исчисления размера вреда, </w:t>
      </w:r>
      <w:proofErr w:type="spellStart"/>
      <w:r>
        <w:t>причиненного</w:t>
      </w:r>
      <w:proofErr w:type="spellEnd"/>
      <w:r>
        <w:t xml:space="preserve">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</w:t>
      </w:r>
      <w:proofErr w:type="spellStart"/>
      <w:r w:rsidR="00B82706" w:rsidRPr="007043F9">
        <w:t>расчетов</w:t>
      </w:r>
      <w:proofErr w:type="spellEnd"/>
      <w:r w:rsidR="00B82706" w:rsidRPr="007043F9">
        <w:t xml:space="preserve">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6122DC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51620D0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</w:t>
      </w:r>
      <w:proofErr w:type="spellStart"/>
      <w:r w:rsidRPr="00507A97">
        <w:t>пораженных</w:t>
      </w:r>
      <w:proofErr w:type="spellEnd"/>
      <w:r w:rsidRPr="00507A97">
        <w:t xml:space="preserve"> в результате возможных аварий за </w:t>
      </w:r>
      <w:proofErr w:type="spellStart"/>
      <w:r w:rsidRPr="00507A97">
        <w:t>определенный</w:t>
      </w:r>
      <w:proofErr w:type="spellEnd"/>
      <w:r w:rsidRPr="00507A97">
        <w:t xml:space="preserve">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</w:t>
      </w:r>
      <w:proofErr w:type="spellStart"/>
      <w:r w:rsidRPr="00507A97">
        <w:t>определенном</w:t>
      </w:r>
      <w:proofErr w:type="spellEnd"/>
      <w:r w:rsidRPr="00507A97">
        <w:t xml:space="preserve">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</w:t>
      </w:r>
      <w:proofErr w:type="spellStart"/>
      <w:r w:rsidRPr="00E2424B">
        <w:t>определенного</w:t>
      </w:r>
      <w:proofErr w:type="spellEnd"/>
      <w:r w:rsidRPr="00E2424B">
        <w:t xml:space="preserve">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области территории и состояний коэффициентов </w:t>
      </w:r>
      <w:proofErr w:type="spellStart"/>
      <w:r w:rsidRPr="00E2424B">
        <w:t>защищенности</w:t>
      </w:r>
      <w:proofErr w:type="spellEnd"/>
      <w:r w:rsidRPr="00E2424B">
        <w:t xml:space="preserve"> с </w:t>
      </w:r>
      <w:proofErr w:type="spellStart"/>
      <w:r w:rsidRPr="00E2424B">
        <w:t>учетом</w:t>
      </w:r>
      <w:proofErr w:type="spellEnd"/>
      <w:r w:rsidRPr="00E2424B">
        <w:t xml:space="preserve">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</w:t>
      </w:r>
      <w:proofErr w:type="spellStart"/>
      <w:r w:rsidRPr="008C3200">
        <w:t>расчета</w:t>
      </w:r>
      <w:proofErr w:type="spellEnd"/>
      <w:r w:rsidRPr="008C3200">
        <w:t xml:space="preserve">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r w:rsidRPr="008C3200">
        <w:fldChar w:fldCharType="begin"/>
      </w:r>
      <w:r w:rsidRPr="008C3200">
        <w:instrText xml:space="preserve"> SEQ Таблица \* ARABIC </w:instrText>
      </w:r>
      <w:r w:rsidRPr="008C3200">
        <w:fldChar w:fldCharType="separate"/>
      </w:r>
      <w:r w:rsidR="006E3EFC">
        <w:rPr>
          <w:noProof/>
        </w:rPr>
        <w:t>16</w:t>
      </w:r>
      <w:r w:rsidRPr="008C3200">
        <w:fldChar w:fldCharType="end"/>
      </w:r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77777777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Коллективный риск поражения,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 xml:space="preserve">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="00F45AC2" w:rsidRPr="007B6DF2">
        <w:t>нее</w:t>
      </w:r>
      <w:proofErr w:type="spellEnd"/>
      <w:r w:rsidR="00F45AC2" w:rsidRPr="007B6DF2">
        <w:t xml:space="preserve"> сведений», </w:t>
      </w:r>
      <w:proofErr w:type="spellStart"/>
      <w:r w:rsidR="00F45AC2" w:rsidRPr="007B6DF2">
        <w:t>утвержденным</w:t>
      </w:r>
      <w:proofErr w:type="spellEnd"/>
      <w:r w:rsidR="00F45AC2" w:rsidRPr="007B6DF2">
        <w:t xml:space="preserve">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</w:t>
      </w:r>
      <w:proofErr w:type="spellStart"/>
      <w:r w:rsidR="005B4A4E">
        <w:t>приведенными</w:t>
      </w:r>
      <w:proofErr w:type="spellEnd"/>
      <w:r w:rsidR="005B4A4E">
        <w:t xml:space="preserve">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 w:rsidR="006E3EFC">
        <w:rPr>
          <w:noProof/>
        </w:rPr>
        <w:t>21</w:t>
      </w:r>
      <w:r w:rsidRPr="007B6DF2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Pr="007B6DF2">
        <w:fldChar w:fldCharType="begin"/>
      </w:r>
      <w:r w:rsidRPr="007B6DF2">
        <w:instrText xml:space="preserve"> SEQ Таблица \* ARABIC </w:instrText>
      </w:r>
      <w:r w:rsidRPr="007B6DF2">
        <w:fldChar w:fldCharType="separate"/>
      </w:r>
      <w:r w:rsidR="006E3EFC">
        <w:rPr>
          <w:noProof/>
        </w:rPr>
        <w:t>22</w:t>
      </w:r>
      <w:r w:rsidRPr="007B6DF2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107353">
              <w:rPr>
                <w:bCs/>
              </w:rPr>
              <w:t>нее</w:t>
            </w:r>
            <w:proofErr w:type="spellEnd"/>
            <w:r w:rsidRPr="00107353">
              <w:rPr>
                <w:bCs/>
              </w:rPr>
              <w:t xml:space="preserve">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</w:t>
            </w:r>
            <w:proofErr w:type="spellStart"/>
            <w:r w:rsidRPr="00107353">
              <w:t>надежности</w:t>
            </w:r>
            <w:proofErr w:type="spellEnd"/>
            <w:r w:rsidRPr="00107353">
              <w:t xml:space="preserve">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 xml:space="preserve">Методика исчисления размера вреда, </w:t>
            </w:r>
            <w:proofErr w:type="spellStart"/>
            <w:r w:rsidRPr="00107353">
              <w:t>причиненного</w:t>
            </w:r>
            <w:proofErr w:type="spellEnd"/>
            <w:r w:rsidRPr="00107353">
              <w:t xml:space="preserve">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6B770" w14:textId="77777777" w:rsidR="001369C1" w:rsidRDefault="001369C1" w:rsidP="000C15E1">
      <w:r>
        <w:separator/>
      </w:r>
    </w:p>
  </w:endnote>
  <w:endnote w:type="continuationSeparator" w:id="0">
    <w:p w14:paraId="3B4C9D12" w14:textId="77777777" w:rsidR="001369C1" w:rsidRDefault="001369C1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4FB8456A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6122DC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6122DC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238EDDF2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6122DC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6122DC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389B3A1D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6122DC">
            <w:rPr>
              <w:noProof/>
              <w:sz w:val="20"/>
              <w:lang w:val="en-US"/>
            </w:rPr>
            <w:instrText>48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6122DC">
            <w:rPr>
              <w:noProof/>
              <w:sz w:val="20"/>
            </w:rPr>
            <w:t>42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7FEF1" w14:textId="77777777" w:rsidR="001369C1" w:rsidRDefault="001369C1" w:rsidP="000C15E1">
      <w:r>
        <w:separator/>
      </w:r>
    </w:p>
  </w:footnote>
  <w:footnote w:type="continuationSeparator" w:id="0">
    <w:p w14:paraId="44D9FF7C" w14:textId="77777777" w:rsidR="001369C1" w:rsidRDefault="001369C1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r w:rsidRPr="00CF6B1C">
        <w:t>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450EDEA0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62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56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hbqIw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450EDEA0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22D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62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22D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56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72773A7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72773A7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771E9A2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36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771E9A2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en-US"/>
                            </w:rPr>
                            <w:instrText>42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ru-RU"/>
                            </w:rPr>
                            <w:t>36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38F8D2B9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55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122D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49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38F8D2B9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en-US"/>
                            </w:rPr>
                            <w:instrText>55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122DC">
                            <w:rPr>
                              <w:noProof/>
                              <w:sz w:val="20"/>
                              <w:lang w:val="ru-RU"/>
                            </w:rPr>
                            <w:t>49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6BbJA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.8pt;height:12pt;visibility:visible;mso-wrap-style:square" o:bullet="t">
        <v:imagedata r:id="rId1" o:title=""/>
      </v:shape>
    </w:pict>
  </w:numPicBullet>
  <w:numPicBullet w:numPicBulletId="1">
    <w:pict>
      <v:shape id="_x0000_i1043" type="#_x0000_t75" style="width:9.8pt;height:12.5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28372965">
    <w:abstractNumId w:val="20"/>
  </w:num>
  <w:num w:numId="2" w16cid:durableId="1877306162">
    <w:abstractNumId w:val="23"/>
  </w:num>
  <w:num w:numId="3" w16cid:durableId="549532669">
    <w:abstractNumId w:val="40"/>
  </w:num>
  <w:num w:numId="4" w16cid:durableId="1776245111">
    <w:abstractNumId w:val="13"/>
  </w:num>
  <w:num w:numId="5" w16cid:durableId="377360343">
    <w:abstractNumId w:val="6"/>
  </w:num>
  <w:num w:numId="6" w16cid:durableId="1926725566">
    <w:abstractNumId w:val="18"/>
  </w:num>
  <w:num w:numId="7" w16cid:durableId="1719470614">
    <w:abstractNumId w:val="19"/>
  </w:num>
  <w:num w:numId="8" w16cid:durableId="160851260">
    <w:abstractNumId w:val="26"/>
  </w:num>
  <w:num w:numId="9" w16cid:durableId="1337923423">
    <w:abstractNumId w:val="8"/>
  </w:num>
  <w:num w:numId="10" w16cid:durableId="2103647471">
    <w:abstractNumId w:val="11"/>
  </w:num>
  <w:num w:numId="11" w16cid:durableId="182983593">
    <w:abstractNumId w:val="2"/>
  </w:num>
  <w:num w:numId="12" w16cid:durableId="1560246914">
    <w:abstractNumId w:val="21"/>
  </w:num>
  <w:num w:numId="13" w16cid:durableId="1437486614">
    <w:abstractNumId w:val="7"/>
  </w:num>
  <w:num w:numId="14" w16cid:durableId="1697074232">
    <w:abstractNumId w:val="4"/>
  </w:num>
  <w:num w:numId="15" w16cid:durableId="871957996">
    <w:abstractNumId w:val="37"/>
  </w:num>
  <w:num w:numId="16" w16cid:durableId="990209834">
    <w:abstractNumId w:val="25"/>
  </w:num>
  <w:num w:numId="17" w16cid:durableId="1957177042">
    <w:abstractNumId w:val="33"/>
  </w:num>
  <w:num w:numId="18" w16cid:durableId="499394228">
    <w:abstractNumId w:val="27"/>
  </w:num>
  <w:num w:numId="19" w16cid:durableId="1977758199">
    <w:abstractNumId w:val="35"/>
  </w:num>
  <w:num w:numId="20" w16cid:durableId="142159374">
    <w:abstractNumId w:val="0"/>
  </w:num>
  <w:num w:numId="21" w16cid:durableId="453250394">
    <w:abstractNumId w:val="10"/>
  </w:num>
  <w:num w:numId="22" w16cid:durableId="1277978586">
    <w:abstractNumId w:val="31"/>
  </w:num>
  <w:num w:numId="23" w16cid:durableId="194932810">
    <w:abstractNumId w:val="17"/>
  </w:num>
  <w:num w:numId="24" w16cid:durableId="501553526">
    <w:abstractNumId w:val="32"/>
  </w:num>
  <w:num w:numId="25" w16cid:durableId="1462766661">
    <w:abstractNumId w:val="30"/>
  </w:num>
  <w:num w:numId="26" w16cid:durableId="974139811">
    <w:abstractNumId w:val="39"/>
  </w:num>
  <w:num w:numId="27" w16cid:durableId="2096320494">
    <w:abstractNumId w:val="15"/>
  </w:num>
  <w:num w:numId="28" w16cid:durableId="200042826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72086149">
    <w:abstractNumId w:val="16"/>
  </w:num>
  <w:num w:numId="30" w16cid:durableId="1251349994">
    <w:abstractNumId w:val="24"/>
  </w:num>
  <w:num w:numId="31" w16cid:durableId="383069203">
    <w:abstractNumId w:val="22"/>
  </w:num>
  <w:num w:numId="32" w16cid:durableId="992559300">
    <w:abstractNumId w:val="36"/>
  </w:num>
  <w:num w:numId="33" w16cid:durableId="1526167318">
    <w:abstractNumId w:val="38"/>
  </w:num>
  <w:num w:numId="34" w16cid:durableId="2119331039">
    <w:abstractNumId w:val="21"/>
  </w:num>
  <w:num w:numId="35" w16cid:durableId="1498964061">
    <w:abstractNumId w:val="3"/>
  </w:num>
  <w:num w:numId="36" w16cid:durableId="875384634">
    <w:abstractNumId w:val="28"/>
  </w:num>
  <w:num w:numId="37" w16cid:durableId="588972785">
    <w:abstractNumId w:val="29"/>
  </w:num>
  <w:num w:numId="38" w16cid:durableId="557477801">
    <w:abstractNumId w:val="5"/>
  </w:num>
  <w:num w:numId="39" w16cid:durableId="203906004">
    <w:abstractNumId w:val="21"/>
  </w:num>
  <w:num w:numId="40" w16cid:durableId="1663243072">
    <w:abstractNumId w:val="21"/>
  </w:num>
  <w:num w:numId="41" w16cid:durableId="624435281">
    <w:abstractNumId w:val="14"/>
  </w:num>
  <w:num w:numId="42" w16cid:durableId="953561779">
    <w:abstractNumId w:val="12"/>
  </w:num>
  <w:num w:numId="43" w16cid:durableId="142433175">
    <w:abstractNumId w:val="1"/>
  </w:num>
  <w:num w:numId="44" w16cid:durableId="1805849820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5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38" Type="http://schemas.openxmlformats.org/officeDocument/2006/relationships/image" Target="media/image105.png"/><Relationship Id="rId154" Type="http://schemas.openxmlformats.org/officeDocument/2006/relationships/image" Target="media/image121.png"/><Relationship Id="rId159" Type="http://schemas.openxmlformats.org/officeDocument/2006/relationships/image" Target="media/image126.png"/><Relationship Id="rId16" Type="http://schemas.openxmlformats.org/officeDocument/2006/relationships/header" Target="header5.xml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28" Type="http://schemas.openxmlformats.org/officeDocument/2006/relationships/image" Target="media/image95.png"/><Relationship Id="rId144" Type="http://schemas.openxmlformats.org/officeDocument/2006/relationships/image" Target="media/image111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0" Type="http://schemas.openxmlformats.org/officeDocument/2006/relationships/image" Target="media/image61.emf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34" Type="http://schemas.openxmlformats.org/officeDocument/2006/relationships/image" Target="media/image101.png"/><Relationship Id="rId139" Type="http://schemas.openxmlformats.org/officeDocument/2006/relationships/image" Target="media/image106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55" Type="http://schemas.openxmlformats.org/officeDocument/2006/relationships/image" Target="media/image122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62</Pages>
  <Words>13469</Words>
  <Characters>76779</Characters>
  <Application>Microsoft Office Word</Application>
  <DocSecurity>0</DocSecurity>
  <Lines>639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90068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 Kuznetsov</cp:lastModifiedBy>
  <cp:revision>466</cp:revision>
  <cp:lastPrinted>2016-05-24T06:33:00Z</cp:lastPrinted>
  <dcterms:created xsi:type="dcterms:W3CDTF">2021-10-04T07:20:00Z</dcterms:created>
  <dcterms:modified xsi:type="dcterms:W3CDTF">2024-04-11T14:23:00Z</dcterms:modified>
</cp:coreProperties>
</file>