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be-BY"/>
        </w:rPr>
        <w:t>Лабораторная работа №6:</w:t>
      </w:r>
    </w:p>
    <w:p w14:paraId="00000002">
      <w:pPr>
        <w:rPr>
          <w:rFonts w:ascii="Times New Roman" w:cs="Times New Roman" w:hAnsi="Times New Roman"/>
          <w:lang w:val="be-BY"/>
        </w:rPr>
      </w:pPr>
      <w:r>
        <w:rPr>
          <w:rFonts w:ascii="Times New Roman" w:cs="Times New Roman" w:hAnsi="Times New Roman"/>
          <w:lang w:val="be-BY"/>
        </w:rPr>
        <w:t xml:space="preserve">1.Команда для вывода версии </w:t>
      </w:r>
      <w:r>
        <w:rPr>
          <w:rFonts w:ascii="Times New Roman" w:cs="Times New Roman" w:hAnsi="Times New Roman"/>
          <w:lang w:val="en-US"/>
        </w:rPr>
        <w:t>Gi</w:t>
      </w:r>
      <w:r>
        <w:rPr>
          <w:rFonts w:ascii="Times New Roman" w:cs="Times New Roman" w:hAnsi="Times New Roman"/>
          <w:lang w:val="en-US"/>
        </w:rPr>
        <w:t xml:space="preserve">tBash </w:t>
      </w:r>
      <w:r>
        <w:rPr>
          <w:rFonts w:ascii="Times New Roman" w:cs="Times New Roman" w:hAnsi="Times New Roman"/>
          <w:lang w:val="be-BY"/>
        </w:rPr>
        <w:t>на экран:</w:t>
      </w:r>
      <w:r>
        <w:rPr>
          <w:rFonts w:ascii="Times New Roman" w:cs="Times New Roman" w:hAnsi="Times New Roman"/>
        </w:rPr>
        <w:drawing xmlns:mc="http://schemas.openxmlformats.org/markup-compatibility/2006">
          <wp:inline>
            <wp:extent cx="320548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>
      <w:pPr>
        <w:rPr>
          <w:rFonts w:ascii="Times New Roman" w:cs="Times New Roman" w:hAnsi="Times New Roman"/>
          <w:lang w:val="be-BY"/>
        </w:rPr>
      </w:pPr>
      <w:r>
        <w:rPr>
          <w:rFonts w:ascii="Times New Roman" w:cs="Times New Roman" w:hAnsi="Times New Roman"/>
          <w:lang w:val="be-BY"/>
        </w:rPr>
        <w:t xml:space="preserve">2.Команда </w:t>
      </w:r>
      <w:r>
        <w:rPr>
          <w:rFonts w:ascii="Times New Roman" w:cs="Times New Roman" w:hAnsi="Times New Roman"/>
          <w:lang w:val="be-BY"/>
        </w:rPr>
        <w:t>для вывода справки</w:t>
      </w:r>
      <w:r>
        <w:rPr>
          <w:rFonts w:ascii="Times New Roman" w:cs="Times New Roman" w:hAnsi="Times New Roman"/>
          <w:lang w:val="en-US"/>
        </w:rPr>
        <w:t xml:space="preserve"> </w:t>
      </w:r>
      <w:r>
        <w:rPr>
          <w:rFonts w:ascii="Times New Roman" w:cs="Times New Roman" w:hAnsi="Times New Roman"/>
          <w:lang w:val="be-BY"/>
        </w:rPr>
        <w:t>на экран:</w:t>
      </w:r>
      <w:r>
        <w:rPr>
          <w:rFonts w:ascii="Times New Roman" w:cs="Times New Roman" w:hAnsi="Times New Roman"/>
          <w:lang w:val="be-BY"/>
        </w:rPr>
        <w:drawing xmlns:mc="http://schemas.openxmlformats.org/markup-compatibility/2006">
          <wp:inline>
            <wp:extent cx="5731510" cy="5982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be-BY"/>
        </w:rPr>
        <w:t xml:space="preserve">3.Команда, которая перекидывает тебя на документ </w:t>
      </w:r>
      <w:r>
        <w:rPr>
          <w:rFonts w:ascii="Times New Roman" w:cs="Times New Roman" w:hAnsi="Times New Roman"/>
          <w:lang w:val="en-US"/>
        </w:rPr>
        <w:t>git(1)</w:t>
      </w:r>
      <w:r>
        <w:rPr>
          <w:rFonts w:ascii="Times New Roman" w:cs="Times New Roman" w:hAnsi="Times New Roman"/>
          <w:lang w:val="be-BY"/>
        </w:rPr>
        <w:t>:</w:t>
      </w:r>
    </w:p>
    <w:p w14:paraId="00000005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inline>
            <wp:extent cx="3234055" cy="49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4.Co</w:t>
      </w:r>
      <w:r>
        <w:rPr>
          <w:rFonts w:ascii="Times New Roman" w:cs="Times New Roman" w:hAnsi="Times New Roman"/>
          <w:lang w:val="be-BY"/>
        </w:rPr>
        <w:t>здание локального репозитория:</w:t>
      </w:r>
    </w:p>
    <w:p w14:paraId="00000007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inline>
            <wp:extent cx="5731510" cy="806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lang w:val="en-US"/>
        </w:rPr>
        <w:t>5.</w:t>
      </w:r>
      <w:r>
        <w:rPr>
          <w:rFonts w:ascii="Times New Roman" w:cs="Times New Roman" w:hAnsi="Times New Roman"/>
          <w:sz w:val="22"/>
          <w:szCs w:val="22"/>
        </w:rPr>
        <w:t>Выполн</w:t>
      </w:r>
      <w:r>
        <w:rPr>
          <w:rFonts w:ascii="Times New Roman" w:cs="Times New Roman" w:hAnsi="Times New Roman"/>
          <w:sz w:val="22"/>
          <w:szCs w:val="22"/>
          <w:lang w:val="be-BY"/>
        </w:rPr>
        <w:t>ени</w:t>
      </w:r>
      <w:r>
        <w:rPr>
          <w:rFonts w:ascii="Times New Roman" w:cs="Times New Roman" w:hAnsi="Times New Roman"/>
          <w:sz w:val="22"/>
          <w:szCs w:val="22"/>
        </w:rPr>
        <w:t>е конфигураци</w:t>
      </w:r>
      <w:r>
        <w:rPr>
          <w:rFonts w:ascii="Times New Roman" w:cs="Times New Roman" w:hAnsi="Times New Roman"/>
          <w:sz w:val="22"/>
          <w:szCs w:val="22"/>
          <w:lang w:val="ru-RU"/>
        </w:rPr>
        <w:t>и</w:t>
      </w:r>
      <w:r>
        <w:rPr>
          <w:rFonts w:ascii="Times New Roman" w:cs="Times New Roman" w:hAnsi="Times New Roman"/>
          <w:sz w:val="22"/>
          <w:szCs w:val="22"/>
        </w:rPr>
        <w:t xml:space="preserve"> гит</w:t>
      </w:r>
      <w:r>
        <w:rPr>
          <w:rFonts w:ascii="Times New Roman" w:cs="Times New Roman" w:hAnsi="Times New Roman"/>
          <w:sz w:val="22"/>
          <w:szCs w:val="22"/>
          <w:lang w:val="en-US"/>
        </w:rPr>
        <w:t>:</w:t>
      </w:r>
    </w:p>
    <w:p w14:paraId="00000009">
      <w:pPr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drawing xmlns:mc="http://schemas.openxmlformats.org/markup-compatibility/2006">
          <wp:inline>
            <wp:extent cx="5207000" cy="991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A">
      <w:pPr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sz w:val="22"/>
          <w:szCs w:val="22"/>
          <w:lang w:val="en-US"/>
        </w:rPr>
        <w:t>6.</w:t>
      </w:r>
      <w:r>
        <w:rPr>
          <w:rFonts w:ascii="Times New Roman" w:cs="Times New Roman" w:hAnsi="Times New Roman"/>
          <w:sz w:val="22"/>
          <w:szCs w:val="22"/>
        </w:rPr>
        <w:t>Провер</w:t>
      </w:r>
      <w:r>
        <w:rPr>
          <w:rFonts w:ascii="Times New Roman" w:cs="Times New Roman" w:hAnsi="Times New Roman"/>
          <w:sz w:val="22"/>
          <w:szCs w:val="22"/>
          <w:lang w:val="be-BY"/>
        </w:rPr>
        <w:t>ка</w:t>
      </w:r>
      <w:r>
        <w:rPr>
          <w:rFonts w:ascii="Times New Roman" w:cs="Times New Roman" w:hAnsi="Times New Roman"/>
          <w:sz w:val="22"/>
          <w:szCs w:val="22"/>
        </w:rPr>
        <w:t xml:space="preserve"> настройки </w:t>
      </w:r>
      <w:r>
        <w:rPr>
          <w:rFonts w:ascii="Times New Roman" w:cs="Times New Roman" w:hAnsi="Times New Roman"/>
          <w:sz w:val="22"/>
          <w:szCs w:val="22"/>
        </w:rPr>
        <w:t>конфигурационного файла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команд</w:t>
      </w:r>
      <w:r>
        <w:rPr>
          <w:rFonts w:ascii="Times New Roman" w:cs="Times New Roman" w:hAnsi="Times New Roman"/>
          <w:sz w:val="22"/>
          <w:szCs w:val="22"/>
        </w:rPr>
        <w:t>ой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git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config</w:t>
      </w:r>
      <w:r>
        <w:rPr>
          <w:rFonts w:ascii="Times New Roman" w:cs="Times New Roman" w:hAnsi="Times New Roman"/>
          <w:sz w:val="22"/>
          <w:szCs w:val="22"/>
        </w:rPr>
        <w:t xml:space="preserve"> --</w:t>
      </w:r>
      <w:r>
        <w:rPr>
          <w:rFonts w:ascii="Times New Roman" w:cs="Times New Roman" w:hAnsi="Times New Roman"/>
          <w:sz w:val="22"/>
          <w:szCs w:val="22"/>
        </w:rPr>
        <w:t>list</w:t>
      </w:r>
      <w:r>
        <w:rPr>
          <w:rFonts w:ascii="Times New Roman" w:cs="Times New Roman" w:hAnsi="Times New Roman"/>
          <w:sz w:val="22"/>
          <w:szCs w:val="22"/>
          <w:lang w:val="en-US"/>
        </w:rPr>
        <w:t>:</w:t>
      </w:r>
    </w:p>
    <w:p w14:paraId="0000000B">
      <w:pPr>
        <w:rPr>
          <w:rFonts w:ascii="Times New Roman" w:cs="Times New Roman" w:hAnsi="Times New Roman"/>
          <w:sz w:val="16"/>
          <w:szCs w:val="16"/>
        </w:rPr>
      </w:pPr>
      <w:r>
        <w:rPr>
          <w:rFonts w:ascii="Times New Roman" w:cs="Times New Roman" w:hAnsi="Times New Roman"/>
          <w:sz w:val="16"/>
          <w:szCs w:val="16"/>
        </w:rPr>
        <w:drawing xmlns:mc="http://schemas.openxmlformats.org/markup-compatibility/2006">
          <wp:inline>
            <wp:extent cx="5731510" cy="244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>
      <w:pPr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  <w:lang w:val="ru-RU"/>
        </w:rPr>
        <w:t>7.Инициализация локального репозитория:</w:t>
      </w:r>
    </w:p>
    <w:p w14:paraId="0000000D">
      <w:pPr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drawing xmlns:mc="http://schemas.openxmlformats.org/markup-compatibility/2006">
          <wp:inline>
            <wp:extent cx="5731510" cy="597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sz w:val="22"/>
          <w:szCs w:val="22"/>
          <w:lang w:val="en-US"/>
        </w:rPr>
        <w:t>8.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>Информация о статусе репозитория</w:t>
      </w:r>
      <w:r>
        <w:rPr>
          <w:rFonts w:ascii="Segoe UI"/>
          <w:color w:val="000000"/>
          <w:sz w:val="18"/>
          <w:rtl w:val="off"/>
          <w:lang w:val="en-US"/>
        </w:rPr>
        <w:t xml:space="preserve"> :</w:t>
      </w:r>
    </w:p>
    <w:p w14:paraId="0000000F">
      <w:pPr>
        <w:rPr>
          <w:rFonts w:ascii="Times New Roman" w:cs="Times New Roman" w:hAnsi="Times New Roman"/>
          <w:b/>
          <w:bCs/>
          <w:sz w:val="22"/>
          <w:szCs w:val="22"/>
        </w:rPr>
      </w:pPr>
      <w:r>
        <w:rPr>
          <w:rFonts w:ascii="Times New Roman" w:cs="Times New Roman" w:hAnsi="Times New Roman"/>
          <w:b/>
          <w:bCs/>
          <w:sz w:val="22"/>
          <w:szCs w:val="22"/>
        </w:rPr>
        <w:drawing xmlns:mc="http://schemas.openxmlformats.org/markup-compatibility/2006">
          <wp:inline>
            <wp:extent cx="5731510" cy="1295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9.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>И</w:t>
      </w: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en-US"/>
        </w:rPr>
        <w:t>ндексирова</w:t>
      </w: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be-BY"/>
        </w:rPr>
        <w:t>ние</w:t>
      </w: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en-US"/>
        </w:rPr>
        <w:t xml:space="preserve"> файл</w:t>
      </w: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ru-RU"/>
        </w:rPr>
        <w:t>а</w:t>
      </w: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en-US"/>
        </w:rPr>
        <w:t xml:space="preserve"> </w:t>
      </w: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en-US"/>
        </w:rPr>
        <w:t xml:space="preserve">Hello.txt </w:t>
      </w:r>
      <w:r>
        <w:rPr>
          <w:rFonts w:ascii="Times New Roman" w:cs="Times New Roman" w:hAnsi="Times New Roman"/>
          <w:color w:val="000000"/>
          <w:sz w:val="22"/>
          <w:szCs w:val="22"/>
          <w:rtl w:val="off"/>
          <w:lang w:val="ru-RU"/>
        </w:rPr>
        <w:t>и фиксирование изменений</w:t>
      </w:r>
      <w:r>
        <w:rPr>
          <w:rFonts w:ascii="Segoe UI"/>
          <w:color w:val="000000"/>
          <w:sz w:val="18"/>
          <w:rtl w:val="off"/>
          <w:lang w:val="en-US"/>
        </w:rPr>
        <w:t>:</w:t>
      </w:r>
    </w:p>
    <w:p w14:paraId="0000001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lang w:val="en-US"/>
        </w:rPr>
        <w:drawing xmlns:mc="http://schemas.openxmlformats.org/markup-compatibility/2006">
          <wp:inline>
            <wp:extent cx="4841240" cy="13957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6"/>
          <w:lang w:val="en-US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6"/>
          <w:lang w:val="en-US"/>
        </w:rPr>
      </w:pPr>
      <w:r>
        <w:rPr>
          <w:rFonts w:ascii="Times New Roman" w:cs="Times New Roman" w:hAnsi="Times New Roman"/>
          <w:color w:val="000000"/>
          <w:sz w:val="22"/>
          <w:szCs w:val="26"/>
          <w:lang w:val="en-US"/>
        </w:rPr>
        <w:t>10.</w:t>
      </w:r>
      <w:r>
        <w:rPr>
          <w:rFonts w:ascii="Times New Roman" w:cs="Times New Roman" w:hAnsi="Times New Roman"/>
          <w:color w:val="000000"/>
          <w:sz w:val="22"/>
          <w:szCs w:val="26"/>
          <w:lang w:val="ru-RU"/>
        </w:rPr>
        <w:t>Просмотр журнала:</w:t>
      </w:r>
    </w:p>
    <w:p w14:paraId="0000001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</w:pPr>
      <w:r>
        <w:rPr>
          <w:rFonts w:ascii="Times New Roman" w:cs="Times New Roman" w:hAnsi="Times New Roman"/>
          <w:color w:val="000000"/>
          <w:sz w:val="22"/>
          <w:szCs w:val="26"/>
          <w:lang w:val="en-US"/>
        </w:rPr>
        <w:drawing xmlns:mc="http://schemas.openxmlformats.org/markup-compatibility/2006">
          <wp:inline>
            <wp:extent cx="5731510" cy="126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>11. Проиндексированные и неиндексированные файлы: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18"/>
          <w:lang w:val="en-US"/>
        </w:rPr>
      </w:pPr>
      <w:r>
        <w:rPr>
          <w:rFonts w:ascii="Segoe UI"/>
          <w:color w:val="000000"/>
          <w:sz w:val="18"/>
          <w:rtl w:val="off"/>
          <w:lang w:val="en-US"/>
        </w:rPr>
        <w:drawing xmlns:mc="http://schemas.openxmlformats.org/markup-compatibility/2006">
          <wp:inline>
            <wp:extent cx="5731510" cy="3159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/>
          <w:color w:val="000000"/>
          <w:sz w:val="18"/>
          <w:rtl w:val="off"/>
          <w:lang w:val="en-US"/>
        </w:rPr>
        <w:t xml:space="preserve"> </w:t>
      </w:r>
    </w:p>
    <w:p w14:paraId="00000016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27065" cy="433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Grp="0" noSelect="0" noChangeAspect="1" noMove="0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27065" cy="42640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Grp="0" noSelect="0" noChangeAspect="1" noMove="0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217160" cy="731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71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8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12.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 xml:space="preserve">Настройка и добавление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.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gitignore:</w:t>
      </w:r>
    </w:p>
    <w:p w14:paraId="00000019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005070" cy="4908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507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207000" cy="1742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B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>13.Создание новой ветки и переключение на неё же [новую ветку]:</w:t>
      </w:r>
    </w:p>
    <w:p w14:paraId="0000001C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197475" cy="13474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Grp="0" noSelect="0" noChangeAspect="1" noMove="0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D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14.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 xml:space="preserve">Создание файла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 xml:space="preserve">test.html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в новой ветке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test:</w:t>
      </w:r>
    </w:p>
    <w:p w14:paraId="0000001E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092065" cy="1742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>
                      <a:picLocks noGrp="0" noSelect="0" noChangeAspect="1" noMove="0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F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15.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Просмотр списка веток:</w:t>
      </w:r>
    </w:p>
    <w:p w14:paraId="00000020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4899025" cy="7988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Grp="0" noSelect="0" noChangeAspect="1" noMove="0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1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16.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Слияние веток:</w:t>
      </w:r>
    </w:p>
    <w:p w14:paraId="00000022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207000" cy="30702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>
                      <a:picLocks noGrp="0" noSelect="0" noChangeAspect="1" noMove="0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17.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Разрешение конфликтов:</w:t>
      </w:r>
    </w:p>
    <w:p w14:paraId="00000024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1)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 xml:space="preserve">Выполнение перехода на ветку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test:</w:t>
      </w:r>
    </w:p>
    <w:p w14:paraId="00000025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197475" cy="13474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Grp="0" noSelect="0" noChangeAspect="1" noMove="0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6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2)Изменение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файла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 xml:space="preserve">test.html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 xml:space="preserve">в ветке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test:Hello, test!</w:t>
      </w:r>
    </w:p>
    <w:p w14:paraId="00000027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3)Фиксация изменений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файла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 xml:space="preserve">test.html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 xml:space="preserve">в ветке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test:</w:t>
      </w:r>
    </w:p>
    <w:p w14:paraId="00000028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31510" cy="19831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>
                      <a:picLocks noGrp="0" noSelect="0" noChangeAspect="1" noMove="0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9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4)Изменение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файла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 xml:space="preserve">test.html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 xml:space="preserve">в ветке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master:Hello, master!</w:t>
      </w:r>
    </w:p>
    <w:p w14:paraId="0000002A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5)Фиксация изменений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файла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 xml:space="preserve">test.html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 xml:space="preserve">в ветке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master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:</w:t>
      </w:r>
    </w:p>
    <w:p w14:paraId="0000002B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207000" cy="1925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Grp="0" noSelect="0" noChangeAspect="1" noMove="0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6)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Возникновение конфликта:</w:t>
      </w:r>
    </w:p>
    <w:p w14:paraId="0000002D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731510" cy="89598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>
                      <a:picLocks noGrp="0" noSelect="0" noChangeAspect="1" noMove="0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E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 w:cs="Times New Roman" w:hAnsi="Times New Roman"/>
          <w:color w:val="000000"/>
          <w:sz w:val="22"/>
          <w:szCs w:val="26"/>
          <w:lang w:val="en-US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7)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 xml:space="preserve">Изменение файла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test.html (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пример: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>&lt;p&gt;Изменения в основной ветке и в ветке test комбинированы.&lt;/p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)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en-US"/>
        </w:rPr>
        <w:t xml:space="preserve"> c </w:t>
      </w:r>
      <w:r>
        <w:rPr>
          <w:rFonts w:ascii="Times New Roman" w:cs="Times New Roman" w:hAnsi="Times New Roman"/>
          <w:b w:val="off"/>
          <w:bCs w:val="off"/>
          <w:sz w:val="22"/>
          <w:szCs w:val="22"/>
          <w:lang w:val="be-BY"/>
        </w:rPr>
        <w:t>у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>дал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be-BY"/>
        </w:rPr>
        <w:t>ением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 xml:space="preserve"> вс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>е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be-BY"/>
        </w:rPr>
        <w:t>х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 xml:space="preserve"> конфликтны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be-BY"/>
        </w:rPr>
        <w:t>х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 xml:space="preserve"> разделител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be-BY"/>
        </w:rPr>
        <w:t>ей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 xml:space="preserve"> (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>&lt;&lt;&lt;&lt;&lt;&lt;&lt;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>=======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 xml:space="preserve">, 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>&gt;&gt;&gt;&gt;&gt;&gt;&gt;</w:t>
      </w:r>
      <w:r>
        <w:rPr>
          <w:rFonts w:ascii="Times New Roman" w:cs="Times New Roman" w:hAnsi="Times New Roman"/>
          <w:color w:val="000000"/>
          <w:sz w:val="22"/>
          <w:szCs w:val="26"/>
          <w:rtl w:val="off"/>
          <w:lang w:val="en-US"/>
        </w:rPr>
        <w:t xml:space="preserve">). </w:t>
      </w:r>
    </w:p>
    <w:p w14:paraId="0000002F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  <w:lang w:val="ru-RU"/>
        </w:rPr>
        <w:t>8)Разрешение конфликта:</w:t>
      </w:r>
    </w:p>
    <w:p w14:paraId="00000030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  <w:r>
        <w:rPr>
          <w:rFonts w:ascii="Times New Roman" w:cs="Times New Roman" w:hAnsi="Times New Roman"/>
          <w:b w:val="off"/>
          <w:bCs w:val="off"/>
          <w:sz w:val="22"/>
          <w:szCs w:val="22"/>
        </w:rPr>
        <w:drawing xmlns:mc="http://schemas.openxmlformats.org/markup-compatibility/2006">
          <wp:inline>
            <wp:extent cx="5534660" cy="1087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Grp="0" noSelect="0" noChangeAspect="1" noMove="0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1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</w:p>
    <w:p w14:paraId="00000032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</w:p>
    <w:p w14:paraId="00000033">
      <w:pPr>
        <w:rPr>
          <w:rFonts w:ascii="Times New Roman" w:cs="Times New Roman" w:hAnsi="Times New Roman"/>
          <w:b w:val="off"/>
          <w:bCs w:val="off"/>
          <w:sz w:val="22"/>
          <w:szCs w:val="22"/>
        </w:rPr>
      </w:pPr>
    </w:p>
    <w:sectPr>
      <w:headerReference w:type="default" r:id="rId29"/>
      <w:footerReference w:type="default" r:id="rId30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Segoe UI">
    <w:charset w:val="00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5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34">
    <w:pPr>
      <w:spacing w:after="0" w:line="240" w:lineRule="auto"/>
      <w:rPr>
        <w:rFonts w:ascii="Times New Roman" w:cs="Times New Roman" w:hAnsi="Times New Roman"/>
      </w:rPr>
    </w:pPr>
    <w:r>
      <w:rPr>
        <w:rFonts w:ascii="Times New Roman" w:cs="Times New Roman" w:hAnsi="Times New Roman"/>
        <w:lang w:val="ru-RU"/>
      </w:rPr>
      <w:t>Григорьевский Константин, 1 курс, 2 группа, 1 подгруппа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" Type="http://schemas.openxmlformats.org/officeDocument/2006/relationships/fontTable" Target="fontTable.xml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header" Target="header1.xml"/><Relationship Id="rId3" Type="http://schemas.openxmlformats.org/officeDocument/2006/relationships/styles" Target="styles.xml"/><Relationship Id="rId30" Type="http://schemas.openxmlformats.org/officeDocument/2006/relationships/footer" Target="footer1.xml"/><Relationship Id="rId31" Type="http://schemas.openxmlformats.org/officeDocument/2006/relationships/settings" Target="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Kostya Grigor'evskiy2</dc:creator>
  <cp:lastModifiedBy>Kostya Grigor'evskiy2</cp:lastModifiedBy>
</cp:coreProperties>
</file>