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B8654D"/>
    <w:p w:rsidR="00000000" w:rsidRDefault="00B8654D">
      <w:r>
        <w:rPr>
          <w:noProof/>
        </w:rPr>
        <w:drawing>
          <wp:inline distT="0" distB="0" distL="0" distR="0">
            <wp:extent cx="6807200" cy="7355840"/>
            <wp:effectExtent l="25400" t="0" r="0" b="0"/>
            <wp:docPr id="1" name="Picture 1" descr="root:Users:dave:Desktop:balloon.stuff:fig30.try42.35mod.genb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30.try42.35mod.genbuc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735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8654D"/>
    <w:p w:rsidR="00000000" w:rsidRDefault="00B8654D">
      <w:r>
        <w:t>Fig. 30 General buckling of the optimized balloon with radial webs and 35 modules.</w:t>
      </w:r>
    </w:p>
    <w:p w:rsidR="00000000" w:rsidRDefault="00B8654D"/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B8654D"/>
    <w:rsid w:val="00B8654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88</CharactersWithSpaces>
  <SharedDoc>false</SharedDoc>
  <HLinks>
    <vt:vector size="6" baseType="variant">
      <vt:variant>
        <vt:i4>5242915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root:Users:dave:Desktop:balloon.stuff:fig30.try42.35mod.genbuck.png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2</cp:revision>
  <dcterms:created xsi:type="dcterms:W3CDTF">2010-11-08T03:00:00Z</dcterms:created>
  <dcterms:modified xsi:type="dcterms:W3CDTF">2010-11-08T03:00:00Z</dcterms:modified>
</cp:coreProperties>
</file>