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pStyle w:val="BodyText2"/>
      </w:pPr>
      <w:r>
        <w:t xml:space="preserve">Table 14 Output file, </w:t>
      </w:r>
      <w:proofErr w:type="gramStart"/>
      <w:r>
        <w:t>try4.OPM</w:t>
      </w:r>
      <w:proofErr w:type="gramEnd"/>
      <w:r>
        <w:t>, for the optimized design produced by the second execution of SUPEROPT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=========================================================================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a tutorial session and tutorial output?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>
        <w:rPr>
          <w:rFonts w:ascii="Courier" w:hAnsi="Courier"/>
          <w:sz w:val="22"/>
        </w:rPr>
        <w:t xml:space="preserve"> 0      $ Choose an analysis you DON'T want (1, 2</w:t>
      </w:r>
      <w:proofErr w:type="gramStart"/>
      <w:r>
        <w:rPr>
          <w:rFonts w:ascii="Courier" w:hAnsi="Courier"/>
          <w:sz w:val="22"/>
        </w:rPr>
        <w:t>,..)</w:t>
      </w:r>
      <w:proofErr w:type="gramEnd"/>
      <w:r>
        <w:rPr>
          <w:rFonts w:ascii="Courier" w:hAnsi="Courier"/>
          <w:sz w:val="22"/>
        </w:rPr>
        <w:t>, IBEHAV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NPRINT= output index (0=GOOD, 1=ok, 2=debug, 3=too much)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Choose type of analysis (1=</w:t>
      </w:r>
      <w:proofErr w:type="gramStart"/>
      <w:r>
        <w:rPr>
          <w:rFonts w:ascii="Courier" w:hAnsi="Courier"/>
          <w:sz w:val="22"/>
        </w:rPr>
        <w:t>opt.,</w:t>
      </w:r>
      <w:proofErr w:type="gramEnd"/>
      <w:r>
        <w:rPr>
          <w:rFonts w:ascii="Courier" w:hAnsi="Courier"/>
          <w:sz w:val="22"/>
        </w:rPr>
        <w:t xml:space="preserve"> 2=fixed, 3=</w:t>
      </w:r>
      <w:proofErr w:type="spellStart"/>
      <w:r>
        <w:rPr>
          <w:rFonts w:ascii="Courier" w:hAnsi="Courier"/>
          <w:sz w:val="22"/>
        </w:rPr>
        <w:t>sensit</w:t>
      </w:r>
      <w:proofErr w:type="spellEnd"/>
      <w:r>
        <w:rPr>
          <w:rFonts w:ascii="Courier" w:hAnsi="Courier"/>
          <w:sz w:val="22"/>
        </w:rPr>
        <w:t>.) ITYPE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5      $ How many design iteratio</w:t>
      </w:r>
      <w:r>
        <w:rPr>
          <w:rFonts w:ascii="Courier" w:hAnsi="Courier"/>
          <w:sz w:val="22"/>
        </w:rPr>
        <w:t>ns in this run (3 to 25)?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Take "shortcuts" for perturbed designs (Y or N)?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IDESIGN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move limits, IMOVE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y</w:t>
      </w:r>
      <w:proofErr w:type="gramEnd"/>
      <w:r>
        <w:rPr>
          <w:rFonts w:ascii="Courier" w:hAnsi="Courier"/>
          <w:sz w:val="22"/>
        </w:rPr>
        <w:t xml:space="preserve">         $ Do you want defa</w:t>
      </w:r>
      <w:r>
        <w:rPr>
          <w:rFonts w:ascii="Courier" w:hAnsi="Courier"/>
          <w:sz w:val="22"/>
        </w:rPr>
        <w:t>ult (RATIO=10) for initial move limit jump?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y</w:t>
      </w:r>
      <w:proofErr w:type="gramEnd"/>
      <w:r>
        <w:rPr>
          <w:rFonts w:ascii="Courier" w:hAnsi="Courier"/>
          <w:sz w:val="22"/>
        </w:rPr>
        <w:t xml:space="preserve">         $ Do you want the default perturbation (</w:t>
      </w:r>
      <w:proofErr w:type="spellStart"/>
      <w:r>
        <w:rPr>
          <w:rFonts w:ascii="Courier" w:hAnsi="Courier"/>
          <w:sz w:val="22"/>
        </w:rPr>
        <w:t>dx</w:t>
      </w:r>
      <w:proofErr w:type="spellEnd"/>
      <w:r>
        <w:rPr>
          <w:rFonts w:ascii="Courier" w:hAnsi="Courier"/>
          <w:sz w:val="22"/>
        </w:rPr>
        <w:t>/x = 0.05)?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to have </w:t>
      </w:r>
      <w:proofErr w:type="spellStart"/>
      <w:r>
        <w:rPr>
          <w:rFonts w:ascii="Courier" w:hAnsi="Courier"/>
          <w:sz w:val="22"/>
        </w:rPr>
        <w:t>dx</w:t>
      </w:r>
      <w:proofErr w:type="spellEnd"/>
      <w:r>
        <w:rPr>
          <w:rFonts w:ascii="Courier" w:hAnsi="Courier"/>
          <w:sz w:val="22"/>
        </w:rPr>
        <w:t>/x modified by GENOPT?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to reset total iterations to zero (Type H)?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</w:t>
      </w:r>
      <w:r>
        <w:rPr>
          <w:rFonts w:ascii="Courier" w:hAnsi="Courier"/>
          <w:sz w:val="22"/>
        </w:rPr>
        <w:t xml:space="preserve">    1      $ Choose IAUTOF= 1 or 2 or 3 or 4 or 5 or 6 to change </w:t>
      </w:r>
      <w:proofErr w:type="gramStart"/>
      <w:r>
        <w:rPr>
          <w:rFonts w:ascii="Courier" w:hAnsi="Courier"/>
          <w:sz w:val="22"/>
        </w:rPr>
        <w:t>X(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>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************ END OF </w:t>
      </w:r>
      <w:proofErr w:type="gramStart"/>
      <w:r>
        <w:rPr>
          <w:rFonts w:ascii="Courier" w:hAnsi="Courier"/>
        </w:rPr>
        <w:t>THE  try4.OPT</w:t>
      </w:r>
      <w:proofErr w:type="gramEnd"/>
      <w:r>
        <w:rPr>
          <w:rFonts w:ascii="Courier" w:hAnsi="Courier"/>
        </w:rPr>
        <w:t xml:space="preserve">  FILE 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************ AUGUST, 2010 VERSION OF GENOPT ****************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 BEGINNING OF </w:t>
      </w:r>
      <w:proofErr w:type="gramStart"/>
      <w:r>
        <w:rPr>
          <w:rFonts w:ascii="Courier" w:hAnsi="Courier"/>
        </w:rPr>
        <w:t>THE  try4.OPM</w:t>
      </w:r>
      <w:proofErr w:type="gramEnd"/>
      <w:r>
        <w:rPr>
          <w:rFonts w:ascii="Courier" w:hAnsi="Courier"/>
        </w:rPr>
        <w:t xml:space="preserve">  FILE 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</w:t>
      </w:r>
      <w:r>
        <w:rPr>
          <w:rFonts w:ascii="Courier" w:hAnsi="Courier"/>
        </w:rPr>
        <w:t>************* MAIN PROCESSOR **********************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The purpose of the </w:t>
      </w:r>
      <w:proofErr w:type="spellStart"/>
      <w:r>
        <w:rPr>
          <w:rFonts w:ascii="Courier" w:hAnsi="Courier"/>
        </w:rPr>
        <w:t>mainprocessor</w:t>
      </w:r>
      <w:proofErr w:type="spellEnd"/>
      <w:r>
        <w:rPr>
          <w:rFonts w:ascii="Courier" w:hAnsi="Courier"/>
        </w:rPr>
        <w:t>, OPTIMIZE, is to perform,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a batch mode, the work specified by MAINSETUP for the case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called</w:t>
      </w:r>
      <w:proofErr w:type="gramEnd"/>
      <w:r>
        <w:rPr>
          <w:rFonts w:ascii="Courier" w:hAnsi="Courier"/>
        </w:rPr>
        <w:t xml:space="preserve"> try4.  Results are stored in the </w:t>
      </w:r>
      <w:proofErr w:type="gramStart"/>
      <w:r>
        <w:rPr>
          <w:rFonts w:ascii="Courier" w:hAnsi="Courier"/>
        </w:rPr>
        <w:t>file  try4.OPM</w:t>
      </w:r>
      <w:proofErr w:type="gramEnd"/>
      <w:r>
        <w:rPr>
          <w:rFonts w:ascii="Courier" w:hAnsi="Courier"/>
        </w:rPr>
        <w:t>.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Please inspect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before doing more design iterations.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************************************************************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STRUCTURAL ANALYSIS FOR DESIGN ITERATION NO.   0: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STRUCTURAL ANALYSIS WITH UNPERTURBED DECISION VARIABLES      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VAR. DEC. ESCAPE LINK. </w:t>
      </w:r>
      <w:proofErr w:type="gramStart"/>
      <w:r>
        <w:rPr>
          <w:rFonts w:ascii="Courier" w:hAnsi="Courier"/>
          <w:sz w:val="18"/>
        </w:rPr>
        <w:t>LINKED  L</w:t>
      </w:r>
      <w:r>
        <w:rPr>
          <w:rFonts w:ascii="Courier" w:hAnsi="Courier"/>
          <w:sz w:val="18"/>
        </w:rPr>
        <w:t>INKING</w:t>
      </w:r>
      <w:proofErr w:type="gramEnd"/>
      <w:r>
        <w:rPr>
          <w:rFonts w:ascii="Courier" w:hAnsi="Courier"/>
          <w:sz w:val="18"/>
        </w:rPr>
        <w:t xml:space="preserve">   LOWER     CURRENT    UPPER       DEFINITION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NO. VAR.  VAR.  VAR.    TO   CONSTANT   BOUND      VALUE     BOUND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1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4.00E</w:t>
      </w:r>
      <w:proofErr w:type="gramEnd"/>
      <w:r>
        <w:rPr>
          <w:rFonts w:ascii="Courier" w:hAnsi="Courier"/>
          <w:sz w:val="18"/>
        </w:rPr>
        <w:t xml:space="preserve">+01 5.0000E+01  5.00E+01  height from inner to outer membranes: HEIGHT          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2</w:t>
      </w:r>
      <w:r>
        <w:rPr>
          <w:rFonts w:ascii="Courier" w:hAnsi="Courier"/>
          <w:sz w:val="18"/>
        </w:rPr>
        <w:t xml:space="preserve">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6.30E</w:t>
      </w:r>
      <w:proofErr w:type="gramEnd"/>
      <w:r>
        <w:rPr>
          <w:rFonts w:ascii="Courier" w:hAnsi="Courier"/>
          <w:sz w:val="18"/>
        </w:rPr>
        <w:t xml:space="preserve">+00 6.3210E+00  8.00E+00  radius of curvature of inner membrane: RINNER         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3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9.10E</w:t>
      </w:r>
      <w:proofErr w:type="gramEnd"/>
      <w:r>
        <w:rPr>
          <w:rFonts w:ascii="Courier" w:hAnsi="Courier"/>
          <w:sz w:val="18"/>
        </w:rPr>
        <w:t xml:space="preserve">+00 1.0580E+01  1.10E+01  radius of curvature of outer membrane: ROUTER         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4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5.7210E-02  3.00E-01  thickness of the inner curved membrane: TINNER        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5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6.2790E-02  3.00E-01  thickness of the outer curved membrane: TOUTER        </w:t>
      </w:r>
      <w:r>
        <w:rPr>
          <w:rFonts w:ascii="Courier" w:hAnsi="Courier"/>
          <w:sz w:val="18"/>
        </w:rPr>
        <w:t xml:space="preserve">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6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1.2250E-01  3.00E-01  thickness of inner truss-core segment: TFINNR            </w:t>
      </w:r>
    </w:p>
    <w:p w:rsidR="00000000" w:rsidRDefault="008C5670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7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5.7920E-02  3.00E-01  thickness of the outer truss segment: TFOUTR      </w:t>
      </w:r>
      <w:r>
        <w:rPr>
          <w:rFonts w:ascii="Courier" w:hAnsi="Courier"/>
          <w:sz w:val="18"/>
        </w:rPr>
        <w:t xml:space="preserve">       </w:t>
      </w:r>
    </w:p>
    <w:p w:rsidR="00000000" w:rsidRDefault="008C5670">
      <w:pPr>
        <w:pStyle w:val="BodyText"/>
      </w:pPr>
      <w:r>
        <w:t xml:space="preserve">   8   Y     </w:t>
      </w:r>
      <w:proofErr w:type="spellStart"/>
      <w:r>
        <w:t>Y</w:t>
      </w:r>
      <w:proofErr w:type="spellEnd"/>
      <w:r>
        <w:t xml:space="preserve">     N      0    0.00E+</w:t>
      </w:r>
      <w:proofErr w:type="gramStart"/>
      <w:r>
        <w:t>00  3.00E</w:t>
      </w:r>
      <w:proofErr w:type="gramEnd"/>
      <w:r>
        <w:t xml:space="preserve">-02 4.5620E-02  3.00E-01  thickness of each truss-core web: TFWEBS                 </w:t>
      </w:r>
    </w:p>
    <w:p w:rsidR="00000000" w:rsidRDefault="008C5670">
      <w:pPr>
        <w:rPr>
          <w:rFonts w:ascii="Courier" w:hAnsi="Courier"/>
          <w:sz w:val="18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BEHAVIOR </w:t>
      </w:r>
      <w:proofErr w:type="gramStart"/>
      <w:r>
        <w:rPr>
          <w:rFonts w:ascii="Courier" w:hAnsi="Courier"/>
        </w:rPr>
        <w:t>FOR  1</w:t>
      </w:r>
      <w:proofErr w:type="gramEnd"/>
      <w:r>
        <w:rPr>
          <w:rFonts w:ascii="Courier" w:hAnsi="Courier"/>
        </w:rPr>
        <w:t xml:space="preserve"> ENVIRONMENT (LOAD SET)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CONSTRAINT  BEHAVIOR</w:t>
      </w:r>
      <w:proofErr w:type="gramEnd"/>
      <w:r>
        <w:rPr>
          <w:rFonts w:ascii="Courier" w:hAnsi="Courier"/>
        </w:rPr>
        <w:t xml:space="preserve">              DEFINITION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NUMBER     VALUE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B</w:t>
      </w:r>
      <w:r>
        <w:rPr>
          <w:rFonts w:ascii="Courier" w:hAnsi="Courier"/>
        </w:rPr>
        <w:t>EHAVIOR FOR LOAD SET NUMBER, ILOADX= 1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BIGBOSOR4 input file for: general buckling load</w:t>
      </w:r>
    </w:p>
    <w:p w:rsidR="00000000" w:rsidRDefault="008C5670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try4.BEHX1</w:t>
      </w:r>
      <w:proofErr w:type="gramEnd"/>
      <w:r>
        <w:rPr>
          <w:rFonts w:ascii="Courier" w:hAnsi="Courier"/>
        </w:rPr>
        <w:t xml:space="preserve">                         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Changes in temperature required </w:t>
      </w:r>
      <w:proofErr w:type="gramStart"/>
      <w:r>
        <w:rPr>
          <w:rFonts w:ascii="Courier" w:hAnsi="Courier"/>
        </w:rPr>
        <w:t>to create</w:t>
      </w:r>
      <w:proofErr w:type="gramEnd"/>
      <w:r>
        <w:rPr>
          <w:rFonts w:ascii="Courier" w:hAnsi="Courier"/>
        </w:rPr>
        <w:t xml:space="preserve"> 2 total axial loads: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1. Change in temperature required to create the axial therma</w:t>
      </w:r>
      <w:r>
        <w:rPr>
          <w:rFonts w:ascii="Courier" w:hAnsi="Courier"/>
        </w:rPr>
        <w:t>l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strain</w:t>
      </w:r>
      <w:proofErr w:type="gramEnd"/>
      <w:r>
        <w:rPr>
          <w:rFonts w:ascii="Courier" w:hAnsi="Courier"/>
        </w:rPr>
        <w:t xml:space="preserve"> that generates the axial tension due to closing the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two</w:t>
      </w:r>
      <w:proofErr w:type="gramEnd"/>
      <w:r>
        <w:rPr>
          <w:rFonts w:ascii="Courier" w:hAnsi="Courier"/>
        </w:rPr>
        <w:t xml:space="preserve"> ends of the pressurized volume (PMIDDL=  6.0000E+01)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between</w:t>
      </w:r>
      <w:proofErr w:type="gramEnd"/>
      <w:r>
        <w:rPr>
          <w:rFonts w:ascii="Courier" w:hAnsi="Courier"/>
        </w:rPr>
        <w:t xml:space="preserve"> the inner and outer walls of the balloon in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Load Step No. 1:                                DELTAT= -9.9623E+0</w:t>
      </w:r>
      <w:r>
        <w:rPr>
          <w:rFonts w:ascii="Courier" w:hAnsi="Courier"/>
        </w:rPr>
        <w:t>1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2. Change in temperature required to simulate the Poisson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axial</w:t>
      </w:r>
      <w:proofErr w:type="gramEnd"/>
      <w:r>
        <w:rPr>
          <w:rFonts w:ascii="Courier" w:hAnsi="Courier"/>
        </w:rPr>
        <w:t xml:space="preserve"> expansion caused by the application of the outer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pressure</w:t>
      </w:r>
      <w:proofErr w:type="gramEnd"/>
      <w:r>
        <w:rPr>
          <w:rFonts w:ascii="Courier" w:hAnsi="Courier"/>
        </w:rPr>
        <w:t>, POUTER =  5.0000E+00 in Load Step No. 2:  DELT=  0.0000E+00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GENERAL BUCKLING LOAD FACTORS AND MODES (BEHX2)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 xml:space="preserve">  2.9742E+00</w:t>
      </w:r>
      <w:proofErr w:type="gramStart"/>
      <w:r>
        <w:rPr>
          <w:rFonts w:ascii="Courier" w:hAnsi="Courier"/>
        </w:rPr>
        <w:t>(     1</w:t>
      </w:r>
      <w:proofErr w:type="gramEnd"/>
      <w:r>
        <w:rPr>
          <w:rFonts w:ascii="Courier" w:hAnsi="Courier"/>
        </w:rPr>
        <w:t>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Critical buckling load factor, GENBUK</w:t>
      </w:r>
      <w:proofErr w:type="gramStart"/>
      <w:r>
        <w:rPr>
          <w:rFonts w:ascii="Courier" w:hAnsi="Courier"/>
        </w:rPr>
        <w:t>=  2.9742E</w:t>
      </w:r>
      <w:proofErr w:type="gramEnd"/>
      <w:r>
        <w:rPr>
          <w:rFonts w:ascii="Courier" w:hAnsi="Courier"/>
        </w:rPr>
        <w:t>+00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Critical number of axial half-waves, NWVCRT</w:t>
      </w:r>
      <w:proofErr w:type="gramStart"/>
      <w:r>
        <w:rPr>
          <w:rFonts w:ascii="Courier" w:hAnsi="Courier"/>
        </w:rPr>
        <w:t>=    1</w:t>
      </w:r>
      <w:proofErr w:type="gramEnd"/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Differences in the resultants along the axis of the prismatic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balloon</w:t>
      </w:r>
      <w:proofErr w:type="gramEnd"/>
      <w:r>
        <w:rPr>
          <w:rFonts w:ascii="Courier" w:hAnsi="Courier"/>
        </w:rPr>
        <w:t xml:space="preserve"> for each segment, J, of the first module: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[</w:t>
      </w:r>
      <w:proofErr w:type="gramStart"/>
      <w:r>
        <w:rPr>
          <w:rFonts w:ascii="Courier" w:hAnsi="Courier"/>
        </w:rPr>
        <w:t>N2VAR(</w:t>
      </w:r>
      <w:proofErr w:type="gramEnd"/>
      <w:r>
        <w:rPr>
          <w:rFonts w:ascii="Courier" w:hAnsi="Courier"/>
        </w:rPr>
        <w:t>J) for th</w:t>
      </w:r>
      <w:r>
        <w:rPr>
          <w:rFonts w:ascii="Courier" w:hAnsi="Courier"/>
        </w:rPr>
        <w:t>e total load] - [N2FIX(J) for the fixed load]=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N2DIFF(</w:t>
      </w:r>
      <w:proofErr w:type="gramEnd"/>
      <w:r>
        <w:rPr>
          <w:rFonts w:ascii="Courier" w:hAnsi="Courier"/>
        </w:rPr>
        <w:t>J),J=1,6)= -6.5655E+01 -1.9968E+01 -1.8378E+02 -1.1819E+00 -1.0860E+01 -1.0826E+01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N2VAR(</w:t>
      </w:r>
      <w:proofErr w:type="gramEnd"/>
      <w:r>
        <w:rPr>
          <w:rFonts w:ascii="Courier" w:hAnsi="Courier"/>
        </w:rPr>
        <w:t>J) (total load) are the resultants from Load Step No. 2.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N2FIX(</w:t>
      </w:r>
      <w:proofErr w:type="gramEnd"/>
      <w:r>
        <w:rPr>
          <w:rFonts w:ascii="Courier" w:hAnsi="Courier"/>
        </w:rPr>
        <w:t>J) (fixed load) are the resultants from Load St</w:t>
      </w:r>
      <w:r>
        <w:rPr>
          <w:rFonts w:ascii="Courier" w:hAnsi="Courier"/>
        </w:rPr>
        <w:t>ep No. 1.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NOTE: The stresses used as behavioral constraints are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computed</w:t>
      </w:r>
      <w:proofErr w:type="gramEnd"/>
      <w:r>
        <w:rPr>
          <w:rFonts w:ascii="Courier" w:hAnsi="Courier"/>
        </w:rPr>
        <w:t xml:space="preserve"> from N2VAR(J)/thickness(J). These stresses are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lower</w:t>
      </w:r>
      <w:proofErr w:type="gramEnd"/>
      <w:r>
        <w:rPr>
          <w:rFonts w:ascii="Courier" w:hAnsi="Courier"/>
        </w:rPr>
        <w:t xml:space="preserve"> than those computed from N2FIX(J)/thickness(J).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PREBUCKLING STRESS RESULTANTS IN THE FIRST MODULE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      "</w:t>
      </w:r>
      <w:proofErr w:type="gramStart"/>
      <w:r>
        <w:rPr>
          <w:rFonts w:ascii="Courier" w:hAnsi="Courier"/>
        </w:rPr>
        <w:t>fix</w:t>
      </w:r>
      <w:r>
        <w:rPr>
          <w:rFonts w:ascii="Courier" w:hAnsi="Courier"/>
        </w:rPr>
        <w:t>ed</w:t>
      </w:r>
      <w:proofErr w:type="gramEnd"/>
      <w:r>
        <w:rPr>
          <w:rFonts w:ascii="Courier" w:hAnsi="Courier"/>
        </w:rPr>
        <w:t>" from Load Step No. 1 total from Load Step No. 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Seg.J</w:t>
      </w:r>
      <w:proofErr w:type="spellEnd"/>
      <w:r>
        <w:rPr>
          <w:rFonts w:ascii="Courier" w:hAnsi="Courier"/>
        </w:rPr>
        <w:t xml:space="preserve">  Node</w:t>
      </w:r>
      <w:proofErr w:type="gramEnd"/>
      <w:r>
        <w:rPr>
          <w:rFonts w:ascii="Courier" w:hAnsi="Courier"/>
        </w:rPr>
        <w:t xml:space="preserve"> I  N1FIX(I,J)   N2FIX(I,J)   N1VAR(I,J)   N2VAR(I,J)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1      </w:t>
      </w:r>
      <w:proofErr w:type="spellStart"/>
      <w:proofErr w:type="gram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7.</w:t>
      </w:r>
      <w:proofErr w:type="gramEnd"/>
      <w:r>
        <w:rPr>
          <w:rFonts w:ascii="Courier" w:hAnsi="Courier"/>
        </w:rPr>
        <w:t>9503E+02   4.8957E+02   5.7618E+02   4.2391E+02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2      </w:t>
      </w:r>
      <w:proofErr w:type="gramStart"/>
      <w:r>
        <w:rPr>
          <w:rFonts w:ascii="Courier" w:hAnsi="Courier"/>
        </w:rPr>
        <w:t>1   6.</w:t>
      </w:r>
      <w:proofErr w:type="gramEnd"/>
      <w:r>
        <w:rPr>
          <w:rFonts w:ascii="Courier" w:hAnsi="Courier"/>
        </w:rPr>
        <w:t>6087E+02   4.7043E+02   5.9431E+02   4.5046E+02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3   </w:t>
      </w: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8187E+03   1.0766E+03   1.2060E+03   8.9280E+02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4      </w:t>
      </w:r>
      <w:proofErr w:type="gramStart"/>
      <w:r>
        <w:rPr>
          <w:rFonts w:ascii="Courier" w:hAnsi="Courier"/>
        </w:rPr>
        <w:t>1   3.</w:t>
      </w:r>
      <w:proofErr w:type="gramEnd"/>
      <w:r>
        <w:rPr>
          <w:rFonts w:ascii="Courier" w:hAnsi="Courier"/>
        </w:rPr>
        <w:t>8914E+02   3.6472E+02   3.8520E+02   3.6354E+02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5      </w:t>
      </w:r>
      <w:proofErr w:type="gramStart"/>
      <w:r>
        <w:rPr>
          <w:rFonts w:ascii="Courier" w:hAnsi="Courier"/>
        </w:rPr>
        <w:t>1   4.</w:t>
      </w:r>
      <w:proofErr w:type="gramEnd"/>
      <w:r>
        <w:rPr>
          <w:rFonts w:ascii="Courier" w:hAnsi="Courier"/>
        </w:rPr>
        <w:t>9059E+02   3.4492E+02   4.5439E+02   3.3406E+02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6      </w:t>
      </w:r>
      <w:proofErr w:type="gramStart"/>
      <w:r>
        <w:rPr>
          <w:rFonts w:ascii="Courier" w:hAnsi="Courier"/>
        </w:rPr>
        <w:t>1   4.</w:t>
      </w:r>
      <w:proofErr w:type="gramEnd"/>
      <w:r>
        <w:rPr>
          <w:rFonts w:ascii="Courier" w:hAnsi="Courier"/>
        </w:rPr>
        <w:t>9013E+02   3.4478E+02   4.5405E+02   3.3396E+02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PR</w:t>
      </w:r>
      <w:r>
        <w:rPr>
          <w:rFonts w:ascii="Courier" w:hAnsi="Courier"/>
        </w:rPr>
        <w:t>EBUCKLING MEMBRANE STRESSES IN THE FIRST MODULE COMPUTED FROM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N1FIX/thickness, N2FIX/thickness, N1VAR/thickness, N2VAR/thickness: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      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from Load Step No. 1 total from Load Step No. 2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Seg.J</w:t>
      </w:r>
      <w:proofErr w:type="spellEnd"/>
      <w:r>
        <w:rPr>
          <w:rFonts w:ascii="Courier" w:hAnsi="Courier"/>
        </w:rPr>
        <w:t xml:space="preserve">  Node</w:t>
      </w:r>
      <w:proofErr w:type="gramEnd"/>
      <w:r>
        <w:rPr>
          <w:rFonts w:ascii="Courier" w:hAnsi="Courier"/>
        </w:rPr>
        <w:t xml:space="preserve"> I STRS1F(I,J)  STRS2F(I,J)  STRS1V(I,J)  STRS</w:t>
      </w:r>
      <w:r>
        <w:rPr>
          <w:rFonts w:ascii="Courier" w:hAnsi="Courier"/>
        </w:rPr>
        <w:t>2V(I,J)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1      </w:t>
      </w:r>
      <w:proofErr w:type="spellStart"/>
      <w:proofErr w:type="gram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1.</w:t>
      </w:r>
      <w:proofErr w:type="gramEnd"/>
      <w:r>
        <w:rPr>
          <w:rFonts w:ascii="Courier" w:hAnsi="Courier"/>
        </w:rPr>
        <w:t>3726E+04   8.4525E+03   9.9479E+03   7.3190E+03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2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0525E+04   7.4921E+03   9.4651E+03   7.1741E+03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3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4846E+04   8.7885E+03   9.8453E+03   7.2882E+03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4      </w:t>
      </w:r>
      <w:proofErr w:type="gramStart"/>
      <w:r>
        <w:rPr>
          <w:rFonts w:ascii="Courier" w:hAnsi="Courier"/>
        </w:rPr>
        <w:t>1   6.</w:t>
      </w:r>
      <w:proofErr w:type="gramEnd"/>
      <w:r>
        <w:rPr>
          <w:rFonts w:ascii="Courier" w:hAnsi="Courier"/>
        </w:rPr>
        <w:t xml:space="preserve">8019E+03   6.3752E+03   6.7330E+03  </w:t>
      </w:r>
      <w:r>
        <w:rPr>
          <w:rFonts w:ascii="Courier" w:hAnsi="Courier"/>
        </w:rPr>
        <w:t xml:space="preserve"> 6.3545E+03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5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0754E+04   7.5607E+03   9.9602E+03   7.3227E+03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Behavior number, </w:t>
      </w:r>
      <w:proofErr w:type="gramStart"/>
      <w:r>
        <w:rPr>
          <w:rFonts w:ascii="Courier" w:hAnsi="Courier"/>
        </w:rPr>
        <w:t>General</w:t>
      </w:r>
      <w:proofErr w:type="gramEnd"/>
      <w:r>
        <w:rPr>
          <w:rFonts w:ascii="Courier" w:hAnsi="Courier"/>
        </w:rPr>
        <w:t xml:space="preserve"> buckling load factor: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loads (PINNER, P</w:t>
      </w:r>
      <w:r>
        <w:rPr>
          <w:rFonts w:ascii="Courier" w:hAnsi="Courier"/>
        </w:rPr>
        <w:t>MIDDL, DELTAT):       ITER=  5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total</w:t>
      </w:r>
      <w:proofErr w:type="gramEnd"/>
      <w:r>
        <w:rPr>
          <w:rFonts w:ascii="Courier" w:hAnsi="Courier"/>
        </w:rPr>
        <w:t xml:space="preserve"> loads (PINNER, PMIDDL, DELTAT, POUTER): ITER=  2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1        2.974184      general buckling load factor: </w:t>
      </w:r>
      <w:proofErr w:type="gramStart"/>
      <w:r>
        <w:rPr>
          <w:rFonts w:ascii="Courier" w:hAnsi="Courier"/>
        </w:rPr>
        <w:t>GENBUK(</w:t>
      </w:r>
      <w:proofErr w:type="gramEnd"/>
      <w:r>
        <w:rPr>
          <w:rFonts w:ascii="Courier" w:hAnsi="Courier"/>
        </w:rPr>
        <w:t>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2        9465.080  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3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,2 )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4        7174.125  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1 ,3 )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5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,4 )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6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,5 )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7        9947.891      stress component in mat</w:t>
      </w:r>
      <w:r>
        <w:rPr>
          <w:rFonts w:ascii="Courier" w:hAnsi="Courier"/>
        </w:rPr>
        <w:t xml:space="preserve">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8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,2 )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9        7318.969  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1 ,3 )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10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,4 )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11       0.1000</w:t>
      </w:r>
      <w:r>
        <w:rPr>
          <w:rFonts w:ascii="Courier" w:hAnsi="Courier"/>
        </w:rPr>
        <w:t>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,5 )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12        9960.242  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13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,2 )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14    </w:t>
      </w:r>
      <w:r>
        <w:rPr>
          <w:rFonts w:ascii="Courier" w:hAnsi="Courier"/>
        </w:rPr>
        <w:t xml:space="preserve">    7322.674  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1 ,3 )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15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,4 )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16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,5 )</w:t>
      </w:r>
    </w:p>
    <w:p w:rsidR="008C567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PARA</w:t>
      </w:r>
      <w:r>
        <w:rPr>
          <w:rFonts w:ascii="Courier" w:hAnsi="Courier"/>
        </w:rPr>
        <w:t xml:space="preserve">METERS WHICH DESCRIBE BEHAVIOR (e.g. stress, buckling load)  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BEH.   CURRENT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1    2.974E+00    general buckling load factor: </w:t>
      </w:r>
      <w:proofErr w:type="gramStart"/>
      <w:r>
        <w:rPr>
          <w:rFonts w:ascii="Courier" w:hAnsi="Courier"/>
        </w:rPr>
        <w:t>GENBUK(</w:t>
      </w:r>
      <w:proofErr w:type="gramEnd"/>
      <w:r>
        <w:rPr>
          <w:rFonts w:ascii="Courier" w:hAnsi="Courier"/>
        </w:rPr>
        <w:t>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2    9.465E+03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3    1.000E-</w:t>
      </w:r>
      <w:r>
        <w:rPr>
          <w:rFonts w:ascii="Courier" w:hAnsi="Courier"/>
        </w:rPr>
        <w:t xml:space="preserve">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1 ,2 )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4    7.174E+03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1 ,3 )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5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1 ,4 )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6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1 ,5 )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7    9.9</w:t>
      </w:r>
      <w:r>
        <w:rPr>
          <w:rFonts w:ascii="Courier" w:hAnsi="Courier"/>
        </w:rPr>
        <w:t xml:space="preserve">48E+03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8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1 ,2 )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9    7.319E+03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1 ,3 )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10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1 ,4 )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11   </w:t>
      </w:r>
      <w:r>
        <w:rPr>
          <w:rFonts w:ascii="Courier" w:hAnsi="Courier"/>
        </w:rPr>
        <w:t xml:space="preserve">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1 ,5 )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12    9.960E+03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1 ,1 )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13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1 ,2 )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14    7.323E+03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1 ,3 )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</w:t>
      </w:r>
      <w:r>
        <w:rPr>
          <w:rFonts w:ascii="Courier" w:hAnsi="Courier"/>
        </w:rPr>
        <w:t xml:space="preserve">5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1 ,4 )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16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1 ,5 )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 NOTE ******* NOTE ******* NOTE ****** NOTE 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The phrase, "NOT APPLY", for MARGIN VALUE means that that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particul</w:t>
      </w:r>
      <w:r>
        <w:rPr>
          <w:rFonts w:ascii="Courier" w:hAnsi="Courier"/>
        </w:rPr>
        <w:t>ar</w:t>
      </w:r>
      <w:proofErr w:type="gramEnd"/>
      <w:r>
        <w:rPr>
          <w:rFonts w:ascii="Courier" w:hAnsi="Courier"/>
        </w:rPr>
        <w:t xml:space="preserve"> margin value is exactly zero.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 END NOTE *** END NOTE *** END NOTE *** END NOTE *****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MARGINS CORRESPONDING TO CURRENT DESIGN (F.S.= FACTOR OF SAFETY) 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  <w:sz w:val="22"/>
        </w:rPr>
        <w:t>MARGIN CURRENT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NO.     VALUE            DEFINITIO</w:t>
      </w:r>
      <w:r>
        <w:rPr>
          <w:rFonts w:ascii="Courier" w:hAnsi="Courier"/>
          <w:sz w:val="22"/>
        </w:rPr>
        <w:t>N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   -8.605E-03  (</w:t>
      </w:r>
      <w:proofErr w:type="gramStart"/>
      <w:r>
        <w:rPr>
          <w:rFonts w:ascii="Courier" w:hAnsi="Courier"/>
          <w:sz w:val="22"/>
        </w:rPr>
        <w:t>GENBUK(</w:t>
      </w:r>
      <w:proofErr w:type="gramEnd"/>
      <w:r>
        <w:rPr>
          <w:rFonts w:ascii="Courier" w:hAnsi="Courier"/>
          <w:sz w:val="22"/>
        </w:rPr>
        <w:t>1 )/GENBUKA(1 )) / GENBUKF(1 )-1; F.S.=  3.00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2    5.652E-02  (</w:t>
      </w:r>
      <w:proofErr w:type="gramStart"/>
      <w:r>
        <w:rPr>
          <w:rFonts w:ascii="Courier" w:hAnsi="Courier"/>
          <w:sz w:val="22"/>
        </w:rPr>
        <w:t>STRM1A(</w:t>
      </w:r>
      <w:proofErr w:type="gramEnd"/>
      <w:r>
        <w:rPr>
          <w:rFonts w:ascii="Courier" w:hAnsi="Courier"/>
          <w:sz w:val="22"/>
        </w:rPr>
        <w:t>1 ,1 )/STRM1(1 ,1 )) / STRM1F(1 ,1 )-1; F.S.=  1.00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3    3.939E-01  (</w:t>
      </w:r>
      <w:proofErr w:type="gramStart"/>
      <w:r>
        <w:rPr>
          <w:rFonts w:ascii="Courier" w:hAnsi="Courier"/>
          <w:sz w:val="22"/>
        </w:rPr>
        <w:t>STRM1A(</w:t>
      </w:r>
      <w:proofErr w:type="gramEnd"/>
      <w:r>
        <w:rPr>
          <w:rFonts w:ascii="Courier" w:hAnsi="Courier"/>
          <w:sz w:val="22"/>
        </w:rPr>
        <w:t>1 ,3 )/STRM1(1 ,3 )) / STRM1F(1 ,3 )-1; F.S.=  1.00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    5.238E-03  (</w:t>
      </w:r>
      <w:proofErr w:type="gramStart"/>
      <w:r>
        <w:rPr>
          <w:rFonts w:ascii="Courier" w:hAnsi="Courier"/>
          <w:sz w:val="22"/>
        </w:rPr>
        <w:t>STRM2A(</w:t>
      </w:r>
      <w:proofErr w:type="gramEnd"/>
      <w:r>
        <w:rPr>
          <w:rFonts w:ascii="Courier" w:hAnsi="Courier"/>
          <w:sz w:val="22"/>
        </w:rPr>
        <w:t>1 ,1 )/STRM2(1 ,1 )) / STRM2F(1 ,1 )-1; F.S.=  1.00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5    3.663E-01  (</w:t>
      </w:r>
      <w:proofErr w:type="gramStart"/>
      <w:r>
        <w:rPr>
          <w:rFonts w:ascii="Courier" w:hAnsi="Courier"/>
          <w:sz w:val="22"/>
        </w:rPr>
        <w:t>STRM2A(</w:t>
      </w:r>
      <w:proofErr w:type="gramEnd"/>
      <w:r>
        <w:rPr>
          <w:rFonts w:ascii="Courier" w:hAnsi="Courier"/>
          <w:sz w:val="22"/>
        </w:rPr>
        <w:t>1 ,3 )/STRM2(1 ,3 )) / STRM2F(1 ,3 )-1; F.S.=  1.00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6    3.992E-03  (</w:t>
      </w:r>
      <w:proofErr w:type="gramStart"/>
      <w:r>
        <w:rPr>
          <w:rFonts w:ascii="Courier" w:hAnsi="Courier"/>
          <w:sz w:val="22"/>
        </w:rPr>
        <w:t>STRM3A(</w:t>
      </w:r>
      <w:proofErr w:type="gramEnd"/>
      <w:r>
        <w:rPr>
          <w:rFonts w:ascii="Courier" w:hAnsi="Courier"/>
          <w:sz w:val="22"/>
        </w:rPr>
        <w:t>1 ,1 )/STRM3(1 ,1 )) / STRM3F(1 ,1 )-1; F.S.=  1.00</w:t>
      </w:r>
    </w:p>
    <w:p w:rsidR="00000000" w:rsidRDefault="008C567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7    3.656E-01  (</w:t>
      </w:r>
      <w:proofErr w:type="gramStart"/>
      <w:r>
        <w:rPr>
          <w:rFonts w:ascii="Courier" w:hAnsi="Courier"/>
          <w:sz w:val="22"/>
        </w:rPr>
        <w:t>STRM3A(</w:t>
      </w:r>
      <w:proofErr w:type="gramEnd"/>
      <w:r>
        <w:rPr>
          <w:rFonts w:ascii="Courier" w:hAnsi="Courier"/>
          <w:sz w:val="22"/>
        </w:rPr>
        <w:t>1 ,3 )/STRM3(1 ,3 )) /</w:t>
      </w:r>
      <w:r>
        <w:rPr>
          <w:rFonts w:ascii="Courier" w:hAnsi="Courier"/>
          <w:sz w:val="22"/>
        </w:rPr>
        <w:t xml:space="preserve"> STRM3F(1 ,3 )-1; F.S.=  1.00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>******************** DESIGN OBJECTIVE *******************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   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  CURRENT VALUE OF THE OBJECTIVE FUNCTION:              </w:t>
      </w:r>
      <w:r>
        <w:rPr>
          <w:rFonts w:ascii="Courier" w:hAnsi="Courier"/>
        </w:rPr>
        <w:t xml:space="preserve">        </w:t>
      </w:r>
    </w:p>
    <w:p w:rsidR="00000000" w:rsidRDefault="008C5670">
      <w:pPr>
        <w:rPr>
          <w:rFonts w:ascii="Courier" w:hAnsi="Courier"/>
        </w:rPr>
      </w:pP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 1    5.738E+01  weight/length of the balloon: WEIGHT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************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 DESIGN OBJECTIVE *******************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>**********</w:t>
      </w:r>
      <w:proofErr w:type="gramStart"/>
      <w:r>
        <w:rPr>
          <w:rFonts w:ascii="Courier" w:hAnsi="Courier"/>
        </w:rPr>
        <w:t>*  ALL</w:t>
      </w:r>
      <w:proofErr w:type="gramEnd"/>
      <w:r>
        <w:rPr>
          <w:rFonts w:ascii="Courier" w:hAnsi="Courier"/>
        </w:rPr>
        <w:t xml:space="preserve"> 1 LOAD CASES PROCESSED ***********</w:t>
      </w:r>
    </w:p>
    <w:p w:rsidR="00000000" w:rsidRDefault="008C5670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</w:t>
      </w:r>
    </w:p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73FEF"/>
    <w:rsid w:val="008C5670"/>
    <w:rsid w:val="00F73FE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Courier" w:hAnsi="Courier"/>
      <w:sz w:val="18"/>
    </w:rPr>
  </w:style>
  <w:style w:type="paragraph" w:styleId="BodyText2">
    <w:name w:val="Body Text 2"/>
    <w:basedOn w:val="Normal"/>
    <w:rPr>
      <w:rFonts w:ascii="Times New Roman" w:hAnsi="Times New Roman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1448</Words>
  <Characters>8259</Characters>
  <Application>Microsoft Word 12.0.0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14 Output file, try4</vt:lpstr>
    </vt:vector>
  </TitlesOfParts>
  <LinksUpToDate>false</LinksUpToDate>
  <CharactersWithSpaces>10142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14 Output file, try4</dc:title>
  <dc:subject/>
  <dc:creator>Kay Bushnell</dc:creator>
  <cp:keywords/>
  <cp:lastModifiedBy>David Bushnell</cp:lastModifiedBy>
  <cp:revision>3</cp:revision>
  <dcterms:created xsi:type="dcterms:W3CDTF">2010-10-22T20:49:00Z</dcterms:created>
  <dcterms:modified xsi:type="dcterms:W3CDTF">2010-10-22T20:53:00Z</dcterms:modified>
</cp:coreProperties>
</file>