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CE" w:rsidRPr="00CD4412" w:rsidRDefault="00E123CE" w:rsidP="00E12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426" w:hanging="426"/>
        <w:jc w:val="both"/>
        <w:rPr>
          <w:rFonts w:eastAsia="Montserrat"/>
          <w:b/>
        </w:rPr>
      </w:pPr>
      <w:r w:rsidRPr="00CD4412">
        <w:rPr>
          <w:rFonts w:eastAsia="Montserrat"/>
          <w:b/>
        </w:rPr>
        <w:t>Бизнес-требования</w:t>
      </w:r>
    </w:p>
    <w:tbl>
      <w:tblPr>
        <w:tblW w:w="10007" w:type="dxa"/>
        <w:tblInd w:w="-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7663"/>
      </w:tblGrid>
      <w:tr w:rsidR="00E123CE" w:rsidRPr="00CD4412" w:rsidTr="00420E2B">
        <w:trPr>
          <w:trHeight w:val="553"/>
        </w:trPr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CD4412">
              <w:rPr>
                <w:rFonts w:eastAsia="Montserrat"/>
                <w:b/>
              </w:rPr>
              <w:t>Бизнес-цель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Style w:val="a8"/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color w:val="0D0D0D"/>
                <w:shd w:val="clear" w:color="auto" w:fill="FFFFFF"/>
              </w:rPr>
              <w:t xml:space="preserve">Создание инструмента для </w:t>
            </w:r>
            <w:proofErr w:type="spellStart"/>
            <w:r w:rsidRPr="00CD4412">
              <w:rPr>
                <w:color w:val="0D0D0D"/>
                <w:shd w:val="clear" w:color="auto" w:fill="FFFFFF"/>
              </w:rPr>
              <w:t>поскважинного</w:t>
            </w:r>
            <w:proofErr w:type="spellEnd"/>
            <w:r w:rsidRPr="00CD4412">
              <w:rPr>
                <w:color w:val="0D0D0D"/>
                <w:shd w:val="clear" w:color="auto" w:fill="FFFFFF"/>
              </w:rPr>
              <w:t xml:space="preserve"> расчета прогнозных показателей добычи нефти и жидкости с целью оптимизации процесса расчета и сокращения времени, затрачиваемого сотрудниками отдела расчета добычи нефти.</w:t>
            </w:r>
          </w:p>
        </w:tc>
      </w:tr>
      <w:tr w:rsidR="00E123CE" w:rsidRPr="00CD4412" w:rsidTr="00420E2B">
        <w:trPr>
          <w:trHeight w:val="553"/>
        </w:trPr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CD4412">
              <w:rPr>
                <w:rFonts w:eastAsia="Montserrat"/>
                <w:b/>
              </w:rPr>
              <w:t>Бизнес-проблема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Style w:val="a8"/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color w:val="0D0D0D"/>
                <w:shd w:val="clear" w:color="auto" w:fill="FFFFFF"/>
              </w:rPr>
              <w:t xml:space="preserve">Отсутствие автоматизированного инструмента для </w:t>
            </w:r>
            <w:proofErr w:type="spellStart"/>
            <w:r w:rsidRPr="00CD4412">
              <w:rPr>
                <w:color w:val="0D0D0D"/>
                <w:shd w:val="clear" w:color="auto" w:fill="FFFFFF"/>
              </w:rPr>
              <w:t>поскважинного</w:t>
            </w:r>
            <w:proofErr w:type="spellEnd"/>
            <w:r w:rsidRPr="00CD4412">
              <w:rPr>
                <w:color w:val="0D0D0D"/>
                <w:shd w:val="clear" w:color="auto" w:fill="FFFFFF"/>
              </w:rPr>
              <w:t xml:space="preserve"> расчета прогнозных показателей добычи нефти и жидкости приводит к неэффективному использованию рабочего времени сотрудников отдела расчета добычи нефти. Ручные процессы занимают до 90% рабочего времени, что снижает производительность и увеличивает риск ошибок.</w:t>
            </w:r>
          </w:p>
        </w:tc>
      </w:tr>
      <w:tr w:rsidR="00E123CE" w:rsidRPr="00CD4412" w:rsidTr="00420E2B">
        <w:trPr>
          <w:trHeight w:val="762"/>
        </w:trPr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CD4412">
              <w:rPr>
                <w:rFonts w:eastAsia="Montserrat"/>
                <w:b/>
              </w:rPr>
              <w:t>Описание продукта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Style w:val="a8"/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 xml:space="preserve">ПО для автоматизации </w:t>
            </w:r>
            <w:proofErr w:type="spellStart"/>
            <w:r w:rsidRPr="00CD4412">
              <w:rPr>
                <w:rFonts w:eastAsia="Montserrat"/>
              </w:rPr>
              <w:t>поскважинного</w:t>
            </w:r>
            <w:proofErr w:type="spellEnd"/>
            <w:r w:rsidRPr="00CD4412">
              <w:rPr>
                <w:rFonts w:eastAsia="Montserrat"/>
              </w:rPr>
              <w:t xml:space="preserve"> расчета добычи жидкости и нефти, локальное развертывание на рабочем компьютере. 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ПО на входе загружает посуточную историю работы скважин с начала их работы (минимал</w:t>
            </w:r>
            <w:r w:rsidR="004E50E1">
              <w:rPr>
                <w:rFonts w:eastAsia="Montserrat"/>
              </w:rPr>
              <w:t>ьный набор параметров МЭР: №</w:t>
            </w:r>
            <w:r w:rsidR="004E50E1" w:rsidRPr="004E50E1">
              <w:rPr>
                <w:rFonts w:eastAsia="Montserrat"/>
              </w:rPr>
              <w:t xml:space="preserve"> </w:t>
            </w:r>
            <w:r w:rsidR="004E50E1">
              <w:rPr>
                <w:rFonts w:eastAsia="Montserrat"/>
              </w:rPr>
              <w:t xml:space="preserve">скважины, название месторождения, </w:t>
            </w:r>
            <w:bookmarkStart w:id="0" w:name="_GoBack"/>
            <w:bookmarkEnd w:id="0"/>
            <w:r w:rsidR="004E50E1">
              <w:rPr>
                <w:rFonts w:eastAsia="Montserrat"/>
              </w:rPr>
              <w:t>дата, добыча жидкости</w:t>
            </w:r>
            <w:r w:rsidRPr="00CD4412">
              <w:rPr>
                <w:rFonts w:eastAsia="Montserrat"/>
              </w:rPr>
              <w:t xml:space="preserve"> (м3/</w:t>
            </w:r>
            <w:proofErr w:type="spellStart"/>
            <w:r w:rsidRPr="00CD4412">
              <w:rPr>
                <w:rFonts w:eastAsia="Montserrat"/>
              </w:rPr>
              <w:t>сут</w:t>
            </w:r>
            <w:proofErr w:type="spellEnd"/>
            <w:r w:rsidRPr="00CD4412">
              <w:rPr>
                <w:rFonts w:eastAsia="Montserrat"/>
              </w:rPr>
              <w:t xml:space="preserve"> и м3), нефти (т/</w:t>
            </w:r>
            <w:proofErr w:type="spellStart"/>
            <w:r w:rsidRPr="00CD4412">
              <w:rPr>
                <w:rFonts w:eastAsia="Montserrat"/>
              </w:rPr>
              <w:t>сут</w:t>
            </w:r>
            <w:proofErr w:type="spellEnd"/>
            <w:r w:rsidRPr="00CD4412">
              <w:rPr>
                <w:rFonts w:eastAsia="Montserrat"/>
              </w:rPr>
              <w:t>, т), время работы (часы), координаты (х, у), пласт). На выходе выдает профиль добычи жидкости и нефти по каждой скважине на 25лет с возможностью визуализации параметров на графиках.</w:t>
            </w:r>
          </w:p>
        </w:tc>
      </w:tr>
      <w:tr w:rsidR="00E123CE" w:rsidRPr="00CD4412" w:rsidTr="00420E2B">
        <w:trPr>
          <w:trHeight w:val="65"/>
        </w:trPr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Style w:val="a8"/>
              <w:spacing w:line="360" w:lineRule="auto"/>
              <w:jc w:val="both"/>
              <w:rPr>
                <w:rFonts w:eastAsia="Montserrat"/>
                <w:b/>
              </w:rPr>
            </w:pPr>
            <w:r w:rsidRPr="00CD4412">
              <w:rPr>
                <w:rFonts w:eastAsia="Montserrat"/>
                <w:b/>
              </w:rPr>
              <w:t>Критерии оценки достижения бизнес-целей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Style w:val="a8"/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Метриками по достижению бизнес-целей можно выделить:</w:t>
            </w:r>
          </w:p>
          <w:p w:rsidR="00E123CE" w:rsidRPr="00CD4412" w:rsidRDefault="00E123CE" w:rsidP="00E123CE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ПО должна просчитать 100% импортированных скважин.</w:t>
            </w:r>
          </w:p>
          <w:p w:rsidR="00E123CE" w:rsidRPr="00CD4412" w:rsidRDefault="00E123CE" w:rsidP="00E123CE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Сокращение рабочего времени сотрудника не менее 80%.</w:t>
            </w:r>
          </w:p>
        </w:tc>
      </w:tr>
    </w:tbl>
    <w:p w:rsidR="00E123CE" w:rsidRPr="00CD4412" w:rsidRDefault="00E123CE" w:rsidP="00E123C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eastAsia="Montserrat"/>
          <w:b/>
        </w:rPr>
      </w:pPr>
    </w:p>
    <w:p w:rsidR="00E123CE" w:rsidRPr="00CD4412" w:rsidRDefault="00E123CE" w:rsidP="00E12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426" w:hanging="426"/>
        <w:jc w:val="both"/>
        <w:rPr>
          <w:rFonts w:eastAsia="Montserrat"/>
          <w:b/>
        </w:rPr>
      </w:pPr>
      <w:r w:rsidRPr="00CD4412">
        <w:rPr>
          <w:rFonts w:eastAsia="Montserrat"/>
          <w:b/>
        </w:rPr>
        <w:t>Положение об образе проекта</w:t>
      </w:r>
    </w:p>
    <w:tbl>
      <w:tblPr>
        <w:tblW w:w="10007" w:type="dxa"/>
        <w:tblInd w:w="-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7663"/>
      </w:tblGrid>
      <w:tr w:rsidR="00E123CE" w:rsidRPr="00CD4412" w:rsidTr="00420E2B">
        <w:trPr>
          <w:trHeight w:val="716"/>
        </w:trPr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b/>
              </w:rPr>
            </w:pPr>
            <w:r w:rsidRPr="00CD4412">
              <w:rPr>
                <w:rFonts w:eastAsia="Montserrat"/>
                <w:b/>
              </w:rPr>
              <w:t>Целевая аудитория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</w:rPr>
              <w:t>Специалисты по расчету добычи нефти и жидкости</w:t>
            </w:r>
            <w:r w:rsidRPr="00CD4412">
              <w:rPr>
                <w:rFonts w:eastAsia="Montserrat"/>
              </w:rPr>
              <w:t xml:space="preserve"> - используя ПО АСПИД, они смогут сократить время на расчеты профилей добычи месторождений для расчета плановых показателей добычи месторождений и ДО, при этом получить прогнозы, не уступающие в точности текущие методы. </w:t>
            </w:r>
          </w:p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</w:rPr>
              <w:t xml:space="preserve">Менеджеры месторождений </w:t>
            </w:r>
            <w:r w:rsidRPr="00CD4412">
              <w:rPr>
                <w:rFonts w:eastAsia="Montserrat"/>
              </w:rPr>
              <w:t xml:space="preserve">– для расчета базовой добычи по скважинам/кустам/объектам или кластерам для оценки экономики </w:t>
            </w:r>
            <w:r w:rsidRPr="00CD4412">
              <w:rPr>
                <w:rFonts w:eastAsia="Montserrat"/>
              </w:rPr>
              <w:lastRenderedPageBreak/>
              <w:t xml:space="preserve">мероприятий, направленных на инфраструктурные реорганизации и </w:t>
            </w:r>
            <w:proofErr w:type="spellStart"/>
            <w:r w:rsidRPr="00CD4412">
              <w:rPr>
                <w:rFonts w:eastAsia="Montserrat"/>
              </w:rPr>
              <w:t>ГТМы</w:t>
            </w:r>
            <w:proofErr w:type="spellEnd"/>
            <w:r w:rsidRPr="00CD4412">
              <w:rPr>
                <w:rFonts w:eastAsia="Montserrat"/>
              </w:rPr>
              <w:t>.</w:t>
            </w:r>
          </w:p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</w:rPr>
              <w:t>Специалисты по подбору ГТМ</w:t>
            </w:r>
            <w:r w:rsidRPr="00CD4412">
              <w:rPr>
                <w:rFonts w:eastAsia="Montserrat"/>
              </w:rPr>
              <w:t xml:space="preserve"> - для расчета базовой добычи по скважинам, необходимой для оценки эффективности ГТМ.</w:t>
            </w:r>
          </w:p>
        </w:tc>
      </w:tr>
      <w:tr w:rsidR="00E123CE" w:rsidRPr="00CD4412" w:rsidTr="00420E2B"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b/>
              </w:rPr>
            </w:pPr>
          </w:p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b/>
              </w:rPr>
            </w:pPr>
          </w:p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b/>
              </w:rPr>
            </w:pPr>
          </w:p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b/>
              </w:rPr>
            </w:pPr>
          </w:p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b/>
              </w:rPr>
            </w:pPr>
            <w:r w:rsidRPr="00CD4412">
              <w:rPr>
                <w:rFonts w:eastAsia="Montserrat"/>
                <w:b/>
              </w:rPr>
              <w:t>Ключевое преимущество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 xml:space="preserve">Ключевым преимуществом продукта АСПИД является его способность автоматизировать и сократить процесс </w:t>
            </w:r>
            <w:proofErr w:type="spellStart"/>
            <w:r w:rsidRPr="00CD4412">
              <w:rPr>
                <w:rFonts w:eastAsia="Montserrat"/>
              </w:rPr>
              <w:t>поскважинного</w:t>
            </w:r>
            <w:proofErr w:type="spellEnd"/>
            <w:r w:rsidRPr="00CD4412">
              <w:rPr>
                <w:rFonts w:eastAsia="Montserrat"/>
              </w:rPr>
              <w:t xml:space="preserve"> расчета прогнозных показателей добычи нефти и жидкости. Это обеспечивает следующие преимущества для пользователей: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</w:rPr>
              <w:t>Эффективность:</w:t>
            </w:r>
            <w:r w:rsidRPr="00CD4412">
              <w:rPr>
                <w:rFonts w:eastAsia="Montserrat"/>
              </w:rPr>
              <w:t xml:space="preserve"> ПО АСПИД позволяет сократить время, затрачиваемое на ручные расчеты. Автоматизированный процесс сбора и анализа данных позволяет быстро получать прогнозы добычи.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</w:rPr>
              <w:t xml:space="preserve">Точность: </w:t>
            </w:r>
            <w:r w:rsidRPr="00CD4412">
              <w:rPr>
                <w:rFonts w:eastAsia="Montserrat"/>
              </w:rPr>
              <w:t>программный инструмент использует точные математические модели и алгоритмы для расчета прогнозных показателей. Это обеспечивает сохранение точности и достоверности прогнозов добычи нефти и жидкости.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</w:rPr>
              <w:t>Удобство использования:</w:t>
            </w:r>
            <w:r w:rsidRPr="00CD4412">
              <w:rPr>
                <w:rFonts w:eastAsia="Montserrat"/>
              </w:rPr>
              <w:t xml:space="preserve"> интерфейс ПО АСПИД разработан с учетом потребностей пользователей, что делает его простым и интуитивно понятным. Пользователи могут легко импортировать данные, настраивать параметры расчета и получать результаты в удобном формате.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</w:rPr>
              <w:t xml:space="preserve">Гибкость: </w:t>
            </w:r>
            <w:r w:rsidRPr="00CD4412">
              <w:rPr>
                <w:rFonts w:eastAsia="Montserrat"/>
              </w:rPr>
              <w:t>ПО АСПИД позволяет пользователю настраивать параметры расчета в соответствии с особенностями конкретного месторождения или задачи. Это обеспечивает гибкость и адаптивность инструмента к различным условиям работы.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</w:rPr>
              <w:t>Визуализация данных:</w:t>
            </w:r>
            <w:r w:rsidRPr="00CD4412">
              <w:rPr>
                <w:rFonts w:eastAsia="Montserrat"/>
              </w:rPr>
              <w:t xml:space="preserve"> ПО АСПИД предоставляет возможность визуализации результатов расчетов на графиках и диаграммах, что позволяет пользователям легко анализировать данные и принимать обоснованные решения.</w:t>
            </w:r>
          </w:p>
        </w:tc>
      </w:tr>
      <w:tr w:rsidR="00E123CE" w:rsidRPr="00CD4412" w:rsidTr="00420E2B"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b/>
              </w:rPr>
            </w:pPr>
            <w:r w:rsidRPr="00CD4412">
              <w:rPr>
                <w:rFonts w:eastAsia="Montserrat"/>
                <w:b/>
              </w:rPr>
              <w:t>Обоснование для продукта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Руководство компании выявило, что сотрудники отдела расчета добычи нефти тратят значительное количество времени на ручные расчеты и анализ данных, что приводит к замедлению процесса принятия решений и снижению оперативности реагирования на изменения в условиях рынка и ограничений, установленных ОПЕК.</w:t>
            </w:r>
          </w:p>
        </w:tc>
      </w:tr>
      <w:tr w:rsidR="00E123CE" w:rsidRPr="00CD4412" w:rsidTr="00420E2B"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DE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eastAsia="Montserrat"/>
                <w:b/>
              </w:rPr>
            </w:pPr>
            <w:r w:rsidRPr="00CD4412">
              <w:rPr>
                <w:rFonts w:eastAsia="Montserrat"/>
                <w:b/>
              </w:rPr>
              <w:lastRenderedPageBreak/>
              <w:t>Функции и возможности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</w:rPr>
              <w:t>Импорт данных скважин:</w:t>
            </w:r>
            <w:r w:rsidRPr="00CD4412">
              <w:rPr>
                <w:rFonts w:eastAsia="Montserrat"/>
              </w:rPr>
              <w:t xml:space="preserve"> пользователи могут импортировать неограниченное количество скважин.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</w:rPr>
              <w:t>Автоматизированный расчет профилей добычи:</w:t>
            </w:r>
            <w:r w:rsidRPr="00CD4412">
              <w:rPr>
                <w:rFonts w:eastAsia="Montserrat"/>
              </w:rPr>
              <w:t xml:space="preserve"> ПО АСПИД предоставляет возможность автоматического расчета профилей добычи нефти и жидкости по каждой скважине на основе импортированных данных о ее работе.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</w:rPr>
              <w:t xml:space="preserve">Прогнозирование на 25 лет: </w:t>
            </w:r>
            <w:r w:rsidRPr="00CD4412">
              <w:rPr>
                <w:rFonts w:eastAsia="Montserrat"/>
              </w:rPr>
              <w:t>продукт позволяет прогнозировать добычу жидкости и нефти на 25 лет вперед, что обеспечивает пользователям долгосрочное видение развития месторождения.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</w:rPr>
              <w:t>Визуализация данных:</w:t>
            </w:r>
            <w:r w:rsidRPr="00CD4412">
              <w:rPr>
                <w:rFonts w:eastAsia="Montserrat"/>
              </w:rPr>
              <w:t xml:space="preserve"> ПО предоставляет возможность визуализации расчетных данных на графиках, что помогает пользователям более наглядно оценить динамику добычи и принимать обоснованные решения.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</w:rPr>
              <w:t>Настройка параметров расчета:</w:t>
            </w:r>
            <w:r w:rsidRPr="00CD4412">
              <w:rPr>
                <w:rFonts w:eastAsia="Montserrat"/>
              </w:rPr>
              <w:t xml:space="preserve"> пользователи могут настраивать параметры расчета в соответствии с требованиями и особенностями конкретного месторождения или объекта разработки.</w:t>
            </w:r>
          </w:p>
        </w:tc>
      </w:tr>
      <w:tr w:rsidR="00E123CE" w:rsidRPr="00CD4412" w:rsidTr="00420E2B"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DE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eastAsia="Montserrat"/>
                <w:b/>
              </w:rPr>
            </w:pPr>
            <w:r w:rsidRPr="00CD4412">
              <w:rPr>
                <w:rFonts w:eastAsia="Montserrat"/>
                <w:b/>
              </w:rPr>
              <w:t>Предположения и зависимости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E123CE">
            <w:pPr>
              <w:pStyle w:val="a3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 w:line="360" w:lineRule="auto"/>
              <w:ind w:left="0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  <w:bCs/>
              </w:rPr>
              <w:t>Доступ к данным МЭР:</w:t>
            </w:r>
            <w:r w:rsidRPr="00CD4412">
              <w:rPr>
                <w:rFonts w:eastAsia="Montserrat"/>
              </w:rPr>
              <w:t xml:space="preserve"> у пользователя есть доступ к полной и достоверной посуточной истории работы скважин с необходимыми параметрами МЭР.</w:t>
            </w:r>
          </w:p>
          <w:p w:rsidR="00E123CE" w:rsidRPr="00CD4412" w:rsidRDefault="00E123CE" w:rsidP="00E123CE">
            <w:pPr>
              <w:pStyle w:val="a3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 w:line="360" w:lineRule="auto"/>
              <w:ind w:left="0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  <w:bCs/>
              </w:rPr>
              <w:t>Техническая совместимость:</w:t>
            </w:r>
            <w:r w:rsidRPr="00CD4412">
              <w:rPr>
                <w:rFonts w:eastAsia="Montserrat"/>
              </w:rPr>
              <w:t xml:space="preserve"> при развертывании ПО на рабочем компьютере необходима совместимость с операционной системой.</w:t>
            </w:r>
          </w:p>
          <w:p w:rsidR="00E123CE" w:rsidRPr="00CD4412" w:rsidRDefault="00E123CE" w:rsidP="00E123CE">
            <w:pPr>
              <w:pStyle w:val="a3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 w:line="360" w:lineRule="auto"/>
              <w:ind w:left="0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  <w:bCs/>
              </w:rPr>
              <w:t>Квалификация пользователей:</w:t>
            </w:r>
            <w:r w:rsidRPr="00CD4412">
              <w:rPr>
                <w:rFonts w:eastAsia="Montserrat"/>
              </w:rPr>
              <w:t xml:space="preserve"> пользователи обладают достаточным уровнем квалификации и знаний для корректного использования функционала ПО.</w:t>
            </w:r>
          </w:p>
          <w:p w:rsidR="00E123CE" w:rsidRPr="00CD4412" w:rsidRDefault="00E123CE" w:rsidP="00E123CE">
            <w:pPr>
              <w:pStyle w:val="a3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 w:line="360" w:lineRule="auto"/>
              <w:ind w:left="0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  <w:bCs/>
              </w:rPr>
              <w:t>Надежность данных:</w:t>
            </w:r>
            <w:r w:rsidRPr="00CD4412">
              <w:rPr>
                <w:rFonts w:eastAsia="Montserrat"/>
              </w:rPr>
              <w:t xml:space="preserve"> зависимость от надежности и корректности входных данных, предоставляемых пользователем. Ошибки или неточности в данных могут повлиять на точность и достоверность результатов расчетов.</w:t>
            </w:r>
          </w:p>
          <w:p w:rsidR="00E123CE" w:rsidRPr="00CD4412" w:rsidRDefault="00E123CE" w:rsidP="00E123CE">
            <w:pPr>
              <w:pStyle w:val="a3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 w:line="360" w:lineRule="auto"/>
              <w:ind w:left="0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  <w:bCs/>
              </w:rPr>
              <w:t>Обновления и поддержка:</w:t>
            </w:r>
            <w:r w:rsidRPr="00CD4412">
              <w:rPr>
                <w:rFonts w:eastAsia="Montserrat"/>
              </w:rPr>
              <w:t xml:space="preserve"> команда разработчиков будет обеспечивать регулярные обновления и </w:t>
            </w:r>
            <w:proofErr w:type="gramStart"/>
            <w:r w:rsidRPr="00CD4412">
              <w:rPr>
                <w:rFonts w:eastAsia="Montserrat"/>
              </w:rPr>
              <w:t>техническую поддержку продукта для решения возникающих проблем</w:t>
            </w:r>
            <w:proofErr w:type="gramEnd"/>
            <w:r w:rsidRPr="00CD4412">
              <w:rPr>
                <w:rFonts w:eastAsia="Montserrat"/>
              </w:rPr>
              <w:t xml:space="preserve"> и обеспечения его стабильной работы.</w:t>
            </w:r>
          </w:p>
          <w:p w:rsidR="00E123CE" w:rsidRPr="00CD4412" w:rsidRDefault="00E123CE" w:rsidP="00E123CE">
            <w:pPr>
              <w:pStyle w:val="a3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 w:line="360" w:lineRule="auto"/>
              <w:ind w:left="0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  <w:bCs/>
              </w:rPr>
              <w:t>Масштабирование:</w:t>
            </w:r>
            <w:r w:rsidRPr="00CD4412">
              <w:rPr>
                <w:rFonts w:eastAsia="Montserrat"/>
              </w:rPr>
              <w:t xml:space="preserve"> в течении 12 месяцев команда разработчиков начнет интеграцию ПО в единый инструмент.</w:t>
            </w:r>
          </w:p>
        </w:tc>
      </w:tr>
    </w:tbl>
    <w:p w:rsidR="00E123CE" w:rsidRPr="00CD4412" w:rsidRDefault="00E123CE" w:rsidP="00E123C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eastAsia="Montserrat"/>
        </w:rPr>
      </w:pPr>
    </w:p>
    <w:p w:rsidR="00E123CE" w:rsidRPr="00CD4412" w:rsidRDefault="00E123CE" w:rsidP="00E12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426" w:hanging="426"/>
        <w:jc w:val="both"/>
        <w:rPr>
          <w:rFonts w:eastAsia="Montserrat"/>
          <w:b/>
        </w:rPr>
      </w:pPr>
      <w:r w:rsidRPr="00CD4412">
        <w:rPr>
          <w:rFonts w:eastAsia="Montserrat"/>
          <w:b/>
        </w:rPr>
        <w:lastRenderedPageBreak/>
        <w:t>Масштабы и ограничения проекта</w:t>
      </w:r>
    </w:p>
    <w:tbl>
      <w:tblPr>
        <w:tblW w:w="10007" w:type="dxa"/>
        <w:tblInd w:w="-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7663"/>
      </w:tblGrid>
      <w:tr w:rsidR="00E123CE" w:rsidRPr="00CD4412" w:rsidTr="00420E2B"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b/>
              </w:rPr>
            </w:pPr>
            <w:r w:rsidRPr="00CD4412">
              <w:rPr>
                <w:rFonts w:eastAsia="Montserrat"/>
                <w:b/>
              </w:rPr>
              <w:t>Объём первоначальной версии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ВЕРСИЯ MVP:</w:t>
            </w:r>
          </w:p>
          <w:p w:rsidR="00E123CE" w:rsidRPr="00CD4412" w:rsidRDefault="00E123CE" w:rsidP="00E123CE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CD4412">
              <w:rPr>
                <w:rFonts w:ascii="Times New Roman" w:eastAsia="Montserrat" w:hAnsi="Times New Roman" w:cs="Times New Roman"/>
                <w:sz w:val="24"/>
                <w:szCs w:val="24"/>
              </w:rPr>
              <w:t>Реализация возможности импорта данных посуточной истории работы скважин в формате “</w:t>
            </w:r>
            <w:proofErr w:type="spellStart"/>
            <w:r w:rsidRPr="00CD4412">
              <w:rPr>
                <w:rFonts w:ascii="Times New Roman" w:eastAsia="Montserrat" w:hAnsi="Times New Roman" w:cs="Times New Roman"/>
                <w:sz w:val="24"/>
                <w:szCs w:val="24"/>
              </w:rPr>
              <w:t>xlsx</w:t>
            </w:r>
            <w:proofErr w:type="spellEnd"/>
          </w:p>
          <w:p w:rsidR="00E123CE" w:rsidRPr="00CD4412" w:rsidRDefault="00E123CE" w:rsidP="00E123CE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CD4412">
              <w:rPr>
                <w:rFonts w:ascii="Times New Roman" w:eastAsia="Montserrat" w:hAnsi="Times New Roman" w:cs="Times New Roman"/>
                <w:sz w:val="24"/>
                <w:szCs w:val="24"/>
              </w:rPr>
              <w:t xml:space="preserve">Создание алгоритма автоматизированного расчета профилей добычи жидкости, нефти, </w:t>
            </w:r>
            <w:proofErr w:type="spellStart"/>
            <w:r w:rsidRPr="00CD4412">
              <w:rPr>
                <w:rFonts w:ascii="Times New Roman" w:eastAsia="Montserrat" w:hAnsi="Times New Roman" w:cs="Times New Roman"/>
                <w:sz w:val="24"/>
                <w:szCs w:val="24"/>
              </w:rPr>
              <w:t>обводненности</w:t>
            </w:r>
            <w:proofErr w:type="spellEnd"/>
            <w:r w:rsidRPr="00CD4412">
              <w:rPr>
                <w:rFonts w:ascii="Times New Roman" w:eastAsia="Montserrat" w:hAnsi="Times New Roman" w:cs="Times New Roman"/>
                <w:sz w:val="24"/>
                <w:szCs w:val="24"/>
              </w:rPr>
              <w:t>, накопленной добычи и КИН для 50% скважин (скважин с историей более 24 месяцев)</w:t>
            </w:r>
          </w:p>
          <w:p w:rsidR="00E123CE" w:rsidRPr="00CD4412" w:rsidRDefault="00E123CE" w:rsidP="00E123CE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CD4412">
              <w:rPr>
                <w:rFonts w:ascii="Times New Roman" w:eastAsia="Montserrat" w:hAnsi="Times New Roman" w:cs="Times New Roman"/>
                <w:sz w:val="24"/>
                <w:szCs w:val="24"/>
              </w:rPr>
              <w:t>Создание алгоритма автоматизированного расчета профилей добычи.</w:t>
            </w:r>
          </w:p>
          <w:p w:rsidR="00E123CE" w:rsidRPr="00CD4412" w:rsidRDefault="00E123CE" w:rsidP="00E123CE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CD4412">
              <w:rPr>
                <w:rFonts w:ascii="Times New Roman" w:eastAsia="Montserrat" w:hAnsi="Times New Roman" w:cs="Times New Roman"/>
                <w:sz w:val="24"/>
                <w:szCs w:val="24"/>
              </w:rPr>
              <w:t>Разработка функционала для визуализации результатов на графиках.</w:t>
            </w:r>
          </w:p>
          <w:p w:rsidR="00E123CE" w:rsidRPr="00CD4412" w:rsidRDefault="00E123CE" w:rsidP="00E123CE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CD4412">
              <w:rPr>
                <w:rFonts w:ascii="Times New Roman" w:eastAsia="Montserrat" w:hAnsi="Times New Roman" w:cs="Times New Roman"/>
                <w:sz w:val="24"/>
                <w:szCs w:val="24"/>
              </w:rPr>
              <w:t>Реализация базового функционала по управлению данными, включая сохранение и загрузку проектов, экспорт результатов расчета в формате "</w:t>
            </w:r>
            <w:proofErr w:type="spellStart"/>
            <w:r w:rsidRPr="00CD4412">
              <w:rPr>
                <w:rFonts w:ascii="Times New Roman" w:eastAsia="Montserrat" w:hAnsi="Times New Roman" w:cs="Times New Roman"/>
                <w:sz w:val="24"/>
                <w:szCs w:val="24"/>
              </w:rPr>
              <w:t>xlsx</w:t>
            </w:r>
            <w:proofErr w:type="spellEnd"/>
            <w:r w:rsidRPr="00CD4412">
              <w:rPr>
                <w:rFonts w:ascii="Times New Roman" w:eastAsia="Montserrat" w:hAnsi="Times New Roman" w:cs="Times New Roman"/>
                <w:sz w:val="24"/>
                <w:szCs w:val="24"/>
              </w:rPr>
              <w:t>".</w:t>
            </w:r>
          </w:p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Планы на последующие версии и доработка ОП:</w:t>
            </w:r>
          </w:p>
          <w:p w:rsidR="00E123CE" w:rsidRPr="00CD4412" w:rsidRDefault="00E123CE" w:rsidP="00E123C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Доработка поддержки различных форматов (</w:t>
            </w:r>
            <w:proofErr w:type="spellStart"/>
            <w:r w:rsidRPr="00CD4412">
              <w:rPr>
                <w:rFonts w:eastAsia="Montserrat"/>
              </w:rPr>
              <w:t>txt</w:t>
            </w:r>
            <w:proofErr w:type="spellEnd"/>
            <w:r w:rsidRPr="00CD4412">
              <w:rPr>
                <w:rFonts w:eastAsia="Montserrat"/>
              </w:rPr>
              <w:t xml:space="preserve">, </w:t>
            </w:r>
            <w:proofErr w:type="spellStart"/>
            <w:r w:rsidRPr="00CD4412">
              <w:rPr>
                <w:rFonts w:eastAsia="Montserrat"/>
              </w:rPr>
              <w:t>csv</w:t>
            </w:r>
            <w:proofErr w:type="spellEnd"/>
            <w:r w:rsidRPr="00CD4412">
              <w:rPr>
                <w:rFonts w:eastAsia="Montserrat"/>
              </w:rPr>
              <w:t>)</w:t>
            </w:r>
          </w:p>
          <w:p w:rsidR="00E123CE" w:rsidRPr="00CD4412" w:rsidRDefault="00E123CE" w:rsidP="00E123C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Улучшение алгоритмов для достижения выполненных расчётов до 100%</w:t>
            </w:r>
          </w:p>
          <w:p w:rsidR="00E123CE" w:rsidRPr="00CD4412" w:rsidRDefault="00E123CE" w:rsidP="00E123C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Достижение точности расчетов до 90% относительно текущего метода</w:t>
            </w:r>
          </w:p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Montserrat"/>
              </w:rPr>
            </w:pPr>
          </w:p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После получения одобрения инструмента пользователями:</w:t>
            </w:r>
          </w:p>
          <w:p w:rsidR="00E123CE" w:rsidRPr="00CD4412" w:rsidRDefault="00E123CE" w:rsidP="00E123C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Добавление опций для более детального анализа и визуализации результатов, включая возможность пользовательских отчетов</w:t>
            </w:r>
          </w:p>
          <w:p w:rsidR="00E123CE" w:rsidRPr="00CD4412" w:rsidRDefault="00E123CE" w:rsidP="00E123C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Разработка функционала для интеграции с другими программными системами</w:t>
            </w:r>
          </w:p>
        </w:tc>
      </w:tr>
      <w:tr w:rsidR="00E123CE" w:rsidRPr="00CD4412" w:rsidTr="00420E2B"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DE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eastAsia="Montserrat"/>
                <w:b/>
              </w:rPr>
            </w:pPr>
            <w:r w:rsidRPr="00CD4412">
              <w:rPr>
                <w:rFonts w:eastAsia="Montserrat"/>
                <w:b/>
              </w:rPr>
              <w:t>Возможности и характеристики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E123CE">
            <w:pPr>
              <w:pStyle w:val="a8"/>
              <w:numPr>
                <w:ilvl w:val="0"/>
                <w:numId w:val="8"/>
              </w:num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Интеграция с внешними источниками данных, такими как системы мониторинга скважин и базы данных о месторождениях.</w:t>
            </w:r>
          </w:p>
          <w:p w:rsidR="00E123CE" w:rsidRPr="00CD4412" w:rsidRDefault="00E123CE" w:rsidP="00E123CE">
            <w:pPr>
              <w:pStyle w:val="a8"/>
              <w:numPr>
                <w:ilvl w:val="0"/>
                <w:numId w:val="8"/>
              </w:num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Автоматическое обновление данных о месторождениях и скважинах в реальном времени.</w:t>
            </w:r>
          </w:p>
          <w:p w:rsidR="00E123CE" w:rsidRPr="00CD4412" w:rsidRDefault="00E123CE" w:rsidP="00E123CE">
            <w:pPr>
              <w:pStyle w:val="a8"/>
              <w:numPr>
                <w:ilvl w:val="0"/>
                <w:numId w:val="8"/>
              </w:num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Возможность проведения сценарного анализа и моделирования различных стратегий разработки месторождения.</w:t>
            </w:r>
          </w:p>
          <w:p w:rsidR="00E123CE" w:rsidRPr="00CD4412" w:rsidRDefault="00E123CE" w:rsidP="00E123CE">
            <w:pPr>
              <w:pStyle w:val="a8"/>
              <w:numPr>
                <w:ilvl w:val="0"/>
                <w:numId w:val="8"/>
              </w:num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lastRenderedPageBreak/>
              <w:t>Расширенные возможности аналитики и прогнозирования с использованием машинного обучения и искусственного интеллекта.</w:t>
            </w:r>
          </w:p>
          <w:p w:rsidR="00E123CE" w:rsidRPr="00CD4412" w:rsidRDefault="00E123CE" w:rsidP="00E123CE">
            <w:pPr>
              <w:pStyle w:val="a8"/>
              <w:numPr>
                <w:ilvl w:val="0"/>
                <w:numId w:val="8"/>
              </w:num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Интеграция с облачными хранилищами данных для сохранения и обмена результатами расчетов между пользователями и отделами компании.</w:t>
            </w:r>
          </w:p>
        </w:tc>
      </w:tr>
    </w:tbl>
    <w:p w:rsidR="00E123CE" w:rsidRPr="00CD4412" w:rsidRDefault="00E123CE" w:rsidP="00E123C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eastAsia="Montserrat"/>
        </w:rPr>
      </w:pPr>
    </w:p>
    <w:p w:rsidR="00E123CE" w:rsidRPr="00CD4412" w:rsidRDefault="00E123CE" w:rsidP="00E12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426" w:hanging="426"/>
        <w:jc w:val="both"/>
        <w:rPr>
          <w:rFonts w:eastAsia="Montserrat"/>
          <w:b/>
        </w:rPr>
      </w:pPr>
      <w:r w:rsidRPr="00CD4412">
        <w:rPr>
          <w:rFonts w:eastAsia="Montserrat"/>
          <w:b/>
        </w:rPr>
        <w:t>Бизнес-контекст</w:t>
      </w:r>
    </w:p>
    <w:tbl>
      <w:tblPr>
        <w:tblW w:w="10007" w:type="dxa"/>
        <w:tblInd w:w="-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7663"/>
      </w:tblGrid>
      <w:tr w:rsidR="00E123CE" w:rsidRPr="00CD4412" w:rsidTr="00420E2B"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b/>
              </w:rPr>
            </w:pPr>
            <w:r w:rsidRPr="00CD4412">
              <w:rPr>
                <w:rFonts w:eastAsia="Montserrat"/>
                <w:b/>
              </w:rPr>
              <w:t>Профили заинтересованных лиц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  <w:bCs/>
              </w:rPr>
              <w:t>Специалисты по расчету добычи нефти и жидкости: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Оценивают возможность автоматизации расчетов и уменьшения времени, затрачиваемого на ручные операции.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Будут заинтересованы в точности и надежности расчетов, а также в возможности визуализации результатов.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  <w:bCs/>
              </w:rPr>
              <w:t>Менеджеры месторождений: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Интересуются экономической эффективностью разработки месторождений и принятием обоснованных решений на основе данных.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Ценят возможность получения быстрых и точных прогнозов добычи для планирования и принятия стратегических решений.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  <w:bCs/>
              </w:rPr>
              <w:t>Специалисты по подбору и эксплуатации ГТМ: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Оценят возможность проведения анализа и выбора оптимальных решений для улучшения производительности скважин.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Интересуются возможностью оценки эффективности различных мероприятий и инвестиций в разработку месторождений.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  <w:b/>
                <w:bCs/>
              </w:rPr>
            </w:pPr>
            <w:r w:rsidRPr="00CD4412">
              <w:rPr>
                <w:rFonts w:eastAsia="Montserrat"/>
                <w:b/>
                <w:bCs/>
              </w:rPr>
              <w:t>Руководитель проекта и команда: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Заинтересованы в завершении и внедрении ПО.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 xml:space="preserve">Интересуются в достижении целей проекта. 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  <w:b/>
                <w:bCs/>
              </w:rPr>
              <w:t>Руководство компании: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Заинтересованы в улучшении эффективности и производительности работы сотрудников и оптимизации процессов разработки месторождений.</w:t>
            </w:r>
          </w:p>
          <w:p w:rsidR="00E123CE" w:rsidRPr="00CD4412" w:rsidRDefault="00E123CE" w:rsidP="00420E2B">
            <w:pPr>
              <w:spacing w:line="360" w:lineRule="auto"/>
              <w:jc w:val="both"/>
              <w:rPr>
                <w:rFonts w:eastAsia="Montserrat"/>
              </w:rPr>
            </w:pPr>
            <w:r w:rsidRPr="00CD4412">
              <w:rPr>
                <w:rFonts w:eastAsia="Montserrat"/>
              </w:rPr>
              <w:t>Интересуются результатами и показателями эффективности, которые могут быть достигнуты с помощью продукта.</w:t>
            </w:r>
          </w:p>
        </w:tc>
      </w:tr>
    </w:tbl>
    <w:p w:rsidR="00E123CE" w:rsidRPr="00CD4412" w:rsidRDefault="00E123CE" w:rsidP="00E123C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eastAsia="Montserrat"/>
        </w:rPr>
      </w:pPr>
    </w:p>
    <w:p w:rsidR="00E123CE" w:rsidRPr="00CD4412" w:rsidRDefault="00E123CE" w:rsidP="00E12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426" w:hanging="426"/>
        <w:jc w:val="both"/>
        <w:rPr>
          <w:rFonts w:eastAsia="Montserrat"/>
          <w:b/>
        </w:rPr>
      </w:pPr>
      <w:r w:rsidRPr="00CD4412">
        <w:rPr>
          <w:rFonts w:eastAsia="Montserrat"/>
          <w:b/>
        </w:rPr>
        <w:lastRenderedPageBreak/>
        <w:t>Приоритеты проекта</w:t>
      </w:r>
    </w:p>
    <w:tbl>
      <w:tblPr>
        <w:tblW w:w="10007" w:type="dxa"/>
        <w:tblInd w:w="-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7663"/>
      </w:tblGrid>
      <w:tr w:rsidR="00E123CE" w:rsidRPr="00CD4412" w:rsidTr="00420E2B"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b/>
              </w:rPr>
            </w:pPr>
            <w:r w:rsidRPr="00CD4412">
              <w:rPr>
                <w:rFonts w:eastAsia="Montserrat"/>
                <w:b/>
              </w:rPr>
              <w:t>Приоритеты факторов успеха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rPr>
                <w:rStyle w:val="a4"/>
                <w:bCs w:val="0"/>
              </w:rPr>
              <w:t>Точность и надежность расчетов: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t>Оценка степени соответствия расчетных данных фактическим данным работы скважин для обеспечения высокой точности и надежности результатов.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rPr>
                <w:rStyle w:val="a4"/>
                <w:bCs w:val="0"/>
              </w:rPr>
              <w:t>Достижение целей проекта: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t>Сокращение времени, необходимого для проведения расчетов и получения результатов, согласно установленным целям проекта.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rPr>
                <w:rStyle w:val="a4"/>
                <w:bCs w:val="0"/>
              </w:rPr>
              <w:t>Удовлетворение основных требований заказчика: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t>Создание продукта, который полностью соответствует ожиданиям заказчика и эффективно решает его проблемы.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rPr>
                <w:rStyle w:val="a4"/>
                <w:bCs w:val="0"/>
              </w:rPr>
              <w:t>Соблюдение бюджета и сроков разработки: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t>Важно, чтобы проект оставался в пределах установленного бюджета и временных рамок для обеспечения финансовой эффективности, и оперативности выполнения работ.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rPr>
                <w:rStyle w:val="a4"/>
                <w:bCs w:val="0"/>
              </w:rPr>
              <w:t>Обеспечение качества и надежности продукта: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t>Осуществление тщательного тестирования и обеспечение высокого уровня качества для гарантированной надежности и функциональности продукта.</w:t>
            </w:r>
          </w:p>
        </w:tc>
      </w:tr>
      <w:tr w:rsidR="00E123CE" w:rsidRPr="00CD4412" w:rsidTr="00420E2B"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spacing w:before="200" w:line="360" w:lineRule="auto"/>
              <w:jc w:val="both"/>
              <w:rPr>
                <w:rFonts w:eastAsia="Montserrat"/>
                <w:b/>
              </w:rPr>
            </w:pPr>
            <w:r w:rsidRPr="00CD4412">
              <w:rPr>
                <w:rFonts w:eastAsia="Montserrat"/>
                <w:b/>
              </w:rPr>
              <w:t>Риски проекта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rPr>
                <w:rStyle w:val="a4"/>
                <w:bCs w:val="0"/>
              </w:rPr>
              <w:t>Риск технических проблем: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t>Возможность возникновения технических проблем в процессе разработки или эксплуатации ПО, что может привести к задержкам в сроках или снижению качества продукта.</w:t>
            </w:r>
          </w:p>
          <w:p w:rsidR="00DE1CDE" w:rsidRDefault="00E123CE" w:rsidP="00420E2B">
            <w:pPr>
              <w:pStyle w:val="a8"/>
              <w:spacing w:line="360" w:lineRule="auto"/>
              <w:jc w:val="both"/>
            </w:pPr>
            <w:r w:rsidRPr="00CD4412">
              <w:rPr>
                <w:i/>
                <w:u w:val="single"/>
              </w:rPr>
              <w:t>Минимизация:</w:t>
            </w:r>
            <w:r w:rsidRPr="00CD4412">
              <w:t xml:space="preserve"> Проведение тщательного анализа технических требований и регулярное тестирование продукта на протяжении всего процесса разработки. 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rPr>
                <w:rStyle w:val="a4"/>
                <w:bCs w:val="0"/>
              </w:rPr>
              <w:t>Риск изменения требований: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t>Возможность изменения требований заказчика или появления новых требований в ходе работы над проектом, что может привести к дополнительным затратам времени и ресурсов.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rPr>
                <w:i/>
                <w:u w:val="single"/>
              </w:rPr>
              <w:t>Минимизация:</w:t>
            </w:r>
            <w:r w:rsidRPr="00CD4412">
              <w:t xml:space="preserve"> Установление четкого процесса управления изменениями и регулярное общение с заказчиком для уточнения требований. Оценка влияния изменений на бюджет и сроки проекта перед их внесением.</w:t>
            </w:r>
          </w:p>
          <w:p w:rsidR="00E123CE" w:rsidRPr="00CA008A" w:rsidRDefault="00E123CE" w:rsidP="00420E2B">
            <w:pPr>
              <w:pStyle w:val="a8"/>
              <w:spacing w:line="360" w:lineRule="auto"/>
              <w:jc w:val="both"/>
            </w:pPr>
            <w:r w:rsidRPr="00CA008A">
              <w:rPr>
                <w:rStyle w:val="a4"/>
                <w:bCs w:val="0"/>
              </w:rPr>
              <w:t>Риск утечки конфиденциальной информации: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lastRenderedPageBreak/>
              <w:t>Возможность непреднамеренного или намеренного разглашения конфиденциальных данных или алгоритмов, что может негативно повлиять на репутацию компании и безопасность продукта.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A008A">
              <w:rPr>
                <w:i/>
                <w:u w:val="single"/>
              </w:rPr>
              <w:t>Минимизация:</w:t>
            </w:r>
            <w:r w:rsidRPr="00CD4412">
              <w:t xml:space="preserve"> Внедрение мер по защите конфиденциальной информации, таких как шифрование данных и обучение сотрудников правилам обращения с конфиденциальной информацией.</w:t>
            </w:r>
          </w:p>
          <w:p w:rsidR="00E123CE" w:rsidRPr="00CA008A" w:rsidRDefault="00E123CE" w:rsidP="00420E2B">
            <w:pPr>
              <w:pStyle w:val="a8"/>
              <w:spacing w:line="360" w:lineRule="auto"/>
              <w:jc w:val="both"/>
            </w:pPr>
            <w:r w:rsidRPr="00CA008A">
              <w:rPr>
                <w:rStyle w:val="a4"/>
                <w:bCs w:val="0"/>
              </w:rPr>
              <w:t>Риск недостаточной поддержки со стороны заказчика: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D4412">
              <w:t>Возможность недостаточной активности или вовлеченности заказчика в процессе разработки, что может замедлить процесс принятия решений и привести к задержкам в проекте.</w:t>
            </w:r>
          </w:p>
          <w:p w:rsidR="00E123CE" w:rsidRPr="00CD4412" w:rsidRDefault="00E123CE" w:rsidP="00420E2B">
            <w:pPr>
              <w:pStyle w:val="a8"/>
              <w:spacing w:line="360" w:lineRule="auto"/>
              <w:jc w:val="both"/>
            </w:pPr>
            <w:r w:rsidRPr="00CA008A">
              <w:rPr>
                <w:i/>
                <w:u w:val="single"/>
              </w:rPr>
              <w:t>Минимизация:</w:t>
            </w:r>
            <w:r w:rsidRPr="00CD4412">
              <w:t xml:space="preserve"> Определение четких ролей и обязанностей заказчика в рамках проекта, регулярное общение и обратная связь с заказчиком, а также участие заказчика в ключевых этапах разработки.</w:t>
            </w:r>
          </w:p>
          <w:p w:rsidR="00E123CE" w:rsidRPr="00CD4412" w:rsidRDefault="00E123CE" w:rsidP="00420E2B">
            <w:pPr>
              <w:spacing w:before="200" w:line="360" w:lineRule="auto"/>
              <w:jc w:val="both"/>
              <w:rPr>
                <w:rFonts w:eastAsia="Montserrat"/>
              </w:rPr>
            </w:pPr>
          </w:p>
        </w:tc>
      </w:tr>
    </w:tbl>
    <w:p w:rsidR="00E123CE" w:rsidRPr="00CD4412" w:rsidRDefault="00E123CE" w:rsidP="00E123C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eastAsia="Montserrat"/>
        </w:rPr>
      </w:pPr>
    </w:p>
    <w:p w:rsidR="00E123CE" w:rsidRPr="00CD4412" w:rsidRDefault="00E123CE" w:rsidP="00E12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426" w:hanging="426"/>
        <w:jc w:val="both"/>
        <w:rPr>
          <w:rFonts w:eastAsia="Montserrat"/>
          <w:b/>
        </w:rPr>
      </w:pPr>
      <w:r w:rsidRPr="00CD4412">
        <w:rPr>
          <w:rFonts w:eastAsia="Montserrat"/>
          <w:b/>
        </w:rPr>
        <w:t>Операционная среда</w:t>
      </w:r>
    </w:p>
    <w:tbl>
      <w:tblPr>
        <w:tblW w:w="10005" w:type="dxa"/>
        <w:tblInd w:w="-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0"/>
        <w:gridCol w:w="7335"/>
      </w:tblGrid>
      <w:tr w:rsidR="00E123CE" w:rsidRPr="00CD4412" w:rsidTr="00420E2B"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CD4412" w:rsidRDefault="00E123CE" w:rsidP="0042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b/>
              </w:rPr>
            </w:pPr>
            <w:r w:rsidRPr="00CD4412">
              <w:rPr>
                <w:rFonts w:eastAsia="Montserrat"/>
                <w:b/>
              </w:rPr>
              <w:t>Требования к операционной среде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123CE" w:rsidRPr="006326D1" w:rsidRDefault="00E123CE" w:rsidP="00420E2B">
            <w:pPr>
              <w:pStyle w:val="a8"/>
              <w:spacing w:line="360" w:lineRule="auto"/>
              <w:jc w:val="both"/>
            </w:pPr>
            <w:bookmarkStart w:id="1" w:name="_gjdgxs" w:colFirst="0" w:colLast="0"/>
            <w:bookmarkStart w:id="2" w:name="_aideny5ydbf8" w:colFirst="0" w:colLast="0"/>
            <w:bookmarkStart w:id="3" w:name="_komkfosrbyw0" w:colFirst="0" w:colLast="0"/>
            <w:bookmarkStart w:id="4" w:name="_ix6fjgyaact2" w:colFirst="0" w:colLast="0"/>
            <w:bookmarkEnd w:id="1"/>
            <w:bookmarkEnd w:id="2"/>
            <w:bookmarkEnd w:id="3"/>
            <w:bookmarkEnd w:id="4"/>
            <w:r w:rsidRPr="006326D1">
              <w:rPr>
                <w:rStyle w:val="a4"/>
                <w:bCs w:val="0"/>
              </w:rPr>
              <w:t>Поддержка операционных систем:</w:t>
            </w:r>
          </w:p>
          <w:p w:rsidR="00E123CE" w:rsidRPr="006326D1" w:rsidRDefault="00E123CE" w:rsidP="00420E2B">
            <w:pPr>
              <w:pStyle w:val="a8"/>
              <w:spacing w:line="360" w:lineRule="auto"/>
              <w:jc w:val="both"/>
            </w:pPr>
            <w:r w:rsidRPr="006326D1">
              <w:t>ПО должно быть совместимо с операционны</w:t>
            </w:r>
            <w:r>
              <w:t xml:space="preserve">ми системами </w:t>
            </w:r>
            <w:proofErr w:type="spellStart"/>
            <w:r>
              <w:t>Windows</w:t>
            </w:r>
            <w:proofErr w:type="spellEnd"/>
            <w:r>
              <w:t xml:space="preserve"> 10 и выше</w:t>
            </w:r>
            <w:r w:rsidRPr="006326D1">
              <w:t xml:space="preserve">, а также </w:t>
            </w:r>
            <w:proofErr w:type="spellStart"/>
            <w:r w:rsidRPr="006326D1">
              <w:t>Linux</w:t>
            </w:r>
            <w:proofErr w:type="spellEnd"/>
            <w:r w:rsidRPr="006326D1">
              <w:t xml:space="preserve"> (поддерживаемые дистрибутивы).</w:t>
            </w:r>
          </w:p>
          <w:p w:rsidR="00E123CE" w:rsidRPr="006326D1" w:rsidRDefault="00E123CE" w:rsidP="00420E2B">
            <w:pPr>
              <w:pStyle w:val="a8"/>
              <w:spacing w:line="360" w:lineRule="auto"/>
              <w:jc w:val="both"/>
            </w:pPr>
            <w:r w:rsidRPr="006326D1">
              <w:rPr>
                <w:rStyle w:val="a4"/>
                <w:bCs w:val="0"/>
              </w:rPr>
              <w:t>Требования к производительности:</w:t>
            </w:r>
          </w:p>
          <w:p w:rsidR="00E123CE" w:rsidRPr="006326D1" w:rsidRDefault="00E123CE" w:rsidP="00420E2B">
            <w:pPr>
              <w:pStyle w:val="a8"/>
              <w:spacing w:line="360" w:lineRule="auto"/>
              <w:jc w:val="both"/>
            </w:pPr>
            <w:r w:rsidRPr="006326D1">
              <w:t xml:space="preserve">Минимальные требования к процессору </w:t>
            </w:r>
            <w:proofErr w:type="spellStart"/>
            <w:r w:rsidRPr="006326D1">
              <w:rPr>
                <w:color w:val="0D0D0D"/>
                <w:shd w:val="clear" w:color="auto" w:fill="FFFFFF"/>
              </w:rPr>
              <w:t>Intel</w:t>
            </w:r>
            <w:proofErr w:type="spellEnd"/>
            <w:r w:rsidRPr="006326D1">
              <w:rPr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326D1">
              <w:rPr>
                <w:color w:val="0D0D0D"/>
                <w:shd w:val="clear" w:color="auto" w:fill="FFFFFF"/>
              </w:rPr>
              <w:t>Core</w:t>
            </w:r>
            <w:proofErr w:type="spellEnd"/>
            <w:r w:rsidRPr="006326D1">
              <w:rPr>
                <w:color w:val="0D0D0D"/>
                <w:shd w:val="clear" w:color="auto" w:fill="FFFFFF"/>
              </w:rPr>
              <w:t xml:space="preserve"> i3 2.0 ГГц или эквивалентный</w:t>
            </w:r>
            <w:r w:rsidRPr="006326D1">
              <w:t xml:space="preserve">, </w:t>
            </w:r>
            <w:r w:rsidRPr="006326D1">
              <w:rPr>
                <w:color w:val="0D0D0D"/>
                <w:shd w:val="clear" w:color="auto" w:fill="FFFFFF"/>
              </w:rPr>
              <w:t xml:space="preserve">4 </w:t>
            </w:r>
            <w:proofErr w:type="gramStart"/>
            <w:r w:rsidRPr="006326D1">
              <w:rPr>
                <w:color w:val="0D0D0D"/>
                <w:shd w:val="clear" w:color="auto" w:fill="FFFFFF"/>
              </w:rPr>
              <w:t xml:space="preserve">ГБ  </w:t>
            </w:r>
            <w:r w:rsidRPr="006326D1">
              <w:t>оперативной</w:t>
            </w:r>
            <w:proofErr w:type="gramEnd"/>
            <w:r w:rsidRPr="006326D1">
              <w:t xml:space="preserve"> памяти и </w:t>
            </w:r>
            <w:r w:rsidRPr="006326D1">
              <w:rPr>
                <w:color w:val="0D0D0D"/>
                <w:shd w:val="clear" w:color="auto" w:fill="FFFFFF"/>
              </w:rPr>
              <w:t>500 МБ</w:t>
            </w:r>
            <w:r w:rsidRPr="006326D1">
              <w:t xml:space="preserve"> дискового пространства для нормальной работы приложения.</w:t>
            </w:r>
          </w:p>
          <w:p w:rsidR="00E123CE" w:rsidRPr="006326D1" w:rsidRDefault="00E123CE" w:rsidP="00420E2B">
            <w:pPr>
              <w:pStyle w:val="a8"/>
              <w:spacing w:line="360" w:lineRule="auto"/>
              <w:jc w:val="both"/>
            </w:pPr>
            <w:r w:rsidRPr="006326D1">
              <w:rPr>
                <w:rStyle w:val="a4"/>
                <w:bCs w:val="0"/>
              </w:rPr>
              <w:t>Доступность и надежность:</w:t>
            </w:r>
          </w:p>
          <w:p w:rsidR="00E123CE" w:rsidRPr="006326D1" w:rsidRDefault="00E123CE" w:rsidP="00420E2B">
            <w:pPr>
              <w:pStyle w:val="a8"/>
              <w:spacing w:line="360" w:lineRule="auto"/>
              <w:jc w:val="both"/>
            </w:pPr>
            <w:r w:rsidRPr="006326D1">
              <w:t>ПО должно быть доступно для использования 24/7 с минимальным временем простоя для обновлений и технического обслуживания.</w:t>
            </w:r>
          </w:p>
          <w:p w:rsidR="00E123CE" w:rsidRPr="006326D1" w:rsidRDefault="00E123CE" w:rsidP="00420E2B">
            <w:pPr>
              <w:pStyle w:val="a8"/>
              <w:spacing w:line="360" w:lineRule="auto"/>
              <w:jc w:val="both"/>
            </w:pPr>
            <w:r w:rsidRPr="006326D1">
              <w:t>Механизмы резервного копирования данных и восстановления системы в случае сбоев.</w:t>
            </w:r>
          </w:p>
          <w:p w:rsidR="00E123CE" w:rsidRPr="006326D1" w:rsidRDefault="00E123CE" w:rsidP="00420E2B">
            <w:pPr>
              <w:pStyle w:val="a8"/>
              <w:spacing w:line="360" w:lineRule="auto"/>
              <w:jc w:val="both"/>
            </w:pPr>
            <w:r w:rsidRPr="006326D1">
              <w:rPr>
                <w:rStyle w:val="a4"/>
                <w:bCs w:val="0"/>
              </w:rPr>
              <w:t>Целостность данных:</w:t>
            </w:r>
          </w:p>
          <w:p w:rsidR="00E123CE" w:rsidRPr="006326D1" w:rsidRDefault="00E123CE" w:rsidP="00420E2B">
            <w:pPr>
              <w:pStyle w:val="a8"/>
              <w:spacing w:line="360" w:lineRule="auto"/>
              <w:jc w:val="both"/>
            </w:pPr>
            <w:r w:rsidRPr="006326D1">
              <w:t>Гарантированное сохранение и целостность данных при любых сценариях использования, включая обработку ошибок и аварийное завершение работы приложения.</w:t>
            </w:r>
          </w:p>
          <w:p w:rsidR="00E123CE" w:rsidRPr="006326D1" w:rsidRDefault="00E123CE" w:rsidP="00420E2B">
            <w:pPr>
              <w:pStyle w:val="a8"/>
              <w:spacing w:line="360" w:lineRule="auto"/>
              <w:jc w:val="both"/>
            </w:pPr>
            <w:r w:rsidRPr="006326D1">
              <w:rPr>
                <w:rStyle w:val="a4"/>
                <w:bCs w:val="0"/>
              </w:rPr>
              <w:t>Безопасность:</w:t>
            </w:r>
          </w:p>
          <w:p w:rsidR="00E123CE" w:rsidRPr="006326D1" w:rsidRDefault="00E123CE" w:rsidP="00420E2B">
            <w:pPr>
              <w:pStyle w:val="a8"/>
              <w:spacing w:line="360" w:lineRule="auto"/>
              <w:jc w:val="both"/>
            </w:pPr>
            <w:r w:rsidRPr="006326D1">
              <w:lastRenderedPageBreak/>
              <w:t>Механизмы аутентификации и авторизации пользователей с использованием паролей, возможностей одноразовых паролей или других методов.</w:t>
            </w:r>
          </w:p>
          <w:p w:rsidR="00E123CE" w:rsidRPr="006326D1" w:rsidRDefault="00E123CE" w:rsidP="00420E2B">
            <w:pPr>
              <w:pStyle w:val="a8"/>
              <w:spacing w:line="360" w:lineRule="auto"/>
              <w:jc w:val="both"/>
            </w:pPr>
            <w:r w:rsidRPr="006326D1">
              <w:rPr>
                <w:rStyle w:val="a4"/>
                <w:bCs w:val="0"/>
              </w:rPr>
              <w:t>Интеграция с другими системами:</w:t>
            </w:r>
          </w:p>
          <w:p w:rsidR="00E123CE" w:rsidRPr="006326D1" w:rsidRDefault="00E123CE" w:rsidP="00420E2B">
            <w:pPr>
              <w:pStyle w:val="a8"/>
              <w:spacing w:line="360" w:lineRule="auto"/>
              <w:jc w:val="both"/>
            </w:pPr>
            <w:r w:rsidRPr="006326D1">
              <w:t>Возможность интеграции с другими программными системами, такими как системы управления месторождением, ERP-системы и др.</w:t>
            </w:r>
          </w:p>
          <w:p w:rsidR="00E123CE" w:rsidRPr="006326D1" w:rsidRDefault="00E123CE" w:rsidP="00420E2B">
            <w:pPr>
              <w:pStyle w:val="a8"/>
              <w:spacing w:line="360" w:lineRule="auto"/>
              <w:jc w:val="both"/>
            </w:pPr>
            <w:r w:rsidRPr="006326D1">
              <w:rPr>
                <w:rStyle w:val="a4"/>
                <w:bCs w:val="0"/>
              </w:rPr>
              <w:t>Мониторинг и управление:</w:t>
            </w:r>
          </w:p>
          <w:p w:rsidR="00E123CE" w:rsidRPr="006326D1" w:rsidRDefault="00E123CE" w:rsidP="00420E2B">
            <w:pPr>
              <w:pStyle w:val="a8"/>
              <w:spacing w:line="360" w:lineRule="auto"/>
              <w:jc w:val="both"/>
            </w:pPr>
            <w:r w:rsidRPr="006326D1">
              <w:t>Механизмы мониторинга работы системы и уведомления о событиях или сбоях.</w:t>
            </w:r>
          </w:p>
          <w:p w:rsidR="00E123CE" w:rsidRPr="00402356" w:rsidRDefault="00E123CE" w:rsidP="00420E2B">
            <w:pPr>
              <w:pStyle w:val="a8"/>
              <w:spacing w:line="360" w:lineRule="auto"/>
              <w:jc w:val="both"/>
            </w:pPr>
            <w:r w:rsidRPr="006326D1">
              <w:t>Возможность удаленного управления и администрирования системы.</w:t>
            </w:r>
          </w:p>
        </w:tc>
      </w:tr>
    </w:tbl>
    <w:p w:rsidR="00E123CE" w:rsidRPr="00CD4412" w:rsidRDefault="00E123CE" w:rsidP="00E123C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eastAsia="Montserrat"/>
          <w:b/>
        </w:rPr>
      </w:pPr>
    </w:p>
    <w:p w:rsidR="00E123CE" w:rsidRPr="00402356" w:rsidRDefault="00E123CE" w:rsidP="00E12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426" w:hanging="426"/>
        <w:jc w:val="both"/>
        <w:rPr>
          <w:rFonts w:eastAsia="Montserrat"/>
          <w:b/>
        </w:rPr>
      </w:pPr>
      <w:r w:rsidRPr="00402356">
        <w:rPr>
          <w:rFonts w:eastAsia="Montserrat"/>
          <w:b/>
        </w:rPr>
        <w:t>Границы и связи системы с внешним миром</w:t>
      </w:r>
    </w:p>
    <w:p w:rsidR="00E123CE" w:rsidRPr="00402356" w:rsidRDefault="00E123CE" w:rsidP="00E123CE">
      <w:pPr>
        <w:pStyle w:val="a8"/>
        <w:spacing w:line="360" w:lineRule="auto"/>
        <w:jc w:val="both"/>
      </w:pPr>
      <w:r w:rsidRPr="00402356">
        <w:rPr>
          <w:rStyle w:val="a4"/>
          <w:bCs w:val="0"/>
        </w:rPr>
        <w:t>Границы системы:</w:t>
      </w:r>
    </w:p>
    <w:p w:rsidR="00E123CE" w:rsidRPr="00402356" w:rsidRDefault="00E123CE" w:rsidP="00E123CE">
      <w:pPr>
        <w:pStyle w:val="a8"/>
        <w:spacing w:line="360" w:lineRule="auto"/>
        <w:jc w:val="both"/>
      </w:pPr>
      <w:r w:rsidRPr="00402356">
        <w:t xml:space="preserve">Система "АСПИД" представляет собой программное обеспечение для </w:t>
      </w:r>
      <w:proofErr w:type="spellStart"/>
      <w:r w:rsidRPr="00402356">
        <w:t>поскважинного</w:t>
      </w:r>
      <w:proofErr w:type="spellEnd"/>
      <w:r w:rsidRPr="00402356">
        <w:t xml:space="preserve"> расчета прогнозных показателей добычи нефти и жидкости.</w:t>
      </w:r>
      <w:r>
        <w:t xml:space="preserve"> </w:t>
      </w:r>
      <w:r w:rsidRPr="00402356">
        <w:t>Развертывается на локальном компьютере пользователя.</w:t>
      </w:r>
    </w:p>
    <w:p w:rsidR="00E123CE" w:rsidRPr="00402356" w:rsidRDefault="00E123CE" w:rsidP="00E123CE">
      <w:pPr>
        <w:pStyle w:val="a8"/>
        <w:spacing w:line="360" w:lineRule="auto"/>
        <w:jc w:val="both"/>
      </w:pPr>
      <w:r w:rsidRPr="00402356">
        <w:rPr>
          <w:rStyle w:val="a4"/>
          <w:bCs w:val="0"/>
        </w:rPr>
        <w:t>Связи с внешним миром:</w:t>
      </w:r>
    </w:p>
    <w:p w:rsidR="00E123CE" w:rsidRPr="00402356" w:rsidRDefault="00E123CE" w:rsidP="00E123CE">
      <w:pPr>
        <w:pStyle w:val="a8"/>
        <w:spacing w:line="360" w:lineRule="auto"/>
        <w:jc w:val="both"/>
      </w:pPr>
      <w:r w:rsidRPr="00402356">
        <w:t>Пользователи системы: специалисты по расчету добычи нефти, менеджеры месторождений, специалисты по подбору ГТМ и другие сотрудники, занимающиеся прогнозированием и оценкой добычи.</w:t>
      </w:r>
      <w:r>
        <w:t xml:space="preserve"> </w:t>
      </w:r>
      <w:r w:rsidRPr="00402356">
        <w:t xml:space="preserve">Входные данные загружаются в систему из внешних источников в формате </w:t>
      </w:r>
      <w:proofErr w:type="spellStart"/>
      <w:r w:rsidRPr="00402356">
        <w:t>Excel</w:t>
      </w:r>
      <w:proofErr w:type="spellEnd"/>
      <w:r w:rsidRPr="00402356">
        <w:t>.</w:t>
      </w:r>
      <w:r>
        <w:t xml:space="preserve"> </w:t>
      </w:r>
      <w:r w:rsidRPr="00402356">
        <w:t>Система осуществляет обработку и анализ данных, а также расчет прогнозных показателей.</w:t>
      </w:r>
      <w:r>
        <w:t xml:space="preserve"> </w:t>
      </w:r>
      <w:r w:rsidRPr="00402356">
        <w:t>Выходные результаты предоставляются пользователям в виде профилей добычи жидкости и нефти, а также других характеристик.</w:t>
      </w:r>
    </w:p>
    <w:p w:rsidR="00E123CE" w:rsidRPr="00402356" w:rsidRDefault="00E123CE" w:rsidP="00E123CE">
      <w:pPr>
        <w:pStyle w:val="a8"/>
        <w:spacing w:line="360" w:lineRule="auto"/>
        <w:jc w:val="both"/>
      </w:pPr>
      <w:r w:rsidRPr="00402356">
        <w:rPr>
          <w:rStyle w:val="a4"/>
          <w:bCs w:val="0"/>
        </w:rPr>
        <w:t>Потоки данных:</w:t>
      </w:r>
    </w:p>
    <w:p w:rsidR="00E123CE" w:rsidRPr="00402356" w:rsidRDefault="00E123CE" w:rsidP="00E123CE">
      <w:pPr>
        <w:pStyle w:val="a8"/>
        <w:spacing w:line="360" w:lineRule="auto"/>
        <w:jc w:val="both"/>
      </w:pPr>
      <w:r w:rsidRPr="00402356">
        <w:t>Пользователи загружают данные в систему через интерфейс, предоставленный программой.</w:t>
      </w:r>
      <w:r>
        <w:t xml:space="preserve"> </w:t>
      </w:r>
      <w:r w:rsidRPr="00402356">
        <w:t>Система обрабатывает данные, выполняет расчеты и генерирует выходные результаты.</w:t>
      </w:r>
      <w:r>
        <w:t xml:space="preserve"> </w:t>
      </w:r>
      <w:r w:rsidRPr="00402356">
        <w:t xml:space="preserve">Результаты могут быть экспортированы в формате </w:t>
      </w:r>
      <w:proofErr w:type="spellStart"/>
      <w:r w:rsidRPr="00402356">
        <w:t>Excel</w:t>
      </w:r>
      <w:proofErr w:type="spellEnd"/>
      <w:r w:rsidRPr="00402356">
        <w:t xml:space="preserve"> или представлены в виде графиков и диаграмм.</w:t>
      </w:r>
    </w:p>
    <w:p w:rsidR="00E123CE" w:rsidRPr="00402356" w:rsidRDefault="00E123CE" w:rsidP="00E123CE">
      <w:pPr>
        <w:pStyle w:val="a8"/>
        <w:spacing w:line="360" w:lineRule="auto"/>
        <w:jc w:val="both"/>
      </w:pPr>
      <w:r w:rsidRPr="00402356">
        <w:rPr>
          <w:rStyle w:val="a4"/>
          <w:bCs w:val="0"/>
        </w:rPr>
        <w:t>Взаимодействие с заинтересованными лицами:</w:t>
      </w:r>
    </w:p>
    <w:p w:rsidR="00D01501" w:rsidRDefault="00E123CE" w:rsidP="00DE1CDE">
      <w:pPr>
        <w:pStyle w:val="a8"/>
        <w:spacing w:line="360" w:lineRule="auto"/>
        <w:jc w:val="both"/>
      </w:pPr>
      <w:r w:rsidRPr="00402356">
        <w:t>Заказчики и пользователи системы, такие как специалисты по добыче нефти, могут оказывать влияние на процесс разработки, предоставляя обратную связь и требования к функционалу.</w:t>
      </w:r>
      <w:r>
        <w:t xml:space="preserve"> </w:t>
      </w:r>
      <w:r w:rsidRPr="00402356">
        <w:t>Заказчики могут проводить приемку системы и оценивать соответствие её функционала требованиям и ожиданиям.</w:t>
      </w:r>
      <w:r>
        <w:t xml:space="preserve"> </w:t>
      </w:r>
      <w:r w:rsidRPr="00402356">
        <w:t>Разработчики могут обеспечивать техническую поддержку и обновления системы в ответ на обратную связь пользователей.</w:t>
      </w:r>
    </w:p>
    <w:sectPr w:rsidR="00D01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B7D"/>
    <w:multiLevelType w:val="multilevel"/>
    <w:tmpl w:val="D5B071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EFE5891"/>
    <w:multiLevelType w:val="multilevel"/>
    <w:tmpl w:val="C2C4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87F75"/>
    <w:multiLevelType w:val="multilevel"/>
    <w:tmpl w:val="46964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FF28F9"/>
    <w:multiLevelType w:val="hybridMultilevel"/>
    <w:tmpl w:val="4A563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642B3"/>
    <w:multiLevelType w:val="multilevel"/>
    <w:tmpl w:val="46964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8546A3"/>
    <w:multiLevelType w:val="multilevel"/>
    <w:tmpl w:val="46964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2D0784"/>
    <w:multiLevelType w:val="multilevel"/>
    <w:tmpl w:val="C2C4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91F1C"/>
    <w:multiLevelType w:val="multilevel"/>
    <w:tmpl w:val="46964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CE"/>
    <w:rsid w:val="004E50E1"/>
    <w:rsid w:val="00D01501"/>
    <w:rsid w:val="00DE1CDE"/>
    <w:rsid w:val="00E1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5DE98-7636-4088-87FF-B2D1BC13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23CE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E123CE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123C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E123C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Subtitle"/>
    <w:basedOn w:val="a"/>
    <w:next w:val="a"/>
    <w:link w:val="a6"/>
    <w:qFormat/>
    <w:rsid w:val="00E123CE"/>
    <w:pPr>
      <w:spacing w:after="200" w:line="276" w:lineRule="auto"/>
    </w:pPr>
    <w:rPr>
      <w:rFonts w:ascii="Cambria" w:eastAsia="Cambria" w:hAnsi="Cambria" w:cs="Cambria"/>
      <w:i/>
      <w:color w:val="4F81BD"/>
    </w:rPr>
  </w:style>
  <w:style w:type="character" w:customStyle="1" w:styleId="a6">
    <w:name w:val="Подзаголовок Знак"/>
    <w:basedOn w:val="a0"/>
    <w:link w:val="a5"/>
    <w:rsid w:val="00E123CE"/>
    <w:rPr>
      <w:rFonts w:ascii="Cambria" w:eastAsia="Cambria" w:hAnsi="Cambria" w:cs="Cambria"/>
      <w:i/>
      <w:color w:val="4F81BD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123CE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8">
    <w:name w:val="No Spacing"/>
    <w:uiPriority w:val="1"/>
    <w:qFormat/>
    <w:rsid w:val="00E12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1987</Words>
  <Characters>11326</Characters>
  <Application>Microsoft Office Word</Application>
  <DocSecurity>0</DocSecurity>
  <Lines>94</Lines>
  <Paragraphs>26</Paragraphs>
  <ScaleCrop>false</ScaleCrop>
  <Company/>
  <LinksUpToDate>false</LinksUpToDate>
  <CharactersWithSpaces>13287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2024-04-03T07:24:00Z</dcterms:created>
  <dcterms:modified xsi:type="dcterms:W3CDTF">2024-04-03T16:40:00Z</dcterms:modified>
</cp:coreProperties>
</file>