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F93B" w14:textId="77777777" w:rsidR="00403BB4" w:rsidRPr="00403BB4" w:rsidRDefault="00403BB4" w:rsidP="00403BB4">
      <w:pPr>
        <w:rPr>
          <w:rFonts w:ascii="Calibri" w:hAnsi="Calibri" w:cs="Calibri"/>
          <w:b/>
          <w:bCs/>
          <w:lang w:val="en-US"/>
        </w:rPr>
      </w:pPr>
      <w:r w:rsidRPr="00403BB4">
        <w:rPr>
          <w:rFonts w:ascii="Calibri" w:hAnsi="Calibri" w:cs="Calibri"/>
          <w:b/>
          <w:bCs/>
          <w:lang w:val="en-US"/>
        </w:rPr>
        <w:t>Executive Summary</w:t>
      </w:r>
    </w:p>
    <w:p w14:paraId="135A017C" w14:textId="77777777" w:rsidR="00403BB4" w:rsidRPr="00403BB4" w:rsidRDefault="00403BB4" w:rsidP="00403BB4">
      <w:p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b/>
          <w:bCs/>
          <w:lang w:val="en-US"/>
        </w:rPr>
        <w:t>Project: Personalized Rewards Segmentation for TravelTide</w:t>
      </w:r>
    </w:p>
    <w:p w14:paraId="7EF7BC99" w14:textId="77777777" w:rsidR="00403BB4" w:rsidRPr="00403BB4" w:rsidRDefault="00403BB4" w:rsidP="00403BB4">
      <w:p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Since launching in 2021, TravelTide has grown rapidly due to its vast travel inventory and powerful search technology. However, customer retention remains a challenge. Elena Tarrant, Head of Marketing, has proposed a personalized rewards program to address this—our task was to validate her assumptions and identify which customers might be most drawn to specific perks.</w:t>
      </w:r>
    </w:p>
    <w:p w14:paraId="010B2F86" w14:textId="77777777" w:rsidR="00403BB4" w:rsidRPr="00403BB4" w:rsidRDefault="00403BB4" w:rsidP="00403BB4">
      <w:p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We focused on grouping TravelTide users based on behavior and demographics to personalize rewards and increase engagement.</w:t>
      </w:r>
    </w:p>
    <w:p w14:paraId="252AD790" w14:textId="77777777" w:rsidR="00403BB4" w:rsidRPr="00403BB4" w:rsidRDefault="00403BB4" w:rsidP="00403BB4">
      <w:pPr>
        <w:rPr>
          <w:rFonts w:ascii="Calibri" w:hAnsi="Calibri" w:cs="Calibri"/>
        </w:rPr>
      </w:pPr>
      <w:r w:rsidRPr="00403BB4">
        <w:rPr>
          <w:rFonts w:ascii="Calibri" w:hAnsi="Calibri" w:cs="Calibri"/>
          <w:b/>
          <w:bCs/>
        </w:rPr>
        <w:t>Key Goals:</w:t>
      </w:r>
    </w:p>
    <w:p w14:paraId="779C6569" w14:textId="77777777" w:rsidR="00403BB4" w:rsidRPr="00403BB4" w:rsidRDefault="00403BB4" w:rsidP="00403BB4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Identify and group active users based on behavioral and demographic traits.</w:t>
      </w:r>
    </w:p>
    <w:p w14:paraId="45EB5808" w14:textId="77777777" w:rsidR="00403BB4" w:rsidRPr="00403BB4" w:rsidRDefault="00403BB4" w:rsidP="00403BB4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Assign each user the most suitable reward (perk).</w:t>
      </w:r>
    </w:p>
    <w:p w14:paraId="709CF5E8" w14:textId="77777777" w:rsidR="00403BB4" w:rsidRPr="00403BB4" w:rsidRDefault="00403BB4" w:rsidP="00403BB4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Provide actionable insights to optimize TravelTide's rewards program rollout.</w:t>
      </w:r>
    </w:p>
    <w:p w14:paraId="5092BEAA" w14:textId="77777777" w:rsidR="00403BB4" w:rsidRPr="00403BB4" w:rsidRDefault="00403BB4" w:rsidP="00403BB4">
      <w:pPr>
        <w:rPr>
          <w:rFonts w:ascii="Calibri" w:hAnsi="Calibri" w:cs="Calibri"/>
        </w:rPr>
      </w:pPr>
      <w:r w:rsidRPr="00403BB4">
        <w:rPr>
          <w:rFonts w:ascii="Calibri" w:hAnsi="Calibri" w:cs="Calibri"/>
          <w:b/>
          <w:bCs/>
        </w:rPr>
        <w:t xml:space="preserve">Key </w:t>
      </w:r>
      <w:proofErr w:type="spellStart"/>
      <w:r w:rsidRPr="00403BB4">
        <w:rPr>
          <w:rFonts w:ascii="Calibri" w:hAnsi="Calibri" w:cs="Calibri"/>
          <w:b/>
          <w:bCs/>
        </w:rPr>
        <w:t>Insights</w:t>
      </w:r>
      <w:proofErr w:type="spellEnd"/>
      <w:r w:rsidRPr="00403BB4">
        <w:rPr>
          <w:rFonts w:ascii="Calibri" w:hAnsi="Calibri" w:cs="Calibri"/>
          <w:b/>
          <w:bCs/>
        </w:rPr>
        <w:t>:</w:t>
      </w:r>
    </w:p>
    <w:p w14:paraId="28A9637D" w14:textId="77777777" w:rsidR="00403BB4" w:rsidRPr="00403BB4" w:rsidRDefault="00403BB4" w:rsidP="00403BB4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We identified six distinct customer segments, each with unique travel and browsing patterns.</w:t>
      </w:r>
    </w:p>
    <w:p w14:paraId="055A8330" w14:textId="77777777" w:rsidR="00403BB4" w:rsidRPr="00403BB4" w:rsidRDefault="00403BB4" w:rsidP="00403BB4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Behavioral signals (e.g., booking frequency, trip purpose, family indicators) align well with proposed perks.</w:t>
      </w:r>
    </w:p>
    <w:p w14:paraId="7C677491" w14:textId="77777777" w:rsidR="00403BB4" w:rsidRPr="00403BB4" w:rsidRDefault="00403BB4" w:rsidP="00403BB4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Some original hypotheses (e.g., families prefer free baggage) were validated; others (e.g., seniors prefer local museums) needed refinement based on the data.</w:t>
      </w:r>
    </w:p>
    <w:p w14:paraId="27EFDE5B" w14:textId="77777777" w:rsidR="00403BB4" w:rsidRPr="00403BB4" w:rsidRDefault="00403BB4" w:rsidP="00403BB4">
      <w:pPr>
        <w:rPr>
          <w:rFonts w:ascii="Calibri" w:hAnsi="Calibri" w:cs="Calibri"/>
        </w:rPr>
      </w:pPr>
      <w:proofErr w:type="spellStart"/>
      <w:r w:rsidRPr="00403BB4">
        <w:rPr>
          <w:rFonts w:ascii="Calibri" w:hAnsi="Calibri" w:cs="Calibri"/>
          <w:b/>
          <w:bCs/>
        </w:rPr>
        <w:t>Recommendations</w:t>
      </w:r>
      <w:proofErr w:type="spellEnd"/>
      <w:r w:rsidRPr="00403BB4">
        <w:rPr>
          <w:rFonts w:ascii="Calibri" w:hAnsi="Calibri" w:cs="Calibri"/>
          <w:b/>
          <w:bCs/>
        </w:rPr>
        <w:t>:</w:t>
      </w:r>
    </w:p>
    <w:p w14:paraId="38321051" w14:textId="77777777" w:rsidR="00403BB4" w:rsidRPr="00403BB4" w:rsidRDefault="00403BB4" w:rsidP="00403BB4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Launch the program using personalized messaging tailored to each segment’s top perk.</w:t>
      </w:r>
    </w:p>
    <w:p w14:paraId="73A8C34C" w14:textId="77777777" w:rsidR="00403BB4" w:rsidRPr="00403BB4" w:rsidRDefault="00403BB4" w:rsidP="00403BB4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Conduct A/B testing across segments to refine perk preferences further.</w:t>
      </w:r>
    </w:p>
    <w:p w14:paraId="2C592C94" w14:textId="77777777" w:rsidR="00403BB4" w:rsidRPr="00403BB4" w:rsidRDefault="00403BB4" w:rsidP="00403BB4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403BB4">
        <w:rPr>
          <w:rFonts w:ascii="Calibri" w:hAnsi="Calibri" w:cs="Calibri"/>
          <w:lang w:val="en-US"/>
        </w:rPr>
        <w:t>Revisit segmentation quarterly to reflect changing travel behavior.</w:t>
      </w:r>
    </w:p>
    <w:p w14:paraId="6280AE2A" w14:textId="77777777" w:rsidR="00406E75" w:rsidRPr="00406E75" w:rsidRDefault="00406E75">
      <w:pPr>
        <w:rPr>
          <w:rFonts w:ascii="Calibri" w:hAnsi="Calibri" w:cs="Calibri"/>
          <w:lang w:val="en-US"/>
        </w:rPr>
      </w:pPr>
    </w:p>
    <w:sectPr w:rsidR="00406E75" w:rsidRPr="00406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26AA"/>
    <w:multiLevelType w:val="multilevel"/>
    <w:tmpl w:val="2274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14274"/>
    <w:multiLevelType w:val="multilevel"/>
    <w:tmpl w:val="51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244"/>
    <w:multiLevelType w:val="multilevel"/>
    <w:tmpl w:val="B91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65EC3"/>
    <w:multiLevelType w:val="multilevel"/>
    <w:tmpl w:val="4D3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A36CF"/>
    <w:multiLevelType w:val="multilevel"/>
    <w:tmpl w:val="BB46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265A9"/>
    <w:multiLevelType w:val="multilevel"/>
    <w:tmpl w:val="9568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15387">
    <w:abstractNumId w:val="4"/>
  </w:num>
  <w:num w:numId="2" w16cid:durableId="92286786">
    <w:abstractNumId w:val="5"/>
  </w:num>
  <w:num w:numId="3" w16cid:durableId="592014168">
    <w:abstractNumId w:val="1"/>
  </w:num>
  <w:num w:numId="4" w16cid:durableId="1697000408">
    <w:abstractNumId w:val="3"/>
  </w:num>
  <w:num w:numId="5" w16cid:durableId="1447844269">
    <w:abstractNumId w:val="2"/>
  </w:num>
  <w:num w:numId="6" w16cid:durableId="36637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75"/>
    <w:rsid w:val="000E42F3"/>
    <w:rsid w:val="00403BB4"/>
    <w:rsid w:val="00406E75"/>
    <w:rsid w:val="00D1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A158"/>
  <w15:chartTrackingRefBased/>
  <w15:docId w15:val="{32013A23-94F4-47F6-89ED-0062D07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6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6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6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6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6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6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6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6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6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6E7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6E7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6E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6E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6E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6E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6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6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6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6E7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6E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6E7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6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6E7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6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Milonas</dc:creator>
  <cp:keywords/>
  <dc:description/>
  <cp:lastModifiedBy>Konstantin Milonas</cp:lastModifiedBy>
  <cp:revision>3</cp:revision>
  <dcterms:created xsi:type="dcterms:W3CDTF">2025-04-16T16:35:00Z</dcterms:created>
  <dcterms:modified xsi:type="dcterms:W3CDTF">2025-04-16T16:38:00Z</dcterms:modified>
</cp:coreProperties>
</file>