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4D4434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4D4434" w:rsidRPr="004D4434">
        <w:rPr>
          <w:rFonts w:ascii="Times New Roman" w:hAnsi="Times New Roman"/>
          <w:b/>
          <w:bCs/>
          <w:sz w:val="28"/>
          <w:szCs w:val="28"/>
        </w:rPr>
        <w:t>6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DC4796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7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DC4796" w:rsidRPr="00DC4796">
        <w:rPr>
          <w:rFonts w:ascii="Times New Roman" w:hAnsi="Times New Roman" w:cs="Times New Roman"/>
          <w:b/>
          <w:sz w:val="28"/>
          <w:szCs w:val="28"/>
        </w:rPr>
        <w:t>6</w:t>
      </w:r>
    </w:p>
    <w:p w:rsidR="007C0CD2" w:rsidRPr="00DC4796" w:rsidRDefault="007C0CD2" w:rsidP="005A5E1E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796">
        <w:rPr>
          <w:rFonts w:ascii="Times New Roman" w:hAnsi="Times New Roman" w:cs="Times New Roman"/>
          <w:b/>
          <w:sz w:val="28"/>
          <w:szCs w:val="28"/>
        </w:rPr>
        <w:t>«</w:t>
      </w:r>
      <w:r w:rsidR="004D4434" w:rsidRPr="00DC479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Задачи классификации и кластеризации</w:t>
      </w:r>
      <w:r w:rsidRPr="00DC4796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D05D8" w:rsidRPr="00C544F7" w:rsidRDefault="004D4434" w:rsidP="00C544F7">
      <w:pPr>
        <w:kinsoku w:val="0"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Закрепить знания, об алгоритмах классификации и кластеризации данных, ознакомиться с некоторыми функциями языка </w:t>
      </w:r>
      <w:r w:rsidRPr="005A5E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5E1E">
        <w:rPr>
          <w:rFonts w:ascii="Times New Roman" w:hAnsi="Times New Roman" w:cs="Times New Roman"/>
          <w:sz w:val="28"/>
          <w:szCs w:val="28"/>
        </w:rPr>
        <w:t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="005D05D8" w:rsidRPr="005A5E1E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5D05D8" w:rsidRPr="00C544F7">
        <w:rPr>
          <w:rFonts w:ascii="Times New Roman" w:hAnsi="Times New Roman" w:cs="Times New Roman"/>
          <w:sz w:val="28"/>
          <w:szCs w:val="28"/>
        </w:rPr>
        <w:t>выполнять классификацию на основе формулы Байеса и деревьев решений</w:t>
      </w:r>
      <w:r w:rsidR="005A5E1E" w:rsidRPr="00C544F7">
        <w:rPr>
          <w:rFonts w:ascii="Times New Roman" w:hAnsi="Times New Roman" w:cs="Times New Roman"/>
          <w:sz w:val="28"/>
          <w:szCs w:val="28"/>
        </w:rPr>
        <w:t>.</w:t>
      </w:r>
    </w:p>
    <w:p w:rsidR="007C0CD2" w:rsidRPr="00C544F7" w:rsidRDefault="007C0CD2" w:rsidP="00C544F7">
      <w:pPr>
        <w:kinsoku w:val="0"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44F7" w:rsidRPr="00C544F7" w:rsidRDefault="00C544F7" w:rsidP="00C544F7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44F7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C544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44F7">
        <w:rPr>
          <w:sz w:val="28"/>
          <w:szCs w:val="28"/>
        </w:rPr>
        <w:t>Под</w:t>
      </w:r>
      <w:r w:rsidRPr="00C544F7">
        <w:rPr>
          <w:b/>
          <w:sz w:val="28"/>
          <w:szCs w:val="28"/>
        </w:rPr>
        <w:t xml:space="preserve"> </w:t>
      </w:r>
      <w:bookmarkStart w:id="3" w:name="keyword13"/>
      <w:bookmarkEnd w:id="3"/>
      <w:r w:rsidRPr="00C544F7">
        <w:rPr>
          <w:rStyle w:val="keyword"/>
          <w:b/>
          <w:sz w:val="28"/>
          <w:szCs w:val="28"/>
        </w:rPr>
        <w:t>классификацией</w:t>
      </w:r>
      <w:r w:rsidRPr="00C544F7">
        <w:rPr>
          <w:sz w:val="28"/>
          <w:szCs w:val="28"/>
        </w:rPr>
        <w:t xml:space="preserve"> будем понимать отнесение объектов (наблюдений, событий) к одному из </w:t>
      </w:r>
      <w:r w:rsidRPr="00C544F7">
        <w:rPr>
          <w:b/>
          <w:sz w:val="28"/>
          <w:szCs w:val="28"/>
        </w:rPr>
        <w:t>заранее известных классов</w:t>
      </w:r>
      <w:r w:rsidRPr="00C544F7">
        <w:rPr>
          <w:sz w:val="28"/>
          <w:szCs w:val="28"/>
        </w:rPr>
        <w:t>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" w:name="keyword14"/>
      <w:bookmarkEnd w:id="4"/>
      <w:r w:rsidRPr="00C544F7">
        <w:rPr>
          <w:rStyle w:val="keyword"/>
          <w:sz w:val="28"/>
          <w:szCs w:val="28"/>
        </w:rPr>
        <w:t>Классификация</w:t>
      </w:r>
      <w:r w:rsidRPr="00C544F7">
        <w:rPr>
          <w:sz w:val="28"/>
          <w:szCs w:val="28"/>
        </w:rPr>
        <w:t xml:space="preserve"> - это закономерность, позволяющая делать вывод относительно определения характеристик конкретной группы. Таким образом, для проведения </w:t>
      </w:r>
      <w:bookmarkStart w:id="5" w:name="keyword15"/>
      <w:bookmarkEnd w:id="5"/>
      <w:r w:rsidRPr="00C544F7">
        <w:rPr>
          <w:rStyle w:val="keyword"/>
          <w:sz w:val="28"/>
          <w:szCs w:val="28"/>
        </w:rPr>
        <w:t>классификации</w:t>
      </w:r>
      <w:r w:rsidRPr="00C544F7">
        <w:rPr>
          <w:sz w:val="28"/>
          <w:szCs w:val="28"/>
        </w:rPr>
        <w:t xml:space="preserve"> должны присутствовать признаки, характеризующие группу, к которой принадлежит то или иное событие или объект (обычно при этом на основании анализа уже классифицированных событий формулируются правила причисление объекта к группе).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6" w:name="keyword16"/>
      <w:bookmarkEnd w:id="6"/>
      <w:r w:rsidRPr="00C544F7">
        <w:rPr>
          <w:rStyle w:val="keyword"/>
          <w:sz w:val="28"/>
          <w:szCs w:val="28"/>
        </w:rPr>
        <w:t>Классификация</w:t>
      </w:r>
      <w:r w:rsidRPr="00C544F7">
        <w:rPr>
          <w:sz w:val="28"/>
          <w:szCs w:val="28"/>
        </w:rPr>
        <w:t xml:space="preserve"> относится </w:t>
      </w:r>
      <w:r w:rsidRPr="00C544F7">
        <w:rPr>
          <w:b/>
          <w:sz w:val="28"/>
          <w:szCs w:val="28"/>
        </w:rPr>
        <w:t xml:space="preserve">к стратегии </w:t>
      </w:r>
      <w:bookmarkStart w:id="7" w:name="keyword17"/>
      <w:bookmarkEnd w:id="7"/>
      <w:r w:rsidRPr="00C544F7">
        <w:rPr>
          <w:rStyle w:val="keyword"/>
          <w:b/>
          <w:sz w:val="28"/>
          <w:szCs w:val="28"/>
        </w:rPr>
        <w:t>обучения с учителем</w:t>
      </w:r>
      <w:r w:rsidRPr="00C544F7">
        <w:rPr>
          <w:sz w:val="28"/>
          <w:szCs w:val="28"/>
        </w:rPr>
        <w:t xml:space="preserve"> (</w:t>
      </w:r>
      <w:bookmarkStart w:id="8" w:name="keyword18"/>
      <w:bookmarkEnd w:id="8"/>
      <w:proofErr w:type="spellStart"/>
      <w:r w:rsidRPr="00C544F7">
        <w:rPr>
          <w:rStyle w:val="keyword"/>
          <w:sz w:val="28"/>
          <w:szCs w:val="28"/>
        </w:rPr>
        <w:t>supervised</w:t>
      </w:r>
      <w:proofErr w:type="spellEnd"/>
      <w:r w:rsidRPr="00C544F7">
        <w:rPr>
          <w:rStyle w:val="keyword"/>
          <w:sz w:val="28"/>
          <w:szCs w:val="28"/>
        </w:rPr>
        <w:t xml:space="preserve"> </w:t>
      </w:r>
      <w:proofErr w:type="spellStart"/>
      <w:r w:rsidRPr="00C544F7">
        <w:rPr>
          <w:rStyle w:val="keyword"/>
          <w:sz w:val="28"/>
          <w:szCs w:val="28"/>
        </w:rPr>
        <w:t>learning</w:t>
      </w:r>
      <w:proofErr w:type="spellEnd"/>
      <w:r w:rsidRPr="00C544F7">
        <w:rPr>
          <w:sz w:val="28"/>
          <w:szCs w:val="28"/>
        </w:rPr>
        <w:t>), которое также именуют контролируемым или управляемым обучением.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44F7">
        <w:rPr>
          <w:rStyle w:val="keyword"/>
          <w:sz w:val="28"/>
          <w:szCs w:val="28"/>
        </w:rPr>
        <w:t>Классификация</w:t>
      </w:r>
      <w:r w:rsidRPr="00C544F7">
        <w:rPr>
          <w:sz w:val="28"/>
          <w:szCs w:val="28"/>
        </w:rPr>
        <w:t xml:space="preserve"> может быть </w:t>
      </w:r>
      <w:bookmarkStart w:id="9" w:name="keyword23"/>
      <w:bookmarkEnd w:id="9"/>
      <w:r w:rsidRPr="00C544F7">
        <w:rPr>
          <w:rStyle w:val="keyword"/>
          <w:b/>
          <w:sz w:val="28"/>
          <w:szCs w:val="28"/>
        </w:rPr>
        <w:t>одномерной</w:t>
      </w:r>
      <w:r w:rsidRPr="00C544F7">
        <w:rPr>
          <w:sz w:val="28"/>
          <w:szCs w:val="28"/>
        </w:rPr>
        <w:t xml:space="preserve"> (по одному признаку) и </w:t>
      </w:r>
      <w:bookmarkStart w:id="10" w:name="keyword24"/>
      <w:bookmarkEnd w:id="10"/>
      <w:r w:rsidRPr="00C544F7">
        <w:rPr>
          <w:rStyle w:val="keyword"/>
          <w:b/>
          <w:sz w:val="28"/>
          <w:szCs w:val="28"/>
        </w:rPr>
        <w:t>многомерной</w:t>
      </w:r>
      <w:r w:rsidRPr="00C544F7">
        <w:rPr>
          <w:sz w:val="28"/>
          <w:szCs w:val="28"/>
        </w:rPr>
        <w:t xml:space="preserve"> (по двум и более признакам).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44F7">
        <w:rPr>
          <w:sz w:val="28"/>
          <w:szCs w:val="28"/>
        </w:rPr>
        <w:t xml:space="preserve">Задача </w:t>
      </w:r>
      <w:bookmarkStart w:id="11" w:name="keyword68"/>
      <w:bookmarkEnd w:id="11"/>
      <w:r w:rsidRPr="00C544F7">
        <w:rPr>
          <w:rStyle w:val="keyword"/>
          <w:b/>
          <w:sz w:val="28"/>
          <w:szCs w:val="28"/>
        </w:rPr>
        <w:t>кластеризации</w:t>
      </w:r>
      <w:r w:rsidRPr="00C544F7">
        <w:rPr>
          <w:sz w:val="28"/>
          <w:szCs w:val="28"/>
        </w:rPr>
        <w:t xml:space="preserve"> сходна с задачей </w:t>
      </w:r>
      <w:bookmarkStart w:id="12" w:name="keyword69"/>
      <w:bookmarkEnd w:id="12"/>
      <w:r w:rsidRPr="00C544F7">
        <w:rPr>
          <w:rStyle w:val="keyword"/>
          <w:sz w:val="28"/>
          <w:szCs w:val="28"/>
        </w:rPr>
        <w:t>классификации</w:t>
      </w:r>
      <w:r w:rsidRPr="00C544F7">
        <w:rPr>
          <w:sz w:val="28"/>
          <w:szCs w:val="28"/>
        </w:rPr>
        <w:t>, но ее отличие в том, что классы изучаемого набора данных заранее не предопределены и формируются автоматически, поэтому синонимами термина "</w:t>
      </w:r>
      <w:bookmarkStart w:id="13" w:name="keyword70"/>
      <w:bookmarkEnd w:id="13"/>
      <w:r w:rsidRPr="00C544F7">
        <w:rPr>
          <w:rStyle w:val="keyword"/>
          <w:sz w:val="28"/>
          <w:szCs w:val="28"/>
        </w:rPr>
        <w:t>кластеризация</w:t>
      </w:r>
      <w:r w:rsidRPr="00C544F7">
        <w:rPr>
          <w:sz w:val="28"/>
          <w:szCs w:val="28"/>
        </w:rPr>
        <w:t xml:space="preserve">" являются "автоматическая </w:t>
      </w:r>
      <w:bookmarkStart w:id="14" w:name="keyword71"/>
      <w:bookmarkEnd w:id="14"/>
      <w:r w:rsidRPr="00C544F7">
        <w:rPr>
          <w:rStyle w:val="keyword"/>
          <w:sz w:val="28"/>
          <w:szCs w:val="28"/>
        </w:rPr>
        <w:t>классификация</w:t>
      </w:r>
      <w:r w:rsidRPr="00C544F7">
        <w:rPr>
          <w:sz w:val="28"/>
          <w:szCs w:val="28"/>
        </w:rPr>
        <w:t>", "</w:t>
      </w:r>
      <w:bookmarkStart w:id="15" w:name="keyword72"/>
      <w:bookmarkEnd w:id="15"/>
      <w:r w:rsidRPr="00C544F7">
        <w:rPr>
          <w:rStyle w:val="keyword"/>
          <w:b/>
          <w:sz w:val="28"/>
          <w:szCs w:val="28"/>
        </w:rPr>
        <w:t>обучение без учителя</w:t>
      </w:r>
      <w:r w:rsidRPr="00C544F7">
        <w:rPr>
          <w:sz w:val="28"/>
          <w:szCs w:val="28"/>
        </w:rPr>
        <w:t>" и "таксономия".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6" w:name="keyword73"/>
      <w:bookmarkEnd w:id="16"/>
      <w:r w:rsidRPr="00C544F7">
        <w:rPr>
          <w:rStyle w:val="keyword"/>
          <w:sz w:val="28"/>
          <w:szCs w:val="28"/>
        </w:rPr>
        <w:lastRenderedPageBreak/>
        <w:t>Кластеризация</w:t>
      </w:r>
      <w:r w:rsidRPr="00C544F7">
        <w:rPr>
          <w:sz w:val="28"/>
          <w:szCs w:val="28"/>
        </w:rPr>
        <w:t xml:space="preserve"> предназначена для разбиения совокупности объектов на однородные группы (</w:t>
      </w:r>
      <w:bookmarkStart w:id="17" w:name="keyword74"/>
      <w:bookmarkEnd w:id="17"/>
      <w:r w:rsidRPr="00C544F7">
        <w:rPr>
          <w:rStyle w:val="keyword"/>
          <w:sz w:val="28"/>
          <w:szCs w:val="28"/>
        </w:rPr>
        <w:t>кластеры</w:t>
      </w:r>
      <w:r w:rsidRPr="00C544F7">
        <w:rPr>
          <w:sz w:val="28"/>
          <w:szCs w:val="28"/>
        </w:rPr>
        <w:t xml:space="preserve"> или классы). Если данные выборки представить, как точки в признаковом пространстве, то задача </w:t>
      </w:r>
      <w:bookmarkStart w:id="18" w:name="keyword75"/>
      <w:bookmarkEnd w:id="18"/>
      <w:r w:rsidRPr="00C544F7">
        <w:rPr>
          <w:rStyle w:val="keyword"/>
          <w:sz w:val="28"/>
          <w:szCs w:val="28"/>
        </w:rPr>
        <w:t>кластеризации</w:t>
      </w:r>
      <w:r w:rsidRPr="00C544F7">
        <w:rPr>
          <w:sz w:val="28"/>
          <w:szCs w:val="28"/>
        </w:rPr>
        <w:t xml:space="preserve"> сводится к определению "сгустков точек".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44F7">
        <w:rPr>
          <w:sz w:val="28"/>
          <w:szCs w:val="28"/>
        </w:rPr>
        <w:t xml:space="preserve">Цель </w:t>
      </w:r>
      <w:bookmarkStart w:id="19" w:name="keyword76"/>
      <w:bookmarkEnd w:id="19"/>
      <w:r w:rsidRPr="00C544F7">
        <w:rPr>
          <w:rStyle w:val="keyword"/>
          <w:sz w:val="28"/>
          <w:szCs w:val="28"/>
        </w:rPr>
        <w:t>кластеризации</w:t>
      </w:r>
      <w:r w:rsidRPr="00C544F7">
        <w:rPr>
          <w:sz w:val="28"/>
          <w:szCs w:val="28"/>
        </w:rPr>
        <w:t xml:space="preserve"> - поиск таких сгустков.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0" w:name="keyword77"/>
      <w:bookmarkEnd w:id="20"/>
      <w:r w:rsidRPr="00C544F7">
        <w:rPr>
          <w:rStyle w:val="keyword"/>
          <w:sz w:val="28"/>
          <w:szCs w:val="28"/>
        </w:rPr>
        <w:t>Кластеризация</w:t>
      </w:r>
      <w:r w:rsidRPr="00C544F7">
        <w:rPr>
          <w:sz w:val="28"/>
          <w:szCs w:val="28"/>
        </w:rPr>
        <w:t xml:space="preserve"> является описательной процедурой, она не делает никаких статистических выводов, но дает возможность провести </w:t>
      </w:r>
      <w:r w:rsidRPr="00C544F7">
        <w:rPr>
          <w:b/>
          <w:sz w:val="28"/>
          <w:szCs w:val="28"/>
        </w:rPr>
        <w:t>разведочный анализ</w:t>
      </w:r>
      <w:r w:rsidRPr="00C544F7">
        <w:rPr>
          <w:sz w:val="28"/>
          <w:szCs w:val="28"/>
        </w:rPr>
        <w:t xml:space="preserve"> и изучить "структуру данных".</w:t>
      </w:r>
    </w:p>
    <w:p w:rsidR="00C544F7" w:rsidRPr="00C544F7" w:rsidRDefault="00C544F7" w:rsidP="00C544F7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44F7">
        <w:rPr>
          <w:sz w:val="28"/>
          <w:szCs w:val="28"/>
        </w:rPr>
        <w:t>Само понятие "</w:t>
      </w:r>
      <w:bookmarkStart w:id="21" w:name="keyword78"/>
      <w:bookmarkEnd w:id="21"/>
      <w:r w:rsidRPr="00C544F7">
        <w:rPr>
          <w:rStyle w:val="keyword"/>
          <w:sz w:val="28"/>
          <w:szCs w:val="28"/>
        </w:rPr>
        <w:t>кластер</w:t>
      </w:r>
      <w:r w:rsidRPr="00C544F7">
        <w:rPr>
          <w:sz w:val="28"/>
          <w:szCs w:val="28"/>
        </w:rPr>
        <w:t>" определено неоднозначно: каждый алгоритм (или даже каждое исследование одного и того же алгоритма) формирует свои "</w:t>
      </w:r>
      <w:bookmarkStart w:id="22" w:name="keyword79"/>
      <w:bookmarkEnd w:id="22"/>
      <w:r w:rsidRPr="00C544F7">
        <w:rPr>
          <w:rStyle w:val="keyword"/>
          <w:sz w:val="28"/>
          <w:szCs w:val="28"/>
        </w:rPr>
        <w:t>кластеры</w:t>
      </w:r>
      <w:r w:rsidRPr="00C544F7">
        <w:rPr>
          <w:sz w:val="28"/>
          <w:szCs w:val="28"/>
        </w:rPr>
        <w:t xml:space="preserve">". Переводится понятие </w:t>
      </w:r>
      <w:bookmarkStart w:id="23" w:name="keyword80"/>
      <w:bookmarkEnd w:id="23"/>
      <w:r w:rsidRPr="00C544F7">
        <w:rPr>
          <w:rStyle w:val="keyword"/>
          <w:sz w:val="28"/>
          <w:szCs w:val="28"/>
        </w:rPr>
        <w:t>кластер</w:t>
      </w:r>
      <w:r w:rsidRPr="00C544F7">
        <w:rPr>
          <w:sz w:val="28"/>
          <w:szCs w:val="28"/>
        </w:rPr>
        <w:t xml:space="preserve"> (</w:t>
      </w:r>
      <w:proofErr w:type="spellStart"/>
      <w:r w:rsidRPr="00C544F7">
        <w:rPr>
          <w:sz w:val="28"/>
          <w:szCs w:val="28"/>
        </w:rPr>
        <w:t>cluster</w:t>
      </w:r>
      <w:proofErr w:type="spellEnd"/>
      <w:r w:rsidRPr="00C544F7">
        <w:rPr>
          <w:sz w:val="28"/>
          <w:szCs w:val="28"/>
        </w:rPr>
        <w:t>) как "скопление", "гроздь".</w:t>
      </w:r>
    </w:p>
    <w:p w:rsidR="00C544F7" w:rsidRPr="00C544F7" w:rsidRDefault="00C544F7" w:rsidP="00C544F7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Default="007C0CD2" w:rsidP="00C544F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44F7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C544F7" w:rsidRDefault="00C544F7" w:rsidP="00C544F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набор данных о крушениях самолетов за период с 1907 по 2017 года (рисунок 1).</w:t>
      </w:r>
    </w:p>
    <w:p w:rsidR="00C544F7" w:rsidRDefault="00C544F7" w:rsidP="00C544F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27F33D" wp14:editId="067E96C9">
            <wp:extent cx="5659609" cy="3071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922" cy="30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F7" w:rsidRPr="005A5E1E" w:rsidRDefault="00C544F7" w:rsidP="00C544F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данных о крушения самолетов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44F7" w:rsidRPr="005A5E1E" w:rsidRDefault="00C544F7" w:rsidP="00C544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544F7" w:rsidRPr="00C544F7" w:rsidRDefault="00C544F7" w:rsidP="00C544F7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D4434" w:rsidRPr="005A5E1E" w:rsidRDefault="004D4434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Выполни</w:t>
      </w:r>
      <w:r w:rsidR="00C544F7">
        <w:rPr>
          <w:rFonts w:ascii="Times New Roman" w:hAnsi="Times New Roman" w:cs="Times New Roman"/>
          <w:sz w:val="28"/>
          <w:szCs w:val="28"/>
        </w:rPr>
        <w:t>м</w:t>
      </w:r>
      <w:r w:rsidRPr="005A5E1E">
        <w:rPr>
          <w:rFonts w:ascii="Times New Roman" w:hAnsi="Times New Roman" w:cs="Times New Roman"/>
          <w:sz w:val="28"/>
          <w:szCs w:val="28"/>
        </w:rPr>
        <w:t xml:space="preserve"> иерархическую кластеризацию набора данных “Крушение самолетов”, построив </w:t>
      </w:r>
      <w:proofErr w:type="spellStart"/>
      <w:r w:rsidRPr="005A5E1E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5A5E1E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544F7">
        <w:rPr>
          <w:rFonts w:ascii="Times New Roman" w:hAnsi="Times New Roman" w:cs="Times New Roman"/>
          <w:sz w:val="28"/>
          <w:szCs w:val="28"/>
        </w:rPr>
        <w:t>2</w:t>
      </w:r>
      <w:r w:rsidRPr="005A5E1E">
        <w:rPr>
          <w:rFonts w:ascii="Times New Roman" w:hAnsi="Times New Roman" w:cs="Times New Roman"/>
          <w:sz w:val="28"/>
          <w:szCs w:val="28"/>
        </w:rPr>
        <w:t>).</w:t>
      </w:r>
      <w:r w:rsidR="00C544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FC3" w:rsidRPr="00C544F7" w:rsidRDefault="00C544F7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0214D1" wp14:editId="3345FC62">
            <wp:extent cx="5940425" cy="3997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C54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="004D4434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Дендрограмма</w:t>
      </w:r>
      <w:proofErr w:type="spellEnd"/>
      <w:r w:rsidR="004D4434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кластеров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5FC3" w:rsidRPr="005A5E1E" w:rsidRDefault="004D4434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bCs/>
          <w:sz w:val="28"/>
          <w:szCs w:val="28"/>
        </w:rPr>
        <w:t xml:space="preserve">Далее данная дендрограмма была разбита на явно </w:t>
      </w:r>
      <w:r w:rsidR="00544BD0">
        <w:rPr>
          <w:rFonts w:ascii="Times New Roman" w:hAnsi="Times New Roman" w:cs="Times New Roman"/>
          <w:bCs/>
          <w:sz w:val="28"/>
          <w:szCs w:val="28"/>
        </w:rPr>
        <w:t>выделяющиеся 3 группы (рисунок 3</w:t>
      </w:r>
      <w:r w:rsidRPr="005A5E1E">
        <w:rPr>
          <w:rFonts w:ascii="Times New Roman" w:hAnsi="Times New Roman" w:cs="Times New Roman"/>
          <w:bCs/>
          <w:sz w:val="28"/>
          <w:szCs w:val="28"/>
        </w:rPr>
        <w:t>).</w:t>
      </w:r>
    </w:p>
    <w:p w:rsidR="007C0CD2" w:rsidRPr="00544BD0" w:rsidRDefault="00544BD0" w:rsidP="00544B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3021BB" wp14:editId="5F7401E6">
            <wp:extent cx="5940425" cy="3997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54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D4434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Разбитие дендрограммы на 3 группы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5A5E1E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122" w:rsidRDefault="00182122" w:rsidP="005A5E1E">
      <w:pPr>
        <w:spacing w:after="0" w:line="360" w:lineRule="auto"/>
        <w:ind w:firstLine="708"/>
        <w:jc w:val="both"/>
        <w:rPr>
          <w:rStyle w:val="notranslate"/>
          <w:rFonts w:ascii="Times New Roman" w:hAnsi="Times New Roman" w:cs="Times New Roman"/>
          <w:sz w:val="28"/>
          <w:szCs w:val="28"/>
        </w:rPr>
      </w:pPr>
      <w:r w:rsidRPr="005A5E1E">
        <w:rPr>
          <w:rStyle w:val="notranslate"/>
          <w:rFonts w:ascii="Times New Roman" w:hAnsi="Times New Roman" w:cs="Times New Roman"/>
          <w:sz w:val="28"/>
          <w:szCs w:val="28"/>
        </w:rPr>
        <w:t xml:space="preserve">Для каждой группы определяем средние значения характеристик и строим </w:t>
      </w:r>
      <w:proofErr w:type="spellStart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 xml:space="preserve">. Из полученного </w:t>
      </w:r>
      <w:proofErr w:type="spellStart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5A5E1E">
        <w:rPr>
          <w:rStyle w:val="notranslate"/>
          <w:rFonts w:ascii="Times New Roman" w:hAnsi="Times New Roman" w:cs="Times New Roman"/>
          <w:sz w:val="28"/>
          <w:szCs w:val="28"/>
        </w:rPr>
        <w:t xml:space="preserve"> строим столбчатую диаграмму (рисунок </w:t>
      </w:r>
      <w:r w:rsidR="00544BD0">
        <w:rPr>
          <w:rStyle w:val="notranslate"/>
          <w:rFonts w:ascii="Times New Roman" w:hAnsi="Times New Roman" w:cs="Times New Roman"/>
          <w:sz w:val="28"/>
          <w:szCs w:val="28"/>
        </w:rPr>
        <w:t>4</w:t>
      </w:r>
      <w:r w:rsidRPr="005A5E1E">
        <w:rPr>
          <w:rStyle w:val="notranslate"/>
          <w:rFonts w:ascii="Times New Roman" w:hAnsi="Times New Roman" w:cs="Times New Roman"/>
          <w:sz w:val="28"/>
          <w:szCs w:val="28"/>
        </w:rPr>
        <w:t xml:space="preserve">). По полученным результатам удалось выяснить, что </w:t>
      </w:r>
      <w:r w:rsidR="00C544F7">
        <w:rPr>
          <w:rStyle w:val="notranslate"/>
          <w:rFonts w:ascii="Times New Roman" w:hAnsi="Times New Roman" w:cs="Times New Roman"/>
          <w:sz w:val="28"/>
          <w:szCs w:val="28"/>
        </w:rPr>
        <w:t>крушения поделились на три группы</w:t>
      </w:r>
      <w:r w:rsidR="00C544F7" w:rsidRPr="00C544F7">
        <w:rPr>
          <w:rStyle w:val="notranslate"/>
          <w:rFonts w:ascii="Times New Roman" w:hAnsi="Times New Roman" w:cs="Times New Roman"/>
          <w:sz w:val="28"/>
          <w:szCs w:val="28"/>
        </w:rPr>
        <w:t xml:space="preserve">: </w:t>
      </w:r>
    </w:p>
    <w:p w:rsidR="00C544F7" w:rsidRPr="00C544F7" w:rsidRDefault="00544BD0" w:rsidP="00544BD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544F7">
        <w:rPr>
          <w:rFonts w:ascii="Times New Roman" w:hAnsi="Times New Roman" w:cs="Times New Roman"/>
          <w:sz w:val="28"/>
          <w:szCs w:val="28"/>
        </w:rPr>
        <w:t>рушения с большим количеством людей на борту</w:t>
      </w:r>
      <w:r w:rsidR="00C544F7" w:rsidRPr="00C544F7">
        <w:rPr>
          <w:rFonts w:ascii="Times New Roman" w:hAnsi="Times New Roman" w:cs="Times New Roman"/>
          <w:sz w:val="28"/>
          <w:szCs w:val="28"/>
        </w:rPr>
        <w:t>;</w:t>
      </w:r>
    </w:p>
    <w:p w:rsidR="00C544F7" w:rsidRPr="00C544F7" w:rsidRDefault="00544BD0" w:rsidP="00544BD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544F7">
        <w:rPr>
          <w:rFonts w:ascii="Times New Roman" w:hAnsi="Times New Roman" w:cs="Times New Roman"/>
          <w:sz w:val="28"/>
          <w:szCs w:val="28"/>
        </w:rPr>
        <w:t>рушения с поздним временем и малым количеством людей</w:t>
      </w:r>
      <w:r w:rsidR="00C544F7" w:rsidRPr="00C544F7">
        <w:rPr>
          <w:rFonts w:ascii="Times New Roman" w:hAnsi="Times New Roman" w:cs="Times New Roman"/>
          <w:sz w:val="28"/>
          <w:szCs w:val="28"/>
        </w:rPr>
        <w:t>;</w:t>
      </w:r>
    </w:p>
    <w:p w:rsidR="00C544F7" w:rsidRPr="00C544F7" w:rsidRDefault="00544BD0" w:rsidP="00544BD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рушения с </w:t>
      </w:r>
      <w:r>
        <w:rPr>
          <w:rFonts w:ascii="Times New Roman" w:hAnsi="Times New Roman" w:cs="Times New Roman"/>
          <w:sz w:val="28"/>
          <w:szCs w:val="28"/>
        </w:rPr>
        <w:t>ранним</w:t>
      </w:r>
      <w:r>
        <w:rPr>
          <w:rFonts w:ascii="Times New Roman" w:hAnsi="Times New Roman" w:cs="Times New Roman"/>
          <w:sz w:val="28"/>
          <w:szCs w:val="28"/>
        </w:rPr>
        <w:t xml:space="preserve"> временем и малым количеством людей</w:t>
      </w:r>
    </w:p>
    <w:p w:rsidR="00182122" w:rsidRPr="005A5E1E" w:rsidRDefault="0018212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C544F7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1AE9DB" wp14:editId="1DFAC0F8">
            <wp:extent cx="5940425" cy="399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</w:t>
      </w:r>
      <w:r w:rsidR="00544BD0">
        <w:rPr>
          <w:rFonts w:ascii="Times New Roman" w:hAnsi="Times New Roman" w:cs="Times New Roman"/>
          <w:sz w:val="28"/>
          <w:szCs w:val="28"/>
        </w:rPr>
        <w:t>4</w:t>
      </w:r>
      <w:r w:rsidRPr="005A5E1E">
        <w:rPr>
          <w:rFonts w:ascii="Times New Roman" w:hAnsi="Times New Roman" w:cs="Times New Roman"/>
          <w:sz w:val="28"/>
          <w:szCs w:val="28"/>
        </w:rPr>
        <w:t xml:space="preserve"> - </w:t>
      </w:r>
      <w:r w:rsidR="00182122" w:rsidRPr="005A5E1E">
        <w:rPr>
          <w:rStyle w:val="notranslate"/>
          <w:rFonts w:ascii="Times New Roman" w:hAnsi="Times New Roman" w:cs="Times New Roman"/>
          <w:sz w:val="28"/>
          <w:szCs w:val="28"/>
        </w:rPr>
        <w:t>Группы крушений с легендой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7C0CD2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44BD0" w:rsidRPr="005A5E1E" w:rsidRDefault="00544BD0" w:rsidP="00544B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построена диаграмма каменной осыпи, исходя из который можно сделать вывод, что данные можно было разбить и на 3 и на 5 групп.</w:t>
      </w:r>
    </w:p>
    <w:p w:rsidR="007C0CD2" w:rsidRPr="005A5E1E" w:rsidRDefault="0018212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75DE7" wp14:editId="6AF650C0">
            <wp:extent cx="5940425" cy="2960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</w:t>
      </w:r>
      <w:r w:rsidR="00544BD0">
        <w:rPr>
          <w:rFonts w:ascii="Times New Roman" w:hAnsi="Times New Roman" w:cs="Times New Roman"/>
          <w:sz w:val="28"/>
          <w:szCs w:val="28"/>
        </w:rPr>
        <w:t>5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</w:t>
      </w:r>
      <w:r w:rsidR="00182122" w:rsidRPr="005A5E1E">
        <w:rPr>
          <w:rFonts w:ascii="Times New Roman" w:hAnsi="Times New Roman" w:cs="Times New Roman"/>
          <w:sz w:val="28"/>
          <w:szCs w:val="28"/>
        </w:rPr>
        <w:t>Каменная осыпь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510B83" w:rsidRPr="005A5E1E" w:rsidRDefault="00510B8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82122" w:rsidRPr="005A5E1E" w:rsidRDefault="005D05D8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lastRenderedPageBreak/>
        <w:t>После была выявлена</w:t>
      </w:r>
      <w:r w:rsidR="00182122" w:rsidRPr="005A5E1E">
        <w:rPr>
          <w:rFonts w:ascii="Times New Roman" w:hAnsi="Times New Roman" w:cs="Times New Roman"/>
          <w:sz w:val="28"/>
          <w:szCs w:val="28"/>
        </w:rPr>
        <w:t xml:space="preserve"> с помощью диаграммы рассеивания, зависимость количества людей на борту от летальных случаев на борту (рисунок </w:t>
      </w:r>
      <w:r w:rsidR="00544BD0">
        <w:rPr>
          <w:rFonts w:ascii="Times New Roman" w:hAnsi="Times New Roman" w:cs="Times New Roman"/>
          <w:sz w:val="28"/>
          <w:szCs w:val="28"/>
        </w:rPr>
        <w:t>6</w:t>
      </w:r>
      <w:r w:rsidR="00182122" w:rsidRPr="005A5E1E">
        <w:rPr>
          <w:rFonts w:ascii="Times New Roman" w:hAnsi="Times New Roman" w:cs="Times New Roman"/>
          <w:sz w:val="28"/>
          <w:szCs w:val="28"/>
        </w:rPr>
        <w:t>)</w:t>
      </w:r>
      <w:r w:rsidR="00544BD0">
        <w:rPr>
          <w:rFonts w:ascii="Times New Roman" w:hAnsi="Times New Roman" w:cs="Times New Roman"/>
          <w:sz w:val="28"/>
          <w:szCs w:val="28"/>
        </w:rPr>
        <w:t xml:space="preserve"> и построен </w:t>
      </w:r>
      <w:r w:rsidR="00544BD0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="00544BD0" w:rsidRPr="00544BD0">
        <w:rPr>
          <w:rFonts w:ascii="Times New Roman" w:hAnsi="Times New Roman" w:cs="Times New Roman"/>
          <w:sz w:val="28"/>
          <w:szCs w:val="28"/>
        </w:rPr>
        <w:t xml:space="preserve"> </w:t>
      </w:r>
      <w:r w:rsidR="00544BD0">
        <w:rPr>
          <w:rFonts w:ascii="Times New Roman" w:hAnsi="Times New Roman" w:cs="Times New Roman"/>
          <w:sz w:val="28"/>
          <w:szCs w:val="28"/>
        </w:rPr>
        <w:t>времени крушений у выявленных групп (рисунок 7)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182122" w:rsidRPr="005A5E1E" w:rsidRDefault="0018212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544BD0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7F5E0" wp14:editId="01882721">
            <wp:extent cx="5940425" cy="3997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</w:t>
      </w:r>
      <w:r w:rsidR="007474E1"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="00544BD0">
        <w:rPr>
          <w:rFonts w:ascii="Times New Roman" w:hAnsi="Times New Roman" w:cs="Times New Roman"/>
          <w:sz w:val="28"/>
          <w:szCs w:val="28"/>
        </w:rPr>
        <w:t>6</w:t>
      </w:r>
      <w:r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="005D05D8" w:rsidRPr="005A5E1E">
        <w:rPr>
          <w:rFonts w:ascii="Times New Roman" w:hAnsi="Times New Roman" w:cs="Times New Roman"/>
          <w:sz w:val="28"/>
          <w:szCs w:val="28"/>
        </w:rPr>
        <w:t>– Диаграмма рассеивания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7C0CD2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4BD0" w:rsidRPr="005A5E1E" w:rsidRDefault="00544BD0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E0054" wp14:editId="5D6F1940">
            <wp:extent cx="5940425" cy="3997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</w:t>
      </w:r>
      <w:r w:rsidR="00544BD0">
        <w:rPr>
          <w:rFonts w:ascii="Times New Roman" w:hAnsi="Times New Roman" w:cs="Times New Roman"/>
          <w:sz w:val="28"/>
          <w:szCs w:val="28"/>
        </w:rPr>
        <w:t>7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</w:t>
      </w:r>
      <w:r w:rsidR="00544BD0">
        <w:rPr>
          <w:rFonts w:ascii="Times New Roman" w:hAnsi="Times New Roman" w:cs="Times New Roman"/>
          <w:sz w:val="28"/>
          <w:szCs w:val="28"/>
          <w:lang w:val="en-US"/>
        </w:rPr>
        <w:t xml:space="preserve">boxplot </w:t>
      </w:r>
      <w:r w:rsidR="00544BD0">
        <w:rPr>
          <w:rFonts w:ascii="Times New Roman" w:hAnsi="Times New Roman" w:cs="Times New Roman"/>
          <w:sz w:val="28"/>
          <w:szCs w:val="28"/>
        </w:rPr>
        <w:t>времени крушения</w:t>
      </w:r>
      <w:r w:rsidR="00510B83" w:rsidRPr="005A5E1E">
        <w:rPr>
          <w:rFonts w:ascii="Times New Roman" w:hAnsi="Times New Roman" w:cs="Times New Roman"/>
          <w:sz w:val="28"/>
          <w:szCs w:val="28"/>
        </w:rPr>
        <w:t>.</w:t>
      </w:r>
    </w:p>
    <w:p w:rsidR="009B7D65" w:rsidRDefault="009B7D65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44BD0" w:rsidRPr="005A5E1E" w:rsidRDefault="00544BD0" w:rsidP="00544B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 видна зависимость от времени крушения в каждой группе.</w:t>
      </w:r>
    </w:p>
    <w:p w:rsidR="007C0CD2" w:rsidRPr="005A5E1E" w:rsidRDefault="00B8526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5A5E1E">
        <w:rPr>
          <w:rFonts w:ascii="Times New Roman" w:hAnsi="Times New Roman" w:cs="Times New Roman"/>
          <w:sz w:val="28"/>
          <w:szCs w:val="28"/>
          <w:lang w:val="en-US" w:bidi="ru-RU"/>
        </w:rPr>
        <w:t>C</w:t>
      </w:r>
      <w:r w:rsidRPr="005A5E1E">
        <w:rPr>
          <w:rFonts w:ascii="Times New Roman" w:hAnsi="Times New Roman" w:cs="Times New Roman"/>
          <w:sz w:val="28"/>
          <w:szCs w:val="28"/>
          <w:lang w:bidi="ru-RU"/>
        </w:rPr>
        <w:t>оставим по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 xml:space="preserve"> н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>аивн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>ому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 xml:space="preserve"> Байесовск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>ому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 xml:space="preserve"> подход</w:t>
      </w:r>
      <w:r w:rsidRPr="005A5E1E">
        <w:rPr>
          <w:rFonts w:ascii="Times New Roman" w:hAnsi="Times New Roman" w:cs="Times New Roman"/>
          <w:w w:val="95"/>
          <w:sz w:val="28"/>
          <w:szCs w:val="28"/>
        </w:rPr>
        <w:t>у</w:t>
      </w:r>
      <w:r w:rsidR="005D05D8" w:rsidRPr="005A5E1E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5D05D8" w:rsidRPr="005A5E1E">
        <w:rPr>
          <w:rFonts w:ascii="Times New Roman" w:hAnsi="Times New Roman" w:cs="Times New Roman"/>
          <w:sz w:val="28"/>
          <w:szCs w:val="28"/>
          <w:lang w:bidi="ru-RU"/>
        </w:rPr>
        <w:t>таблицы вероятностей по всем признакам</w:t>
      </w:r>
      <w:r w:rsidRPr="005A5E1E">
        <w:rPr>
          <w:rFonts w:ascii="Times New Roman" w:hAnsi="Times New Roman" w:cs="Times New Roman"/>
          <w:sz w:val="28"/>
          <w:szCs w:val="28"/>
          <w:lang w:bidi="ru-RU"/>
        </w:rPr>
        <w:t xml:space="preserve"> (рисунок </w:t>
      </w:r>
      <w:r w:rsidR="00544BD0">
        <w:rPr>
          <w:rFonts w:ascii="Times New Roman" w:hAnsi="Times New Roman" w:cs="Times New Roman"/>
          <w:sz w:val="28"/>
          <w:szCs w:val="28"/>
          <w:lang w:bidi="ru-RU"/>
        </w:rPr>
        <w:t>8</w:t>
      </w:r>
      <w:r w:rsidRPr="005A5E1E">
        <w:rPr>
          <w:rFonts w:ascii="Times New Roman" w:hAnsi="Times New Roman" w:cs="Times New Roman"/>
          <w:sz w:val="28"/>
          <w:szCs w:val="28"/>
          <w:lang w:bidi="ru-RU"/>
        </w:rPr>
        <w:t>).</w:t>
      </w:r>
    </w:p>
    <w:p w:rsidR="005A5E1E" w:rsidRPr="005A5E1E" w:rsidRDefault="005A5E1E" w:rsidP="005A5E1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0CD2" w:rsidRPr="005A5E1E" w:rsidRDefault="00544BD0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4B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99CACE" wp14:editId="37F8AF8A">
            <wp:extent cx="2676899" cy="419158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62" w:rsidRPr="005A5E1E" w:rsidRDefault="00B85262" w:rsidP="005A5E1E">
      <w:pPr>
        <w:pStyle w:val="a3"/>
        <w:spacing w:line="360" w:lineRule="auto"/>
        <w:ind w:right="103" w:firstLine="708"/>
        <w:jc w:val="center"/>
        <w:rPr>
          <w:sz w:val="28"/>
          <w:szCs w:val="28"/>
        </w:rPr>
      </w:pPr>
      <w:r w:rsidRPr="005A5E1E">
        <w:rPr>
          <w:sz w:val="28"/>
          <w:szCs w:val="28"/>
        </w:rPr>
        <w:t xml:space="preserve">Рис. </w:t>
      </w:r>
      <w:r w:rsidR="00544BD0">
        <w:rPr>
          <w:sz w:val="28"/>
          <w:szCs w:val="28"/>
        </w:rPr>
        <w:t>8</w:t>
      </w:r>
      <w:r w:rsidRPr="005A5E1E">
        <w:rPr>
          <w:sz w:val="28"/>
          <w:szCs w:val="28"/>
        </w:rPr>
        <w:t xml:space="preserve"> -  Средние значения параметров (первый столбец) и их стандартные отклонения (второй столбец) для каждого выделенного класса (фрагмент таблицы).</w:t>
      </w:r>
    </w:p>
    <w:p w:rsidR="00B85262" w:rsidRPr="005A5E1E" w:rsidRDefault="00B8526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85262" w:rsidRPr="005A5E1E" w:rsidRDefault="00B8526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Для визуальной сравнительной оценки связи измеренных переменных с метками классов удобно рассмотреть ядерные функции плотности условной вероятности (рисунок </w:t>
      </w:r>
      <w:r w:rsidR="00544BD0">
        <w:rPr>
          <w:rFonts w:ascii="Times New Roman" w:hAnsi="Times New Roman" w:cs="Times New Roman"/>
          <w:sz w:val="28"/>
          <w:szCs w:val="28"/>
        </w:rPr>
        <w:t>9</w:t>
      </w:r>
      <w:r w:rsidRPr="005A5E1E">
        <w:rPr>
          <w:rFonts w:ascii="Times New Roman" w:hAnsi="Times New Roman" w:cs="Times New Roman"/>
          <w:sz w:val="28"/>
          <w:szCs w:val="28"/>
        </w:rPr>
        <w:t>).</w:t>
      </w:r>
    </w:p>
    <w:p w:rsidR="00B85262" w:rsidRPr="005A5E1E" w:rsidRDefault="00544BD0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830181" wp14:editId="6DD5C85D">
            <wp:extent cx="5280302" cy="35536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225" cy="35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A" w:rsidRDefault="00494A2A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</w:t>
      </w:r>
      <w:r w:rsidR="00544BD0">
        <w:rPr>
          <w:rFonts w:ascii="Times New Roman" w:hAnsi="Times New Roman" w:cs="Times New Roman"/>
          <w:sz w:val="28"/>
          <w:szCs w:val="28"/>
        </w:rPr>
        <w:t>9</w:t>
      </w:r>
      <w:r w:rsidRPr="005A5E1E">
        <w:rPr>
          <w:rFonts w:ascii="Times New Roman" w:hAnsi="Times New Roman" w:cs="Times New Roman"/>
          <w:sz w:val="28"/>
          <w:szCs w:val="28"/>
        </w:rPr>
        <w:t xml:space="preserve"> -  </w:t>
      </w:r>
      <w:r w:rsidRPr="005A5E1E">
        <w:rPr>
          <w:rFonts w:ascii="Times New Roman" w:hAnsi="Times New Roman" w:cs="Times New Roman"/>
          <w:bCs/>
          <w:sz w:val="28"/>
          <w:szCs w:val="28"/>
        </w:rPr>
        <w:t xml:space="preserve">Ядерные функции плотности условной вероятности для таблицы </w:t>
      </w:r>
      <w:proofErr w:type="spellStart"/>
      <w:r w:rsidRPr="005A5E1E">
        <w:rPr>
          <w:rFonts w:ascii="Times New Roman" w:hAnsi="Times New Roman" w:cs="Times New Roman"/>
          <w:bCs/>
          <w:sz w:val="28"/>
          <w:szCs w:val="28"/>
        </w:rPr>
        <w:t>naive_airplan_crushes</w:t>
      </w:r>
      <w:proofErr w:type="spellEnd"/>
      <w:r w:rsidRPr="005A5E1E">
        <w:rPr>
          <w:rFonts w:ascii="Times New Roman" w:hAnsi="Times New Roman" w:cs="Times New Roman"/>
          <w:bCs/>
          <w:sz w:val="28"/>
          <w:szCs w:val="28"/>
        </w:rPr>
        <w:t xml:space="preserve"> (рисунок 9).</w:t>
      </w:r>
    </w:p>
    <w:p w:rsidR="005A5E1E" w:rsidRPr="005A5E1E" w:rsidRDefault="005A5E1E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94A2A" w:rsidRPr="005A5E1E" w:rsidRDefault="00743959" w:rsidP="005A5E1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395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2E125B8" wp14:editId="42D257DF">
            <wp:extent cx="5940425" cy="1532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A" w:rsidRPr="005A5E1E" w:rsidRDefault="00494A2A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743959" w:rsidRPr="00743959">
        <w:rPr>
          <w:rFonts w:ascii="Times New Roman" w:hAnsi="Times New Roman" w:cs="Times New Roman"/>
          <w:bCs/>
          <w:sz w:val="28"/>
          <w:szCs w:val="28"/>
        </w:rPr>
        <w:t>10</w:t>
      </w:r>
      <w:r w:rsidRPr="005A5E1E">
        <w:rPr>
          <w:rFonts w:ascii="Times New Roman" w:hAnsi="Times New Roman" w:cs="Times New Roman"/>
          <w:bCs/>
          <w:sz w:val="28"/>
          <w:szCs w:val="28"/>
        </w:rPr>
        <w:t xml:space="preserve"> - Соотношение фактического состояния и прогноза для таблицы </w:t>
      </w:r>
      <w:proofErr w:type="spellStart"/>
      <w:r w:rsidRPr="005A5E1E">
        <w:rPr>
          <w:rFonts w:ascii="Times New Roman" w:hAnsi="Times New Roman" w:cs="Times New Roman"/>
          <w:bCs/>
          <w:sz w:val="28"/>
          <w:szCs w:val="28"/>
        </w:rPr>
        <w:t>naive_airplan_crushes</w:t>
      </w:r>
      <w:proofErr w:type="spellEnd"/>
      <w:r w:rsidRPr="005A5E1E">
        <w:rPr>
          <w:rFonts w:ascii="Times New Roman" w:hAnsi="Times New Roman" w:cs="Times New Roman"/>
          <w:bCs/>
          <w:sz w:val="28"/>
          <w:szCs w:val="28"/>
        </w:rPr>
        <w:t>.</w:t>
      </w:r>
    </w:p>
    <w:p w:rsidR="00494A2A" w:rsidRPr="005A5E1E" w:rsidRDefault="00494A2A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494A2A" w:rsidP="005A5E1E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Рассмотрим классификацию </w:t>
      </w:r>
      <w:r w:rsidRPr="005A5E1E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Pr="005A5E1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6E6F72" w:rsidRPr="005A5E1E">
        <w:rPr>
          <w:rFonts w:ascii="Times New Roman" w:hAnsi="Times New Roman" w:cs="Times New Roman"/>
          <w:sz w:val="28"/>
          <w:szCs w:val="28"/>
        </w:rPr>
        <w:t>. М</w:t>
      </w:r>
      <w:r w:rsidR="006E6F72" w:rsidRPr="005A5E1E">
        <w:rPr>
          <w:rFonts w:ascii="Times New Roman" w:hAnsi="Times New Roman" w:cs="Times New Roman"/>
          <w:color w:val="000000"/>
          <w:sz w:val="28"/>
          <w:szCs w:val="28"/>
        </w:rPr>
        <w:t xml:space="preserve">ы разбиваем исходные данные на две выборки обучающую и тестовую. Далее, используя логическое индексирование. разобьем исходные данные. </w:t>
      </w:r>
      <w:r w:rsidR="006E6F72" w:rsidRPr="005A5E1E">
        <w:rPr>
          <w:rFonts w:ascii="Times New Roman" w:hAnsi="Times New Roman" w:cs="Times New Roman"/>
          <w:b/>
          <w:bCs/>
          <w:sz w:val="28"/>
          <w:szCs w:val="28"/>
        </w:rPr>
        <w:t>Для построения модели сначала необходимо задать какой параметр (целевой признак) мы хотим предсказать и от каких признаков он зависит.</w:t>
      </w:r>
      <w:r w:rsidR="006E6F72" w:rsidRPr="005A5E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2A" w:rsidRPr="005A5E1E" w:rsidRDefault="006E6F7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шагом строим модель, используя функцию </w:t>
      </w:r>
      <w:proofErr w:type="spellStart"/>
      <w:proofErr w:type="gramStart"/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ctree</w:t>
      </w:r>
      <w:proofErr w:type="spellEnd"/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A5E1E">
        <w:rPr>
          <w:rFonts w:ascii="Times New Roman" w:hAnsi="Times New Roman" w:cs="Times New Roman"/>
          <w:sz w:val="28"/>
          <w:szCs w:val="28"/>
        </w:rPr>
        <w:t xml:space="preserve">, передав ей в качестве параметра нашу формулу и выборку для обучения модели (в нашем случае     это </w:t>
      </w:r>
      <w:proofErr w:type="spellStart"/>
      <w:r w:rsidRPr="005A5E1E">
        <w:rPr>
          <w:rFonts w:ascii="Times New Roman" w:hAnsi="Times New Roman" w:cs="Times New Roman"/>
          <w:sz w:val="28"/>
          <w:szCs w:val="28"/>
          <w:lang w:val="en-US"/>
        </w:rPr>
        <w:t>trainData</w:t>
      </w:r>
      <w:proofErr w:type="spellEnd"/>
      <w:r w:rsidRPr="005A5E1E">
        <w:rPr>
          <w:rFonts w:ascii="Times New Roman" w:hAnsi="Times New Roman" w:cs="Times New Roman"/>
          <w:sz w:val="28"/>
          <w:szCs w:val="28"/>
        </w:rPr>
        <w:t>)</w:t>
      </w:r>
      <w:r w:rsidR="005A5E1E" w:rsidRPr="005A5E1E">
        <w:rPr>
          <w:rFonts w:ascii="Times New Roman" w:hAnsi="Times New Roman" w:cs="Times New Roman"/>
          <w:sz w:val="28"/>
          <w:szCs w:val="28"/>
        </w:rPr>
        <w:t>.</w:t>
      </w:r>
    </w:p>
    <w:p w:rsidR="006E6F72" w:rsidRPr="005A5E1E" w:rsidRDefault="00743959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3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3FE16" wp14:editId="6ACCE487">
            <wp:extent cx="1276528" cy="762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</w:t>
      </w:r>
      <w:r w:rsidR="007439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Обучение модели</w:t>
      </w:r>
    </w:p>
    <w:p w:rsidR="00743959" w:rsidRPr="005A5E1E" w:rsidRDefault="00743959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6E6F72" w:rsidP="005A5E1E">
      <w:pPr>
        <w:pStyle w:val="HTML"/>
        <w:shd w:val="clear" w:color="auto" w:fill="FFFFFF"/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Для применения модели используется функция </w:t>
      </w:r>
      <w:r w:rsidRPr="005A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</w:t>
      </w:r>
      <w:r w:rsidRPr="005A5E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A5E1E">
        <w:rPr>
          <w:rFonts w:ascii="Times New Roman" w:hAnsi="Times New Roman" w:cs="Times New Roman"/>
          <w:sz w:val="28"/>
          <w:szCs w:val="28"/>
        </w:rPr>
        <w:t xml:space="preserve">Далее строится так называемая 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Confusion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Pr="005A5E1E">
        <w:rPr>
          <w:rFonts w:ascii="Times New Roman" w:hAnsi="Times New Roman" w:cs="Times New Roman"/>
          <w:sz w:val="28"/>
          <w:szCs w:val="28"/>
        </w:rPr>
        <w:t xml:space="preserve"> (матрица ошибок или путаницы, если переводить дословно). </w:t>
      </w:r>
    </w:p>
    <w:p w:rsidR="006E6F72" w:rsidRPr="005A5E1E" w:rsidRDefault="00743959" w:rsidP="005A5E1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18F8A9" wp14:editId="6838EFC4">
            <wp:extent cx="5321473" cy="3581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2414" cy="35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</w:t>
      </w:r>
      <w:r w:rsidR="00743959" w:rsidRPr="00743959">
        <w:rPr>
          <w:rFonts w:ascii="Times New Roman" w:hAnsi="Times New Roman" w:cs="Times New Roman"/>
          <w:sz w:val="28"/>
          <w:szCs w:val="28"/>
        </w:rPr>
        <w:t>2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Классификация крушения с помощью двоичного дерева (стадия обучения).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6E6F72" w:rsidP="005A5E1E">
      <w:pPr>
        <w:pStyle w:val="HTML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E1E">
        <w:rPr>
          <w:rFonts w:ascii="Times New Roman" w:hAnsi="Times New Roman" w:cs="Times New Roman"/>
          <w:bCs/>
          <w:sz w:val="28"/>
          <w:szCs w:val="28"/>
        </w:rPr>
        <w:t xml:space="preserve">Чтобы применить </w:t>
      </w:r>
      <w:r w:rsidRPr="005A5E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обученную модель</w:t>
      </w:r>
      <w:r w:rsidRPr="005A5E1E">
        <w:rPr>
          <w:rFonts w:ascii="Times New Roman" w:hAnsi="Times New Roman" w:cs="Times New Roman"/>
          <w:bCs/>
          <w:sz w:val="28"/>
          <w:szCs w:val="28"/>
        </w:rPr>
        <w:t xml:space="preserve"> для произвольной выборки, необходимо использовать функцию </w:t>
      </w:r>
      <w:r w:rsidRPr="005A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</w:t>
      </w:r>
      <w:r w:rsidRPr="005A5E1E">
        <w:rPr>
          <w:rFonts w:ascii="Times New Roman" w:hAnsi="Times New Roman" w:cs="Times New Roman"/>
          <w:bCs/>
          <w:sz w:val="28"/>
          <w:szCs w:val="28"/>
        </w:rPr>
        <w:t xml:space="preserve"> с параметром </w:t>
      </w:r>
      <w:proofErr w:type="spellStart"/>
      <w:r w:rsidRPr="005A5E1E">
        <w:rPr>
          <w:rFonts w:ascii="Times New Roman" w:hAnsi="Times New Roman" w:cs="Times New Roman"/>
          <w:b/>
          <w:bCs/>
          <w:sz w:val="28"/>
          <w:szCs w:val="28"/>
          <w:lang w:val="en-US"/>
        </w:rPr>
        <w:t>newdata</w:t>
      </w:r>
      <w:proofErr w:type="spellEnd"/>
      <w:r w:rsidRPr="005A5E1E">
        <w:rPr>
          <w:rFonts w:ascii="Times New Roman" w:hAnsi="Times New Roman" w:cs="Times New Roman"/>
          <w:bCs/>
          <w:sz w:val="28"/>
          <w:szCs w:val="28"/>
        </w:rPr>
        <w:t>.</w:t>
      </w:r>
    </w:p>
    <w:p w:rsidR="006E6F72" w:rsidRPr="005A5E1E" w:rsidRDefault="00743959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39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B9677B" wp14:editId="3A3B33D2">
            <wp:extent cx="5582429" cy="1295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</w:t>
      </w:r>
      <w:r w:rsidR="00743959" w:rsidRPr="00743959">
        <w:rPr>
          <w:rFonts w:ascii="Times New Roman" w:hAnsi="Times New Roman" w:cs="Times New Roman"/>
          <w:sz w:val="28"/>
          <w:szCs w:val="28"/>
        </w:rPr>
        <w:t>3</w:t>
      </w:r>
      <w:r w:rsidRPr="005A5E1E">
        <w:rPr>
          <w:rFonts w:ascii="Times New Roman" w:hAnsi="Times New Roman" w:cs="Times New Roman"/>
          <w:sz w:val="28"/>
          <w:szCs w:val="28"/>
        </w:rPr>
        <w:t xml:space="preserve"> - Классификация крушений с помощью двоичного дерева.</w:t>
      </w:r>
    </w:p>
    <w:p w:rsidR="00743959" w:rsidRPr="005A5E1E" w:rsidRDefault="00743959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6E6F72" w:rsidP="005A5E1E">
      <w:pPr>
        <w:pStyle w:val="first-par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A5E1E">
        <w:rPr>
          <w:sz w:val="28"/>
          <w:szCs w:val="28"/>
        </w:rPr>
        <w:t xml:space="preserve">Рассмотрим алгоритм случайного леса. Главная идея алгоритма -  обучение ансамбля в действии. Алгоритм </w:t>
      </w:r>
      <w:proofErr w:type="spellStart"/>
      <w:r w:rsidRPr="005A5E1E">
        <w:rPr>
          <w:sz w:val="28"/>
          <w:szCs w:val="28"/>
        </w:rPr>
        <w:t>Random</w:t>
      </w:r>
      <w:proofErr w:type="spellEnd"/>
      <w:r w:rsidRPr="005A5E1E">
        <w:rPr>
          <w:sz w:val="28"/>
          <w:szCs w:val="28"/>
        </w:rPr>
        <w:t xml:space="preserve"> </w:t>
      </w:r>
      <w:proofErr w:type="spellStart"/>
      <w:r w:rsidRPr="005A5E1E">
        <w:rPr>
          <w:sz w:val="28"/>
          <w:szCs w:val="28"/>
        </w:rPr>
        <w:t>Forest</w:t>
      </w:r>
      <w:proofErr w:type="spellEnd"/>
      <w:r w:rsidRPr="005A5E1E">
        <w:rPr>
          <w:sz w:val="28"/>
          <w:szCs w:val="28"/>
        </w:rPr>
        <w:t xml:space="preserve"> потому и называется "Случайный Лес", что для полученных данных он создает множество деревьев приятия решений и потом усредняет результат их предсказаний. Важным моментом тут является элемент случайности в создании каждого дерева - если мы создадим много одинаковых деревьев с разной точностью, то результат их усреднения будет обладать точностью одного дерева. </w:t>
      </w:r>
    </w:p>
    <w:p w:rsidR="006E6F72" w:rsidRPr="005A5E1E" w:rsidRDefault="00743959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3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A7EBD" wp14:editId="2608D9CF">
            <wp:extent cx="1400370" cy="76210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</w:t>
      </w:r>
      <w:r w:rsidR="00743959" w:rsidRPr="00743959">
        <w:rPr>
          <w:rFonts w:ascii="Times New Roman" w:hAnsi="Times New Roman" w:cs="Times New Roman"/>
          <w:sz w:val="28"/>
          <w:szCs w:val="28"/>
        </w:rPr>
        <w:t>4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Обучение модели с помощью случайного леса.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6F72" w:rsidRPr="005A5E1E" w:rsidRDefault="00743959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3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BA25B" wp14:editId="39785C87">
            <wp:extent cx="5940425" cy="12052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 1</w:t>
      </w:r>
      <w:r w:rsidR="00743959" w:rsidRPr="00743959">
        <w:rPr>
          <w:rFonts w:ascii="Times New Roman" w:hAnsi="Times New Roman" w:cs="Times New Roman"/>
          <w:sz w:val="28"/>
          <w:szCs w:val="28"/>
        </w:rPr>
        <w:t>5</w:t>
      </w:r>
      <w:r w:rsidRPr="005A5E1E">
        <w:rPr>
          <w:rFonts w:ascii="Times New Roman" w:hAnsi="Times New Roman" w:cs="Times New Roman"/>
          <w:sz w:val="28"/>
          <w:szCs w:val="28"/>
        </w:rPr>
        <w:t xml:space="preserve"> – Применение на тестовой выборке.</w:t>
      </w:r>
    </w:p>
    <w:p w:rsidR="006E6F72" w:rsidRPr="005A5E1E" w:rsidRDefault="006E6F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A5E1E" w:rsidRPr="00743959" w:rsidRDefault="007C0CD2" w:rsidP="005A5E1E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A5E1E" w:rsidRPr="005A5E1E">
        <w:rPr>
          <w:rFonts w:ascii="Times New Roman" w:hAnsi="Times New Roman" w:cs="Times New Roman"/>
          <w:sz w:val="28"/>
          <w:szCs w:val="28"/>
        </w:rPr>
        <w:t xml:space="preserve">Закрепил знания, об алгоритмах классификации и кластеризации данных, ознакомиться с некоторыми функциями языка </w:t>
      </w:r>
      <w:r w:rsidR="005A5E1E" w:rsidRPr="005A5E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5E1E" w:rsidRPr="005A5E1E">
        <w:rPr>
          <w:rFonts w:ascii="Times New Roman" w:hAnsi="Times New Roman" w:cs="Times New Roman"/>
          <w:sz w:val="28"/>
          <w:szCs w:val="28"/>
        </w:rPr>
        <w:t xml:space="preserve">, осуществляющими этот вид анализа, принципами их работы. Научился визуализировать результаты работы функций кластерного анализа и классификаторов, интерпретировать полученные результаты. Научиться </w:t>
      </w:r>
      <w:r w:rsidR="005A5E1E" w:rsidRPr="005A5E1E">
        <w:rPr>
          <w:rFonts w:ascii="Times New Roman" w:hAnsi="Times New Roman" w:cs="Times New Roman"/>
          <w:sz w:val="28"/>
          <w:szCs w:val="28"/>
        </w:rPr>
        <w:lastRenderedPageBreak/>
        <w:t xml:space="preserve">выполнять классификацию на основе формулы Байеса и деревьев решений. Выявил точность для каждого метода и выяснил, что деревья классифицирует более </w:t>
      </w:r>
      <w:proofErr w:type="gramStart"/>
      <w:r w:rsidR="005A5E1E" w:rsidRPr="005A5E1E">
        <w:rPr>
          <w:rFonts w:ascii="Times New Roman" w:hAnsi="Times New Roman" w:cs="Times New Roman"/>
          <w:sz w:val="28"/>
          <w:szCs w:val="28"/>
        </w:rPr>
        <w:t>точно</w:t>
      </w:r>
      <w:proofErr w:type="gramEnd"/>
      <w:r w:rsidR="00743959" w:rsidRPr="00743959">
        <w:rPr>
          <w:rFonts w:ascii="Times New Roman" w:hAnsi="Times New Roman" w:cs="Times New Roman"/>
          <w:sz w:val="28"/>
          <w:szCs w:val="28"/>
        </w:rPr>
        <w:t xml:space="preserve"> </w:t>
      </w:r>
      <w:r w:rsidR="00743959">
        <w:rPr>
          <w:rFonts w:ascii="Times New Roman" w:hAnsi="Times New Roman" w:cs="Times New Roman"/>
          <w:sz w:val="28"/>
          <w:szCs w:val="28"/>
        </w:rPr>
        <w:t>чем Байесовский подход</w:t>
      </w:r>
      <w:bookmarkStart w:id="24" w:name="_GoBack"/>
      <w:bookmarkEnd w:id="24"/>
      <w:r w:rsidR="005A5E1E" w:rsidRPr="005A5E1E">
        <w:rPr>
          <w:rFonts w:ascii="Times New Roman" w:hAnsi="Times New Roman" w:cs="Times New Roman"/>
          <w:sz w:val="28"/>
          <w:szCs w:val="28"/>
        </w:rPr>
        <w:t>.</w:t>
      </w:r>
      <w:r w:rsidR="00743959" w:rsidRPr="007439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CD2" w:rsidRPr="00612D1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9512B"/>
    <w:multiLevelType w:val="hybridMultilevel"/>
    <w:tmpl w:val="68D29D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182122"/>
    <w:rsid w:val="00395FC3"/>
    <w:rsid w:val="00494A2A"/>
    <w:rsid w:val="004B0E8C"/>
    <w:rsid w:val="004D4434"/>
    <w:rsid w:val="00510B83"/>
    <w:rsid w:val="00527589"/>
    <w:rsid w:val="00544BD0"/>
    <w:rsid w:val="005A5E1E"/>
    <w:rsid w:val="005D05D8"/>
    <w:rsid w:val="006E6F72"/>
    <w:rsid w:val="00743959"/>
    <w:rsid w:val="007474E1"/>
    <w:rsid w:val="007C0CD2"/>
    <w:rsid w:val="007D3AAF"/>
    <w:rsid w:val="009B7D65"/>
    <w:rsid w:val="00B85262"/>
    <w:rsid w:val="00C544F7"/>
    <w:rsid w:val="00D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5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C544F7"/>
  </w:style>
  <w:style w:type="paragraph" w:styleId="a6">
    <w:name w:val="List Paragraph"/>
    <w:basedOn w:val="a"/>
    <w:uiPriority w:val="34"/>
    <w:qFormat/>
    <w:rsid w:val="00C5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6C134-83CF-43FE-86DB-F35B25F9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2022-04-18T19:16:00Z</dcterms:created>
  <dcterms:modified xsi:type="dcterms:W3CDTF">2022-06-01T17:56:00Z</dcterms:modified>
</cp:coreProperties>
</file>