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 </w:t>
      </w:r>
      <w:r>
        <w:rPr>
          <w:rFonts w:eastAsia="MS Mincho" w:cs="Calibri" w:ascii="Calibri" w:hAnsi="Calibri" w:asciiTheme="majorHAnsi" w:cstheme="majorHAnsi" w:hAnsiTheme="majorHAnsi"/>
          <w:bCs/>
          <w:color w:val="000000" w:themeColor="text1"/>
          <w:sz w:val="20"/>
          <w:szCs w:val="20"/>
          <w:lang w:val="en-US"/>
        </w:rPr>
        <w:t>Using AI chatbots for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r>
      <w:commentRangeStart w:id="0"/>
      <w:r>
        <w:rPr>
          <w:rFonts w:cs="Calibri" w:ascii="Calibri" w:hAnsi="Calibri" w:asciiTheme="majorHAnsi" w:cstheme="majorHAnsi" w:hAnsiTheme="majorHAnsi"/>
          <w:bCs/>
          <w:color w:val="806E84"/>
          <w:sz w:val="20"/>
          <w:szCs w:val="20"/>
          <w:lang w:val="en-US"/>
        </w:rPr>
        <w:t>LBG Career Center</w:t>
      </w:r>
      <w:commentRangeEnd w:id="0"/>
      <w:r>
        <w:commentReference w:id="0"/>
      </w:r>
      <w:r>
        <w:rPr>
          <w:rFonts w:cs="Calibri" w:ascii="Calibri" w:hAnsi="Calibri" w:asciiTheme="majorHAnsi" w:cstheme="majorHAnsi" w:hAnsiTheme="majorHAnsi"/>
          <w:bCs/>
          <w:color w:val="806E84"/>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9:15</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cstheme="majorHAnsi"/>
                <w:bCs/>
                <w:color w:val="000000" w:themeColor="text1"/>
                <w:sz w:val="20"/>
                <w:szCs w:val="20"/>
                <w:lang w:val="en-US"/>
              </w:rPr>
            </w:pPr>
            <w:r>
              <w:rPr>
                <w:rFonts w:cs="Calibri" w:ascii="Calibri" w:hAnsi="Calibri" w:cstheme="majorHAnsi"/>
                <w:bCs/>
                <w:color w:val="000000" w:themeColor="text1"/>
                <w:sz w:val="20"/>
                <w:szCs w:val="20"/>
                <w:lang w:val="en-US"/>
              </w:rPr>
              <w:t>30</w:t>
            </w:r>
            <w:r>
              <w:rPr>
                <w:rFonts w:cs="Calibri" w:ascii="Calibri" w:hAnsi="Calibri" w:cstheme="majorHAnsi"/>
                <w:bCs/>
                <w:color w:val="000000" w:themeColor="text1"/>
                <w:sz w:val="20"/>
                <w:szCs w:val="20"/>
                <w:lang w:val="en-US"/>
              </w:rPr>
              <w:t xml:space="preserve"> min </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30</w:t>
            </w:r>
            <w:r>
              <w:rPr>
                <w:rFonts w:eastAsia="MS Mincho" w:cs="Calibri" w:ascii="Calibri" w:hAnsi="Calibri" w:cstheme="majorHAnsi"/>
                <w:bCs/>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 xml:space="preserve">Prompting </w:t>
            </w:r>
            <w:r>
              <w:rPr>
                <w:rFonts w:eastAsia="MS Mincho" w:cs="Calibri" w:ascii="Calibri" w:hAnsi="Calibri" w:asciiTheme="majorHAnsi" w:cstheme="majorHAnsi" w:hAnsiTheme="majorHAnsi"/>
                <w:bCs/>
                <w:color w:val="000000" w:themeColor="text1"/>
                <w:sz w:val="20"/>
                <w:szCs w:val="20"/>
                <w:u w:val="single"/>
                <w:lang w:val="en-US"/>
              </w:rPr>
              <w:t>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w:t>
            </w:r>
            <w:r>
              <w:rPr>
                <w:rFonts w:eastAsia="MS Mincho" w:cs="Calibri" w:ascii="Calibri" w:hAnsi="Calibri" w:asciiTheme="majorHAnsi" w:cstheme="majorHAnsi" w:hAnsiTheme="majorHAnsi"/>
                <w:bCs/>
                <w:color w:val="000000" w:themeColor="text1"/>
                <w:sz w:val="20"/>
                <w:szCs w:val="20"/>
                <w:lang w:val="en-GB"/>
              </w:rPr>
              <w:t xml:space="preserve">educe </w:t>
            </w:r>
            <w:r>
              <w:rPr>
                <w:rFonts w:eastAsia="MS Mincho" w:cs="Calibri" w:ascii="Calibri" w:hAnsi="Calibri" w:asciiTheme="majorHAnsi" w:cstheme="majorHAnsi" w:hAnsiTheme="majorHAnsi"/>
                <w:bCs/>
                <w:color w:val="000000" w:themeColor="text1"/>
                <w:sz w:val="20"/>
                <w:szCs w:val="20"/>
                <w:lang w:val="en-GB"/>
              </w:rPr>
              <w:t>hallucinations</w:t>
            </w:r>
            <w:r>
              <w:rPr>
                <w:rFonts w:eastAsia="MS Mincho" w:cs="Calibri" w:ascii="Calibri" w:hAnsi="Calibri" w:asciiTheme="majorHAnsi" w:cstheme="majorHAnsi" w:hAnsiTheme="majorHAnsi"/>
                <w:bCs/>
                <w:color w:val="000000" w:themeColor="text1"/>
                <w:sz w:val="20"/>
                <w:szCs w:val="20"/>
                <w:lang w:val="en-GB"/>
              </w:rPr>
              <w:t xml:space="preserve"> and </w:t>
            </w:r>
            <w:r>
              <w:rPr>
                <w:rFonts w:eastAsia="MS Mincho" w:cs="Calibri" w:ascii="Calibri" w:hAnsi="Calibri" w:asciiTheme="majorHAnsi" w:cstheme="majorHAnsi" w:hAnsiTheme="majorHAnsi"/>
                <w:bCs/>
                <w:color w:val="000000" w:themeColor="text1"/>
                <w:sz w:val="20"/>
                <w:szCs w:val="20"/>
                <w:lang w:val="en-GB"/>
              </w:rPr>
              <w:t>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Teaching input &amp; Exercise</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w:t>
            </w:r>
            <w:r>
              <w:rPr>
                <w:rFonts w:eastAsia="MS Mincho" w:cs="Calibri" w:ascii="Calibri" w:hAnsi="Calibri" w:cstheme="majorHAnsi"/>
                <w:bCs/>
                <w:color w:val="000000" w:themeColor="text1"/>
                <w:sz w:val="20"/>
                <w:szCs w:val="20"/>
                <w:lang w:val="en-US"/>
              </w:rPr>
              <w:t>1:00</w:t>
            </w:r>
            <w:r>
              <w:rPr>
                <w:rFonts w:eastAsia="MS Mincho" w:cs="Calibri" w:ascii="Calibri" w:hAnsi="Calibri" w:cstheme="majorHAnsi"/>
                <w:bCs/>
                <w:color w:val="000000" w:themeColor="text1"/>
                <w:sz w:val="20"/>
                <w:szCs w:val="20"/>
                <w:lang w:val="en-US"/>
              </w:rPr>
              <w:t>-</w:t>
            </w:r>
            <w:r>
              <w:rPr>
                <w:rFonts w:eastAsia="MS Mincho" w:cs="Calibri" w:ascii="Calibri" w:hAnsi="Calibri" w:cstheme="majorHAnsi"/>
                <w:bCs/>
                <w:color w:val="000000" w:themeColor="text1"/>
                <w:sz w:val="20"/>
                <w:szCs w:val="20"/>
                <w:lang w:val="en-US"/>
              </w:rPr>
              <w:t>11:15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 xml:space="preserve">Customizing Chatbots </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w:t>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 xml:space="preserve">Chatbots in Research: Writing </w:t>
            </w:r>
            <w:r>
              <w:rPr>
                <w:rFonts w:eastAsia="MS Mincho" w:cs="Calibri" w:ascii="Calibri" w:hAnsi="Calibri" w:asciiTheme="majorHAnsi" w:cstheme="majorHAnsi" w:hAnsiTheme="majorHAnsi"/>
                <w:bCs/>
                <w:color w:val="000000" w:themeColor="text1"/>
                <w:sz w:val="20"/>
                <w:szCs w:val="20"/>
                <w:u w:val="single"/>
                <w:lang w:val="en-US"/>
              </w:rPr>
              <w:t>&amp;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w:t>
            </w:r>
            <w:r>
              <w:rPr>
                <w:rFonts w:eastAsia="MS Mincho" w:cs="Calibri" w:ascii="Calibri" w:hAnsi="Calibri" w:asciiTheme="majorHAnsi" w:cstheme="majorHAnsi" w:hAnsiTheme="majorHAnsi"/>
                <w:bCs/>
                <w:color w:val="000000" w:themeColor="text1"/>
                <w:sz w:val="20"/>
                <w:szCs w:val="20"/>
                <w:lang w:val="en-GB"/>
              </w:rPr>
              <w:t>rafting, editing, and refining text</w:t>
            </w:r>
            <w:r>
              <w:rPr>
                <w:rFonts w:eastAsia="MS Mincho" w:cs="Calibri" w:ascii="Calibri" w:hAnsi="Calibri" w:asciiTheme="majorHAnsi" w:cstheme="majorHAnsi" w:hAnsiTheme="majorHAnsi"/>
                <w:bCs/>
                <w:color w:val="000000" w:themeColor="text1"/>
                <w:sz w:val="20"/>
                <w:szCs w:val="20"/>
                <w:lang w:val="en-GB"/>
              </w:rPr>
              <w: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w:t>
            </w:r>
            <w:r>
              <w:rPr>
                <w:rFonts w:eastAsia="MS Mincho" w:cs="Calibri" w:ascii="Calibri" w:hAnsi="Calibri" w:cstheme="majorHAnsi"/>
                <w:bCs/>
                <w:color w:val="000000" w:themeColor="text1"/>
                <w:sz w:val="20"/>
                <w:szCs w:val="20"/>
                <w:lang w:val="en-US"/>
              </w:rPr>
              <w:t>45</w:t>
            </w:r>
            <w:r>
              <w:rPr>
                <w:rFonts w:eastAsia="MS Mincho" w:cs="Calibri" w:ascii="Calibri" w:hAnsi="Calibri" w:cstheme="majorHAnsi"/>
                <w:bCs/>
                <w:color w:val="000000" w:themeColor="text1"/>
                <w:sz w:val="20"/>
                <w:szCs w:val="20"/>
                <w:lang w:val="en-US"/>
              </w:rPr>
              <w:t>-13:</w:t>
            </w:r>
            <w:r>
              <w:rPr>
                <w:rFonts w:eastAsia="MS Mincho" w:cs="Calibri" w:ascii="Calibri" w:hAnsi="Calibri" w:cstheme="majorHAnsi"/>
                <w:bCs/>
                <w:color w:val="000000" w:themeColor="text1"/>
                <w:sz w:val="20"/>
                <w:szCs w:val="20"/>
                <w:lang w:val="en-US"/>
              </w:rPr>
              <w:t>45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cstheme="majorHAnsi" w:ascii="Calibri" w:hAnsi="Calibri"/>
                <w:color w:val="000000" w:themeColor="text1"/>
                <w:sz w:val="20"/>
                <w:szCs w:val="20"/>
                <w:lang w:val="en-US"/>
              </w:rPr>
            </w:r>
          </w:p>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cstheme="majorHAnsi" w:ascii="Calibri" w:hAnsi="Calibri"/>
                <w:color w:val="000000" w:themeColor="text1"/>
                <w:sz w:val="20"/>
                <w:szCs w:val="20"/>
                <w:lang w:val="en-US"/>
              </w:rPr>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133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1h30</w:t>
            </w:r>
            <w:r>
              <w:rPr>
                <w:rFonts w:eastAsia="MS Mincho" w:cs="Calibri" w:ascii="Calibri" w:hAnsi="Calibri" w:cstheme="majorHAnsi"/>
                <w:color w:val="000000"/>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cstheme="majorHAnsi" w:ascii="Calibri" w:hAnsi="Calibri"/>
                <w:color w:val="000000" w:themeColor="text1"/>
                <w:sz w:val="20"/>
                <w:szCs w:val="20"/>
                <w:u w:val="single"/>
                <w:lang w:val="en-GB"/>
              </w:rPr>
              <w:t>Enhancing your research outputs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 create figures or presentations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w:t>
            </w:r>
            <w:r>
              <w:rPr>
                <w:rFonts w:eastAsia="MS Mincho" w:cs="Calibri" w:ascii="Calibri" w:hAnsi="Calibri" w:asciiTheme="majorHAnsi" w:cstheme="majorHAnsi" w:hAnsiTheme="majorHAnsi"/>
                <w:color w:val="000000"/>
                <w:sz w:val="20"/>
                <w:szCs w:val="20"/>
                <w:lang w:val="en-US"/>
              </w:rPr>
              <w:t>of your choice</w:t>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w:t>
            </w:r>
            <w:r>
              <w:rPr>
                <w:rFonts w:eastAsia="MS Mincho" w:cs="Calibri" w:ascii="Calibri" w:hAnsi="Calibri" w:cstheme="majorHAnsi"/>
                <w:bCs/>
                <w:color w:val="000000" w:themeColor="text1"/>
                <w:sz w:val="20"/>
                <w:szCs w:val="20"/>
                <w:lang w:val="en-US"/>
              </w:rPr>
              <w:t>15</w:t>
            </w:r>
            <w:r>
              <w:rPr>
                <w:rFonts w:eastAsia="MS Mincho" w:cs="Calibri" w:ascii="Calibri" w:hAnsi="Calibri" w:cstheme="majorHAnsi"/>
                <w:bCs/>
                <w:color w:val="000000" w:themeColor="text1"/>
                <w:sz w:val="20"/>
                <w:szCs w:val="20"/>
                <w:lang w:val="en-US"/>
              </w:rPr>
              <w:t>-15:</w:t>
            </w:r>
            <w:r>
              <w:rPr>
                <w:rFonts w:eastAsia="MS Mincho" w:cs="Calibri" w:ascii="Calibri" w:hAnsi="Calibri" w:cstheme="majorHAnsi"/>
                <w:bCs/>
                <w:color w:val="000000" w:themeColor="text1"/>
                <w:sz w:val="20"/>
                <w:szCs w:val="20"/>
                <w:lang w:val="en-US"/>
              </w:rPr>
              <w:t>30</w:t>
            </w:r>
          </w:p>
        </w:tc>
        <w:tc>
          <w:tcPr>
            <w:tcW w:w="5219" w:type="dxa"/>
            <w:tcBorders>
              <w:top w:val="nil"/>
              <w:left w:val="single" w:sz="4" w:space="0" w:color="2A8FFF"/>
              <w:bottom w:val="single" w:sz="4" w:space="0" w:color="2A8FFF"/>
              <w:right w:val="nil"/>
            </w:tcBorders>
            <w:vAlign w:val="center"/>
          </w:tcPr>
          <w:p>
            <w:pPr>
              <w:pStyle w:val="Default"/>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cstheme="majorHAnsi" w:ascii="Calibri" w:hAnsi="Calibri"/>
                <w:color w:val="000000" w:themeColor="text1"/>
                <w:sz w:val="20"/>
                <w:szCs w:val="20"/>
                <w:u w:val="single"/>
                <w:lang w:val="en-GB"/>
              </w:rPr>
              <w:t>Your Chatbot Coach</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Chatbot conversations around career decisions,  feedback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Exercise</w:t>
            </w:r>
          </w:p>
        </w:tc>
      </w:tr>
      <w:tr>
        <w:trPr>
          <w:trHeight w:val="1317"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 xml:space="preserve">Critical concerns about data privacy and </w:t>
            </w:r>
            <w:r>
              <w:rPr>
                <w:rFonts w:eastAsia="MS Mincho" w:cs="Calibri" w:ascii="Calibri" w:hAnsi="Calibri" w:asciiTheme="majorHAnsi" w:cstheme="majorHAnsi" w:hAnsiTheme="majorHAnsi"/>
                <w:bCs/>
                <w:color w:val="000000" w:themeColor="text1"/>
                <w:sz w:val="20"/>
                <w:szCs w:val="20"/>
                <w:lang w:val="en-GB"/>
              </w:rPr>
              <w:t>scientific outputs like</w:t>
            </w:r>
            <w:r>
              <w:rPr>
                <w:rFonts w:eastAsia="MS Mincho" w:cs="Calibri" w:ascii="Calibri" w:hAnsi="Calibri" w:asciiTheme="majorHAnsi" w:cstheme="majorHAnsi" w:hAnsiTheme="majorHAnsi"/>
                <w:bCs/>
                <w:color w:val="000000" w:themeColor="text1"/>
                <w:sz w:val="20"/>
                <w:szCs w:val="20"/>
                <w:lang w:val="en-GB"/>
              </w:rPr>
              <w:t xml:space="preserv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15</w:t>
            </w:r>
            <w:r>
              <w:rPr>
                <w:rFonts w:eastAsia="MS Mincho" w:cs="Calibri" w:ascii="Calibri" w:hAnsi="Calibri" w:cstheme="majorHAnsi"/>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16:45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7197"/>
        <w:gridCol w:w="2008"/>
      </w:tblGrid>
      <w:tr>
        <w:trPr>
          <w:trHeight w:val="288" w:hRule="atLeast"/>
        </w:trPr>
        <w:tc>
          <w:tcPr>
            <w:tcW w:w="7197"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8"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9">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197"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8"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7"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8"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7"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w:t>
            </w:r>
            <w:r>
              <w:rPr>
                <w:rFonts w:eastAsia="MS Mincho" w:cs="Calibri" w:ascii="Calibri" w:hAnsi="Calibri" w:asciiTheme="majorHAnsi" w:cstheme="majorHAnsi" w:hAnsiTheme="majorHAnsi"/>
                <w:bCs/>
                <w:color w:val="004A9B" w:themeColor="accent1"/>
                <w:sz w:val="20"/>
                <w:szCs w:val="20"/>
                <w:lang w:val="en-US"/>
              </w:rPr>
              <w:t xml:space="preserve">machine learning, </w:t>
            </w:r>
            <w:r>
              <w:rPr>
                <w:rFonts w:eastAsia="MS Mincho" w:cs="Calibri" w:ascii="Calibri" w:hAnsi="Calibri" w:asciiTheme="majorHAnsi" w:cstheme="majorHAnsi" w:hAnsiTheme="majorHAnsi"/>
                <w:bCs/>
                <w:color w:val="004A9B" w:themeColor="accent1"/>
                <w:sz w:val="20"/>
                <w:szCs w:val="20"/>
                <w:lang w:val="en-US"/>
              </w:rPr>
              <w:t>artificial intelligence, large language models, natural language processing, trustworthiness &amp; safety of AI, programming in python</w:t>
            </w:r>
          </w:p>
        </w:tc>
        <w:tc>
          <w:tcPr>
            <w:tcW w:w="2008"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7"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8"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2"/>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2"/>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2"/>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2"/>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2"/>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 xml:space="preserve">M.Sc. in Artificial Intelligence, B.Sc. in Physiotherapy and Psychology </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2"/>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2"/>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2"/>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2"/>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2"/>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1" allowOverlap="1" relativeHeight="8" wp14:anchorId="39B05A4D">
                <wp:simplePos x="0" y="0"/>
                <wp:positionH relativeFrom="column">
                  <wp:posOffset>0</wp:posOffset>
                </wp:positionH>
                <wp:positionV relativeFrom="paragraph">
                  <wp:posOffset>635</wp:posOffset>
                </wp:positionV>
                <wp:extent cx="19685" cy="177165"/>
                <wp:effectExtent l="0" t="0" r="0" b="0"/>
                <wp:wrapNone/>
                <wp:docPr id="3" name="Frame1"/>
                <a:graphic xmlns:a="http://schemas.openxmlformats.org/drawingml/2006/main">
                  <a:graphicData uri="http://schemas.microsoft.com/office/word/2010/wordprocessingShape">
                    <wps:wsp>
                      <wps:cNvSpPr/>
                      <wps:spPr>
                        <a:xfrm>
                          <a:off x="0" y="0"/>
                          <a:ext cx="19080" cy="176400"/>
                        </a:xfrm>
                        <a:prstGeom prst="rect">
                          <a:avLst/>
                        </a:prstGeom>
                        <a:noFill/>
                        <a:ln>
                          <a:noFill/>
                        </a:ln>
                      </wps:spPr>
                      <wps:style>
                        <a:lnRef idx="0"/>
                        <a:fillRef idx="0"/>
                        <a:effectRef idx="0"/>
                        <a:fontRef idx="minor"/>
                      </wps:style>
                      <wps:txbx>
                        <w:txbxContent>
                          <w:p>
                            <w:pPr>
                              <w:pStyle w:val="FrameContents"/>
                              <w:rPr>
                                <w:color w:val="000000"/>
                              </w:rPr>
                            </w:pPr>
                            <w:r>
                              <w:rPr/>
                            </w:r>
                          </w:p>
                        </w:txbxContent>
                      </wps:txbx>
                      <wps:bodyPr lIns="0" rIns="0" tIns="0" bIns="0">
                        <a:spAutoFit/>
                      </wps:bodyPr>
                    </wps:wsp>
                  </a:graphicData>
                </a:graphic>
              </wp:anchor>
            </w:drawing>
          </mc:Choice>
          <mc:Fallback>
            <w:pict>
              <v:rect id="shape_0" ID="Frame1" stroked="f" style="position:absolute;margin-left:0pt;margin-top:0.05pt;width:1.45pt;height:13.85pt" wp14:anchorId="39B05A4D">
                <w10:wrap type="none"/>
                <v:fill o:detectmouseclick="t" on="false"/>
                <v:stroke color="#3465a4" joinstyle="round" endcap="flat"/>
                <v:textbox>
                  <w:txbxContent>
                    <w:p>
                      <w:pPr>
                        <w:pStyle w:val="FrameContents"/>
                        <w:rPr>
                          <w:color w:val="000000"/>
                        </w:rPr>
                      </w:pPr>
                      <w:r>
                        <w:rPr/>
                      </w:r>
                    </w:p>
                  </w:txbxContent>
                </v:textbox>
              </v:rect>
            </w:pict>
          </mc:Fallback>
        </mc:AlternateContent>
      </w:r>
    </w:p>
    <w:sectPr>
      <w:headerReference w:type="default" r:id="rId4"/>
      <w:footerReference w:type="default" r:id="rId5"/>
      <w:type w:val="nextPage"/>
      <w:pgSz w:w="11906" w:h="16838"/>
      <w:pgMar w:left="1417" w:right="1417" w:header="425" w:top="1417" w:footer="709"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annah Metzler" w:date="2024-08-07T10:39:00Z" w:initials="HM">
    <w:p>
      <w:r>
        <w:rPr>
          <w:rFonts w:eastAsia="DejaVu Sans" w:cs="Noto Sans Arabic UI" w:ascii="Cambria" w:hAnsi="Cambria"/>
          <w:sz w:val="20"/>
          <w:lang w:eastAsia="en-US" w:bidi="en-US" w:val="en-GB"/>
        </w:rPr>
        <w:t>@Mareike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Arial" w:hAnsi="Arial" w:cs="Arial"/>
        <w:color w:val="7F7F7F" w:themeColor="text1" w:themeTint="80"/>
        <w:sz w:val="16"/>
        <w:szCs w:val="16"/>
      </w:rPr>
    </w:pPr>
    <w:r>
      <mc:AlternateContent>
        <mc:Choice Requires="wps">
          <w:drawing>
            <wp:anchor behindDoc="1" distT="0" distB="0" distL="0" distR="0" simplePos="0" locked="0" layoutInCell="1" allowOverlap="1" relativeHeight="4" wp14:anchorId="513E959B">
              <wp:simplePos x="0" y="0"/>
              <wp:positionH relativeFrom="margin">
                <wp:align>right</wp:align>
              </wp:positionH>
              <wp:positionV relativeFrom="paragraph">
                <wp:posOffset>635</wp:posOffset>
              </wp:positionV>
              <wp:extent cx="62865" cy="116205"/>
              <wp:effectExtent l="0" t="0" r="0" b="0"/>
              <wp:wrapSquare wrapText="bothSides"/>
              <wp:docPr id="6" name="Frame2"/>
              <a:graphic xmlns:a="http://schemas.openxmlformats.org/drawingml/2006/main">
                <a:graphicData uri="http://schemas.microsoft.com/office/word/2010/wordprocessingShape">
                  <wps:wsp>
                    <wps:cNvSpPr/>
                    <wps:spPr>
                      <a:xfrm>
                        <a:off x="0" y="0"/>
                        <a:ext cx="62280" cy="115560"/>
                      </a:xfrm>
                      <a:prstGeom prst="rect">
                        <a:avLst/>
                      </a:prstGeom>
                      <a:noFill/>
                      <a:ln>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3</w:t>
                          </w:r>
                          <w:r>
                            <w:rPr>
                              <w:rStyle w:val="Pagenumber"/>
                              <w:sz w:val="16"/>
                              <w:szCs w:val="16"/>
                              <w:rFonts w:cs="Arial" w:ascii="Arial" w:hAnsi="Arial"/>
                              <w:color w:val="7F7F7F"/>
                            </w:rPr>
                            <w:fldChar w:fldCharType="end"/>
                          </w:r>
                        </w:p>
                      </w:txbxContent>
                    </wps:txbx>
                    <wps:bodyPr lIns="0" rIns="0" tIns="0" bIns="0">
                      <a:spAutoFit/>
                    </wps:bodyPr>
                  </wps:wsp>
                </a:graphicData>
              </a:graphic>
            </wp:anchor>
          </w:drawing>
        </mc:Choice>
        <mc:Fallback>
          <w:pict>
            <v:rect id="shape_0" ID="Frame2" stroked="f" style="position:absolute;margin-left:448.65pt;margin-top:0.05pt;width:4.85pt;height:9.05pt;mso-position-horizontal:right;mso-position-horizontal-relative:margin" wp14:anchorId="513E959B">
              <w10:wrap type="square"/>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3</w:t>
                    </w:r>
                    <w:r>
                      <w:rPr>
                        <w:rStyle w:val="Pagenumber"/>
                        <w:sz w:val="16"/>
                        <w:szCs w:val="16"/>
                        <w:rFonts w:cs="Arial" w:ascii="Arial" w:hAnsi="Arial"/>
                        <w:color w:val="7F7F7F"/>
                      </w:rPr>
                      <w:fldChar w:fldCharType="end"/>
                    </w:r>
                  </w:p>
                </w:txbxContent>
              </v:textbox>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066" w:leader="none"/>
      </w:tabs>
      <w:jc w:val="right"/>
      <w:rPr/>
    </w:pPr>
    <w:r>
      <w:rPr/>
      <w:drawing>
        <wp:anchor behindDoc="0" distT="0" distB="0" distL="114300" distR="114300" simplePos="0" locked="0" layoutInCell="1" allowOverlap="1" relativeHeight="7">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214" y="0"/>
              <wp:lineTo x="-53" y="4300"/>
              <wp:lineTo x="-53" y="12966"/>
              <wp:lineTo x="889" y="20530"/>
              <wp:lineTo x="1214" y="20530"/>
              <wp:lineTo x="16850" y="20530"/>
              <wp:lineTo x="21407" y="16201"/>
              <wp:lineTo x="21407" y="8625"/>
              <wp:lineTo x="15551" y="0"/>
              <wp:lineTo x="1214"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link w:val="CommentTex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eastAsia="en-US" w:val="de-AT"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3331</TotalTime>
  <Application>LibreOffice/6.4.7.2$Linux_X86_64 LibreOffice_project/40$Build-2</Application>
  <Pages>3</Pages>
  <Words>506</Words>
  <Characters>3151</Characters>
  <CharactersWithSpaces>3588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2024-10-18T17:13:07Z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