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1EA98" w14:textId="77777777" w:rsidR="00EB7C06" w:rsidRDefault="00000000">
      <w:pPr>
        <w:jc w:val="center"/>
        <w:rPr>
          <w:rFonts w:asciiTheme="minorHAnsi" w:hAnsiTheme="minorHAnsi" w:cstheme="minorHAnsi"/>
        </w:rPr>
      </w:pPr>
      <w:r>
        <w:rPr>
          <w:noProof/>
        </w:rPr>
        <w:drawing>
          <wp:inline distT="0" distB="0" distL="0" distR="0" wp14:anchorId="700DB08E" wp14:editId="583B1ADD">
            <wp:extent cx="1260475" cy="1151890"/>
            <wp:effectExtent l="0" t="0" r="0" b="0"/>
            <wp:docPr id="1"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2"/>
                    <pic:cNvPicPr>
                      <a:picLocks noChangeAspect="1" noChangeArrowheads="1"/>
                    </pic:cNvPicPr>
                  </pic:nvPicPr>
                  <pic:blipFill>
                    <a:blip r:embed="rId11"/>
                    <a:stretch>
                      <a:fillRect/>
                    </a:stretch>
                  </pic:blipFill>
                  <pic:spPr bwMode="auto">
                    <a:xfrm>
                      <a:off x="0" y="0"/>
                      <a:ext cx="1260475" cy="1151890"/>
                    </a:xfrm>
                    <a:prstGeom prst="rect">
                      <a:avLst/>
                    </a:prstGeom>
                    <a:noFill/>
                  </pic:spPr>
                </pic:pic>
              </a:graphicData>
            </a:graphic>
          </wp:inline>
        </w:drawing>
      </w:r>
    </w:p>
    <w:p w14:paraId="1BC1A409" w14:textId="77777777" w:rsidR="00EB7C06" w:rsidRDefault="00EB7C06">
      <w:pPr>
        <w:pStyle w:val="StandardTitelseite"/>
        <w:rPr>
          <w:rFonts w:asciiTheme="minorHAnsi" w:hAnsiTheme="minorHAnsi" w:cstheme="minorHAnsi"/>
        </w:rPr>
      </w:pPr>
    </w:p>
    <w:p w14:paraId="6EBEA670" w14:textId="77777777" w:rsidR="00EB7C06" w:rsidRDefault="00000000">
      <w:pPr>
        <w:pStyle w:val="BAUeberschrift"/>
        <w:ind w:left="0" w:firstLine="0"/>
        <w:rPr>
          <w:rFonts w:asciiTheme="minorHAnsi" w:hAnsiTheme="minorHAnsi" w:cstheme="minorHAnsi"/>
          <w:lang w:val="en-US"/>
        </w:rPr>
      </w:pPr>
      <w:r>
        <w:rPr>
          <w:rFonts w:cstheme="minorHAnsi"/>
          <w:lang w:val="en-US"/>
        </w:rPr>
        <w:t>SWD-LB itS Project</w:t>
      </w:r>
    </w:p>
    <w:p w14:paraId="2304073B" w14:textId="77777777" w:rsidR="00EB7C06" w:rsidRDefault="00EB7C06">
      <w:pPr>
        <w:pStyle w:val="StandardTitelseite"/>
        <w:rPr>
          <w:rFonts w:asciiTheme="minorHAnsi" w:hAnsiTheme="minorHAnsi" w:cstheme="minorHAnsi"/>
          <w:lang w:val="en-US"/>
        </w:rPr>
      </w:pPr>
    </w:p>
    <w:p w14:paraId="6C9635AD" w14:textId="77777777" w:rsidR="00EB7C06" w:rsidRDefault="00000000" w:rsidP="00A6544A">
      <w:pPr>
        <w:pStyle w:val="BATitel"/>
        <w:ind w:left="0"/>
        <w:rPr>
          <w:rFonts w:asciiTheme="minorHAnsi" w:hAnsiTheme="minorHAnsi" w:cstheme="minorHAnsi"/>
          <w:lang w:val="en-US"/>
        </w:rPr>
      </w:pPr>
      <w:r>
        <w:rPr>
          <w:rFonts w:cstheme="minorHAnsi"/>
          <w:lang w:val="en-US"/>
        </w:rPr>
        <w:t>Turbo Ticketing Tornado</w:t>
      </w:r>
    </w:p>
    <w:p w14:paraId="5996267B" w14:textId="77777777" w:rsidR="00EB7C06" w:rsidRDefault="00EB7C06">
      <w:pPr>
        <w:pStyle w:val="StandardTitelseite"/>
        <w:rPr>
          <w:rFonts w:asciiTheme="minorHAnsi" w:hAnsiTheme="minorHAnsi" w:cstheme="minorHAnsi"/>
          <w:lang w:val="en-US"/>
        </w:rPr>
      </w:pPr>
    </w:p>
    <w:p w14:paraId="704F279B" w14:textId="77777777" w:rsidR="00EB7C06" w:rsidRDefault="00EB7C06">
      <w:pPr>
        <w:pStyle w:val="StandardTitelseite"/>
        <w:rPr>
          <w:rFonts w:asciiTheme="minorHAnsi" w:hAnsiTheme="minorHAnsi" w:cstheme="minorHAnsi"/>
          <w:lang w:val="en-US"/>
        </w:rPr>
      </w:pPr>
    </w:p>
    <w:p w14:paraId="27AF46DE" w14:textId="77777777" w:rsidR="00EB7C06" w:rsidRDefault="00000000">
      <w:pPr>
        <w:pStyle w:val="StandardTitelseite"/>
        <w:rPr>
          <w:rFonts w:asciiTheme="minorHAnsi" w:hAnsiTheme="minorHAnsi" w:cstheme="minorHAnsi"/>
        </w:rPr>
      </w:pPr>
      <w:r>
        <w:rPr>
          <w:rFonts w:cstheme="minorHAnsi"/>
        </w:rPr>
        <w:t>Informationstechnik und System-Management / Wirtschaftsinformatik</w:t>
      </w:r>
    </w:p>
    <w:p w14:paraId="0A3E794F" w14:textId="77777777" w:rsidR="00EB7C06" w:rsidRDefault="00000000">
      <w:pPr>
        <w:pStyle w:val="StandardTitelseite"/>
        <w:rPr>
          <w:rFonts w:asciiTheme="minorHAnsi" w:hAnsiTheme="minorHAnsi" w:cstheme="minorHAnsi"/>
        </w:rPr>
      </w:pPr>
      <w:r>
        <w:rPr>
          <w:rFonts w:cstheme="minorHAnsi"/>
        </w:rPr>
        <w:t>Fachhochschule Salzburg GmbH</w:t>
      </w:r>
    </w:p>
    <w:p w14:paraId="19C08A31" w14:textId="77777777" w:rsidR="00EB7C06" w:rsidRDefault="00EB7C06">
      <w:pPr>
        <w:pStyle w:val="StandardTitelseite"/>
        <w:rPr>
          <w:rFonts w:asciiTheme="minorHAnsi" w:hAnsiTheme="minorHAnsi" w:cstheme="minorHAnsi"/>
        </w:rPr>
      </w:pPr>
    </w:p>
    <w:p w14:paraId="0A824003" w14:textId="77777777" w:rsidR="00EB7C06" w:rsidRDefault="00000000">
      <w:pPr>
        <w:pStyle w:val="StandardTitelseite"/>
        <w:rPr>
          <w:rFonts w:asciiTheme="minorHAnsi" w:hAnsiTheme="minorHAnsi" w:cstheme="minorHAnsi"/>
        </w:rPr>
      </w:pPr>
      <w:r>
        <w:rPr>
          <w:rFonts w:cstheme="minorHAnsi"/>
        </w:rPr>
        <w:t>vorgelegt von</w:t>
      </w:r>
    </w:p>
    <w:p w14:paraId="41DE6E22" w14:textId="77777777" w:rsidR="00EB7C06" w:rsidRDefault="00000000">
      <w:pPr>
        <w:pStyle w:val="StandardTitelseite"/>
        <w:rPr>
          <w:rFonts w:asciiTheme="minorHAnsi" w:hAnsiTheme="minorHAnsi" w:cstheme="minorHAnsi"/>
        </w:rPr>
      </w:pPr>
      <w:r>
        <w:rPr>
          <w:rFonts w:cstheme="minorHAnsi"/>
        </w:rPr>
        <w:t>Thomas Schmalzl</w:t>
      </w:r>
    </w:p>
    <w:p w14:paraId="0D33ED4A" w14:textId="77777777" w:rsidR="00EB7C06" w:rsidRDefault="00000000">
      <w:pPr>
        <w:pStyle w:val="StandardTitelseite"/>
        <w:rPr>
          <w:rFonts w:asciiTheme="minorHAnsi" w:hAnsiTheme="minorHAnsi" w:cstheme="minorHAnsi"/>
        </w:rPr>
      </w:pPr>
      <w:r>
        <w:rPr>
          <w:rFonts w:cstheme="minorHAnsi"/>
        </w:rPr>
        <w:t>Konstantin Laimer</w:t>
      </w:r>
    </w:p>
    <w:p w14:paraId="1C22E8AE" w14:textId="77777777" w:rsidR="00EB7C06" w:rsidRDefault="00000000">
      <w:pPr>
        <w:pStyle w:val="StandardTitelseite"/>
        <w:rPr>
          <w:rFonts w:asciiTheme="minorHAnsi" w:hAnsiTheme="minorHAnsi" w:cstheme="minorHAnsi"/>
        </w:rPr>
      </w:pPr>
      <w:r>
        <w:rPr>
          <w:rFonts w:cstheme="minorHAnsi"/>
        </w:rPr>
        <w:t>Oscar Baeza</w:t>
      </w:r>
    </w:p>
    <w:p w14:paraId="024528EA" w14:textId="77777777" w:rsidR="00EB7C06" w:rsidRDefault="00EB7C06">
      <w:pPr>
        <w:pStyle w:val="StandardTitelseite"/>
        <w:rPr>
          <w:rFonts w:asciiTheme="minorHAnsi" w:hAnsiTheme="minorHAnsi" w:cstheme="minorHAnsi"/>
        </w:rPr>
      </w:pPr>
    </w:p>
    <w:p w14:paraId="323F5A59" w14:textId="77777777" w:rsidR="00EB7C06" w:rsidRDefault="00EB7C06">
      <w:pPr>
        <w:pStyle w:val="StandardTitelseite"/>
        <w:rPr>
          <w:rFonts w:asciiTheme="minorHAnsi" w:hAnsiTheme="minorHAnsi" w:cstheme="minorHAnsi"/>
        </w:rPr>
      </w:pPr>
    </w:p>
    <w:p w14:paraId="4379CACC" w14:textId="77777777" w:rsidR="00EB7C06" w:rsidRDefault="00EB7C06">
      <w:pPr>
        <w:pStyle w:val="StandardTitelseite"/>
        <w:rPr>
          <w:rFonts w:asciiTheme="minorHAnsi" w:hAnsiTheme="minorHAnsi" w:cstheme="minorHAnsi"/>
        </w:rPr>
      </w:pPr>
    </w:p>
    <w:p w14:paraId="3265C303" w14:textId="77777777" w:rsidR="00EB7C06" w:rsidRDefault="00EB7C06">
      <w:pPr>
        <w:pStyle w:val="StandardTitelseite"/>
        <w:rPr>
          <w:rFonts w:asciiTheme="minorHAnsi" w:hAnsiTheme="minorHAnsi" w:cstheme="minorHAnsi"/>
        </w:rPr>
      </w:pPr>
    </w:p>
    <w:p w14:paraId="04F707D6" w14:textId="77777777" w:rsidR="00EB7C06" w:rsidRDefault="00EB7C06">
      <w:pPr>
        <w:pStyle w:val="StandardTitelseite"/>
        <w:rPr>
          <w:rFonts w:asciiTheme="minorHAnsi" w:hAnsiTheme="minorHAnsi" w:cstheme="minorHAnsi"/>
        </w:rPr>
      </w:pPr>
    </w:p>
    <w:p w14:paraId="13F443A2" w14:textId="77777777" w:rsidR="00EB7C06" w:rsidRDefault="00EB7C06">
      <w:pPr>
        <w:pStyle w:val="StandardTitelseite"/>
        <w:rPr>
          <w:rFonts w:asciiTheme="minorHAnsi" w:hAnsiTheme="minorHAnsi" w:cstheme="minorHAnsi"/>
        </w:rPr>
      </w:pPr>
    </w:p>
    <w:p w14:paraId="1CD35BBF" w14:textId="77777777" w:rsidR="00EB7C06" w:rsidRDefault="00EB7C06">
      <w:pPr>
        <w:pStyle w:val="StandardTitelseite"/>
        <w:rPr>
          <w:rFonts w:asciiTheme="minorHAnsi" w:hAnsiTheme="minorHAnsi" w:cstheme="minorHAnsi"/>
        </w:rPr>
      </w:pPr>
    </w:p>
    <w:p w14:paraId="73736335" w14:textId="77777777" w:rsidR="00EB7C06" w:rsidRDefault="00EB7C06">
      <w:pPr>
        <w:pStyle w:val="StandardTitelseite"/>
        <w:rPr>
          <w:rFonts w:asciiTheme="minorHAnsi" w:hAnsiTheme="minorHAnsi" w:cstheme="minorHAnsi"/>
        </w:rPr>
      </w:pPr>
    </w:p>
    <w:p w14:paraId="2CB1EAA1" w14:textId="77777777" w:rsidR="00EB7C06" w:rsidRDefault="00000000">
      <w:pPr>
        <w:pStyle w:val="StandardTitelseite"/>
        <w:rPr>
          <w:rFonts w:asciiTheme="minorHAnsi" w:hAnsiTheme="minorHAnsi" w:cstheme="minorHAnsi"/>
        </w:rPr>
        <w:sectPr w:rsidR="00EB7C06">
          <w:headerReference w:type="default" r:id="rId12"/>
          <w:pgSz w:w="11906" w:h="16838"/>
          <w:pgMar w:top="1418" w:right="1418" w:bottom="1134" w:left="1418" w:header="851" w:footer="0" w:gutter="284"/>
          <w:cols w:space="720"/>
          <w:formProt w:val="0"/>
          <w:titlePg/>
          <w:docGrid w:linePitch="360"/>
        </w:sectPr>
      </w:pPr>
      <w:r>
        <w:rPr>
          <w:rFonts w:cstheme="minorHAnsi"/>
        </w:rPr>
        <w:t>Puch/Salzburg, Oktober 2026</w:t>
      </w:r>
    </w:p>
    <w:p w14:paraId="4082FE6D" w14:textId="77777777" w:rsidR="00EB7C06" w:rsidRDefault="00000000">
      <w:pPr>
        <w:pStyle w:val="USkeinInhaltsverz"/>
        <w:rPr>
          <w:rFonts w:asciiTheme="minorHAnsi" w:hAnsiTheme="minorHAnsi" w:cstheme="minorHAnsi"/>
        </w:rPr>
      </w:pPr>
      <w:bookmarkStart w:id="0" w:name="_Toc372471261"/>
      <w:r>
        <w:rPr>
          <w:rFonts w:asciiTheme="minorHAnsi" w:hAnsiTheme="minorHAnsi" w:cstheme="minorHAnsi"/>
        </w:rPr>
        <w:lastRenderedPageBreak/>
        <w:t>Inhaltsverzeichnis</w:t>
      </w:r>
      <w:bookmarkEnd w:id="0"/>
    </w:p>
    <w:sdt>
      <w:sdtPr>
        <w:rPr>
          <w:rFonts w:ascii="Calibri" w:eastAsia="Calibri" w:hAnsi="Calibri" w:cs="Times New Roman"/>
          <w:color w:val="auto"/>
          <w:sz w:val="24"/>
          <w:szCs w:val="22"/>
          <w:lang w:eastAsia="en-US"/>
        </w:rPr>
        <w:id w:val="1200664523"/>
        <w:docPartObj>
          <w:docPartGallery w:val="Table of Contents"/>
          <w:docPartUnique/>
        </w:docPartObj>
      </w:sdtPr>
      <w:sdtContent>
        <w:p w14:paraId="7C677090" w14:textId="77777777" w:rsidR="00EB7C06" w:rsidRDefault="00EB7C06">
          <w:pPr>
            <w:pStyle w:val="Inhaltsverzeichnisberschrift"/>
            <w:rPr>
              <w:rFonts w:asciiTheme="minorHAnsi" w:hAnsiTheme="minorHAnsi" w:cstheme="minorHAnsi"/>
            </w:rPr>
          </w:pPr>
        </w:p>
        <w:p w14:paraId="275643C4" w14:textId="77777777" w:rsidR="00EB7C06" w:rsidRDefault="00000000">
          <w:pPr>
            <w:pStyle w:val="Verzeichnis1"/>
            <w:rPr>
              <w:rFonts w:asciiTheme="minorHAnsi" w:eastAsiaTheme="minorEastAsia" w:hAnsiTheme="minorHAnsi" w:cstheme="minorBidi"/>
              <w:b w:val="0"/>
              <w:kern w:val="2"/>
              <w:szCs w:val="24"/>
              <w:lang w:val="de-DE" w:eastAsia="de-DE"/>
              <w14:ligatures w14:val="standardContextual"/>
            </w:rPr>
          </w:pPr>
          <w:r>
            <w:fldChar w:fldCharType="begin"/>
          </w:r>
          <w:r>
            <w:rPr>
              <w:rStyle w:val="Enlacedelndice"/>
              <w:rFonts w:cs="Calibri"/>
              <w:webHidden/>
            </w:rPr>
            <w:instrText xml:space="preserve"> TOC \z \o "1-3" \u \h</w:instrText>
          </w:r>
          <w:r>
            <w:rPr>
              <w:rStyle w:val="Enlacedelndice"/>
              <w:rFonts w:cs="Calibri"/>
            </w:rPr>
            <w:fldChar w:fldCharType="separate"/>
          </w:r>
          <w:hyperlink w:anchor="_Toc242430077">
            <w:r>
              <w:rPr>
                <w:rStyle w:val="Enlacedelndice"/>
                <w:rFonts w:cstheme="minorHAnsi"/>
                <w:webHidden/>
              </w:rPr>
              <w:t>1</w:t>
            </w:r>
            <w:r>
              <w:rPr>
                <w:rStyle w:val="Enlacedelndice"/>
                <w:rFonts w:eastAsiaTheme="minorEastAsia" w:cstheme="minorBidi"/>
                <w:b w:val="0"/>
                <w:kern w:val="2"/>
                <w:szCs w:val="24"/>
                <w:lang w:val="de-DE" w:eastAsia="de-DE"/>
                <w14:ligatures w14:val="standardContextual"/>
              </w:rPr>
              <w:tab/>
            </w:r>
            <w:r>
              <w:rPr>
                <w:rStyle w:val="Enlacedelndice"/>
                <w:rFonts w:cstheme="minorHAnsi"/>
              </w:rPr>
              <w:t>Project Description</w:t>
            </w:r>
            <w:r>
              <w:rPr>
                <w:rStyle w:val="Enlacedelndice"/>
                <w:vanish/>
              </w:rPr>
              <w:tab/>
            </w:r>
            <w:r>
              <w:rPr>
                <w:webHidden/>
              </w:rPr>
              <w:fldChar w:fldCharType="begin"/>
            </w:r>
            <w:r>
              <w:rPr>
                <w:webHidden/>
              </w:rPr>
              <w:instrText>PAGEREF _Toc242430077 \h</w:instrText>
            </w:r>
            <w:r>
              <w:rPr>
                <w:webHidden/>
              </w:rPr>
            </w:r>
            <w:r>
              <w:rPr>
                <w:webHidden/>
              </w:rPr>
              <w:fldChar w:fldCharType="separate"/>
            </w:r>
            <w:r>
              <w:rPr>
                <w:rStyle w:val="Enlacedelndice"/>
              </w:rPr>
              <w:t>2</w:t>
            </w:r>
            <w:r>
              <w:rPr>
                <w:webHidden/>
              </w:rPr>
              <w:fldChar w:fldCharType="end"/>
            </w:r>
          </w:hyperlink>
        </w:p>
        <w:p w14:paraId="33728EFF" w14:textId="77777777" w:rsidR="00EB7C06" w:rsidRDefault="00000000">
          <w:pPr>
            <w:pStyle w:val="Verzeichnis2"/>
            <w:rPr>
              <w:rFonts w:asciiTheme="minorHAnsi" w:eastAsiaTheme="minorEastAsia" w:hAnsiTheme="minorHAnsi" w:cstheme="minorBidi"/>
              <w:b w:val="0"/>
              <w:kern w:val="2"/>
              <w:szCs w:val="24"/>
              <w:lang w:val="de-DE" w:eastAsia="de-DE"/>
              <w14:ligatures w14:val="standardContextual"/>
            </w:rPr>
          </w:pPr>
          <w:hyperlink w:anchor="_Toc242430078">
            <w:r>
              <w:rPr>
                <w:rStyle w:val="Enlacedelndice"/>
                <w:rFonts w:cstheme="minorHAnsi"/>
                <w:webHidden/>
              </w:rPr>
              <w:t>1.1</w:t>
            </w:r>
            <w:r>
              <w:rPr>
                <w:rStyle w:val="Enlacedelndice"/>
                <w:rFonts w:eastAsiaTheme="minorEastAsia" w:cstheme="minorBidi"/>
                <w:b w:val="0"/>
                <w:kern w:val="2"/>
                <w:szCs w:val="24"/>
                <w:lang w:val="de-DE" w:eastAsia="de-DE"/>
                <w14:ligatures w14:val="standardContextual"/>
              </w:rPr>
              <w:tab/>
            </w:r>
            <w:r>
              <w:rPr>
                <w:rStyle w:val="Enlacedelndice"/>
                <w:rFonts w:cstheme="minorHAnsi"/>
              </w:rPr>
              <w:t>Project Setting</w:t>
            </w:r>
            <w:r>
              <w:rPr>
                <w:rStyle w:val="Enlacedelndice"/>
                <w:vanish/>
              </w:rPr>
              <w:tab/>
            </w:r>
            <w:r>
              <w:rPr>
                <w:webHidden/>
              </w:rPr>
              <w:fldChar w:fldCharType="begin"/>
            </w:r>
            <w:r>
              <w:rPr>
                <w:webHidden/>
              </w:rPr>
              <w:instrText>PAGEREF _Toc242430078 \h</w:instrText>
            </w:r>
            <w:r>
              <w:rPr>
                <w:webHidden/>
              </w:rPr>
            </w:r>
            <w:r>
              <w:rPr>
                <w:webHidden/>
              </w:rPr>
              <w:fldChar w:fldCharType="separate"/>
            </w:r>
            <w:r>
              <w:rPr>
                <w:rStyle w:val="Enlacedelndice"/>
              </w:rPr>
              <w:t>2</w:t>
            </w:r>
            <w:r>
              <w:rPr>
                <w:webHidden/>
              </w:rPr>
              <w:fldChar w:fldCharType="end"/>
            </w:r>
          </w:hyperlink>
        </w:p>
        <w:p w14:paraId="4CE4897A" w14:textId="77777777" w:rsidR="00EB7C06" w:rsidRDefault="00000000">
          <w:pPr>
            <w:pStyle w:val="Verzeichnis3"/>
            <w:rPr>
              <w:rFonts w:asciiTheme="minorHAnsi" w:eastAsiaTheme="minorEastAsia" w:hAnsiTheme="minorHAnsi" w:cstheme="minorBidi"/>
              <w:kern w:val="2"/>
              <w:szCs w:val="24"/>
              <w:lang w:val="de-DE" w:eastAsia="de-DE"/>
              <w14:ligatures w14:val="standardContextual"/>
            </w:rPr>
          </w:pPr>
          <w:hyperlink w:anchor="_Toc242430079">
            <w:r>
              <w:rPr>
                <w:rStyle w:val="Enlacedelndice"/>
                <w:webHidden/>
              </w:rPr>
              <w:t>1.1.1</w:t>
            </w:r>
            <w:r>
              <w:rPr>
                <w:rStyle w:val="Enlacedelndice"/>
                <w:rFonts w:eastAsiaTheme="minorEastAsia" w:cstheme="minorBidi"/>
                <w:kern w:val="2"/>
                <w:szCs w:val="24"/>
                <w:lang w:val="de-DE" w:eastAsia="de-DE"/>
                <w14:ligatures w14:val="standardContextual"/>
              </w:rPr>
              <w:tab/>
            </w:r>
            <w:r>
              <w:rPr>
                <w:rStyle w:val="Enlacedelndice"/>
              </w:rPr>
              <w:t>Current situation</w:t>
            </w:r>
            <w:r>
              <w:rPr>
                <w:rStyle w:val="Enlacedelndice"/>
                <w:vanish/>
              </w:rPr>
              <w:tab/>
            </w:r>
            <w:r>
              <w:rPr>
                <w:webHidden/>
              </w:rPr>
              <w:fldChar w:fldCharType="begin"/>
            </w:r>
            <w:r>
              <w:rPr>
                <w:webHidden/>
              </w:rPr>
              <w:instrText>PAGEREF _Toc242430079 \h</w:instrText>
            </w:r>
            <w:r>
              <w:rPr>
                <w:webHidden/>
              </w:rPr>
            </w:r>
            <w:r>
              <w:rPr>
                <w:webHidden/>
              </w:rPr>
              <w:fldChar w:fldCharType="separate"/>
            </w:r>
            <w:r>
              <w:rPr>
                <w:rStyle w:val="Enlacedelndice"/>
              </w:rPr>
              <w:t>2</w:t>
            </w:r>
            <w:r>
              <w:rPr>
                <w:webHidden/>
              </w:rPr>
              <w:fldChar w:fldCharType="end"/>
            </w:r>
          </w:hyperlink>
        </w:p>
        <w:p w14:paraId="767AFA0A" w14:textId="77777777" w:rsidR="00EB7C06" w:rsidRDefault="00000000">
          <w:pPr>
            <w:pStyle w:val="Verzeichnis3"/>
            <w:rPr>
              <w:rFonts w:asciiTheme="minorHAnsi" w:eastAsiaTheme="minorEastAsia" w:hAnsiTheme="minorHAnsi" w:cstheme="minorBidi"/>
              <w:kern w:val="2"/>
              <w:szCs w:val="24"/>
              <w:lang w:val="de-DE" w:eastAsia="de-DE"/>
              <w14:ligatures w14:val="standardContextual"/>
            </w:rPr>
          </w:pPr>
          <w:hyperlink w:anchor="_Toc242430080">
            <w:r>
              <w:rPr>
                <w:rStyle w:val="Enlacedelndice"/>
                <w:rFonts w:cstheme="minorHAnsi"/>
                <w:webHidden/>
              </w:rPr>
              <w:t>1.1.2</w:t>
            </w:r>
            <w:r>
              <w:rPr>
                <w:rStyle w:val="Enlacedelndice"/>
                <w:rFonts w:eastAsiaTheme="minorEastAsia" w:cstheme="minorBidi"/>
                <w:kern w:val="2"/>
                <w:szCs w:val="24"/>
                <w:lang w:val="de-DE" w:eastAsia="de-DE"/>
                <w14:ligatures w14:val="standardContextual"/>
              </w:rPr>
              <w:tab/>
            </w:r>
            <w:r>
              <w:rPr>
                <w:rStyle w:val="Enlacedelndice"/>
                <w:rFonts w:cstheme="minorHAnsi"/>
              </w:rPr>
              <w:t>Project goals</w:t>
            </w:r>
            <w:r>
              <w:rPr>
                <w:rStyle w:val="Enlacedelndice"/>
                <w:vanish/>
              </w:rPr>
              <w:tab/>
            </w:r>
            <w:r>
              <w:rPr>
                <w:webHidden/>
              </w:rPr>
              <w:fldChar w:fldCharType="begin"/>
            </w:r>
            <w:r>
              <w:rPr>
                <w:webHidden/>
              </w:rPr>
              <w:instrText>PAGEREF _Toc242430080 \h</w:instrText>
            </w:r>
            <w:r>
              <w:rPr>
                <w:webHidden/>
              </w:rPr>
            </w:r>
            <w:r>
              <w:rPr>
                <w:webHidden/>
              </w:rPr>
              <w:fldChar w:fldCharType="separate"/>
            </w:r>
            <w:r>
              <w:rPr>
                <w:rStyle w:val="Enlacedelndice"/>
              </w:rPr>
              <w:t>2</w:t>
            </w:r>
            <w:r>
              <w:rPr>
                <w:webHidden/>
              </w:rPr>
              <w:fldChar w:fldCharType="end"/>
            </w:r>
          </w:hyperlink>
        </w:p>
        <w:p w14:paraId="66D740F9" w14:textId="77777777" w:rsidR="00EB7C06" w:rsidRDefault="00000000">
          <w:pPr>
            <w:pStyle w:val="Verzeichnis3"/>
            <w:rPr>
              <w:rFonts w:asciiTheme="minorHAnsi" w:eastAsiaTheme="minorEastAsia" w:hAnsiTheme="minorHAnsi" w:cstheme="minorBidi"/>
              <w:kern w:val="2"/>
              <w:szCs w:val="24"/>
              <w:lang w:val="de-DE" w:eastAsia="de-DE"/>
              <w14:ligatures w14:val="standardContextual"/>
            </w:rPr>
          </w:pPr>
          <w:hyperlink w:anchor="_Toc242430081">
            <w:r>
              <w:rPr>
                <w:rStyle w:val="Enlacedelndice"/>
                <w:rFonts w:cstheme="minorHAnsi"/>
                <w:webHidden/>
              </w:rPr>
              <w:t>1.1.3</w:t>
            </w:r>
            <w:r>
              <w:rPr>
                <w:rStyle w:val="Enlacedelndice"/>
                <w:rFonts w:eastAsiaTheme="minorEastAsia" w:cstheme="minorBidi"/>
                <w:kern w:val="2"/>
                <w:szCs w:val="24"/>
                <w:lang w:val="de-DE" w:eastAsia="de-DE"/>
                <w14:ligatures w14:val="standardContextual"/>
              </w:rPr>
              <w:tab/>
            </w:r>
            <w:r>
              <w:rPr>
                <w:rStyle w:val="Enlacedelndice"/>
                <w:rFonts w:cstheme="minorHAnsi"/>
              </w:rPr>
              <w:t>No Project goals</w:t>
            </w:r>
            <w:r>
              <w:rPr>
                <w:rStyle w:val="Enlacedelndice"/>
                <w:vanish/>
              </w:rPr>
              <w:tab/>
            </w:r>
            <w:r>
              <w:rPr>
                <w:webHidden/>
              </w:rPr>
              <w:fldChar w:fldCharType="begin"/>
            </w:r>
            <w:r>
              <w:rPr>
                <w:webHidden/>
              </w:rPr>
              <w:instrText>PAGEREF _Toc242430081 \h</w:instrText>
            </w:r>
            <w:r>
              <w:rPr>
                <w:webHidden/>
              </w:rPr>
            </w:r>
            <w:r>
              <w:rPr>
                <w:webHidden/>
              </w:rPr>
              <w:fldChar w:fldCharType="separate"/>
            </w:r>
            <w:r>
              <w:rPr>
                <w:rStyle w:val="Enlacedelndice"/>
              </w:rPr>
              <w:t>2</w:t>
            </w:r>
            <w:r>
              <w:rPr>
                <w:webHidden/>
              </w:rPr>
              <w:fldChar w:fldCharType="end"/>
            </w:r>
          </w:hyperlink>
        </w:p>
        <w:p w14:paraId="6AE48DA9" w14:textId="77777777" w:rsidR="00EB7C06" w:rsidRDefault="00000000">
          <w:pPr>
            <w:pStyle w:val="Verzeichnis3"/>
            <w:rPr>
              <w:rFonts w:asciiTheme="minorHAnsi" w:eastAsiaTheme="minorEastAsia" w:hAnsiTheme="minorHAnsi" w:cstheme="minorBidi"/>
              <w:kern w:val="2"/>
              <w:szCs w:val="24"/>
              <w:lang w:val="de-DE" w:eastAsia="de-DE"/>
              <w14:ligatures w14:val="standardContextual"/>
            </w:rPr>
          </w:pPr>
          <w:hyperlink w:anchor="_Toc242430082">
            <w:r>
              <w:rPr>
                <w:rStyle w:val="Enlacedelndice"/>
                <w:rFonts w:cstheme="minorHAnsi"/>
                <w:webHidden/>
              </w:rPr>
              <w:t>1.1.4</w:t>
            </w:r>
            <w:r>
              <w:rPr>
                <w:rStyle w:val="Enlacedelndice"/>
                <w:rFonts w:eastAsiaTheme="minorEastAsia" w:cstheme="minorBidi"/>
                <w:kern w:val="2"/>
                <w:szCs w:val="24"/>
                <w:lang w:val="de-DE" w:eastAsia="de-DE"/>
                <w14:ligatures w14:val="standardContextual"/>
              </w:rPr>
              <w:tab/>
            </w:r>
            <w:r>
              <w:rPr>
                <w:rStyle w:val="Enlacedelndice"/>
                <w:rFonts w:cstheme="minorHAnsi"/>
              </w:rPr>
              <w:t>List of Stakeholder</w:t>
            </w:r>
            <w:r>
              <w:rPr>
                <w:rStyle w:val="Enlacedelndice"/>
                <w:vanish/>
              </w:rPr>
              <w:tab/>
            </w:r>
            <w:r>
              <w:rPr>
                <w:webHidden/>
              </w:rPr>
              <w:fldChar w:fldCharType="begin"/>
            </w:r>
            <w:r>
              <w:rPr>
                <w:webHidden/>
              </w:rPr>
              <w:instrText>PAGEREF _Toc242430082 \h</w:instrText>
            </w:r>
            <w:r>
              <w:rPr>
                <w:webHidden/>
              </w:rPr>
            </w:r>
            <w:r>
              <w:rPr>
                <w:webHidden/>
              </w:rPr>
              <w:fldChar w:fldCharType="separate"/>
            </w:r>
            <w:r>
              <w:rPr>
                <w:rStyle w:val="Enlacedelndice"/>
              </w:rPr>
              <w:t>3</w:t>
            </w:r>
            <w:r>
              <w:rPr>
                <w:webHidden/>
              </w:rPr>
              <w:fldChar w:fldCharType="end"/>
            </w:r>
          </w:hyperlink>
        </w:p>
        <w:p w14:paraId="5D1B7A3D" w14:textId="77777777" w:rsidR="00EB7C06" w:rsidRDefault="00000000">
          <w:pPr>
            <w:pStyle w:val="Verzeichnis2"/>
            <w:rPr>
              <w:rFonts w:asciiTheme="minorHAnsi" w:eastAsiaTheme="minorEastAsia" w:hAnsiTheme="minorHAnsi" w:cstheme="minorBidi"/>
              <w:b w:val="0"/>
              <w:kern w:val="2"/>
              <w:szCs w:val="24"/>
              <w:lang w:val="de-DE" w:eastAsia="de-DE"/>
              <w14:ligatures w14:val="standardContextual"/>
            </w:rPr>
          </w:pPr>
          <w:hyperlink w:anchor="_Toc242430083">
            <w:r>
              <w:rPr>
                <w:rStyle w:val="Enlacedelndice"/>
                <w:rFonts w:cstheme="minorHAnsi"/>
                <w:webHidden/>
              </w:rPr>
              <w:t>1.2</w:t>
            </w:r>
            <w:r>
              <w:rPr>
                <w:rStyle w:val="Enlacedelndice"/>
                <w:rFonts w:eastAsiaTheme="minorEastAsia" w:cstheme="minorBidi"/>
                <w:b w:val="0"/>
                <w:kern w:val="2"/>
                <w:szCs w:val="24"/>
                <w:lang w:val="de-DE" w:eastAsia="de-DE"/>
                <w14:ligatures w14:val="standardContextual"/>
              </w:rPr>
              <w:tab/>
            </w:r>
            <w:r>
              <w:rPr>
                <w:rStyle w:val="Enlacedelndice"/>
                <w:rFonts w:cstheme="minorHAnsi"/>
              </w:rPr>
              <w:t>Context Diagram</w:t>
            </w:r>
            <w:r>
              <w:rPr>
                <w:rStyle w:val="Enlacedelndice"/>
                <w:vanish/>
              </w:rPr>
              <w:tab/>
            </w:r>
            <w:r>
              <w:rPr>
                <w:webHidden/>
              </w:rPr>
              <w:fldChar w:fldCharType="begin"/>
            </w:r>
            <w:r>
              <w:rPr>
                <w:webHidden/>
              </w:rPr>
              <w:instrText>PAGEREF _Toc242430083 \h</w:instrText>
            </w:r>
            <w:r>
              <w:rPr>
                <w:webHidden/>
              </w:rPr>
            </w:r>
            <w:r>
              <w:rPr>
                <w:webHidden/>
              </w:rPr>
              <w:fldChar w:fldCharType="separate"/>
            </w:r>
            <w:r>
              <w:rPr>
                <w:rStyle w:val="Enlacedelndice"/>
              </w:rPr>
              <w:t>3</w:t>
            </w:r>
            <w:r>
              <w:rPr>
                <w:webHidden/>
              </w:rPr>
              <w:fldChar w:fldCharType="end"/>
            </w:r>
          </w:hyperlink>
        </w:p>
        <w:p w14:paraId="022D5B18" w14:textId="77777777" w:rsidR="00EB7C06" w:rsidRDefault="00000000">
          <w:pPr>
            <w:pStyle w:val="Verzeichnis2"/>
            <w:rPr>
              <w:rFonts w:asciiTheme="minorHAnsi" w:eastAsiaTheme="minorEastAsia" w:hAnsiTheme="minorHAnsi" w:cstheme="minorBidi"/>
              <w:b w:val="0"/>
              <w:kern w:val="2"/>
              <w:szCs w:val="24"/>
              <w:lang w:val="de-DE" w:eastAsia="de-DE"/>
              <w14:ligatures w14:val="standardContextual"/>
            </w:rPr>
          </w:pPr>
          <w:hyperlink w:anchor="_Toc242430084">
            <w:r>
              <w:rPr>
                <w:rStyle w:val="Enlacedelndice"/>
                <w:rFonts w:cstheme="minorHAnsi"/>
                <w:webHidden/>
              </w:rPr>
              <w:t>1.3</w:t>
            </w:r>
            <w:r>
              <w:rPr>
                <w:rStyle w:val="Enlacedelndice"/>
                <w:rFonts w:eastAsiaTheme="minorEastAsia" w:cstheme="minorBidi"/>
                <w:b w:val="0"/>
                <w:kern w:val="2"/>
                <w:szCs w:val="24"/>
                <w:lang w:val="de-DE" w:eastAsia="de-DE"/>
                <w14:ligatures w14:val="standardContextual"/>
              </w:rPr>
              <w:tab/>
            </w:r>
            <w:r>
              <w:rPr>
                <w:rStyle w:val="Enlacedelndice"/>
                <w:rFonts w:cstheme="minorHAnsi"/>
              </w:rPr>
              <w:t>Requirements</w:t>
            </w:r>
            <w:r>
              <w:rPr>
                <w:rStyle w:val="Enlacedelndice"/>
                <w:vanish/>
              </w:rPr>
              <w:tab/>
            </w:r>
            <w:r>
              <w:rPr>
                <w:webHidden/>
              </w:rPr>
              <w:fldChar w:fldCharType="begin"/>
            </w:r>
            <w:r>
              <w:rPr>
                <w:webHidden/>
              </w:rPr>
              <w:instrText>PAGEREF _Toc242430084 \h</w:instrText>
            </w:r>
            <w:r>
              <w:rPr>
                <w:webHidden/>
              </w:rPr>
            </w:r>
            <w:r>
              <w:rPr>
                <w:webHidden/>
              </w:rPr>
              <w:fldChar w:fldCharType="separate"/>
            </w:r>
            <w:r>
              <w:rPr>
                <w:rStyle w:val="Enlacedelndice"/>
              </w:rPr>
              <w:t>3</w:t>
            </w:r>
            <w:r>
              <w:rPr>
                <w:webHidden/>
              </w:rPr>
              <w:fldChar w:fldCharType="end"/>
            </w:r>
          </w:hyperlink>
        </w:p>
        <w:p w14:paraId="210C4E89" w14:textId="77777777" w:rsidR="00EB7C06" w:rsidRDefault="00000000">
          <w:pPr>
            <w:pStyle w:val="Verzeichnis3"/>
            <w:rPr>
              <w:rFonts w:asciiTheme="minorHAnsi" w:eastAsiaTheme="minorEastAsia" w:hAnsiTheme="minorHAnsi" w:cstheme="minorBidi"/>
              <w:kern w:val="2"/>
              <w:szCs w:val="24"/>
              <w:lang w:val="de-DE" w:eastAsia="de-DE"/>
              <w14:ligatures w14:val="standardContextual"/>
            </w:rPr>
          </w:pPr>
          <w:hyperlink w:anchor="_Toc242430085">
            <w:r>
              <w:rPr>
                <w:rStyle w:val="Enlacedelndice"/>
                <w:rFonts w:cstheme="minorHAnsi"/>
                <w:webHidden/>
              </w:rPr>
              <w:t>1.3.1</w:t>
            </w:r>
            <w:r>
              <w:rPr>
                <w:rStyle w:val="Enlacedelndice"/>
                <w:rFonts w:eastAsiaTheme="minorEastAsia" w:cstheme="minorBidi"/>
                <w:kern w:val="2"/>
                <w:szCs w:val="24"/>
                <w:lang w:val="de-DE" w:eastAsia="de-DE"/>
                <w14:ligatures w14:val="standardContextual"/>
              </w:rPr>
              <w:tab/>
            </w:r>
            <w:r>
              <w:rPr>
                <w:rStyle w:val="Enlacedelndice"/>
                <w:rFonts w:cstheme="minorHAnsi"/>
              </w:rPr>
              <w:t>Functional requirements</w:t>
            </w:r>
            <w:r>
              <w:rPr>
                <w:rStyle w:val="Enlacedelndice"/>
                <w:vanish/>
              </w:rPr>
              <w:tab/>
            </w:r>
            <w:r>
              <w:rPr>
                <w:webHidden/>
              </w:rPr>
              <w:fldChar w:fldCharType="begin"/>
            </w:r>
            <w:r>
              <w:rPr>
                <w:webHidden/>
              </w:rPr>
              <w:instrText>PAGEREF _Toc242430085 \h</w:instrText>
            </w:r>
            <w:r>
              <w:rPr>
                <w:webHidden/>
              </w:rPr>
            </w:r>
            <w:r>
              <w:rPr>
                <w:webHidden/>
              </w:rPr>
              <w:fldChar w:fldCharType="separate"/>
            </w:r>
            <w:r>
              <w:rPr>
                <w:rStyle w:val="Enlacedelndice"/>
              </w:rPr>
              <w:t>3</w:t>
            </w:r>
            <w:r>
              <w:rPr>
                <w:webHidden/>
              </w:rPr>
              <w:fldChar w:fldCharType="end"/>
            </w:r>
          </w:hyperlink>
        </w:p>
        <w:p w14:paraId="702D94B1" w14:textId="77777777" w:rsidR="00EB7C06" w:rsidRDefault="00000000">
          <w:pPr>
            <w:pStyle w:val="Verzeichnis3"/>
            <w:rPr>
              <w:rFonts w:asciiTheme="minorHAnsi" w:eastAsiaTheme="minorEastAsia" w:hAnsiTheme="minorHAnsi" w:cstheme="minorBidi"/>
              <w:kern w:val="2"/>
              <w:szCs w:val="24"/>
              <w:lang w:val="de-DE" w:eastAsia="de-DE"/>
              <w14:ligatures w14:val="standardContextual"/>
            </w:rPr>
          </w:pPr>
          <w:hyperlink w:anchor="_Toc242430086">
            <w:r>
              <w:rPr>
                <w:rStyle w:val="Enlacedelndice"/>
                <w:rFonts w:cstheme="minorHAnsi"/>
                <w:webHidden/>
              </w:rPr>
              <w:t>1.3.2</w:t>
            </w:r>
            <w:r>
              <w:rPr>
                <w:rStyle w:val="Enlacedelndice"/>
                <w:rFonts w:eastAsiaTheme="minorEastAsia" w:cstheme="minorBidi"/>
                <w:kern w:val="2"/>
                <w:szCs w:val="24"/>
                <w:lang w:val="de-DE" w:eastAsia="de-DE"/>
                <w14:ligatures w14:val="standardContextual"/>
              </w:rPr>
              <w:tab/>
            </w:r>
            <w:r>
              <w:rPr>
                <w:rStyle w:val="Enlacedelndice"/>
                <w:rFonts w:cstheme="minorHAnsi"/>
              </w:rPr>
              <w:t>Non-functional requirements</w:t>
            </w:r>
            <w:r>
              <w:rPr>
                <w:rStyle w:val="Enlacedelndice"/>
                <w:vanish/>
              </w:rPr>
              <w:tab/>
            </w:r>
            <w:r>
              <w:rPr>
                <w:webHidden/>
              </w:rPr>
              <w:fldChar w:fldCharType="begin"/>
            </w:r>
            <w:r>
              <w:rPr>
                <w:webHidden/>
              </w:rPr>
              <w:instrText>PAGEREF _Toc242430086 \h</w:instrText>
            </w:r>
            <w:r>
              <w:rPr>
                <w:webHidden/>
              </w:rPr>
            </w:r>
            <w:r>
              <w:rPr>
                <w:webHidden/>
              </w:rPr>
              <w:fldChar w:fldCharType="separate"/>
            </w:r>
            <w:r>
              <w:rPr>
                <w:rStyle w:val="Enlacedelndice"/>
              </w:rPr>
              <w:t>3</w:t>
            </w:r>
            <w:r>
              <w:rPr>
                <w:webHidden/>
              </w:rPr>
              <w:fldChar w:fldCharType="end"/>
            </w:r>
          </w:hyperlink>
        </w:p>
        <w:p w14:paraId="1FAE409D" w14:textId="77777777" w:rsidR="00EB7C06" w:rsidRDefault="00000000">
          <w:pPr>
            <w:pStyle w:val="Verzeichnis3"/>
            <w:rPr>
              <w:rFonts w:asciiTheme="minorHAnsi" w:eastAsiaTheme="minorEastAsia" w:hAnsiTheme="minorHAnsi" w:cstheme="minorBidi"/>
              <w:kern w:val="2"/>
              <w:szCs w:val="24"/>
              <w:lang w:val="de-DE" w:eastAsia="de-DE"/>
              <w14:ligatures w14:val="standardContextual"/>
            </w:rPr>
          </w:pPr>
          <w:hyperlink w:anchor="_Toc242430087">
            <w:r>
              <w:rPr>
                <w:rStyle w:val="Enlacedelndice"/>
                <w:webHidden/>
              </w:rPr>
              <w:t>1.3.3</w:t>
            </w:r>
            <w:r>
              <w:rPr>
                <w:rStyle w:val="Enlacedelndice"/>
                <w:rFonts w:eastAsiaTheme="minorEastAsia" w:cstheme="minorBidi"/>
                <w:kern w:val="2"/>
                <w:szCs w:val="24"/>
                <w:lang w:val="de-DE" w:eastAsia="de-DE"/>
                <w14:ligatures w14:val="standardContextual"/>
              </w:rPr>
              <w:tab/>
            </w:r>
            <w:r>
              <w:rPr>
                <w:rStyle w:val="Enlacedelndice"/>
              </w:rPr>
              <w:t>Constraints</w:t>
            </w:r>
            <w:r>
              <w:rPr>
                <w:rStyle w:val="Enlacedelndice"/>
                <w:vanish/>
              </w:rPr>
              <w:tab/>
            </w:r>
            <w:r>
              <w:rPr>
                <w:webHidden/>
              </w:rPr>
              <w:fldChar w:fldCharType="begin"/>
            </w:r>
            <w:r>
              <w:rPr>
                <w:webHidden/>
              </w:rPr>
              <w:instrText>PAGEREF _Toc242430087 \h</w:instrText>
            </w:r>
            <w:r>
              <w:rPr>
                <w:webHidden/>
              </w:rPr>
            </w:r>
            <w:r>
              <w:rPr>
                <w:webHidden/>
              </w:rPr>
              <w:fldChar w:fldCharType="separate"/>
            </w:r>
            <w:r>
              <w:rPr>
                <w:rStyle w:val="Enlacedelndice"/>
              </w:rPr>
              <w:t>4</w:t>
            </w:r>
            <w:r>
              <w:rPr>
                <w:webHidden/>
              </w:rPr>
              <w:fldChar w:fldCharType="end"/>
            </w:r>
          </w:hyperlink>
        </w:p>
        <w:p w14:paraId="7AF199AE" w14:textId="77777777" w:rsidR="00EB7C06" w:rsidRDefault="00000000">
          <w:pPr>
            <w:pStyle w:val="Verzeichnis1"/>
            <w:rPr>
              <w:rFonts w:asciiTheme="minorHAnsi" w:eastAsiaTheme="minorEastAsia" w:hAnsiTheme="minorHAnsi" w:cstheme="minorBidi"/>
              <w:b w:val="0"/>
              <w:kern w:val="2"/>
              <w:szCs w:val="24"/>
              <w:lang w:val="de-DE" w:eastAsia="de-DE"/>
              <w14:ligatures w14:val="standardContextual"/>
            </w:rPr>
          </w:pPr>
          <w:hyperlink w:anchor="_Toc242430088">
            <w:r>
              <w:rPr>
                <w:rStyle w:val="Enlacedelndice"/>
                <w:rFonts w:cstheme="minorHAnsi"/>
                <w:webHidden/>
              </w:rPr>
              <w:t>2</w:t>
            </w:r>
            <w:r>
              <w:rPr>
                <w:rStyle w:val="Enlacedelndice"/>
                <w:rFonts w:eastAsiaTheme="minorEastAsia" w:cstheme="minorBidi"/>
                <w:b w:val="0"/>
                <w:kern w:val="2"/>
                <w:szCs w:val="24"/>
                <w:lang w:val="de-DE" w:eastAsia="de-DE"/>
                <w14:ligatures w14:val="standardContextual"/>
              </w:rPr>
              <w:tab/>
            </w:r>
            <w:r>
              <w:rPr>
                <w:rStyle w:val="Enlacedelndice"/>
                <w:rFonts w:cstheme="minorHAnsi"/>
              </w:rPr>
              <w:t>Behavior</w:t>
            </w:r>
            <w:r>
              <w:rPr>
                <w:rStyle w:val="Enlacedelndice"/>
                <w:vanish/>
              </w:rPr>
              <w:tab/>
            </w:r>
            <w:r>
              <w:rPr>
                <w:webHidden/>
              </w:rPr>
              <w:fldChar w:fldCharType="begin"/>
            </w:r>
            <w:r>
              <w:rPr>
                <w:webHidden/>
              </w:rPr>
              <w:instrText>PAGEREF _Toc242430088 \h</w:instrText>
            </w:r>
            <w:r>
              <w:rPr>
                <w:webHidden/>
              </w:rPr>
            </w:r>
            <w:r>
              <w:rPr>
                <w:webHidden/>
              </w:rPr>
              <w:fldChar w:fldCharType="separate"/>
            </w:r>
            <w:r>
              <w:rPr>
                <w:rStyle w:val="Enlacedelndice"/>
              </w:rPr>
              <w:t>5</w:t>
            </w:r>
            <w:r>
              <w:rPr>
                <w:webHidden/>
              </w:rPr>
              <w:fldChar w:fldCharType="end"/>
            </w:r>
          </w:hyperlink>
        </w:p>
        <w:p w14:paraId="21A18F77" w14:textId="77777777" w:rsidR="00EB7C06" w:rsidRDefault="00000000">
          <w:pPr>
            <w:pStyle w:val="Verzeichnis2"/>
            <w:rPr>
              <w:rFonts w:asciiTheme="minorHAnsi" w:eastAsiaTheme="minorEastAsia" w:hAnsiTheme="minorHAnsi" w:cstheme="minorBidi"/>
              <w:b w:val="0"/>
              <w:kern w:val="2"/>
              <w:szCs w:val="24"/>
              <w:lang w:val="de-DE" w:eastAsia="de-DE"/>
              <w14:ligatures w14:val="standardContextual"/>
            </w:rPr>
          </w:pPr>
          <w:hyperlink w:anchor="_Toc242430089">
            <w:r>
              <w:rPr>
                <w:rStyle w:val="Enlacedelndice"/>
                <w:rFonts w:cstheme="minorHAnsi"/>
                <w:webHidden/>
              </w:rPr>
              <w:t>2.1</w:t>
            </w:r>
            <w:r>
              <w:rPr>
                <w:rStyle w:val="Enlacedelndice"/>
                <w:rFonts w:eastAsiaTheme="minorEastAsia" w:cstheme="minorBidi"/>
                <w:b w:val="0"/>
                <w:kern w:val="2"/>
                <w:szCs w:val="24"/>
                <w:lang w:val="de-DE" w:eastAsia="de-DE"/>
                <w14:ligatures w14:val="standardContextual"/>
              </w:rPr>
              <w:tab/>
            </w:r>
            <w:r>
              <w:rPr>
                <w:rStyle w:val="Enlacedelndice"/>
                <w:rFonts w:cstheme="minorHAnsi"/>
              </w:rPr>
              <w:t>Overview Use Case Diagram</w:t>
            </w:r>
            <w:r>
              <w:rPr>
                <w:rStyle w:val="Enlacedelndice"/>
                <w:vanish/>
              </w:rPr>
              <w:tab/>
            </w:r>
            <w:r>
              <w:rPr>
                <w:webHidden/>
              </w:rPr>
              <w:fldChar w:fldCharType="begin"/>
            </w:r>
            <w:r>
              <w:rPr>
                <w:webHidden/>
              </w:rPr>
              <w:instrText>PAGEREF _Toc242430089 \h</w:instrText>
            </w:r>
            <w:r>
              <w:rPr>
                <w:webHidden/>
              </w:rPr>
            </w:r>
            <w:r>
              <w:rPr>
                <w:webHidden/>
              </w:rPr>
              <w:fldChar w:fldCharType="separate"/>
            </w:r>
            <w:r>
              <w:rPr>
                <w:rStyle w:val="Enlacedelndice"/>
              </w:rPr>
              <w:t>5</w:t>
            </w:r>
            <w:r>
              <w:rPr>
                <w:webHidden/>
              </w:rPr>
              <w:fldChar w:fldCharType="end"/>
            </w:r>
          </w:hyperlink>
        </w:p>
        <w:p w14:paraId="4E098765" w14:textId="77777777" w:rsidR="00EB7C06" w:rsidRDefault="00000000">
          <w:pPr>
            <w:pStyle w:val="Verzeichnis2"/>
            <w:rPr>
              <w:rFonts w:asciiTheme="minorHAnsi" w:eastAsiaTheme="minorEastAsia" w:hAnsiTheme="minorHAnsi" w:cstheme="minorBidi"/>
              <w:b w:val="0"/>
              <w:kern w:val="2"/>
              <w:szCs w:val="24"/>
              <w:lang w:val="de-DE" w:eastAsia="de-DE"/>
              <w14:ligatures w14:val="standardContextual"/>
            </w:rPr>
          </w:pPr>
          <w:hyperlink w:anchor="_Toc242430090">
            <w:r>
              <w:rPr>
                <w:rStyle w:val="Enlacedelndice"/>
                <w:rFonts w:cstheme="minorHAnsi"/>
                <w:webHidden/>
              </w:rPr>
              <w:t>2.2</w:t>
            </w:r>
            <w:r>
              <w:rPr>
                <w:rStyle w:val="Enlacedelndice"/>
                <w:rFonts w:eastAsiaTheme="minorEastAsia" w:cstheme="minorBidi"/>
                <w:b w:val="0"/>
                <w:kern w:val="2"/>
                <w:szCs w:val="24"/>
                <w:lang w:val="de-DE" w:eastAsia="de-DE"/>
                <w14:ligatures w14:val="standardContextual"/>
              </w:rPr>
              <w:tab/>
            </w:r>
            <w:r>
              <w:rPr>
                <w:rStyle w:val="Enlacedelndice"/>
                <w:rFonts w:cstheme="minorHAnsi"/>
              </w:rPr>
              <w:t>Use Case 1 xxx</w:t>
            </w:r>
            <w:r>
              <w:rPr>
                <w:rStyle w:val="Enlacedelndice"/>
                <w:vanish/>
              </w:rPr>
              <w:tab/>
            </w:r>
            <w:r>
              <w:rPr>
                <w:webHidden/>
              </w:rPr>
              <w:fldChar w:fldCharType="begin"/>
            </w:r>
            <w:r>
              <w:rPr>
                <w:webHidden/>
              </w:rPr>
              <w:instrText>PAGEREF _Toc242430090 \h</w:instrText>
            </w:r>
            <w:r>
              <w:rPr>
                <w:webHidden/>
              </w:rPr>
            </w:r>
            <w:r>
              <w:rPr>
                <w:webHidden/>
              </w:rPr>
              <w:fldChar w:fldCharType="separate"/>
            </w:r>
            <w:r>
              <w:rPr>
                <w:rStyle w:val="Enlacedelndice"/>
              </w:rPr>
              <w:t>5</w:t>
            </w:r>
            <w:r>
              <w:rPr>
                <w:webHidden/>
              </w:rPr>
              <w:fldChar w:fldCharType="end"/>
            </w:r>
          </w:hyperlink>
        </w:p>
        <w:p w14:paraId="5E9C0C40" w14:textId="77777777" w:rsidR="00EB7C06" w:rsidRDefault="00000000">
          <w:pPr>
            <w:pStyle w:val="Verzeichnis3"/>
            <w:rPr>
              <w:rFonts w:asciiTheme="minorHAnsi" w:eastAsiaTheme="minorEastAsia" w:hAnsiTheme="minorHAnsi" w:cstheme="minorBidi"/>
              <w:kern w:val="2"/>
              <w:szCs w:val="24"/>
              <w:lang w:val="de-DE" w:eastAsia="de-DE"/>
              <w14:ligatures w14:val="standardContextual"/>
            </w:rPr>
          </w:pPr>
          <w:hyperlink w:anchor="_Toc242430091">
            <w:r>
              <w:rPr>
                <w:rStyle w:val="Enlacedelndice"/>
                <w:rFonts w:cstheme="minorHAnsi"/>
                <w:webHidden/>
              </w:rPr>
              <w:t>2.2.1</w:t>
            </w:r>
            <w:r>
              <w:rPr>
                <w:rStyle w:val="Enlacedelndice"/>
                <w:rFonts w:eastAsiaTheme="minorEastAsia" w:cstheme="minorBidi"/>
                <w:kern w:val="2"/>
                <w:szCs w:val="24"/>
                <w:lang w:val="de-DE" w:eastAsia="de-DE"/>
                <w14:ligatures w14:val="standardContextual"/>
              </w:rPr>
              <w:tab/>
            </w:r>
            <w:r>
              <w:rPr>
                <w:rStyle w:val="Enlacedelndice"/>
                <w:rFonts w:cstheme="minorHAnsi"/>
              </w:rPr>
              <w:t>Use Case Description</w:t>
            </w:r>
            <w:r>
              <w:rPr>
                <w:rStyle w:val="Enlacedelndice"/>
                <w:vanish/>
              </w:rPr>
              <w:tab/>
            </w:r>
            <w:r>
              <w:rPr>
                <w:webHidden/>
              </w:rPr>
              <w:fldChar w:fldCharType="begin"/>
            </w:r>
            <w:r>
              <w:rPr>
                <w:webHidden/>
              </w:rPr>
              <w:instrText>PAGEREF _Toc242430091 \h</w:instrText>
            </w:r>
            <w:r>
              <w:rPr>
                <w:webHidden/>
              </w:rPr>
            </w:r>
            <w:r>
              <w:rPr>
                <w:webHidden/>
              </w:rPr>
              <w:fldChar w:fldCharType="separate"/>
            </w:r>
            <w:r>
              <w:rPr>
                <w:rStyle w:val="Enlacedelndice"/>
              </w:rPr>
              <w:t>5</w:t>
            </w:r>
            <w:r>
              <w:rPr>
                <w:webHidden/>
              </w:rPr>
              <w:fldChar w:fldCharType="end"/>
            </w:r>
          </w:hyperlink>
        </w:p>
        <w:p w14:paraId="238ED5EF" w14:textId="77777777" w:rsidR="00EB7C06" w:rsidRDefault="00000000">
          <w:pPr>
            <w:pStyle w:val="Verzeichnis3"/>
            <w:rPr>
              <w:rFonts w:asciiTheme="minorHAnsi" w:eastAsiaTheme="minorEastAsia" w:hAnsiTheme="minorHAnsi" w:cstheme="minorBidi"/>
              <w:kern w:val="2"/>
              <w:szCs w:val="24"/>
              <w:lang w:val="de-DE" w:eastAsia="de-DE"/>
              <w14:ligatures w14:val="standardContextual"/>
            </w:rPr>
          </w:pPr>
          <w:hyperlink w:anchor="_Toc242430092">
            <w:r>
              <w:rPr>
                <w:rStyle w:val="Enlacedelndice"/>
                <w:rFonts w:cstheme="minorHAnsi"/>
                <w:webHidden/>
              </w:rPr>
              <w:t>2.2.2</w:t>
            </w:r>
            <w:r>
              <w:rPr>
                <w:rStyle w:val="Enlacedelndice"/>
                <w:rFonts w:eastAsiaTheme="minorEastAsia" w:cstheme="minorBidi"/>
                <w:kern w:val="2"/>
                <w:szCs w:val="24"/>
                <w:lang w:val="de-DE" w:eastAsia="de-DE"/>
                <w14:ligatures w14:val="standardContextual"/>
              </w:rPr>
              <w:tab/>
            </w:r>
            <w:r>
              <w:rPr>
                <w:rStyle w:val="Enlacedelndice"/>
                <w:rFonts w:cstheme="minorHAnsi"/>
              </w:rPr>
              <w:t>Activity Diagram</w:t>
            </w:r>
            <w:r>
              <w:rPr>
                <w:rStyle w:val="Enlacedelndice"/>
                <w:vanish/>
              </w:rPr>
              <w:tab/>
            </w:r>
            <w:r>
              <w:rPr>
                <w:webHidden/>
              </w:rPr>
              <w:fldChar w:fldCharType="begin"/>
            </w:r>
            <w:r>
              <w:rPr>
                <w:webHidden/>
              </w:rPr>
              <w:instrText>PAGEREF _Toc242430092 \h</w:instrText>
            </w:r>
            <w:r>
              <w:rPr>
                <w:webHidden/>
              </w:rPr>
            </w:r>
            <w:r>
              <w:rPr>
                <w:webHidden/>
              </w:rPr>
              <w:fldChar w:fldCharType="separate"/>
            </w:r>
            <w:r>
              <w:rPr>
                <w:rStyle w:val="Enlacedelndice"/>
              </w:rPr>
              <w:t>5</w:t>
            </w:r>
            <w:r>
              <w:rPr>
                <w:webHidden/>
              </w:rPr>
              <w:fldChar w:fldCharType="end"/>
            </w:r>
          </w:hyperlink>
        </w:p>
        <w:p w14:paraId="39B1EDC4" w14:textId="77777777" w:rsidR="00EB7C06" w:rsidRDefault="00000000">
          <w:pPr>
            <w:pStyle w:val="Verzeichnis2"/>
            <w:rPr>
              <w:rFonts w:asciiTheme="minorHAnsi" w:eastAsiaTheme="minorEastAsia" w:hAnsiTheme="minorHAnsi" w:cstheme="minorBidi"/>
              <w:b w:val="0"/>
              <w:kern w:val="2"/>
              <w:szCs w:val="24"/>
              <w:lang w:val="de-DE" w:eastAsia="de-DE"/>
              <w14:ligatures w14:val="standardContextual"/>
            </w:rPr>
          </w:pPr>
          <w:hyperlink w:anchor="_Toc242430093">
            <w:r>
              <w:rPr>
                <w:rStyle w:val="Enlacedelndice"/>
                <w:rFonts w:cstheme="minorHAnsi"/>
                <w:webHidden/>
              </w:rPr>
              <w:t>2.3</w:t>
            </w:r>
            <w:r>
              <w:rPr>
                <w:rStyle w:val="Enlacedelndice"/>
                <w:rFonts w:eastAsiaTheme="minorEastAsia" w:cstheme="minorBidi"/>
                <w:b w:val="0"/>
                <w:kern w:val="2"/>
                <w:szCs w:val="24"/>
                <w:lang w:val="de-DE" w:eastAsia="de-DE"/>
                <w14:ligatures w14:val="standardContextual"/>
              </w:rPr>
              <w:tab/>
            </w:r>
            <w:r>
              <w:rPr>
                <w:rStyle w:val="Enlacedelndice"/>
                <w:rFonts w:cstheme="minorHAnsi"/>
              </w:rPr>
              <w:t>Use Case 2 xxx</w:t>
            </w:r>
            <w:r>
              <w:rPr>
                <w:rStyle w:val="Enlacedelndice"/>
                <w:vanish/>
              </w:rPr>
              <w:tab/>
            </w:r>
            <w:r>
              <w:rPr>
                <w:webHidden/>
              </w:rPr>
              <w:fldChar w:fldCharType="begin"/>
            </w:r>
            <w:r>
              <w:rPr>
                <w:webHidden/>
              </w:rPr>
              <w:instrText>PAGEREF _Toc242430093 \h</w:instrText>
            </w:r>
            <w:r>
              <w:rPr>
                <w:webHidden/>
              </w:rPr>
            </w:r>
            <w:r>
              <w:rPr>
                <w:webHidden/>
              </w:rPr>
              <w:fldChar w:fldCharType="separate"/>
            </w:r>
            <w:r>
              <w:rPr>
                <w:rStyle w:val="Enlacedelndice"/>
              </w:rPr>
              <w:t>5</w:t>
            </w:r>
            <w:r>
              <w:rPr>
                <w:webHidden/>
              </w:rPr>
              <w:fldChar w:fldCharType="end"/>
            </w:r>
          </w:hyperlink>
        </w:p>
        <w:p w14:paraId="79FB5E07" w14:textId="77777777" w:rsidR="00EB7C06" w:rsidRDefault="00000000">
          <w:pPr>
            <w:pStyle w:val="Verzeichnis3"/>
            <w:rPr>
              <w:rFonts w:asciiTheme="minorHAnsi" w:eastAsiaTheme="minorEastAsia" w:hAnsiTheme="minorHAnsi" w:cstheme="minorBidi"/>
              <w:kern w:val="2"/>
              <w:szCs w:val="24"/>
              <w:lang w:val="de-DE" w:eastAsia="de-DE"/>
              <w14:ligatures w14:val="standardContextual"/>
            </w:rPr>
          </w:pPr>
          <w:hyperlink w:anchor="_Toc242430094">
            <w:r>
              <w:rPr>
                <w:rStyle w:val="Enlacedelndice"/>
                <w:rFonts w:cstheme="minorHAnsi"/>
                <w:webHidden/>
              </w:rPr>
              <w:t>2.3.1</w:t>
            </w:r>
            <w:r>
              <w:rPr>
                <w:rStyle w:val="Enlacedelndice"/>
                <w:rFonts w:eastAsiaTheme="minorEastAsia" w:cstheme="minorBidi"/>
                <w:kern w:val="2"/>
                <w:szCs w:val="24"/>
                <w:lang w:val="de-DE" w:eastAsia="de-DE"/>
                <w14:ligatures w14:val="standardContextual"/>
              </w:rPr>
              <w:tab/>
            </w:r>
            <w:r>
              <w:rPr>
                <w:rStyle w:val="Enlacedelndice"/>
                <w:rFonts w:cstheme="minorHAnsi"/>
              </w:rPr>
              <w:t>Use Case Description</w:t>
            </w:r>
            <w:r>
              <w:rPr>
                <w:rStyle w:val="Enlacedelndice"/>
                <w:vanish/>
              </w:rPr>
              <w:tab/>
            </w:r>
            <w:r>
              <w:rPr>
                <w:webHidden/>
              </w:rPr>
              <w:fldChar w:fldCharType="begin"/>
            </w:r>
            <w:r>
              <w:rPr>
                <w:webHidden/>
              </w:rPr>
              <w:instrText>PAGEREF _Toc242430094 \h</w:instrText>
            </w:r>
            <w:r>
              <w:rPr>
                <w:webHidden/>
              </w:rPr>
            </w:r>
            <w:r>
              <w:rPr>
                <w:webHidden/>
              </w:rPr>
              <w:fldChar w:fldCharType="separate"/>
            </w:r>
            <w:r>
              <w:rPr>
                <w:rStyle w:val="Enlacedelndice"/>
              </w:rPr>
              <w:t>5</w:t>
            </w:r>
            <w:r>
              <w:rPr>
                <w:webHidden/>
              </w:rPr>
              <w:fldChar w:fldCharType="end"/>
            </w:r>
          </w:hyperlink>
        </w:p>
        <w:p w14:paraId="3B532CFA" w14:textId="77777777" w:rsidR="00EB7C06" w:rsidRDefault="00000000">
          <w:pPr>
            <w:pStyle w:val="Verzeichnis3"/>
            <w:rPr>
              <w:rFonts w:asciiTheme="minorHAnsi" w:eastAsiaTheme="minorEastAsia" w:hAnsiTheme="minorHAnsi" w:cstheme="minorBidi"/>
              <w:kern w:val="2"/>
              <w:szCs w:val="24"/>
              <w:lang w:val="de-DE" w:eastAsia="de-DE"/>
              <w14:ligatures w14:val="standardContextual"/>
            </w:rPr>
          </w:pPr>
          <w:hyperlink w:anchor="_Toc242430095">
            <w:r>
              <w:rPr>
                <w:rStyle w:val="Enlacedelndice"/>
                <w:rFonts w:cstheme="minorHAnsi"/>
                <w:webHidden/>
              </w:rPr>
              <w:t>2.3.2</w:t>
            </w:r>
            <w:r>
              <w:rPr>
                <w:rStyle w:val="Enlacedelndice"/>
                <w:rFonts w:eastAsiaTheme="minorEastAsia" w:cstheme="minorBidi"/>
                <w:kern w:val="2"/>
                <w:szCs w:val="24"/>
                <w:lang w:val="de-DE" w:eastAsia="de-DE"/>
                <w14:ligatures w14:val="standardContextual"/>
              </w:rPr>
              <w:tab/>
            </w:r>
            <w:r>
              <w:rPr>
                <w:rStyle w:val="Enlacedelndice"/>
                <w:rFonts w:cstheme="minorHAnsi"/>
              </w:rPr>
              <w:t>Activity Diagram</w:t>
            </w:r>
            <w:r>
              <w:rPr>
                <w:rStyle w:val="Enlacedelndice"/>
                <w:vanish/>
              </w:rPr>
              <w:tab/>
            </w:r>
            <w:r>
              <w:rPr>
                <w:webHidden/>
              </w:rPr>
              <w:fldChar w:fldCharType="begin"/>
            </w:r>
            <w:r>
              <w:rPr>
                <w:webHidden/>
              </w:rPr>
              <w:instrText>PAGEREF _Toc242430095 \h</w:instrText>
            </w:r>
            <w:r>
              <w:rPr>
                <w:webHidden/>
              </w:rPr>
            </w:r>
            <w:r>
              <w:rPr>
                <w:webHidden/>
              </w:rPr>
              <w:fldChar w:fldCharType="separate"/>
            </w:r>
            <w:r>
              <w:rPr>
                <w:rStyle w:val="Enlacedelndice"/>
              </w:rPr>
              <w:t>5</w:t>
            </w:r>
            <w:r>
              <w:rPr>
                <w:webHidden/>
              </w:rPr>
              <w:fldChar w:fldCharType="end"/>
            </w:r>
          </w:hyperlink>
        </w:p>
        <w:p w14:paraId="00F1452C" w14:textId="77777777" w:rsidR="00EB7C06" w:rsidRDefault="00000000">
          <w:pPr>
            <w:pStyle w:val="Verzeichnis1"/>
            <w:rPr>
              <w:rFonts w:asciiTheme="minorHAnsi" w:eastAsiaTheme="minorEastAsia" w:hAnsiTheme="minorHAnsi" w:cstheme="minorBidi"/>
              <w:b w:val="0"/>
              <w:kern w:val="2"/>
              <w:szCs w:val="24"/>
              <w:lang w:val="de-DE" w:eastAsia="de-DE"/>
              <w14:ligatures w14:val="standardContextual"/>
            </w:rPr>
          </w:pPr>
          <w:hyperlink w:anchor="_Toc242430096">
            <w:r>
              <w:rPr>
                <w:rStyle w:val="Enlacedelndice"/>
                <w:rFonts w:cstheme="minorHAnsi"/>
                <w:webHidden/>
                <w:lang w:val="en-US"/>
              </w:rPr>
              <w:t>3</w:t>
            </w:r>
            <w:r>
              <w:rPr>
                <w:rStyle w:val="Enlacedelndice"/>
                <w:rFonts w:eastAsiaTheme="minorEastAsia" w:cstheme="minorBidi"/>
                <w:b w:val="0"/>
                <w:kern w:val="2"/>
                <w:szCs w:val="24"/>
                <w:lang w:val="de-DE" w:eastAsia="de-DE"/>
                <w14:ligatures w14:val="standardContextual"/>
              </w:rPr>
              <w:tab/>
            </w:r>
            <w:r>
              <w:rPr>
                <w:rStyle w:val="Enlacedelndice"/>
                <w:rFonts w:cstheme="minorHAnsi"/>
                <w:lang w:val="en-US"/>
              </w:rPr>
              <w:t>Architecture</w:t>
            </w:r>
            <w:r>
              <w:rPr>
                <w:rStyle w:val="Enlacedelndice"/>
                <w:vanish/>
              </w:rPr>
              <w:tab/>
            </w:r>
            <w:r>
              <w:rPr>
                <w:webHidden/>
              </w:rPr>
              <w:fldChar w:fldCharType="begin"/>
            </w:r>
            <w:r>
              <w:rPr>
                <w:webHidden/>
              </w:rPr>
              <w:instrText>PAGEREF _Toc242430096 \h</w:instrText>
            </w:r>
            <w:r>
              <w:rPr>
                <w:webHidden/>
              </w:rPr>
            </w:r>
            <w:r>
              <w:rPr>
                <w:webHidden/>
              </w:rPr>
              <w:fldChar w:fldCharType="separate"/>
            </w:r>
            <w:r>
              <w:rPr>
                <w:rStyle w:val="Enlacedelndice"/>
              </w:rPr>
              <w:t>6</w:t>
            </w:r>
            <w:r>
              <w:rPr>
                <w:webHidden/>
              </w:rPr>
              <w:fldChar w:fldCharType="end"/>
            </w:r>
          </w:hyperlink>
        </w:p>
        <w:p w14:paraId="42F74E00" w14:textId="77777777" w:rsidR="00EB7C06" w:rsidRDefault="00000000">
          <w:pPr>
            <w:pStyle w:val="Verzeichnis2"/>
            <w:rPr>
              <w:rFonts w:asciiTheme="minorHAnsi" w:eastAsiaTheme="minorEastAsia" w:hAnsiTheme="minorHAnsi" w:cstheme="minorBidi"/>
              <w:b w:val="0"/>
              <w:kern w:val="2"/>
              <w:szCs w:val="24"/>
              <w:lang w:val="de-DE" w:eastAsia="de-DE"/>
              <w14:ligatures w14:val="standardContextual"/>
            </w:rPr>
          </w:pPr>
          <w:hyperlink w:anchor="_Toc242430097">
            <w:r>
              <w:rPr>
                <w:rStyle w:val="Enlacedelndice"/>
                <w:rFonts w:cstheme="minorHAnsi"/>
                <w:webHidden/>
                <w:lang w:val="en-US"/>
              </w:rPr>
              <w:t>3.1</w:t>
            </w:r>
            <w:r>
              <w:rPr>
                <w:rStyle w:val="Enlacedelndice"/>
                <w:rFonts w:eastAsiaTheme="minorEastAsia" w:cstheme="minorBidi"/>
                <w:b w:val="0"/>
                <w:kern w:val="2"/>
                <w:szCs w:val="24"/>
                <w:lang w:val="de-DE" w:eastAsia="de-DE"/>
                <w14:ligatures w14:val="standardContextual"/>
              </w:rPr>
              <w:tab/>
            </w:r>
            <w:r>
              <w:rPr>
                <w:rStyle w:val="Enlacedelndice"/>
                <w:rFonts w:cstheme="minorHAnsi"/>
                <w:lang w:val="en-US"/>
              </w:rPr>
              <w:t>Component Diagram</w:t>
            </w:r>
            <w:r>
              <w:rPr>
                <w:rStyle w:val="Enlacedelndice"/>
                <w:vanish/>
              </w:rPr>
              <w:tab/>
            </w:r>
            <w:r>
              <w:rPr>
                <w:webHidden/>
              </w:rPr>
              <w:fldChar w:fldCharType="begin"/>
            </w:r>
            <w:r>
              <w:rPr>
                <w:webHidden/>
              </w:rPr>
              <w:instrText>PAGEREF _Toc242430097 \h</w:instrText>
            </w:r>
            <w:r>
              <w:rPr>
                <w:webHidden/>
              </w:rPr>
            </w:r>
            <w:r>
              <w:rPr>
                <w:webHidden/>
              </w:rPr>
              <w:fldChar w:fldCharType="separate"/>
            </w:r>
            <w:r>
              <w:rPr>
                <w:rStyle w:val="Enlacedelndice"/>
              </w:rPr>
              <w:t>6</w:t>
            </w:r>
            <w:r>
              <w:rPr>
                <w:webHidden/>
              </w:rPr>
              <w:fldChar w:fldCharType="end"/>
            </w:r>
          </w:hyperlink>
        </w:p>
        <w:p w14:paraId="24782581" w14:textId="77777777" w:rsidR="00EB7C06" w:rsidRDefault="00000000">
          <w:pPr>
            <w:pStyle w:val="Verzeichnis1"/>
            <w:rPr>
              <w:rFonts w:asciiTheme="minorHAnsi" w:eastAsiaTheme="minorEastAsia" w:hAnsiTheme="minorHAnsi" w:cstheme="minorBidi"/>
              <w:b w:val="0"/>
              <w:kern w:val="2"/>
              <w:szCs w:val="24"/>
              <w:lang w:val="de-DE" w:eastAsia="de-DE"/>
              <w14:ligatures w14:val="standardContextual"/>
            </w:rPr>
          </w:pPr>
          <w:hyperlink w:anchor="_Toc242430098">
            <w:r>
              <w:rPr>
                <w:rStyle w:val="Enlacedelndice"/>
                <w:webHidden/>
                <w:lang w:val="en-US"/>
              </w:rPr>
              <w:t>4</w:t>
            </w:r>
            <w:r>
              <w:rPr>
                <w:rStyle w:val="Enlacedelndice"/>
                <w:rFonts w:eastAsiaTheme="minorEastAsia" w:cstheme="minorBidi"/>
                <w:b w:val="0"/>
                <w:kern w:val="2"/>
                <w:szCs w:val="24"/>
                <w:lang w:val="de-DE" w:eastAsia="de-DE"/>
                <w14:ligatures w14:val="standardContextual"/>
              </w:rPr>
              <w:tab/>
            </w:r>
            <w:r>
              <w:rPr>
                <w:rStyle w:val="Enlacedelndice"/>
                <w:lang w:val="en-US"/>
              </w:rPr>
              <w:t>Impl</w:t>
            </w:r>
            <w:r>
              <w:rPr>
                <w:rStyle w:val="Enlacedelndice"/>
              </w:rPr>
              <w:t>ementation</w:t>
            </w:r>
            <w:r>
              <w:rPr>
                <w:rStyle w:val="Enlacedelndice"/>
                <w:vanish/>
              </w:rPr>
              <w:tab/>
            </w:r>
            <w:r>
              <w:rPr>
                <w:webHidden/>
              </w:rPr>
              <w:fldChar w:fldCharType="begin"/>
            </w:r>
            <w:r>
              <w:rPr>
                <w:webHidden/>
              </w:rPr>
              <w:instrText>PAGEREF _Toc242430098 \h</w:instrText>
            </w:r>
            <w:r>
              <w:rPr>
                <w:webHidden/>
              </w:rPr>
            </w:r>
            <w:r>
              <w:rPr>
                <w:webHidden/>
              </w:rPr>
              <w:fldChar w:fldCharType="separate"/>
            </w:r>
            <w:r>
              <w:rPr>
                <w:rStyle w:val="Enlacedelndice"/>
              </w:rPr>
              <w:t>7</w:t>
            </w:r>
            <w:r>
              <w:rPr>
                <w:webHidden/>
              </w:rPr>
              <w:fldChar w:fldCharType="end"/>
            </w:r>
          </w:hyperlink>
        </w:p>
        <w:p w14:paraId="30437A17" w14:textId="77777777" w:rsidR="00EB7C06" w:rsidRDefault="00000000">
          <w:pPr>
            <w:pStyle w:val="Verzeichnis2"/>
            <w:rPr>
              <w:rFonts w:asciiTheme="minorHAnsi" w:eastAsiaTheme="minorEastAsia" w:hAnsiTheme="minorHAnsi" w:cstheme="minorBidi"/>
              <w:b w:val="0"/>
              <w:kern w:val="2"/>
              <w:szCs w:val="24"/>
              <w:lang w:val="de-DE" w:eastAsia="de-DE"/>
              <w14:ligatures w14:val="standardContextual"/>
            </w:rPr>
          </w:pPr>
          <w:hyperlink w:anchor="_Toc242430099">
            <w:r>
              <w:rPr>
                <w:rStyle w:val="Enlacedelndice"/>
                <w:rFonts w:cstheme="minorHAnsi"/>
                <w:webHidden/>
                <w:lang w:val="en-US"/>
              </w:rPr>
              <w:t>4.1</w:t>
            </w:r>
            <w:r>
              <w:rPr>
                <w:rStyle w:val="Enlacedelndice"/>
                <w:rFonts w:eastAsiaTheme="minorEastAsia" w:cstheme="minorBidi"/>
                <w:b w:val="0"/>
                <w:kern w:val="2"/>
                <w:szCs w:val="24"/>
                <w:lang w:val="de-DE" w:eastAsia="de-DE"/>
                <w14:ligatures w14:val="standardContextual"/>
              </w:rPr>
              <w:tab/>
            </w:r>
            <w:r>
              <w:rPr>
                <w:rStyle w:val="Enlacedelndice"/>
                <w:rFonts w:cstheme="minorHAnsi"/>
                <w:lang w:val="en-US"/>
              </w:rPr>
              <w:t>Class Diagrams</w:t>
            </w:r>
            <w:r>
              <w:rPr>
                <w:rStyle w:val="Enlacedelndice"/>
                <w:vanish/>
              </w:rPr>
              <w:tab/>
            </w:r>
            <w:r>
              <w:rPr>
                <w:webHidden/>
              </w:rPr>
              <w:fldChar w:fldCharType="begin"/>
            </w:r>
            <w:r>
              <w:rPr>
                <w:webHidden/>
              </w:rPr>
              <w:instrText>PAGEREF _Toc242430099 \h</w:instrText>
            </w:r>
            <w:r>
              <w:rPr>
                <w:webHidden/>
              </w:rPr>
            </w:r>
            <w:r>
              <w:rPr>
                <w:webHidden/>
              </w:rPr>
              <w:fldChar w:fldCharType="separate"/>
            </w:r>
            <w:r>
              <w:rPr>
                <w:rStyle w:val="Enlacedelndice"/>
              </w:rPr>
              <w:t>7</w:t>
            </w:r>
            <w:r>
              <w:rPr>
                <w:webHidden/>
              </w:rPr>
              <w:fldChar w:fldCharType="end"/>
            </w:r>
          </w:hyperlink>
        </w:p>
        <w:p w14:paraId="27AF8EFC" w14:textId="77777777" w:rsidR="00EB7C06" w:rsidRDefault="00000000">
          <w:pPr>
            <w:pStyle w:val="Verzeichnis2"/>
            <w:rPr>
              <w:rFonts w:asciiTheme="minorHAnsi" w:eastAsiaTheme="minorEastAsia" w:hAnsiTheme="minorHAnsi" w:cstheme="minorBidi"/>
              <w:b w:val="0"/>
              <w:kern w:val="2"/>
              <w:szCs w:val="24"/>
              <w:lang w:val="de-DE" w:eastAsia="de-DE"/>
              <w14:ligatures w14:val="standardContextual"/>
            </w:rPr>
          </w:pPr>
          <w:hyperlink w:anchor="_Toc242430100">
            <w:r>
              <w:rPr>
                <w:rStyle w:val="Enlacedelndice"/>
                <w:rFonts w:cstheme="minorHAnsi"/>
                <w:webHidden/>
                <w:lang w:val="en-US"/>
              </w:rPr>
              <w:t>4.2</w:t>
            </w:r>
            <w:r>
              <w:rPr>
                <w:rStyle w:val="Enlacedelndice"/>
                <w:rFonts w:eastAsiaTheme="minorEastAsia" w:cstheme="minorBidi"/>
                <w:b w:val="0"/>
                <w:kern w:val="2"/>
                <w:szCs w:val="24"/>
                <w:lang w:val="de-DE" w:eastAsia="de-DE"/>
                <w14:ligatures w14:val="standardContextual"/>
              </w:rPr>
              <w:tab/>
            </w:r>
            <w:r>
              <w:rPr>
                <w:rStyle w:val="Enlacedelndice"/>
                <w:rFonts w:cstheme="minorHAnsi"/>
                <w:lang w:val="en-US"/>
              </w:rPr>
              <w:t>Sequence Diagrams</w:t>
            </w:r>
            <w:r>
              <w:rPr>
                <w:rStyle w:val="Enlacedelndice"/>
                <w:vanish/>
              </w:rPr>
              <w:tab/>
            </w:r>
            <w:r>
              <w:rPr>
                <w:webHidden/>
              </w:rPr>
              <w:fldChar w:fldCharType="begin"/>
            </w:r>
            <w:r>
              <w:rPr>
                <w:webHidden/>
              </w:rPr>
              <w:instrText>PAGEREF _Toc242430100 \h</w:instrText>
            </w:r>
            <w:r>
              <w:rPr>
                <w:webHidden/>
              </w:rPr>
            </w:r>
            <w:r>
              <w:rPr>
                <w:webHidden/>
              </w:rPr>
              <w:fldChar w:fldCharType="separate"/>
            </w:r>
            <w:r>
              <w:rPr>
                <w:rStyle w:val="Enlacedelndice"/>
              </w:rPr>
              <w:t>7</w:t>
            </w:r>
            <w:r>
              <w:rPr>
                <w:webHidden/>
              </w:rPr>
              <w:fldChar w:fldCharType="end"/>
            </w:r>
          </w:hyperlink>
        </w:p>
        <w:p w14:paraId="150D3018" w14:textId="77777777" w:rsidR="00EB7C06" w:rsidRDefault="00000000">
          <w:pPr>
            <w:pStyle w:val="Verzeichnis1"/>
            <w:spacing w:after="120"/>
            <w:rPr>
              <w:rFonts w:asciiTheme="minorHAnsi" w:eastAsiaTheme="minorEastAsia" w:hAnsiTheme="minorHAnsi" w:cstheme="minorBidi"/>
              <w:b w:val="0"/>
              <w:kern w:val="2"/>
              <w:szCs w:val="24"/>
              <w:lang w:val="de-DE" w:eastAsia="de-DE"/>
              <w14:ligatures w14:val="standardContextual"/>
            </w:rPr>
          </w:pPr>
          <w:hyperlink w:anchor="_Toc242430101">
            <w:r>
              <w:rPr>
                <w:rStyle w:val="Enlacedelndice"/>
                <w:rFonts w:cstheme="minorHAnsi"/>
                <w:webHidden/>
                <w:lang w:val="en-US"/>
              </w:rPr>
              <w:t>5</w:t>
            </w:r>
            <w:r>
              <w:rPr>
                <w:rStyle w:val="Enlacedelndice"/>
                <w:rFonts w:eastAsiaTheme="minorEastAsia" w:cstheme="minorBidi"/>
                <w:b w:val="0"/>
                <w:kern w:val="2"/>
                <w:szCs w:val="24"/>
                <w:lang w:val="de-DE" w:eastAsia="de-DE"/>
                <w14:ligatures w14:val="standardContextual"/>
              </w:rPr>
              <w:tab/>
            </w:r>
            <w:r>
              <w:rPr>
                <w:rStyle w:val="Enlacedelndice"/>
                <w:rFonts w:cstheme="minorHAnsi"/>
                <w:lang w:val="en-US"/>
              </w:rPr>
              <w:t>Conclusion</w:t>
            </w:r>
            <w:r>
              <w:rPr>
                <w:rStyle w:val="Enlacedelndice"/>
                <w:vanish/>
              </w:rPr>
              <w:tab/>
            </w:r>
            <w:r>
              <w:rPr>
                <w:webHidden/>
              </w:rPr>
              <w:fldChar w:fldCharType="begin"/>
            </w:r>
            <w:r>
              <w:rPr>
                <w:webHidden/>
              </w:rPr>
              <w:instrText>PAGEREF _Toc242430101 \h</w:instrText>
            </w:r>
            <w:r>
              <w:rPr>
                <w:webHidden/>
              </w:rPr>
            </w:r>
            <w:r>
              <w:rPr>
                <w:webHidden/>
              </w:rPr>
              <w:fldChar w:fldCharType="separate"/>
            </w:r>
            <w:r>
              <w:rPr>
                <w:rStyle w:val="Enlacedelndice"/>
              </w:rPr>
              <w:t>8</w:t>
            </w:r>
            <w:r>
              <w:rPr>
                <w:webHidden/>
              </w:rPr>
              <w:fldChar w:fldCharType="end"/>
            </w:r>
          </w:hyperlink>
          <w:r>
            <w:rPr>
              <w:rStyle w:val="Enlacedelndice"/>
            </w:rPr>
            <w:fldChar w:fldCharType="end"/>
          </w:r>
        </w:p>
        <w:p w14:paraId="35FAB454" w14:textId="77777777" w:rsidR="00EB7C06" w:rsidRDefault="00000000">
          <w:pPr>
            <w:sectPr w:rsidR="00EB7C06">
              <w:headerReference w:type="even" r:id="rId13"/>
              <w:headerReference w:type="default" r:id="rId14"/>
              <w:headerReference w:type="first" r:id="rId15"/>
              <w:pgSz w:w="11906" w:h="16838"/>
              <w:pgMar w:top="1418" w:right="1418" w:bottom="1134" w:left="1418" w:header="851" w:footer="0" w:gutter="284"/>
              <w:pgNumType w:fmt="lowerRoman" w:start="1"/>
              <w:cols w:space="720"/>
              <w:formProt w:val="0"/>
              <w:docGrid w:linePitch="360"/>
            </w:sectPr>
          </w:pPr>
        </w:p>
      </w:sdtContent>
    </w:sdt>
    <w:p w14:paraId="6DE4C96A" w14:textId="77777777" w:rsidR="00EB7C06" w:rsidRDefault="00000000">
      <w:pPr>
        <w:pStyle w:val="berschrift1"/>
        <w:rPr>
          <w:rFonts w:asciiTheme="minorHAnsi" w:hAnsiTheme="minorHAnsi" w:cstheme="minorHAnsi"/>
          <w:sz w:val="32"/>
        </w:rPr>
      </w:pPr>
      <w:bookmarkStart w:id="1" w:name="_Toc242430077"/>
      <w:r>
        <w:rPr>
          <w:rFonts w:cstheme="minorHAnsi"/>
          <w:sz w:val="32"/>
        </w:rPr>
        <w:lastRenderedPageBreak/>
        <w:t>Project Description</w:t>
      </w:r>
      <w:bookmarkEnd w:id="1"/>
    </w:p>
    <w:p w14:paraId="7D0FCB9C" w14:textId="77777777" w:rsidR="00EB7C06" w:rsidRDefault="00000000">
      <w:pPr>
        <w:pStyle w:val="US2Kapitel"/>
        <w:rPr>
          <w:rFonts w:asciiTheme="minorHAnsi" w:hAnsiTheme="minorHAnsi" w:cstheme="minorHAnsi"/>
        </w:rPr>
      </w:pPr>
      <w:bookmarkStart w:id="2" w:name="_Toc242430078"/>
      <w:bookmarkStart w:id="3" w:name="_Toc75855924"/>
      <w:r>
        <w:rPr>
          <w:rFonts w:cstheme="minorHAnsi"/>
        </w:rPr>
        <w:t>Project Setting</w:t>
      </w:r>
      <w:bookmarkEnd w:id="2"/>
      <w:bookmarkEnd w:id="3"/>
    </w:p>
    <w:p w14:paraId="62031349" w14:textId="77777777" w:rsidR="00EB7C06" w:rsidRDefault="00000000">
      <w:pPr>
        <w:pStyle w:val="berschrift3"/>
        <w:rPr>
          <w:szCs w:val="24"/>
        </w:rPr>
      </w:pPr>
      <w:bookmarkStart w:id="4" w:name="_Toc242430079"/>
      <w:r>
        <w:rPr>
          <w:szCs w:val="24"/>
        </w:rPr>
        <w:t xml:space="preserve">Current </w:t>
      </w:r>
      <w:proofErr w:type="spellStart"/>
      <w:r>
        <w:rPr>
          <w:szCs w:val="24"/>
        </w:rPr>
        <w:t>situation</w:t>
      </w:r>
      <w:bookmarkEnd w:id="4"/>
      <w:proofErr w:type="spellEnd"/>
    </w:p>
    <w:p w14:paraId="2B07BBDA" w14:textId="77777777" w:rsidR="00EB7C06" w:rsidRDefault="00000000">
      <w:pPr>
        <w:pStyle w:val="StandardWeb"/>
        <w:spacing w:beforeAutospacing="0" w:after="280"/>
        <w:rPr>
          <w:rFonts w:ascii="Arial" w:hAnsi="Arial" w:cs="Arial"/>
          <w:lang w:val="en-US"/>
        </w:rPr>
      </w:pPr>
      <w:r>
        <w:rPr>
          <w:rFonts w:ascii="Arial" w:hAnsi="Arial" w:cs="Arial"/>
          <w:lang w:val="en-US"/>
        </w:rPr>
        <w:t>We are a Premier League football club and own a 32,000-seat, all-seater stadium. This season, for the first time in our long history, we have qualified for the UEFA Champions League. We seek to design and implement an extensible, server-centric ticket shop system to support domestic league and European fixtures</w:t>
      </w:r>
    </w:p>
    <w:p w14:paraId="62BE55FC" w14:textId="77777777" w:rsidR="00EB7C06" w:rsidRDefault="00000000">
      <w:pPr>
        <w:pStyle w:val="berschrift3"/>
        <w:rPr>
          <w:rFonts w:asciiTheme="minorHAnsi" w:hAnsiTheme="minorHAnsi" w:cstheme="minorHAnsi"/>
        </w:rPr>
      </w:pPr>
      <w:bookmarkStart w:id="5" w:name="_Toc242430080"/>
      <w:r>
        <w:rPr>
          <w:rFonts w:cstheme="minorHAnsi"/>
        </w:rPr>
        <w:t xml:space="preserve">Project </w:t>
      </w:r>
      <w:proofErr w:type="spellStart"/>
      <w:r>
        <w:rPr>
          <w:rFonts w:cstheme="minorHAnsi"/>
        </w:rPr>
        <w:t>goals</w:t>
      </w:r>
      <w:bookmarkEnd w:id="5"/>
      <w:proofErr w:type="spellEnd"/>
    </w:p>
    <w:p w14:paraId="3AF5A2CD" w14:textId="47E7906D" w:rsidR="00EB7C06" w:rsidRDefault="00000000">
      <w:pPr>
        <w:pStyle w:val="StandardWeb"/>
        <w:spacing w:beforeAutospacing="0" w:after="280"/>
        <w:rPr>
          <w:rFonts w:ascii="Arial" w:hAnsi="Arial" w:cs="Arial"/>
          <w:lang w:val="en-US"/>
        </w:rPr>
      </w:pPr>
      <w:r>
        <w:rPr>
          <w:rFonts w:ascii="Arial" w:hAnsi="Arial" w:cs="Arial"/>
          <w:b/>
          <w:bCs/>
          <w:lang w:val="en-US"/>
        </w:rPr>
        <w:t>Scalable Sales Infrastructure:</w:t>
      </w:r>
      <w:r>
        <w:rPr>
          <w:rFonts w:ascii="Arial" w:hAnsi="Arial" w:cs="Arial"/>
          <w:lang w:val="en-US"/>
        </w:rPr>
        <w:t xml:space="preserve"> Launch a </w:t>
      </w:r>
      <w:proofErr w:type="gramStart"/>
      <w:r>
        <w:rPr>
          <w:rFonts w:ascii="Arial" w:hAnsi="Arial" w:cs="Arial"/>
          <w:lang w:val="en-US"/>
        </w:rPr>
        <w:t>robust,</w:t>
      </w:r>
      <w:proofErr w:type="gramEnd"/>
      <w:r>
        <w:rPr>
          <w:rFonts w:ascii="Arial" w:hAnsi="Arial" w:cs="Arial"/>
          <w:lang w:val="en-US"/>
        </w:rPr>
        <w:t xml:space="preserve"> server-centric ticketing platform designed to handle high-demand sales for both domestic league matches and newly acquired UEFA Champions League fixtures. </w:t>
      </w:r>
    </w:p>
    <w:p w14:paraId="7C736EC8" w14:textId="1490E0B3" w:rsidR="00EB7C06" w:rsidRDefault="00000000">
      <w:pPr>
        <w:pStyle w:val="StandardWeb"/>
        <w:spacing w:beforeAutospacing="0" w:after="280"/>
        <w:rPr>
          <w:rFonts w:ascii="Arial" w:hAnsi="Arial" w:cs="Arial"/>
          <w:lang w:val="en-US"/>
        </w:rPr>
      </w:pPr>
      <w:r>
        <w:rPr>
          <w:rFonts w:ascii="Arial" w:hAnsi="Arial" w:cs="Arial"/>
          <w:b/>
          <w:bCs/>
          <w:lang w:val="en-US"/>
        </w:rPr>
        <w:t>Revenue Protection &amp; Data Integrity:</w:t>
      </w:r>
      <w:r>
        <w:rPr>
          <w:rFonts w:ascii="Arial" w:hAnsi="Arial" w:cs="Arial"/>
          <w:lang w:val="en-US"/>
        </w:rPr>
        <w:t xml:space="preserve"> Implement strict concurrency control to </w:t>
      </w:r>
      <w:proofErr w:type="gramStart"/>
      <w:r>
        <w:rPr>
          <w:rFonts w:ascii="Arial" w:hAnsi="Arial" w:cs="Arial"/>
          <w:lang w:val="en-US"/>
        </w:rPr>
        <w:t>completely eliminate</w:t>
      </w:r>
      <w:proofErr w:type="gramEnd"/>
      <w:r>
        <w:rPr>
          <w:rFonts w:ascii="Arial" w:hAnsi="Arial" w:cs="Arial"/>
          <w:lang w:val="en-US"/>
        </w:rPr>
        <w:t xml:space="preserve"> double-bookings and ensure reliable seat assignments during peak transaction periods. </w:t>
      </w:r>
    </w:p>
    <w:p w14:paraId="736DE677" w14:textId="3205007E" w:rsidR="00EB7C06" w:rsidRDefault="00000000">
      <w:pPr>
        <w:pStyle w:val="StandardWeb"/>
        <w:spacing w:beforeAutospacing="0" w:after="280"/>
        <w:rPr>
          <w:rFonts w:ascii="Arial" w:hAnsi="Arial" w:cs="Arial"/>
          <w:lang w:val="en-US"/>
        </w:rPr>
      </w:pPr>
      <w:r>
        <w:rPr>
          <w:rFonts w:ascii="Arial" w:hAnsi="Arial" w:cs="Arial"/>
          <w:b/>
          <w:bCs/>
          <w:lang w:val="en-US"/>
        </w:rPr>
        <w:t>Actionable Business Intelligence:</w:t>
      </w:r>
      <w:r>
        <w:rPr>
          <w:rFonts w:ascii="Arial" w:hAnsi="Arial" w:cs="Arial"/>
          <w:lang w:val="en-US"/>
        </w:rPr>
        <w:t xml:space="preserve"> Deliver real-time seat status tracking and comprehensive utilization statistics (such as entry scans and occupancy percentages) to optimize future marketing and pricing strategies. </w:t>
      </w:r>
    </w:p>
    <w:p w14:paraId="5A2F4E27" w14:textId="0CEC07BA" w:rsidR="00EB7C06" w:rsidRDefault="00000000">
      <w:pPr>
        <w:pStyle w:val="StandardWeb"/>
        <w:spacing w:beforeAutospacing="0" w:after="280"/>
        <w:rPr>
          <w:rFonts w:ascii="Arial" w:hAnsi="Arial" w:cs="Arial"/>
          <w:lang w:val="en-US"/>
        </w:rPr>
      </w:pPr>
      <w:r>
        <w:rPr>
          <w:rFonts w:ascii="Arial" w:hAnsi="Arial" w:cs="Arial"/>
          <w:b/>
          <w:bCs/>
          <w:lang w:val="en-US"/>
        </w:rPr>
        <w:t>Seamless Omnichannel Operations:</w:t>
      </w:r>
      <w:r>
        <w:rPr>
          <w:rFonts w:ascii="Arial" w:hAnsi="Arial" w:cs="Arial"/>
          <w:lang w:val="en-US"/>
        </w:rPr>
        <w:t xml:space="preserve"> Deploy a unified system supporting independent clients across web, POS, kiosks, and apps, seamlessly handling both cash and credit card transactions. </w:t>
      </w:r>
    </w:p>
    <w:p w14:paraId="63D60FCC" w14:textId="77777777" w:rsidR="00EB7C06" w:rsidRDefault="00000000">
      <w:pPr>
        <w:pStyle w:val="berschrift3"/>
        <w:rPr>
          <w:rFonts w:asciiTheme="minorHAnsi" w:hAnsiTheme="minorHAnsi" w:cstheme="minorHAnsi"/>
        </w:rPr>
      </w:pPr>
      <w:bookmarkStart w:id="6" w:name="_Toc242430081"/>
      <w:r>
        <w:rPr>
          <w:rFonts w:cstheme="minorHAnsi"/>
        </w:rPr>
        <w:t xml:space="preserve">No Project </w:t>
      </w:r>
      <w:proofErr w:type="spellStart"/>
      <w:r>
        <w:rPr>
          <w:rFonts w:cstheme="minorHAnsi"/>
        </w:rPr>
        <w:t>goals</w:t>
      </w:r>
      <w:bookmarkEnd w:id="6"/>
      <w:proofErr w:type="spellEnd"/>
    </w:p>
    <w:p w14:paraId="2628F8F3" w14:textId="3B1C5539" w:rsidR="00EB7C06" w:rsidRDefault="00000000">
      <w:pPr>
        <w:pStyle w:val="StandardWeb"/>
        <w:spacing w:beforeAutospacing="0" w:after="280"/>
        <w:rPr>
          <w:rFonts w:ascii="Arial" w:hAnsi="Arial" w:cs="Arial"/>
          <w:lang w:val="en-US"/>
        </w:rPr>
      </w:pPr>
      <w:r>
        <w:rPr>
          <w:rFonts w:ascii="Arial" w:hAnsi="Arial" w:cs="Arial"/>
          <w:b/>
          <w:bCs/>
          <w:lang w:val="en-US"/>
        </w:rPr>
        <w:t>Administrative UI Development:</w:t>
      </w:r>
      <w:r>
        <w:rPr>
          <w:rFonts w:ascii="Arial" w:hAnsi="Arial" w:cs="Arial"/>
          <w:lang w:val="en-US"/>
        </w:rPr>
        <w:t xml:space="preserve"> Building a bespoke graphical interface for back-office master data management is excluded; system data will be efficiently populated via migration scripts to focus resources on core features. </w:t>
      </w:r>
    </w:p>
    <w:p w14:paraId="0CE35514" w14:textId="70F54759" w:rsidR="00EB7C06" w:rsidRDefault="00000000">
      <w:pPr>
        <w:pStyle w:val="StandardWeb"/>
        <w:spacing w:beforeAutospacing="0" w:after="280"/>
        <w:rPr>
          <w:rFonts w:ascii="Arial" w:hAnsi="Arial" w:cs="Arial"/>
          <w:lang w:val="en-US"/>
        </w:rPr>
      </w:pPr>
      <w:r>
        <w:rPr>
          <w:rFonts w:ascii="Arial" w:hAnsi="Arial" w:cs="Arial"/>
          <w:b/>
          <w:bCs/>
          <w:lang w:val="en-US"/>
        </w:rPr>
        <w:t>Physical Hardware Integration:</w:t>
      </w:r>
      <w:r>
        <w:rPr>
          <w:rFonts w:ascii="Arial" w:hAnsi="Arial" w:cs="Arial"/>
          <w:lang w:val="en-US"/>
        </w:rPr>
        <w:t xml:space="preserve"> Direct physical integration with stadium turnstiles or physical ATM devices is out of scope; hardware interactions will be simulated using lightweight web interfaces to validate workflows. </w:t>
      </w:r>
    </w:p>
    <w:p w14:paraId="084388BB" w14:textId="3219FDC3" w:rsidR="00EB7C06" w:rsidRDefault="00000000">
      <w:pPr>
        <w:pStyle w:val="StandardWeb"/>
        <w:spacing w:beforeAutospacing="0" w:after="280"/>
        <w:rPr>
          <w:rFonts w:ascii="Arial" w:hAnsi="Arial" w:cs="Arial"/>
          <w:lang w:val="en-US"/>
        </w:rPr>
      </w:pPr>
      <w:r>
        <w:rPr>
          <w:rFonts w:ascii="Arial" w:hAnsi="Arial" w:cs="Arial"/>
          <w:b/>
          <w:bCs/>
          <w:lang w:val="en-US"/>
        </w:rPr>
        <w:t>Bulk Ticket Operations:</w:t>
      </w:r>
      <w:r>
        <w:rPr>
          <w:rFonts w:ascii="Arial" w:hAnsi="Arial" w:cs="Arial"/>
          <w:lang w:val="en-US"/>
        </w:rPr>
        <w:t xml:space="preserve"> Accommodating unlimited or bulk ticket sales workflows is excluded, as the architecture is explicitly designed to enforce a strict limit of four tickets per customer.</w:t>
      </w:r>
    </w:p>
    <w:p w14:paraId="21E124B5" w14:textId="77777777" w:rsidR="00EB7C06" w:rsidRDefault="00EB7C06">
      <w:pPr>
        <w:rPr>
          <w:lang w:val="en-US"/>
        </w:rPr>
      </w:pPr>
    </w:p>
    <w:p w14:paraId="554A0520" w14:textId="77777777" w:rsidR="00EB7C06" w:rsidRDefault="00EB7C06">
      <w:pPr>
        <w:rPr>
          <w:lang w:val="en-US"/>
        </w:rPr>
      </w:pPr>
    </w:p>
    <w:p w14:paraId="13B38082" w14:textId="77777777" w:rsidR="00EB7C06" w:rsidRDefault="00EB7C06">
      <w:pPr>
        <w:rPr>
          <w:lang w:val="en-US"/>
        </w:rPr>
      </w:pPr>
    </w:p>
    <w:p w14:paraId="6855B392" w14:textId="77777777" w:rsidR="00EB7C06" w:rsidRDefault="00000000">
      <w:pPr>
        <w:pStyle w:val="berschrift3"/>
        <w:rPr>
          <w:rFonts w:asciiTheme="minorHAnsi" w:hAnsiTheme="minorHAnsi" w:cstheme="minorHAnsi"/>
        </w:rPr>
      </w:pPr>
      <w:bookmarkStart w:id="7" w:name="_Toc242430082"/>
      <w:r>
        <w:rPr>
          <w:rFonts w:cstheme="minorHAnsi"/>
        </w:rPr>
        <w:lastRenderedPageBreak/>
        <w:t>List of Stakeholder</w:t>
      </w:r>
      <w:bookmarkEnd w:id="7"/>
    </w:p>
    <w:p w14:paraId="3AD6D8A8" w14:textId="77777777" w:rsidR="00EB7C06" w:rsidRDefault="00000000">
      <w:pPr>
        <w:pStyle w:val="StandardWeb"/>
        <w:spacing w:beforeAutospacing="0" w:after="280"/>
        <w:rPr>
          <w:rFonts w:ascii="Arial" w:hAnsi="Arial" w:cs="Arial"/>
          <w:lang w:val="en-US"/>
        </w:rPr>
      </w:pPr>
      <w:r>
        <w:rPr>
          <w:rFonts w:ascii="Arial" w:hAnsi="Arial" w:cs="Arial"/>
          <w:lang w:val="en-US"/>
        </w:rPr>
        <w:t>The stakeholders were identified by walking through the ticketing process, from match preparation to match day, and asking who uses the system, who is affected by it and who sets rules for it.</w:t>
      </w:r>
    </w:p>
    <w:tbl>
      <w:tblPr>
        <w:tblW w:w="8786" w:type="dxa"/>
        <w:tblLayout w:type="fixed"/>
        <w:tblCellMar>
          <w:top w:w="40" w:type="dxa"/>
          <w:left w:w="85" w:type="dxa"/>
          <w:bottom w:w="40" w:type="dxa"/>
          <w:right w:w="85" w:type="dxa"/>
        </w:tblCellMar>
        <w:tblLook w:val="04A0" w:firstRow="1" w:lastRow="0" w:firstColumn="1" w:lastColumn="0" w:noHBand="0" w:noVBand="1"/>
      </w:tblPr>
      <w:tblGrid>
        <w:gridCol w:w="2699"/>
        <w:gridCol w:w="6087"/>
      </w:tblGrid>
      <w:tr w:rsidR="00EB7C06" w14:paraId="06E90AA4" w14:textId="77777777">
        <w:trPr>
          <w:cantSplit/>
          <w:tblHeader/>
        </w:trPr>
        <w:tc>
          <w:tcPr>
            <w:tcW w:w="2699" w:type="dxa"/>
            <w:tcBorders>
              <w:top w:val="single" w:sz="4" w:space="0" w:color="000000"/>
              <w:left w:val="single" w:sz="4" w:space="0" w:color="000000"/>
              <w:bottom w:val="single" w:sz="4" w:space="0" w:color="000000"/>
              <w:right w:val="single" w:sz="4" w:space="0" w:color="000000"/>
            </w:tcBorders>
            <w:shd w:val="clear" w:color="auto" w:fill="D9D9D9"/>
          </w:tcPr>
          <w:p w14:paraId="5F427F18" w14:textId="77777777" w:rsidR="00EB7C06" w:rsidRDefault="00000000">
            <w:pPr>
              <w:keepNext/>
              <w:spacing w:after="0" w:line="240" w:lineRule="auto"/>
              <w:jc w:val="left"/>
              <w:rPr>
                <w:rFonts w:ascii="Arial" w:hAnsi="Arial" w:cs="Arial"/>
                <w:sz w:val="20"/>
                <w:szCs w:val="20"/>
                <w:lang w:val="en-US"/>
              </w:rPr>
            </w:pPr>
            <w:r>
              <w:rPr>
                <w:rFonts w:ascii="Arial" w:hAnsi="Arial" w:cs="Arial"/>
                <w:b/>
                <w:bCs/>
                <w:sz w:val="20"/>
                <w:szCs w:val="20"/>
                <w:lang w:val="en-US"/>
              </w:rPr>
              <w:t>Stakeholder</w:t>
            </w:r>
          </w:p>
        </w:tc>
        <w:tc>
          <w:tcPr>
            <w:tcW w:w="6087" w:type="dxa"/>
            <w:tcBorders>
              <w:top w:val="single" w:sz="4" w:space="0" w:color="000000"/>
              <w:left w:val="single" w:sz="4" w:space="0" w:color="000000"/>
              <w:bottom w:val="single" w:sz="4" w:space="0" w:color="000000"/>
              <w:right w:val="single" w:sz="4" w:space="0" w:color="000000"/>
            </w:tcBorders>
            <w:shd w:val="clear" w:color="auto" w:fill="D9D9D9"/>
          </w:tcPr>
          <w:p w14:paraId="1512A24C" w14:textId="77777777" w:rsidR="00EB7C06" w:rsidRDefault="00000000">
            <w:pPr>
              <w:keepNext/>
              <w:spacing w:after="0" w:line="240" w:lineRule="auto"/>
              <w:jc w:val="left"/>
              <w:rPr>
                <w:rFonts w:ascii="Arial" w:hAnsi="Arial" w:cs="Arial"/>
                <w:sz w:val="20"/>
                <w:szCs w:val="20"/>
                <w:lang w:val="en-US"/>
              </w:rPr>
            </w:pPr>
            <w:r>
              <w:rPr>
                <w:rFonts w:ascii="Arial" w:hAnsi="Arial" w:cs="Arial"/>
                <w:b/>
                <w:bCs/>
                <w:sz w:val="20"/>
                <w:szCs w:val="20"/>
                <w:lang w:val="en-US"/>
              </w:rPr>
              <w:t>Role</w:t>
            </w:r>
          </w:p>
        </w:tc>
      </w:tr>
      <w:tr w:rsidR="00EB7C06" w:rsidRPr="00083660" w14:paraId="16DBF62D" w14:textId="77777777">
        <w:trPr>
          <w:cantSplit/>
        </w:trPr>
        <w:tc>
          <w:tcPr>
            <w:tcW w:w="2699" w:type="dxa"/>
            <w:tcBorders>
              <w:top w:val="single" w:sz="4" w:space="0" w:color="000000"/>
              <w:left w:val="single" w:sz="4" w:space="0" w:color="000000"/>
              <w:bottom w:val="single" w:sz="4" w:space="0" w:color="000000"/>
              <w:right w:val="single" w:sz="4" w:space="0" w:color="000000"/>
            </w:tcBorders>
          </w:tcPr>
          <w:p w14:paraId="3549DE91" w14:textId="77777777" w:rsidR="00EB7C06" w:rsidRDefault="00000000">
            <w:pPr>
              <w:spacing w:after="0" w:line="240" w:lineRule="auto"/>
              <w:jc w:val="left"/>
              <w:rPr>
                <w:rFonts w:ascii="Arial" w:hAnsi="Arial" w:cs="Arial"/>
                <w:sz w:val="20"/>
                <w:szCs w:val="20"/>
                <w:lang w:val="en-US"/>
              </w:rPr>
            </w:pPr>
            <w:r>
              <w:rPr>
                <w:rFonts w:ascii="Arial" w:hAnsi="Arial" w:cs="Arial"/>
                <w:sz w:val="20"/>
                <w:szCs w:val="20"/>
                <w:lang w:val="en-US"/>
              </w:rPr>
              <w:t>Club management (client)</w:t>
            </w:r>
          </w:p>
        </w:tc>
        <w:tc>
          <w:tcPr>
            <w:tcW w:w="6087" w:type="dxa"/>
            <w:tcBorders>
              <w:top w:val="single" w:sz="4" w:space="0" w:color="000000"/>
              <w:left w:val="single" w:sz="4" w:space="0" w:color="000000"/>
              <w:bottom w:val="single" w:sz="4" w:space="0" w:color="000000"/>
              <w:right w:val="single" w:sz="4" w:space="0" w:color="000000"/>
            </w:tcBorders>
          </w:tcPr>
          <w:p w14:paraId="6DEC21DC" w14:textId="77777777" w:rsidR="00EB7C06" w:rsidRDefault="00000000">
            <w:pPr>
              <w:spacing w:after="0" w:line="240" w:lineRule="auto"/>
              <w:jc w:val="left"/>
              <w:rPr>
                <w:rFonts w:ascii="Arial" w:hAnsi="Arial" w:cs="Arial"/>
                <w:sz w:val="20"/>
                <w:szCs w:val="20"/>
                <w:lang w:val="en-US"/>
              </w:rPr>
            </w:pPr>
            <w:r>
              <w:rPr>
                <w:rFonts w:ascii="Arial" w:hAnsi="Arial" w:cs="Arial"/>
                <w:sz w:val="20"/>
                <w:szCs w:val="20"/>
                <w:lang w:val="en-US"/>
              </w:rPr>
              <w:t>Sets ticket prices, approves the project and uses sales and usage statistics for pricing and marketing</w:t>
            </w:r>
          </w:p>
        </w:tc>
      </w:tr>
      <w:tr w:rsidR="00EB7C06" w:rsidRPr="00083660" w14:paraId="45CCD1F4" w14:textId="77777777">
        <w:trPr>
          <w:cantSplit/>
        </w:trPr>
        <w:tc>
          <w:tcPr>
            <w:tcW w:w="2699" w:type="dxa"/>
            <w:tcBorders>
              <w:top w:val="single" w:sz="4" w:space="0" w:color="000000"/>
              <w:left w:val="single" w:sz="4" w:space="0" w:color="000000"/>
              <w:bottom w:val="single" w:sz="4" w:space="0" w:color="000000"/>
              <w:right w:val="single" w:sz="4" w:space="0" w:color="000000"/>
            </w:tcBorders>
          </w:tcPr>
          <w:p w14:paraId="0F7FDC91" w14:textId="77777777" w:rsidR="00EB7C06" w:rsidRDefault="00000000">
            <w:pPr>
              <w:spacing w:after="0" w:line="240" w:lineRule="auto"/>
              <w:jc w:val="left"/>
              <w:rPr>
                <w:rFonts w:ascii="Arial" w:hAnsi="Arial" w:cs="Arial"/>
                <w:sz w:val="20"/>
                <w:szCs w:val="20"/>
                <w:lang w:val="en-US"/>
              </w:rPr>
            </w:pPr>
            <w:r>
              <w:rPr>
                <w:rFonts w:ascii="Arial" w:hAnsi="Arial" w:cs="Arial"/>
                <w:sz w:val="20"/>
                <w:szCs w:val="20"/>
                <w:lang w:val="en-US"/>
              </w:rPr>
              <w:t>Ticketing staff</w:t>
            </w:r>
          </w:p>
        </w:tc>
        <w:tc>
          <w:tcPr>
            <w:tcW w:w="6087" w:type="dxa"/>
            <w:tcBorders>
              <w:top w:val="single" w:sz="4" w:space="0" w:color="000000"/>
              <w:left w:val="single" w:sz="4" w:space="0" w:color="000000"/>
              <w:bottom w:val="single" w:sz="4" w:space="0" w:color="000000"/>
              <w:right w:val="single" w:sz="4" w:space="0" w:color="000000"/>
            </w:tcBorders>
          </w:tcPr>
          <w:p w14:paraId="373D4D57" w14:textId="77777777" w:rsidR="00EB7C06" w:rsidRDefault="00000000">
            <w:pPr>
              <w:spacing w:after="0" w:line="240" w:lineRule="auto"/>
              <w:jc w:val="left"/>
              <w:rPr>
                <w:rFonts w:ascii="Arial" w:hAnsi="Arial" w:cs="Arial"/>
                <w:sz w:val="20"/>
                <w:szCs w:val="20"/>
                <w:lang w:val="en-US"/>
              </w:rPr>
            </w:pPr>
            <w:r>
              <w:rPr>
                <w:rFonts w:ascii="Arial" w:hAnsi="Arial" w:cs="Arial"/>
                <w:sz w:val="20"/>
                <w:szCs w:val="20"/>
                <w:lang w:val="en-US"/>
              </w:rPr>
              <w:t>Authorized staff who sell tickets at staffed counters (cash or card) and cancel reservations</w:t>
            </w:r>
          </w:p>
        </w:tc>
      </w:tr>
      <w:tr w:rsidR="00EB7C06" w:rsidRPr="00083660" w14:paraId="7BA0BD70" w14:textId="77777777">
        <w:trPr>
          <w:cantSplit/>
        </w:trPr>
        <w:tc>
          <w:tcPr>
            <w:tcW w:w="2699" w:type="dxa"/>
            <w:tcBorders>
              <w:top w:val="single" w:sz="4" w:space="0" w:color="000000"/>
              <w:left w:val="single" w:sz="4" w:space="0" w:color="000000"/>
              <w:bottom w:val="single" w:sz="4" w:space="0" w:color="000000"/>
              <w:right w:val="single" w:sz="4" w:space="0" w:color="000000"/>
            </w:tcBorders>
          </w:tcPr>
          <w:p w14:paraId="5D9F6531" w14:textId="77777777" w:rsidR="00EB7C06" w:rsidRDefault="00000000">
            <w:pPr>
              <w:spacing w:after="0" w:line="240" w:lineRule="auto"/>
              <w:jc w:val="left"/>
              <w:rPr>
                <w:rFonts w:ascii="Arial" w:hAnsi="Arial" w:cs="Arial"/>
                <w:sz w:val="20"/>
                <w:szCs w:val="20"/>
                <w:lang w:val="en-US"/>
              </w:rPr>
            </w:pPr>
            <w:r>
              <w:rPr>
                <w:rFonts w:ascii="Arial" w:hAnsi="Arial" w:cs="Arial"/>
                <w:sz w:val="20"/>
                <w:szCs w:val="20"/>
                <w:lang w:val="en-US"/>
              </w:rPr>
              <w:t>Regular customers</w:t>
            </w:r>
          </w:p>
        </w:tc>
        <w:tc>
          <w:tcPr>
            <w:tcW w:w="6087" w:type="dxa"/>
            <w:tcBorders>
              <w:top w:val="single" w:sz="4" w:space="0" w:color="000000"/>
              <w:left w:val="single" w:sz="4" w:space="0" w:color="000000"/>
              <w:bottom w:val="single" w:sz="4" w:space="0" w:color="000000"/>
              <w:right w:val="single" w:sz="4" w:space="0" w:color="000000"/>
            </w:tcBorders>
          </w:tcPr>
          <w:p w14:paraId="46F9E3B0" w14:textId="77777777" w:rsidR="00EB7C06" w:rsidRDefault="00000000">
            <w:pPr>
              <w:spacing w:after="0" w:line="240" w:lineRule="auto"/>
              <w:jc w:val="left"/>
              <w:rPr>
                <w:rFonts w:ascii="Arial" w:hAnsi="Arial" w:cs="Arial"/>
                <w:sz w:val="20"/>
                <w:szCs w:val="20"/>
                <w:lang w:val="en-US"/>
              </w:rPr>
            </w:pPr>
            <w:r>
              <w:rPr>
                <w:rFonts w:ascii="Arial" w:hAnsi="Arial" w:cs="Arial"/>
                <w:sz w:val="20"/>
                <w:szCs w:val="20"/>
                <w:lang w:val="en-US"/>
              </w:rPr>
              <w:t>Buy single-match tickets at the regular price via web, app, kiosk or box office</w:t>
            </w:r>
          </w:p>
        </w:tc>
      </w:tr>
      <w:tr w:rsidR="00EB7C06" w:rsidRPr="00083660" w14:paraId="7FD4F99F" w14:textId="77777777">
        <w:trPr>
          <w:cantSplit/>
        </w:trPr>
        <w:tc>
          <w:tcPr>
            <w:tcW w:w="2699" w:type="dxa"/>
            <w:tcBorders>
              <w:top w:val="single" w:sz="4" w:space="0" w:color="000000"/>
              <w:left w:val="single" w:sz="4" w:space="0" w:color="000000"/>
              <w:bottom w:val="single" w:sz="4" w:space="0" w:color="000000"/>
              <w:right w:val="single" w:sz="4" w:space="0" w:color="000000"/>
            </w:tcBorders>
          </w:tcPr>
          <w:p w14:paraId="60905E1B" w14:textId="77777777" w:rsidR="00EB7C06" w:rsidRDefault="00000000">
            <w:pPr>
              <w:spacing w:after="0" w:line="240" w:lineRule="auto"/>
              <w:jc w:val="left"/>
              <w:rPr>
                <w:rFonts w:ascii="Arial" w:hAnsi="Arial" w:cs="Arial"/>
                <w:sz w:val="20"/>
                <w:szCs w:val="20"/>
                <w:lang w:val="en-US"/>
              </w:rPr>
            </w:pPr>
            <w:r>
              <w:rPr>
                <w:rFonts w:ascii="Arial" w:hAnsi="Arial" w:cs="Arial"/>
                <w:sz w:val="20"/>
                <w:szCs w:val="20"/>
                <w:lang w:val="en-US"/>
              </w:rPr>
              <w:t>Reduced-price customers</w:t>
            </w:r>
          </w:p>
        </w:tc>
        <w:tc>
          <w:tcPr>
            <w:tcW w:w="6087" w:type="dxa"/>
            <w:tcBorders>
              <w:top w:val="single" w:sz="4" w:space="0" w:color="000000"/>
              <w:left w:val="single" w:sz="4" w:space="0" w:color="000000"/>
              <w:bottom w:val="single" w:sz="4" w:space="0" w:color="000000"/>
              <w:right w:val="single" w:sz="4" w:space="0" w:color="000000"/>
            </w:tcBorders>
          </w:tcPr>
          <w:p w14:paraId="1D772BB8" w14:textId="77777777" w:rsidR="00EB7C06" w:rsidRDefault="00000000">
            <w:pPr>
              <w:spacing w:after="0" w:line="240" w:lineRule="auto"/>
              <w:jc w:val="left"/>
              <w:rPr>
                <w:rFonts w:ascii="Arial" w:hAnsi="Arial" w:cs="Arial"/>
                <w:sz w:val="20"/>
                <w:szCs w:val="20"/>
                <w:lang w:val="en-US"/>
              </w:rPr>
            </w:pPr>
            <w:r>
              <w:rPr>
                <w:rFonts w:ascii="Arial" w:hAnsi="Arial" w:cs="Arial"/>
                <w:sz w:val="20"/>
                <w:szCs w:val="20"/>
                <w:lang w:val="en-US"/>
              </w:rPr>
              <w:t xml:space="preserve">Children under 16 and </w:t>
            </w:r>
            <w:proofErr w:type="gramStart"/>
            <w:r>
              <w:rPr>
                <w:rFonts w:ascii="Arial" w:hAnsi="Arial" w:cs="Arial"/>
                <w:sz w:val="20"/>
                <w:szCs w:val="20"/>
                <w:lang w:val="en-US"/>
              </w:rPr>
              <w:t>persons</w:t>
            </w:r>
            <w:proofErr w:type="gramEnd"/>
            <w:r>
              <w:rPr>
                <w:rFonts w:ascii="Arial" w:hAnsi="Arial" w:cs="Arial"/>
                <w:sz w:val="20"/>
                <w:szCs w:val="20"/>
                <w:lang w:val="en-US"/>
              </w:rPr>
              <w:t xml:space="preserve"> with disabilities; pay half price in all sections</w:t>
            </w:r>
          </w:p>
        </w:tc>
      </w:tr>
      <w:tr w:rsidR="00EB7C06" w:rsidRPr="00083660" w14:paraId="00DF8D07" w14:textId="77777777">
        <w:trPr>
          <w:cantSplit/>
        </w:trPr>
        <w:tc>
          <w:tcPr>
            <w:tcW w:w="2699" w:type="dxa"/>
            <w:tcBorders>
              <w:top w:val="single" w:sz="4" w:space="0" w:color="000000"/>
              <w:left w:val="single" w:sz="4" w:space="0" w:color="000000"/>
              <w:bottom w:val="single" w:sz="4" w:space="0" w:color="000000"/>
              <w:right w:val="single" w:sz="4" w:space="0" w:color="000000"/>
            </w:tcBorders>
          </w:tcPr>
          <w:p w14:paraId="2879496A" w14:textId="77777777" w:rsidR="00EB7C06" w:rsidRDefault="00000000">
            <w:pPr>
              <w:spacing w:after="0" w:line="240" w:lineRule="auto"/>
              <w:jc w:val="left"/>
              <w:rPr>
                <w:rFonts w:ascii="Arial" w:hAnsi="Arial" w:cs="Arial"/>
                <w:sz w:val="20"/>
                <w:szCs w:val="20"/>
                <w:lang w:val="en-US"/>
              </w:rPr>
            </w:pPr>
            <w:r>
              <w:rPr>
                <w:rFonts w:ascii="Arial" w:hAnsi="Arial" w:cs="Arial"/>
                <w:sz w:val="20"/>
                <w:szCs w:val="20"/>
                <w:lang w:val="en-US"/>
              </w:rPr>
              <w:t>FC ITS Fan Club members</w:t>
            </w:r>
          </w:p>
        </w:tc>
        <w:tc>
          <w:tcPr>
            <w:tcW w:w="6087" w:type="dxa"/>
            <w:tcBorders>
              <w:top w:val="single" w:sz="4" w:space="0" w:color="000000"/>
              <w:left w:val="single" w:sz="4" w:space="0" w:color="000000"/>
              <w:bottom w:val="single" w:sz="4" w:space="0" w:color="000000"/>
              <w:right w:val="single" w:sz="4" w:space="0" w:color="000000"/>
            </w:tcBorders>
          </w:tcPr>
          <w:p w14:paraId="50023CB3" w14:textId="77777777" w:rsidR="00EB7C06" w:rsidRDefault="00000000">
            <w:pPr>
              <w:spacing w:after="0" w:line="240" w:lineRule="auto"/>
              <w:jc w:val="left"/>
              <w:rPr>
                <w:rFonts w:ascii="Arial" w:hAnsi="Arial" w:cs="Arial"/>
                <w:sz w:val="20"/>
                <w:szCs w:val="20"/>
                <w:lang w:val="en-US"/>
              </w:rPr>
            </w:pPr>
            <w:r>
              <w:rPr>
                <w:rFonts w:ascii="Arial" w:hAnsi="Arial" w:cs="Arial"/>
                <w:sz w:val="20"/>
                <w:szCs w:val="20"/>
                <w:lang w:val="en-US"/>
              </w:rPr>
              <w:t xml:space="preserve">Only customers </w:t>
            </w:r>
            <w:proofErr w:type="gramStart"/>
            <w:r>
              <w:rPr>
                <w:rFonts w:ascii="Arial" w:hAnsi="Arial" w:cs="Arial"/>
                <w:sz w:val="20"/>
                <w:szCs w:val="20"/>
                <w:lang w:val="en-US"/>
              </w:rPr>
              <w:t>allowed</w:t>
            </w:r>
            <w:proofErr w:type="gramEnd"/>
            <w:r>
              <w:rPr>
                <w:rFonts w:ascii="Arial" w:hAnsi="Arial" w:cs="Arial"/>
                <w:sz w:val="20"/>
                <w:szCs w:val="20"/>
                <w:lang w:val="en-US"/>
              </w:rPr>
              <w:t xml:space="preserve"> to buy discounted fan tickets for section C; membership is verified at purchase and entry</w:t>
            </w:r>
          </w:p>
        </w:tc>
      </w:tr>
      <w:tr w:rsidR="00EB7C06" w:rsidRPr="00083660" w14:paraId="6F2259FB" w14:textId="77777777">
        <w:trPr>
          <w:cantSplit/>
        </w:trPr>
        <w:tc>
          <w:tcPr>
            <w:tcW w:w="2699" w:type="dxa"/>
            <w:tcBorders>
              <w:top w:val="single" w:sz="4" w:space="0" w:color="000000"/>
              <w:left w:val="single" w:sz="4" w:space="0" w:color="000000"/>
              <w:bottom w:val="single" w:sz="4" w:space="0" w:color="000000"/>
              <w:right w:val="single" w:sz="4" w:space="0" w:color="000000"/>
            </w:tcBorders>
          </w:tcPr>
          <w:p w14:paraId="1B31EB89" w14:textId="77777777" w:rsidR="00EB7C06" w:rsidRDefault="00000000">
            <w:pPr>
              <w:spacing w:after="0" w:line="240" w:lineRule="auto"/>
              <w:jc w:val="left"/>
              <w:rPr>
                <w:rFonts w:ascii="Arial" w:hAnsi="Arial" w:cs="Arial"/>
                <w:sz w:val="20"/>
                <w:szCs w:val="20"/>
                <w:lang w:val="en-US"/>
              </w:rPr>
            </w:pPr>
            <w:r>
              <w:rPr>
                <w:rFonts w:ascii="Arial" w:hAnsi="Arial" w:cs="Arial"/>
                <w:sz w:val="20"/>
                <w:szCs w:val="20"/>
                <w:lang w:val="en-US"/>
              </w:rPr>
              <w:t>Season ticket holders</w:t>
            </w:r>
          </w:p>
        </w:tc>
        <w:tc>
          <w:tcPr>
            <w:tcW w:w="6087" w:type="dxa"/>
            <w:tcBorders>
              <w:top w:val="single" w:sz="4" w:space="0" w:color="000000"/>
              <w:left w:val="single" w:sz="4" w:space="0" w:color="000000"/>
              <w:bottom w:val="single" w:sz="4" w:space="0" w:color="000000"/>
              <w:right w:val="single" w:sz="4" w:space="0" w:color="000000"/>
            </w:tcBorders>
          </w:tcPr>
          <w:p w14:paraId="65259DC4" w14:textId="77777777" w:rsidR="00EB7C06" w:rsidRDefault="00000000">
            <w:pPr>
              <w:spacing w:after="0" w:line="240" w:lineRule="auto"/>
              <w:jc w:val="left"/>
              <w:rPr>
                <w:rFonts w:ascii="Arial" w:hAnsi="Arial" w:cs="Arial"/>
                <w:sz w:val="20"/>
                <w:szCs w:val="20"/>
                <w:lang w:val="en-US"/>
              </w:rPr>
            </w:pPr>
            <w:r>
              <w:rPr>
                <w:rFonts w:ascii="Arial" w:hAnsi="Arial" w:cs="Arial"/>
                <w:sz w:val="20"/>
                <w:szCs w:val="20"/>
                <w:lang w:val="en-US"/>
              </w:rPr>
              <w:t>Registered customers with a fixed seat for one competition; may also reserve up to 4 single-match tickets</w:t>
            </w:r>
          </w:p>
        </w:tc>
      </w:tr>
      <w:tr w:rsidR="00EB7C06" w:rsidRPr="00083660" w14:paraId="4D636B8B" w14:textId="77777777">
        <w:trPr>
          <w:cantSplit/>
        </w:trPr>
        <w:tc>
          <w:tcPr>
            <w:tcW w:w="2699" w:type="dxa"/>
            <w:tcBorders>
              <w:top w:val="single" w:sz="4" w:space="0" w:color="000000"/>
              <w:left w:val="single" w:sz="4" w:space="0" w:color="000000"/>
              <w:bottom w:val="single" w:sz="4" w:space="0" w:color="000000"/>
              <w:right w:val="single" w:sz="4" w:space="0" w:color="000000"/>
            </w:tcBorders>
          </w:tcPr>
          <w:p w14:paraId="13E2D864" w14:textId="77777777" w:rsidR="00EB7C06" w:rsidRDefault="00000000">
            <w:pPr>
              <w:spacing w:after="0" w:line="240" w:lineRule="auto"/>
              <w:jc w:val="left"/>
              <w:rPr>
                <w:rFonts w:ascii="Arial" w:hAnsi="Arial" w:cs="Arial"/>
                <w:sz w:val="20"/>
                <w:szCs w:val="20"/>
                <w:lang w:val="en-US"/>
              </w:rPr>
            </w:pPr>
            <w:r>
              <w:rPr>
                <w:rFonts w:ascii="Arial" w:hAnsi="Arial" w:cs="Arial"/>
                <w:sz w:val="20"/>
                <w:szCs w:val="20"/>
                <w:lang w:val="en-US"/>
              </w:rPr>
              <w:t>Competition organizers (league, cup, UEFA)</w:t>
            </w:r>
          </w:p>
        </w:tc>
        <w:tc>
          <w:tcPr>
            <w:tcW w:w="6087" w:type="dxa"/>
            <w:tcBorders>
              <w:top w:val="single" w:sz="4" w:space="0" w:color="000000"/>
              <w:left w:val="single" w:sz="4" w:space="0" w:color="000000"/>
              <w:bottom w:val="single" w:sz="4" w:space="0" w:color="000000"/>
              <w:right w:val="single" w:sz="4" w:space="0" w:color="000000"/>
            </w:tcBorders>
          </w:tcPr>
          <w:p w14:paraId="00941E84" w14:textId="77777777" w:rsidR="00EB7C06" w:rsidRDefault="00000000">
            <w:pPr>
              <w:spacing w:after="0" w:line="240" w:lineRule="auto"/>
              <w:jc w:val="left"/>
              <w:rPr>
                <w:rFonts w:ascii="Arial" w:hAnsi="Arial" w:cs="Arial"/>
                <w:sz w:val="20"/>
                <w:szCs w:val="20"/>
                <w:lang w:val="en-US"/>
              </w:rPr>
            </w:pPr>
            <w:r>
              <w:rPr>
                <w:rFonts w:ascii="Arial" w:hAnsi="Arial" w:cs="Arial"/>
                <w:sz w:val="20"/>
                <w:szCs w:val="20"/>
                <w:lang w:val="en-US"/>
              </w:rPr>
              <w:t>Set the fixture calendar and the ticketing rules of each competition</w:t>
            </w:r>
          </w:p>
        </w:tc>
      </w:tr>
      <w:tr w:rsidR="00EB7C06" w:rsidRPr="00083660" w14:paraId="31DC2A69" w14:textId="77777777">
        <w:trPr>
          <w:cantSplit/>
        </w:trPr>
        <w:tc>
          <w:tcPr>
            <w:tcW w:w="2699" w:type="dxa"/>
            <w:tcBorders>
              <w:top w:val="single" w:sz="4" w:space="0" w:color="000000"/>
              <w:left w:val="single" w:sz="4" w:space="0" w:color="000000"/>
              <w:bottom w:val="single" w:sz="4" w:space="0" w:color="000000"/>
              <w:right w:val="single" w:sz="4" w:space="0" w:color="000000"/>
            </w:tcBorders>
          </w:tcPr>
          <w:p w14:paraId="7A21992C" w14:textId="77777777" w:rsidR="00EB7C06" w:rsidRDefault="00000000">
            <w:pPr>
              <w:spacing w:after="0" w:line="240" w:lineRule="auto"/>
              <w:jc w:val="left"/>
              <w:rPr>
                <w:rFonts w:ascii="Arial" w:hAnsi="Arial" w:cs="Arial"/>
                <w:sz w:val="20"/>
                <w:szCs w:val="20"/>
                <w:lang w:val="en-US"/>
              </w:rPr>
            </w:pPr>
            <w:r>
              <w:rPr>
                <w:rFonts w:ascii="Arial" w:hAnsi="Arial" w:cs="Arial"/>
                <w:sz w:val="20"/>
                <w:szCs w:val="20"/>
                <w:lang w:val="en-US"/>
              </w:rPr>
              <w:t>Payment service provider</w:t>
            </w:r>
          </w:p>
        </w:tc>
        <w:tc>
          <w:tcPr>
            <w:tcW w:w="6087" w:type="dxa"/>
            <w:tcBorders>
              <w:top w:val="single" w:sz="4" w:space="0" w:color="000000"/>
              <w:left w:val="single" w:sz="4" w:space="0" w:color="000000"/>
              <w:bottom w:val="single" w:sz="4" w:space="0" w:color="000000"/>
              <w:right w:val="single" w:sz="4" w:space="0" w:color="000000"/>
            </w:tcBorders>
          </w:tcPr>
          <w:p w14:paraId="75FE24F1" w14:textId="77777777" w:rsidR="00EB7C06" w:rsidRDefault="00000000">
            <w:pPr>
              <w:spacing w:after="0" w:line="240" w:lineRule="auto"/>
              <w:jc w:val="left"/>
              <w:rPr>
                <w:rFonts w:ascii="Arial" w:hAnsi="Arial" w:cs="Arial"/>
                <w:sz w:val="20"/>
                <w:szCs w:val="20"/>
                <w:lang w:val="en-US"/>
              </w:rPr>
            </w:pPr>
            <w:r>
              <w:rPr>
                <w:rFonts w:ascii="Arial" w:hAnsi="Arial" w:cs="Arial"/>
                <w:sz w:val="20"/>
                <w:szCs w:val="20"/>
                <w:lang w:val="en-US"/>
              </w:rPr>
              <w:t>External company that processes card payments and refunds</w:t>
            </w:r>
          </w:p>
        </w:tc>
      </w:tr>
      <w:tr w:rsidR="00EB7C06" w:rsidRPr="00083660" w14:paraId="0F7BB264" w14:textId="77777777">
        <w:trPr>
          <w:cantSplit/>
        </w:trPr>
        <w:tc>
          <w:tcPr>
            <w:tcW w:w="2699" w:type="dxa"/>
            <w:tcBorders>
              <w:top w:val="single" w:sz="4" w:space="0" w:color="000000"/>
              <w:left w:val="single" w:sz="4" w:space="0" w:color="000000"/>
              <w:bottom w:val="single" w:sz="4" w:space="0" w:color="000000"/>
              <w:right w:val="single" w:sz="4" w:space="0" w:color="000000"/>
            </w:tcBorders>
          </w:tcPr>
          <w:p w14:paraId="6653D788" w14:textId="77777777" w:rsidR="00EB7C06" w:rsidRDefault="00000000">
            <w:pPr>
              <w:spacing w:after="0" w:line="240" w:lineRule="auto"/>
              <w:jc w:val="left"/>
              <w:rPr>
                <w:rFonts w:ascii="Arial" w:hAnsi="Arial" w:cs="Arial"/>
                <w:sz w:val="20"/>
                <w:szCs w:val="20"/>
                <w:lang w:val="en-US"/>
              </w:rPr>
            </w:pPr>
            <w:r>
              <w:rPr>
                <w:rFonts w:ascii="Arial" w:hAnsi="Arial" w:cs="Arial"/>
                <w:sz w:val="20"/>
                <w:szCs w:val="20"/>
                <w:lang w:val="en-US"/>
              </w:rPr>
              <w:t>Developers (project team)</w:t>
            </w:r>
          </w:p>
        </w:tc>
        <w:tc>
          <w:tcPr>
            <w:tcW w:w="6087" w:type="dxa"/>
            <w:tcBorders>
              <w:top w:val="single" w:sz="4" w:space="0" w:color="000000"/>
              <w:left w:val="single" w:sz="4" w:space="0" w:color="000000"/>
              <w:bottom w:val="single" w:sz="4" w:space="0" w:color="000000"/>
              <w:right w:val="single" w:sz="4" w:space="0" w:color="000000"/>
            </w:tcBorders>
          </w:tcPr>
          <w:p w14:paraId="398070FF" w14:textId="77777777" w:rsidR="00EB7C06" w:rsidRDefault="00000000">
            <w:pPr>
              <w:spacing w:after="0" w:line="240" w:lineRule="auto"/>
              <w:jc w:val="left"/>
              <w:rPr>
                <w:rFonts w:ascii="Arial" w:hAnsi="Arial" w:cs="Arial"/>
                <w:sz w:val="20"/>
                <w:szCs w:val="20"/>
                <w:lang w:val="en-US"/>
              </w:rPr>
            </w:pPr>
            <w:r>
              <w:rPr>
                <w:rFonts w:ascii="Arial" w:hAnsi="Arial" w:cs="Arial"/>
                <w:sz w:val="20"/>
                <w:szCs w:val="20"/>
                <w:lang w:val="en-US"/>
              </w:rPr>
              <w:t>Design, build and test the system</w:t>
            </w:r>
          </w:p>
        </w:tc>
      </w:tr>
    </w:tbl>
    <w:p w14:paraId="1777724F" w14:textId="77777777" w:rsidR="00EB7C06" w:rsidRDefault="00EB7C06">
      <w:pPr>
        <w:spacing w:after="280"/>
        <w:rPr>
          <w:rFonts w:ascii="Arial" w:hAnsi="Arial" w:cs="Arial"/>
          <w:lang w:val="en-US"/>
        </w:rPr>
      </w:pPr>
    </w:p>
    <w:p w14:paraId="5C68FB38" w14:textId="77777777" w:rsidR="00EB7C06" w:rsidRDefault="00000000">
      <w:pPr>
        <w:pStyle w:val="US2Kapitel"/>
        <w:rPr>
          <w:rFonts w:asciiTheme="minorHAnsi" w:hAnsiTheme="minorHAnsi" w:cstheme="minorHAnsi"/>
        </w:rPr>
      </w:pPr>
      <w:bookmarkStart w:id="8" w:name="_Toc242430083"/>
      <w:bookmarkStart w:id="9" w:name="_Toc75855925"/>
      <w:proofErr w:type="spellStart"/>
      <w:r>
        <w:rPr>
          <w:rFonts w:cstheme="minorHAnsi"/>
        </w:rPr>
        <w:t>Context</w:t>
      </w:r>
      <w:proofErr w:type="spellEnd"/>
      <w:r>
        <w:rPr>
          <w:rFonts w:cstheme="minorHAnsi"/>
        </w:rPr>
        <w:t xml:space="preserve"> </w:t>
      </w:r>
      <w:proofErr w:type="spellStart"/>
      <w:r>
        <w:rPr>
          <w:rFonts w:cstheme="minorHAnsi"/>
        </w:rPr>
        <w:t>Diagram</w:t>
      </w:r>
      <w:bookmarkEnd w:id="8"/>
      <w:bookmarkEnd w:id="9"/>
      <w:proofErr w:type="spellEnd"/>
    </w:p>
    <w:p w14:paraId="427A67DD" w14:textId="77777777" w:rsidR="00EB7C06" w:rsidRDefault="00000000">
      <w:pPr>
        <w:pStyle w:val="US2Kapitel"/>
        <w:rPr>
          <w:rFonts w:asciiTheme="minorHAnsi" w:hAnsiTheme="minorHAnsi" w:cstheme="minorHAnsi"/>
        </w:rPr>
      </w:pPr>
      <w:bookmarkStart w:id="10" w:name="_Toc242430084"/>
      <w:bookmarkStart w:id="11" w:name="_Toc75855926"/>
      <w:proofErr w:type="spellStart"/>
      <w:r>
        <w:rPr>
          <w:rFonts w:cstheme="minorHAnsi"/>
        </w:rPr>
        <w:t>Requirements</w:t>
      </w:r>
      <w:bookmarkEnd w:id="10"/>
      <w:bookmarkEnd w:id="11"/>
      <w:proofErr w:type="spellEnd"/>
    </w:p>
    <w:p w14:paraId="6CEF5EED" w14:textId="77777777" w:rsidR="00EB7C06" w:rsidRDefault="00000000">
      <w:pPr>
        <w:pStyle w:val="berschrift3"/>
        <w:rPr>
          <w:rFonts w:asciiTheme="minorHAnsi" w:hAnsiTheme="minorHAnsi" w:cstheme="minorHAnsi"/>
        </w:rPr>
      </w:pPr>
      <w:bookmarkStart w:id="12" w:name="_Toc242430085"/>
      <w:r>
        <w:rPr>
          <w:rFonts w:cstheme="minorHAnsi"/>
        </w:rPr>
        <w:t xml:space="preserve">Functional </w:t>
      </w:r>
      <w:proofErr w:type="spellStart"/>
      <w:r>
        <w:rPr>
          <w:rFonts w:cstheme="minorHAnsi"/>
        </w:rPr>
        <w:t>requirements</w:t>
      </w:r>
      <w:bookmarkEnd w:id="12"/>
      <w:proofErr w:type="spellEnd"/>
    </w:p>
    <w:p w14:paraId="36199B8A" w14:textId="77777777" w:rsidR="00EB7C06" w:rsidRDefault="00000000">
      <w:pPr>
        <w:pStyle w:val="StandardWeb"/>
        <w:numPr>
          <w:ilvl w:val="0"/>
          <w:numId w:val="5"/>
        </w:numPr>
        <w:spacing w:beforeAutospacing="0" w:after="280"/>
        <w:rPr>
          <w:rFonts w:ascii="Arial" w:hAnsi="Arial" w:cs="Arial"/>
          <w:lang w:val="en-US"/>
        </w:rPr>
      </w:pPr>
      <w:r>
        <w:rPr>
          <w:rFonts w:ascii="Arial" w:hAnsi="Arial" w:cs="Arial"/>
          <w:lang w:val="en-US"/>
        </w:rPr>
        <w:t xml:space="preserve">The system </w:t>
      </w:r>
      <w:proofErr w:type="gramStart"/>
      <w:r>
        <w:rPr>
          <w:rFonts w:ascii="Arial" w:hAnsi="Arial" w:cs="Arial"/>
          <w:lang w:val="en-US"/>
        </w:rPr>
        <w:t>shall</w:t>
      </w:r>
      <w:proofErr w:type="gramEnd"/>
      <w:r>
        <w:rPr>
          <w:rFonts w:ascii="Arial" w:hAnsi="Arial" w:cs="Arial"/>
          <w:lang w:val="en-US"/>
        </w:rPr>
        <w:t xml:space="preserve"> allow regular customers and season ticket holders to purchase or reserve a maximum of 4 tickets per person. </w:t>
      </w:r>
    </w:p>
    <w:p w14:paraId="0F70D746" w14:textId="77777777" w:rsidR="00EB7C06" w:rsidRDefault="00000000">
      <w:pPr>
        <w:pStyle w:val="StandardWeb"/>
        <w:numPr>
          <w:ilvl w:val="0"/>
          <w:numId w:val="5"/>
        </w:numPr>
        <w:spacing w:beforeAutospacing="0" w:after="280"/>
        <w:rPr>
          <w:rFonts w:ascii="Arial" w:hAnsi="Arial" w:cs="Arial"/>
          <w:lang w:val="en-US"/>
        </w:rPr>
      </w:pPr>
      <w:r>
        <w:rPr>
          <w:rFonts w:ascii="Arial" w:hAnsi="Arial" w:cs="Arial"/>
          <w:lang w:val="en-US"/>
        </w:rPr>
        <w:t xml:space="preserve">The system must allow the cancellation of reserved tickets by customers or authorized staff. </w:t>
      </w:r>
    </w:p>
    <w:p w14:paraId="76FF5F9C" w14:textId="77777777" w:rsidR="00EB7C06" w:rsidRDefault="00000000">
      <w:pPr>
        <w:pStyle w:val="StandardWeb"/>
        <w:numPr>
          <w:ilvl w:val="0"/>
          <w:numId w:val="5"/>
        </w:numPr>
        <w:spacing w:beforeAutospacing="0" w:after="280"/>
        <w:rPr>
          <w:rFonts w:ascii="Arial" w:hAnsi="Arial" w:cs="Arial"/>
          <w:lang w:val="en-US"/>
        </w:rPr>
      </w:pPr>
      <w:r>
        <w:rPr>
          <w:rFonts w:ascii="Arial" w:hAnsi="Arial" w:cs="Arial"/>
          <w:lang w:val="en-US"/>
        </w:rPr>
        <w:t xml:space="preserve">The system </w:t>
      </w:r>
      <w:proofErr w:type="gramStart"/>
      <w:r>
        <w:rPr>
          <w:rFonts w:ascii="Arial" w:hAnsi="Arial" w:cs="Arial"/>
          <w:lang w:val="en-US"/>
        </w:rPr>
        <w:t>shall</w:t>
      </w:r>
      <w:proofErr w:type="gramEnd"/>
      <w:r>
        <w:rPr>
          <w:rFonts w:ascii="Arial" w:hAnsi="Arial" w:cs="Arial"/>
          <w:lang w:val="en-US"/>
        </w:rPr>
        <w:t xml:space="preserve"> support multiple payment methods, specifically cash (only at staffed stalls) and credit card (online or at POS). </w:t>
      </w:r>
    </w:p>
    <w:p w14:paraId="3E03D2F1" w14:textId="77777777" w:rsidR="00EB7C06" w:rsidRDefault="00000000">
      <w:pPr>
        <w:pStyle w:val="StandardWeb"/>
        <w:numPr>
          <w:ilvl w:val="0"/>
          <w:numId w:val="5"/>
        </w:numPr>
        <w:spacing w:beforeAutospacing="0" w:after="280"/>
        <w:rPr>
          <w:rFonts w:ascii="Arial" w:hAnsi="Arial" w:cs="Arial"/>
          <w:lang w:val="en-US"/>
        </w:rPr>
      </w:pPr>
      <w:r>
        <w:rPr>
          <w:rFonts w:ascii="Arial" w:hAnsi="Arial" w:cs="Arial"/>
          <w:lang w:val="en-US"/>
        </w:rPr>
        <w:t xml:space="preserve">Clients (POS, web, kiosk, app) must be able to independently query the server for available seats within specific sections and request billing information for transactions. </w:t>
      </w:r>
    </w:p>
    <w:p w14:paraId="33C0375A" w14:textId="77777777" w:rsidR="00EB7C06" w:rsidRDefault="00000000">
      <w:pPr>
        <w:pStyle w:val="StandardWeb"/>
        <w:numPr>
          <w:ilvl w:val="0"/>
          <w:numId w:val="5"/>
        </w:numPr>
        <w:spacing w:beforeAutospacing="0" w:after="280"/>
        <w:rPr>
          <w:rFonts w:ascii="Arial" w:hAnsi="Arial" w:cs="Arial"/>
          <w:lang w:val="en-US"/>
        </w:rPr>
      </w:pPr>
      <w:r>
        <w:rPr>
          <w:rFonts w:ascii="Arial" w:hAnsi="Arial" w:cs="Arial"/>
          <w:lang w:val="en-US"/>
        </w:rPr>
        <w:t xml:space="preserve">The central server must provide the real-time status of seats (free, reserved, sold) and calculate utilization statistics over selectable periods (e.g., single match, full season). </w:t>
      </w:r>
    </w:p>
    <w:p w14:paraId="70183C54" w14:textId="77777777" w:rsidR="00EB7C06" w:rsidRDefault="00000000">
      <w:pPr>
        <w:pStyle w:val="StandardWeb"/>
        <w:numPr>
          <w:ilvl w:val="0"/>
          <w:numId w:val="5"/>
        </w:numPr>
        <w:spacing w:beforeAutospacing="0" w:after="280"/>
        <w:rPr>
          <w:rFonts w:ascii="Arial" w:hAnsi="Arial" w:cs="Arial"/>
          <w:lang w:val="en-US"/>
        </w:rPr>
      </w:pPr>
      <w:r>
        <w:rPr>
          <w:rFonts w:ascii="Arial" w:hAnsi="Arial" w:cs="Arial"/>
          <w:lang w:val="en-US"/>
        </w:rPr>
        <w:t xml:space="preserve">The system must record every stadium entry scan and grant access only if the ticket is valid for the currently active match and has not been used before. </w:t>
      </w:r>
    </w:p>
    <w:p w14:paraId="6CCF4B0A" w14:textId="77777777" w:rsidR="00EB7C06" w:rsidRDefault="00000000">
      <w:pPr>
        <w:pStyle w:val="berschrift3"/>
        <w:rPr>
          <w:rFonts w:asciiTheme="minorHAnsi" w:hAnsiTheme="minorHAnsi" w:cstheme="minorHAnsi"/>
        </w:rPr>
      </w:pPr>
      <w:bookmarkStart w:id="13" w:name="_Toc242430086"/>
      <w:r>
        <w:rPr>
          <w:rFonts w:cstheme="minorHAnsi"/>
        </w:rPr>
        <w:lastRenderedPageBreak/>
        <w:t>Non-</w:t>
      </w:r>
      <w:proofErr w:type="spellStart"/>
      <w:r>
        <w:rPr>
          <w:rFonts w:cstheme="minorHAnsi"/>
        </w:rPr>
        <w:t>functional</w:t>
      </w:r>
      <w:proofErr w:type="spellEnd"/>
      <w:r>
        <w:rPr>
          <w:rFonts w:cstheme="minorHAnsi"/>
        </w:rPr>
        <w:t xml:space="preserve"> </w:t>
      </w:r>
      <w:proofErr w:type="spellStart"/>
      <w:r>
        <w:rPr>
          <w:rFonts w:cstheme="minorHAnsi"/>
        </w:rPr>
        <w:t>requirements</w:t>
      </w:r>
      <w:bookmarkEnd w:id="13"/>
      <w:proofErr w:type="spellEnd"/>
    </w:p>
    <w:p w14:paraId="677EA775" w14:textId="77777777" w:rsidR="00EB7C06" w:rsidRDefault="00000000">
      <w:pPr>
        <w:numPr>
          <w:ilvl w:val="0"/>
          <w:numId w:val="3"/>
        </w:numPr>
        <w:rPr>
          <w:rFonts w:asciiTheme="minorHAnsi" w:hAnsiTheme="minorHAnsi" w:cstheme="minorHAnsi"/>
          <w:lang w:val="en-GB"/>
        </w:rPr>
      </w:pPr>
      <w:r>
        <w:rPr>
          <w:rFonts w:cstheme="minorHAnsi"/>
          <w:b/>
          <w:bCs/>
          <w:lang w:val="en-GB"/>
        </w:rPr>
        <w:t>Concurrency &amp; Data Integrity:</w:t>
      </w:r>
      <w:r>
        <w:rPr>
          <w:rFonts w:cstheme="minorHAnsi"/>
          <w:lang w:val="en-GB"/>
        </w:rPr>
        <w:t xml:space="preserve"> The system must seamlessly handle simultaneous booking attempts from multiple independent clients. </w:t>
      </w:r>
    </w:p>
    <w:p w14:paraId="00EB11D8" w14:textId="77777777" w:rsidR="00EB7C06" w:rsidRDefault="00000000">
      <w:pPr>
        <w:numPr>
          <w:ilvl w:val="1"/>
          <w:numId w:val="3"/>
        </w:numPr>
        <w:rPr>
          <w:rFonts w:asciiTheme="minorHAnsi" w:hAnsiTheme="minorHAnsi" w:cstheme="minorHAnsi"/>
          <w:lang w:val="en-GB"/>
        </w:rPr>
      </w:pPr>
      <w:proofErr w:type="spellStart"/>
      <w:r>
        <w:rPr>
          <w:rFonts w:cstheme="minorHAnsi"/>
          <w:i/>
          <w:iCs/>
          <w:lang w:val="en-GB"/>
        </w:rPr>
        <w:t>Measureable</w:t>
      </w:r>
      <w:proofErr w:type="spellEnd"/>
      <w:r>
        <w:rPr>
          <w:rFonts w:cstheme="minorHAnsi"/>
          <w:i/>
          <w:iCs/>
          <w:lang w:val="en-GB"/>
        </w:rPr>
        <w:t xml:space="preserve"> Goal:</w:t>
      </w:r>
      <w:r>
        <w:rPr>
          <w:rFonts w:cstheme="minorHAnsi"/>
          <w:lang w:val="en-GB"/>
        </w:rPr>
        <w:t xml:space="preserve"> 0 duplicate seat assignments or </w:t>
      </w:r>
      <w:proofErr w:type="gramStart"/>
      <w:r>
        <w:rPr>
          <w:rFonts w:cstheme="minorHAnsi"/>
          <w:lang w:val="en-GB"/>
        </w:rPr>
        <w:t>double-bookings</w:t>
      </w:r>
      <w:proofErr w:type="gramEnd"/>
      <w:r>
        <w:rPr>
          <w:rFonts w:cstheme="minorHAnsi"/>
          <w:lang w:val="en-GB"/>
        </w:rPr>
        <w:t xml:space="preserve"> occur during concurrent multi-user purchase flows. </w:t>
      </w:r>
    </w:p>
    <w:p w14:paraId="551832E1" w14:textId="77777777" w:rsidR="00EB7C06" w:rsidRDefault="00000000">
      <w:pPr>
        <w:numPr>
          <w:ilvl w:val="0"/>
          <w:numId w:val="3"/>
        </w:numPr>
        <w:rPr>
          <w:rFonts w:asciiTheme="minorHAnsi" w:hAnsiTheme="minorHAnsi" w:cstheme="minorHAnsi"/>
          <w:lang w:val="en-GB"/>
        </w:rPr>
      </w:pPr>
      <w:r>
        <w:rPr>
          <w:rFonts w:cstheme="minorHAnsi"/>
          <w:b/>
          <w:bCs/>
          <w:lang w:val="en-GB"/>
        </w:rPr>
        <w:t>Testability:</w:t>
      </w:r>
      <w:r>
        <w:rPr>
          <w:rFonts w:cstheme="minorHAnsi"/>
          <w:lang w:val="en-GB"/>
        </w:rPr>
        <w:t xml:space="preserve"> The software architecture must facilitate systematic validation of business logic. </w:t>
      </w:r>
    </w:p>
    <w:p w14:paraId="1C64D069" w14:textId="77777777" w:rsidR="00EB7C06" w:rsidRDefault="00000000">
      <w:pPr>
        <w:numPr>
          <w:ilvl w:val="1"/>
          <w:numId w:val="3"/>
        </w:numPr>
        <w:rPr>
          <w:rFonts w:asciiTheme="minorHAnsi" w:hAnsiTheme="minorHAnsi" w:cstheme="minorHAnsi"/>
          <w:lang w:val="en-GB"/>
        </w:rPr>
      </w:pPr>
      <w:proofErr w:type="spellStart"/>
      <w:r>
        <w:rPr>
          <w:rFonts w:cstheme="minorHAnsi"/>
          <w:i/>
          <w:iCs/>
          <w:lang w:val="en-GB"/>
        </w:rPr>
        <w:t>Measureable</w:t>
      </w:r>
      <w:proofErr w:type="spellEnd"/>
      <w:r>
        <w:rPr>
          <w:rFonts w:cstheme="minorHAnsi"/>
          <w:i/>
          <w:iCs/>
          <w:lang w:val="en-GB"/>
        </w:rPr>
        <w:t xml:space="preserve"> Goal:</w:t>
      </w:r>
      <w:r>
        <w:rPr>
          <w:rFonts w:cstheme="minorHAnsi"/>
          <w:lang w:val="en-GB"/>
        </w:rPr>
        <w:t xml:space="preserve"> 100% of critical system paths (reservation creation, capacity limits, concurrent requests, and device unlock/deny flows) are covered and validated by automated unit tests. </w:t>
      </w:r>
    </w:p>
    <w:p w14:paraId="629C15F2" w14:textId="77777777" w:rsidR="00EB7C06" w:rsidRDefault="00000000">
      <w:pPr>
        <w:numPr>
          <w:ilvl w:val="0"/>
          <w:numId w:val="3"/>
        </w:numPr>
        <w:rPr>
          <w:rFonts w:asciiTheme="minorHAnsi" w:hAnsiTheme="minorHAnsi" w:cstheme="minorHAnsi"/>
          <w:lang w:val="en-GB"/>
        </w:rPr>
      </w:pPr>
      <w:r>
        <w:rPr>
          <w:rFonts w:cstheme="minorHAnsi"/>
          <w:b/>
          <w:bCs/>
          <w:lang w:val="en-GB"/>
        </w:rPr>
        <w:t>Interoperability (Client Independence):</w:t>
      </w:r>
      <w:r>
        <w:rPr>
          <w:rFonts w:cstheme="minorHAnsi"/>
          <w:lang w:val="en-GB"/>
        </w:rPr>
        <w:t xml:space="preserve"> Diverse clients (web, kiosk, POS) must be loosely coupled to the ticketing backend. </w:t>
      </w:r>
    </w:p>
    <w:p w14:paraId="1902E1E6" w14:textId="77777777" w:rsidR="00EB7C06" w:rsidRDefault="00000000">
      <w:pPr>
        <w:numPr>
          <w:ilvl w:val="1"/>
          <w:numId w:val="3"/>
        </w:numPr>
        <w:rPr>
          <w:rFonts w:asciiTheme="minorHAnsi" w:hAnsiTheme="minorHAnsi" w:cstheme="minorHAnsi"/>
          <w:lang w:val="en-GB"/>
        </w:rPr>
      </w:pPr>
      <w:proofErr w:type="spellStart"/>
      <w:r>
        <w:rPr>
          <w:rFonts w:cstheme="minorHAnsi"/>
          <w:i/>
          <w:iCs/>
          <w:lang w:val="en-GB"/>
        </w:rPr>
        <w:t>Measureable</w:t>
      </w:r>
      <w:proofErr w:type="spellEnd"/>
      <w:r>
        <w:rPr>
          <w:rFonts w:cstheme="minorHAnsi"/>
          <w:i/>
          <w:iCs/>
          <w:lang w:val="en-GB"/>
        </w:rPr>
        <w:t xml:space="preserve"> Goal:</w:t>
      </w:r>
      <w:r>
        <w:rPr>
          <w:rFonts w:cstheme="minorHAnsi"/>
          <w:lang w:val="en-GB"/>
        </w:rPr>
        <w:t xml:space="preserve"> 100% of data exchange between the clients and the central server is routed exclusively through a defined API, with no direct database access from the client side. </w:t>
      </w:r>
    </w:p>
    <w:p w14:paraId="1EA0E722" w14:textId="77777777" w:rsidR="00EB7C06" w:rsidRDefault="00000000">
      <w:pPr>
        <w:pStyle w:val="berschrift3"/>
      </w:pPr>
      <w:bookmarkStart w:id="14" w:name="_Toc242430087"/>
      <w:r>
        <w:t>Constraints</w:t>
      </w:r>
      <w:bookmarkEnd w:id="14"/>
    </w:p>
    <w:p w14:paraId="1DCFCE22" w14:textId="77777777" w:rsidR="00EB7C06" w:rsidRDefault="00000000">
      <w:pPr>
        <w:numPr>
          <w:ilvl w:val="0"/>
          <w:numId w:val="4"/>
        </w:numPr>
        <w:rPr>
          <w:rFonts w:asciiTheme="minorHAnsi" w:hAnsiTheme="minorHAnsi" w:cstheme="minorHAnsi"/>
          <w:lang w:val="en-GB"/>
        </w:rPr>
      </w:pPr>
      <w:r>
        <w:rPr>
          <w:rFonts w:cstheme="minorHAnsi"/>
          <w:b/>
          <w:bCs/>
          <w:lang w:val="en-GB"/>
        </w:rPr>
        <w:t>Architectural Constraint:</w:t>
      </w:r>
      <w:r>
        <w:rPr>
          <w:rFonts w:cstheme="minorHAnsi"/>
          <w:lang w:val="en-GB"/>
        </w:rPr>
        <w:t xml:space="preserve"> The core design must strictly follow a server-centric architecture. </w:t>
      </w:r>
    </w:p>
    <w:p w14:paraId="4823AC78" w14:textId="77777777" w:rsidR="00EB7C06" w:rsidRDefault="00000000">
      <w:pPr>
        <w:numPr>
          <w:ilvl w:val="0"/>
          <w:numId w:val="4"/>
        </w:numPr>
        <w:rPr>
          <w:rFonts w:asciiTheme="minorHAnsi" w:hAnsiTheme="minorHAnsi" w:cstheme="minorHAnsi"/>
          <w:lang w:val="en-GB"/>
        </w:rPr>
      </w:pPr>
      <w:r>
        <w:rPr>
          <w:rFonts w:cstheme="minorHAnsi"/>
          <w:b/>
          <w:bCs/>
          <w:lang w:val="en-GB"/>
        </w:rPr>
        <w:t>Technical Constraint:</w:t>
      </w:r>
      <w:r>
        <w:rPr>
          <w:rFonts w:cstheme="minorHAnsi"/>
          <w:lang w:val="en-GB"/>
        </w:rPr>
        <w:t xml:space="preserve"> The implementation is not a greenfield project; it must be built upon the explicitly provided starter project and adhere to its chosen technology stack. </w:t>
      </w:r>
    </w:p>
    <w:p w14:paraId="1B9C4153" w14:textId="77777777" w:rsidR="00EB7C06" w:rsidRDefault="00000000">
      <w:pPr>
        <w:numPr>
          <w:ilvl w:val="0"/>
          <w:numId w:val="4"/>
        </w:numPr>
        <w:rPr>
          <w:rFonts w:asciiTheme="minorHAnsi" w:hAnsiTheme="minorHAnsi" w:cstheme="minorHAnsi"/>
          <w:lang w:val="en-GB"/>
        </w:rPr>
      </w:pPr>
      <w:r>
        <w:rPr>
          <w:rFonts w:cstheme="minorHAnsi"/>
          <w:b/>
          <w:bCs/>
          <w:lang w:val="en-GB"/>
        </w:rPr>
        <w:t>Scope Constraint:</w:t>
      </w:r>
      <w:r>
        <w:rPr>
          <w:rFonts w:cstheme="minorHAnsi"/>
          <w:lang w:val="en-GB"/>
        </w:rPr>
        <w:t xml:space="preserve"> The implementation must strictly adhere to the explicitly assigned use cases (Single-Match Ticket Sale, Access Control, and Season Ticket Sale for a team of 3), with alternative use cases requiring prior instructor approval. </w:t>
      </w:r>
    </w:p>
    <w:p w14:paraId="5482DCCD" w14:textId="77777777" w:rsidR="00EB7C06" w:rsidRDefault="00EB7C06">
      <w:pPr>
        <w:rPr>
          <w:rFonts w:asciiTheme="minorHAnsi" w:hAnsiTheme="minorHAnsi" w:cstheme="minorHAnsi"/>
          <w:lang w:val="en-GB"/>
        </w:rPr>
      </w:pPr>
    </w:p>
    <w:p w14:paraId="3B5D8189" w14:textId="77777777" w:rsidR="00EB7C06" w:rsidRDefault="00000000">
      <w:pPr>
        <w:spacing w:after="0" w:line="240" w:lineRule="auto"/>
        <w:ind w:left="357" w:hanging="357"/>
        <w:jc w:val="left"/>
        <w:rPr>
          <w:rFonts w:asciiTheme="minorHAnsi" w:eastAsia="Times New Roman" w:hAnsiTheme="minorHAnsi" w:cstheme="minorHAnsi"/>
          <w:b/>
          <w:bCs/>
          <w:sz w:val="28"/>
          <w:szCs w:val="28"/>
          <w:lang w:val="en-GB"/>
        </w:rPr>
      </w:pPr>
      <w:r w:rsidRPr="00083660">
        <w:rPr>
          <w:lang w:val="en-US"/>
        </w:rPr>
        <w:br w:type="page"/>
      </w:r>
    </w:p>
    <w:p w14:paraId="0D3F2F2D" w14:textId="77777777" w:rsidR="00EB7C06" w:rsidRDefault="00000000">
      <w:pPr>
        <w:pStyle w:val="berschrift1"/>
        <w:spacing w:before="0"/>
        <w:rPr>
          <w:rFonts w:asciiTheme="minorHAnsi" w:hAnsiTheme="minorHAnsi" w:cstheme="minorHAnsi"/>
        </w:rPr>
      </w:pPr>
      <w:bookmarkStart w:id="15" w:name="_Toc242430088"/>
      <w:proofErr w:type="spellStart"/>
      <w:r>
        <w:rPr>
          <w:rFonts w:cstheme="minorHAnsi"/>
        </w:rPr>
        <w:lastRenderedPageBreak/>
        <w:t>Behavior</w:t>
      </w:r>
      <w:bookmarkEnd w:id="15"/>
      <w:proofErr w:type="spellEnd"/>
    </w:p>
    <w:p w14:paraId="4C0192FC" w14:textId="77777777" w:rsidR="00EB7C06" w:rsidRDefault="00000000">
      <w:pPr>
        <w:pStyle w:val="US2Kapitel"/>
        <w:rPr>
          <w:rFonts w:asciiTheme="minorHAnsi" w:hAnsiTheme="minorHAnsi" w:cstheme="minorHAnsi"/>
        </w:rPr>
      </w:pPr>
      <w:bookmarkStart w:id="16" w:name="_Toc242430089"/>
      <w:bookmarkStart w:id="17" w:name="_Toc75855927"/>
      <w:r>
        <w:rPr>
          <w:noProof/>
        </w:rPr>
        <w:drawing>
          <wp:anchor distT="0" distB="0" distL="0" distR="0" simplePos="0" relativeHeight="4" behindDoc="0" locked="0" layoutInCell="0" allowOverlap="1" wp14:anchorId="6E82840C" wp14:editId="2010B28D">
            <wp:simplePos x="0" y="0"/>
            <wp:positionH relativeFrom="column">
              <wp:posOffset>82550</wp:posOffset>
            </wp:positionH>
            <wp:positionV relativeFrom="paragraph">
              <wp:posOffset>542290</wp:posOffset>
            </wp:positionV>
            <wp:extent cx="5146675" cy="3469005"/>
            <wp:effectExtent l="0" t="0" r="0" b="0"/>
            <wp:wrapTopAndBottom/>
            <wp:docPr id="2"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pic:cNvPicPr>
                      <a:picLocks noChangeAspect="1" noChangeArrowheads="1"/>
                    </pic:cNvPicPr>
                  </pic:nvPicPr>
                  <pic:blipFill>
                    <a:blip r:embed="rId16"/>
                    <a:srcRect l="1272" t="1815"/>
                    <a:stretch>
                      <a:fillRect/>
                    </a:stretch>
                  </pic:blipFill>
                  <pic:spPr bwMode="auto">
                    <a:xfrm>
                      <a:off x="0" y="0"/>
                      <a:ext cx="5146675" cy="3469005"/>
                    </a:xfrm>
                    <a:prstGeom prst="rect">
                      <a:avLst/>
                    </a:prstGeom>
                    <a:noFill/>
                  </pic:spPr>
                </pic:pic>
              </a:graphicData>
            </a:graphic>
          </wp:anchor>
        </w:drawing>
      </w:r>
      <w:bookmarkEnd w:id="16"/>
      <w:bookmarkEnd w:id="17"/>
      <w:proofErr w:type="spellStart"/>
      <w:r>
        <w:rPr>
          <w:rFonts w:cstheme="minorHAnsi"/>
        </w:rPr>
        <w:t>Overview</w:t>
      </w:r>
      <w:proofErr w:type="spellEnd"/>
      <w:r>
        <w:rPr>
          <w:rFonts w:cstheme="minorHAnsi"/>
        </w:rPr>
        <w:t xml:space="preserve"> Use Case </w:t>
      </w:r>
      <w:proofErr w:type="spellStart"/>
      <w:r>
        <w:rPr>
          <w:rFonts w:cstheme="minorHAnsi"/>
        </w:rPr>
        <w:t>Diagram</w:t>
      </w:r>
      <w:proofErr w:type="spellEnd"/>
    </w:p>
    <w:p w14:paraId="7370ABE1" w14:textId="77777777" w:rsidR="00EB7C06" w:rsidRDefault="00EB7C06"/>
    <w:p w14:paraId="447ECAE1" w14:textId="77777777" w:rsidR="00EB7C06" w:rsidRDefault="00000000">
      <w:pPr>
        <w:pStyle w:val="US2Kapitel"/>
        <w:numPr>
          <w:ilvl w:val="0"/>
          <w:numId w:val="0"/>
        </w:numPr>
        <w:rPr>
          <w:rFonts w:asciiTheme="minorHAnsi" w:hAnsiTheme="minorHAnsi" w:cstheme="minorHAnsi"/>
          <w:lang w:val="en-GB"/>
        </w:rPr>
      </w:pPr>
      <w:r>
        <w:rPr>
          <w:rFonts w:cstheme="minorHAnsi"/>
          <w:lang w:val="en-GB"/>
        </w:rPr>
        <w:t>Use Case 1 Single-Match Ticket Sale</w:t>
      </w:r>
    </w:p>
    <w:tbl>
      <w:tblPr>
        <w:tblpPr w:leftFromText="141" w:rightFromText="141" w:vertAnchor="text" w:horzAnchor="margin" w:tblpY="115"/>
        <w:tblW w:w="9285" w:type="dxa"/>
        <w:tblLayout w:type="fixed"/>
        <w:tblLook w:val="04A0" w:firstRow="1" w:lastRow="0" w:firstColumn="1" w:lastColumn="0" w:noHBand="0" w:noVBand="1"/>
      </w:tblPr>
      <w:tblGrid>
        <w:gridCol w:w="1908"/>
        <w:gridCol w:w="2338"/>
        <w:gridCol w:w="2159"/>
        <w:gridCol w:w="2880"/>
      </w:tblGrid>
      <w:tr w:rsidR="00EB7C06" w14:paraId="02C51972" w14:textId="77777777">
        <w:tc>
          <w:tcPr>
            <w:tcW w:w="1908" w:type="dxa"/>
            <w:tcBorders>
              <w:top w:val="single" w:sz="12" w:space="0" w:color="000000"/>
              <w:left w:val="single" w:sz="12" w:space="0" w:color="000000"/>
              <w:bottom w:val="single" w:sz="6" w:space="0" w:color="000000"/>
              <w:right w:val="single" w:sz="6" w:space="0" w:color="000000"/>
            </w:tcBorders>
          </w:tcPr>
          <w:p w14:paraId="4F39E231" w14:textId="77777777" w:rsidR="00EB7C06" w:rsidRDefault="00000000">
            <w:pPr>
              <w:keepNext/>
              <w:suppressAutoHyphens w:val="0"/>
              <w:spacing w:after="0" w:line="240" w:lineRule="auto"/>
              <w:jc w:val="right"/>
              <w:rPr>
                <w:rFonts w:ascii="Arial" w:eastAsia="Times New Roman" w:hAnsi="Arial"/>
                <w:sz w:val="20"/>
                <w:szCs w:val="20"/>
                <w:lang w:val="en-GB"/>
              </w:rPr>
            </w:pPr>
            <w:r>
              <w:rPr>
                <w:rFonts w:ascii="Arial" w:eastAsia="Times New Roman" w:hAnsi="Arial"/>
                <w:sz w:val="20"/>
                <w:szCs w:val="20"/>
                <w:lang w:val="en-GB"/>
              </w:rPr>
              <w:t>Use Case ID:</w:t>
            </w:r>
          </w:p>
        </w:tc>
        <w:tc>
          <w:tcPr>
            <w:tcW w:w="7377" w:type="dxa"/>
            <w:gridSpan w:val="3"/>
            <w:tcBorders>
              <w:top w:val="single" w:sz="12" w:space="0" w:color="000000"/>
              <w:left w:val="single" w:sz="6" w:space="0" w:color="000000"/>
              <w:bottom w:val="single" w:sz="6" w:space="0" w:color="000000"/>
              <w:right w:val="single" w:sz="12" w:space="0" w:color="000000"/>
            </w:tcBorders>
          </w:tcPr>
          <w:p w14:paraId="7AA76470" w14:textId="77777777" w:rsidR="00EB7C06" w:rsidRDefault="00000000">
            <w:pPr>
              <w:keepNext/>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UC-01</w:t>
            </w:r>
          </w:p>
        </w:tc>
      </w:tr>
      <w:tr w:rsidR="00EB7C06" w14:paraId="3915039F" w14:textId="77777777">
        <w:tc>
          <w:tcPr>
            <w:tcW w:w="1908" w:type="dxa"/>
            <w:tcBorders>
              <w:top w:val="single" w:sz="6" w:space="0" w:color="000000"/>
              <w:left w:val="single" w:sz="12" w:space="0" w:color="000000"/>
              <w:bottom w:val="single" w:sz="6" w:space="0" w:color="000000"/>
              <w:right w:val="single" w:sz="6" w:space="0" w:color="000000"/>
            </w:tcBorders>
          </w:tcPr>
          <w:p w14:paraId="5E6DEE86" w14:textId="77777777" w:rsidR="00EB7C06" w:rsidRDefault="00000000">
            <w:pPr>
              <w:keepNext/>
              <w:suppressAutoHyphens w:val="0"/>
              <w:spacing w:after="0" w:line="240" w:lineRule="auto"/>
              <w:jc w:val="right"/>
              <w:rPr>
                <w:rFonts w:ascii="Arial" w:eastAsia="Times New Roman" w:hAnsi="Arial"/>
                <w:sz w:val="20"/>
                <w:szCs w:val="20"/>
                <w:lang w:val="en-GB"/>
              </w:rPr>
            </w:pPr>
            <w:r>
              <w:rPr>
                <w:rFonts w:ascii="Arial" w:eastAsia="Times New Roman" w:hAnsi="Arial"/>
                <w:sz w:val="20"/>
                <w:szCs w:val="20"/>
                <w:lang w:val="en-GB"/>
              </w:rPr>
              <w:t>Use Case Name:</w:t>
            </w:r>
          </w:p>
        </w:tc>
        <w:tc>
          <w:tcPr>
            <w:tcW w:w="7377" w:type="dxa"/>
            <w:gridSpan w:val="3"/>
            <w:tcBorders>
              <w:top w:val="single" w:sz="6" w:space="0" w:color="000000"/>
              <w:left w:val="single" w:sz="6" w:space="0" w:color="000000"/>
              <w:bottom w:val="single" w:sz="6" w:space="0" w:color="000000"/>
              <w:right w:val="single" w:sz="12" w:space="0" w:color="000000"/>
            </w:tcBorders>
          </w:tcPr>
          <w:p w14:paraId="3A6468CB" w14:textId="77777777" w:rsidR="00EB7C06" w:rsidRDefault="00000000">
            <w:pPr>
              <w:keepNext/>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Single-Match Ticket Sale</w:t>
            </w:r>
          </w:p>
        </w:tc>
      </w:tr>
      <w:tr w:rsidR="00EB7C06" w14:paraId="60A9CE2F" w14:textId="77777777">
        <w:tc>
          <w:tcPr>
            <w:tcW w:w="1908" w:type="dxa"/>
            <w:tcBorders>
              <w:top w:val="single" w:sz="6" w:space="0" w:color="000000"/>
              <w:left w:val="single" w:sz="12" w:space="0" w:color="000000"/>
              <w:bottom w:val="single" w:sz="6" w:space="0" w:color="000000"/>
              <w:right w:val="single" w:sz="6" w:space="0" w:color="000000"/>
            </w:tcBorders>
          </w:tcPr>
          <w:p w14:paraId="7638B65D" w14:textId="77777777" w:rsidR="00EB7C06" w:rsidRDefault="00000000">
            <w:pPr>
              <w:keepNext/>
              <w:suppressAutoHyphens w:val="0"/>
              <w:spacing w:after="0" w:line="240" w:lineRule="auto"/>
              <w:jc w:val="right"/>
              <w:rPr>
                <w:rFonts w:ascii="Arial" w:eastAsia="Times New Roman" w:hAnsi="Arial"/>
                <w:sz w:val="20"/>
                <w:szCs w:val="20"/>
                <w:lang w:val="en-GB"/>
              </w:rPr>
            </w:pPr>
            <w:r>
              <w:rPr>
                <w:rFonts w:ascii="Arial" w:eastAsia="Times New Roman" w:hAnsi="Arial"/>
                <w:sz w:val="20"/>
                <w:szCs w:val="20"/>
                <w:lang w:val="en-GB"/>
              </w:rPr>
              <w:t>Created By:</w:t>
            </w:r>
          </w:p>
        </w:tc>
        <w:tc>
          <w:tcPr>
            <w:tcW w:w="2338" w:type="dxa"/>
            <w:tcBorders>
              <w:top w:val="single" w:sz="6" w:space="0" w:color="000000"/>
              <w:left w:val="single" w:sz="6" w:space="0" w:color="000000"/>
              <w:bottom w:val="single" w:sz="6" w:space="0" w:color="000000"/>
              <w:right w:val="single" w:sz="6" w:space="0" w:color="000000"/>
            </w:tcBorders>
          </w:tcPr>
          <w:p w14:paraId="78B8F230" w14:textId="77777777" w:rsidR="00EB7C06" w:rsidRDefault="00000000">
            <w:pPr>
              <w:keepNext/>
              <w:suppressAutoHyphens w:val="0"/>
              <w:spacing w:after="0" w:line="240" w:lineRule="auto"/>
              <w:rPr>
                <w:rFonts w:ascii="Arial" w:eastAsia="Times New Roman" w:hAnsi="Arial"/>
                <w:sz w:val="20"/>
                <w:szCs w:val="20"/>
                <w:lang w:val="en-GB"/>
              </w:rPr>
            </w:pPr>
            <w:proofErr w:type="spellStart"/>
            <w:r>
              <w:rPr>
                <w:rFonts w:ascii="Arial" w:eastAsia="Times New Roman" w:hAnsi="Arial"/>
                <w:sz w:val="20"/>
                <w:szCs w:val="20"/>
                <w:lang w:val="en-GB"/>
              </w:rPr>
              <w:t>TurboTicketTornado</w:t>
            </w:r>
            <w:proofErr w:type="spellEnd"/>
          </w:p>
        </w:tc>
        <w:tc>
          <w:tcPr>
            <w:tcW w:w="2159" w:type="dxa"/>
            <w:tcBorders>
              <w:top w:val="single" w:sz="6" w:space="0" w:color="000000"/>
              <w:left w:val="single" w:sz="6" w:space="0" w:color="000000"/>
              <w:bottom w:val="single" w:sz="6" w:space="0" w:color="000000"/>
              <w:right w:val="single" w:sz="6" w:space="0" w:color="000000"/>
            </w:tcBorders>
          </w:tcPr>
          <w:p w14:paraId="6A30048F" w14:textId="77777777" w:rsidR="00EB7C06" w:rsidRDefault="00000000">
            <w:pPr>
              <w:keepNext/>
              <w:suppressAutoHyphens w:val="0"/>
              <w:spacing w:after="0" w:line="240" w:lineRule="auto"/>
              <w:jc w:val="right"/>
              <w:rPr>
                <w:rFonts w:ascii="Arial" w:eastAsia="Times New Roman" w:hAnsi="Arial"/>
                <w:sz w:val="20"/>
                <w:szCs w:val="20"/>
                <w:lang w:val="en-GB"/>
              </w:rPr>
            </w:pPr>
            <w:r>
              <w:rPr>
                <w:rFonts w:ascii="Arial" w:eastAsia="Times New Roman" w:hAnsi="Arial"/>
                <w:sz w:val="20"/>
                <w:szCs w:val="20"/>
                <w:lang w:val="en-GB"/>
              </w:rPr>
              <w:t>Last Updated By:</w:t>
            </w:r>
          </w:p>
        </w:tc>
        <w:tc>
          <w:tcPr>
            <w:tcW w:w="2880" w:type="dxa"/>
            <w:tcBorders>
              <w:top w:val="single" w:sz="6" w:space="0" w:color="000000"/>
              <w:left w:val="single" w:sz="6" w:space="0" w:color="000000"/>
              <w:bottom w:val="single" w:sz="6" w:space="0" w:color="000000"/>
              <w:right w:val="single" w:sz="12" w:space="0" w:color="000000"/>
            </w:tcBorders>
          </w:tcPr>
          <w:p w14:paraId="4F2BDC28" w14:textId="77777777" w:rsidR="00EB7C06" w:rsidRDefault="00000000">
            <w:pPr>
              <w:keepNext/>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Thomas Schmalzl</w:t>
            </w:r>
          </w:p>
        </w:tc>
      </w:tr>
      <w:tr w:rsidR="00EB7C06" w14:paraId="2AA2C1B3" w14:textId="77777777">
        <w:tc>
          <w:tcPr>
            <w:tcW w:w="1908" w:type="dxa"/>
            <w:tcBorders>
              <w:top w:val="single" w:sz="6" w:space="0" w:color="000000"/>
              <w:left w:val="single" w:sz="12" w:space="0" w:color="000000"/>
              <w:bottom w:val="single" w:sz="12" w:space="0" w:color="000000"/>
              <w:right w:val="single" w:sz="6" w:space="0" w:color="000000"/>
            </w:tcBorders>
          </w:tcPr>
          <w:p w14:paraId="6D57D13D" w14:textId="77777777" w:rsidR="00EB7C06" w:rsidRDefault="00000000">
            <w:pPr>
              <w:keepNext/>
              <w:suppressAutoHyphens w:val="0"/>
              <w:spacing w:after="0" w:line="240" w:lineRule="auto"/>
              <w:jc w:val="right"/>
              <w:rPr>
                <w:rFonts w:ascii="Arial" w:eastAsia="Times New Roman" w:hAnsi="Arial"/>
                <w:sz w:val="20"/>
                <w:szCs w:val="20"/>
                <w:lang w:val="en-GB"/>
              </w:rPr>
            </w:pPr>
            <w:r>
              <w:rPr>
                <w:rFonts w:ascii="Arial" w:eastAsia="Times New Roman" w:hAnsi="Arial"/>
                <w:sz w:val="20"/>
                <w:szCs w:val="20"/>
                <w:lang w:val="en-GB"/>
              </w:rPr>
              <w:t>Date Created:</w:t>
            </w:r>
          </w:p>
        </w:tc>
        <w:tc>
          <w:tcPr>
            <w:tcW w:w="2338" w:type="dxa"/>
            <w:tcBorders>
              <w:top w:val="single" w:sz="6" w:space="0" w:color="000000"/>
              <w:left w:val="single" w:sz="6" w:space="0" w:color="000000"/>
              <w:bottom w:val="single" w:sz="12" w:space="0" w:color="000000"/>
              <w:right w:val="single" w:sz="6" w:space="0" w:color="000000"/>
            </w:tcBorders>
          </w:tcPr>
          <w:p w14:paraId="5D030E24" w14:textId="77777777" w:rsidR="00EB7C06" w:rsidRDefault="00000000">
            <w:pPr>
              <w:keepNext/>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14.10.2026</w:t>
            </w:r>
          </w:p>
        </w:tc>
        <w:tc>
          <w:tcPr>
            <w:tcW w:w="2159" w:type="dxa"/>
            <w:tcBorders>
              <w:top w:val="single" w:sz="6" w:space="0" w:color="000000"/>
              <w:left w:val="single" w:sz="6" w:space="0" w:color="000000"/>
              <w:bottom w:val="single" w:sz="12" w:space="0" w:color="000000"/>
              <w:right w:val="single" w:sz="6" w:space="0" w:color="000000"/>
            </w:tcBorders>
          </w:tcPr>
          <w:p w14:paraId="59425404" w14:textId="77777777" w:rsidR="00EB7C06" w:rsidRDefault="00000000">
            <w:pPr>
              <w:keepNext/>
              <w:suppressAutoHyphens w:val="0"/>
              <w:spacing w:after="0" w:line="240" w:lineRule="auto"/>
              <w:jc w:val="right"/>
              <w:rPr>
                <w:rFonts w:ascii="Arial" w:eastAsia="Times New Roman" w:hAnsi="Arial"/>
                <w:sz w:val="20"/>
                <w:szCs w:val="20"/>
                <w:lang w:val="en-GB"/>
              </w:rPr>
            </w:pPr>
            <w:r>
              <w:rPr>
                <w:rFonts w:ascii="Arial" w:eastAsia="Times New Roman" w:hAnsi="Arial"/>
                <w:sz w:val="20"/>
                <w:szCs w:val="20"/>
                <w:lang w:val="en-GB"/>
              </w:rPr>
              <w:t>Date Last Updated:</w:t>
            </w:r>
          </w:p>
        </w:tc>
        <w:tc>
          <w:tcPr>
            <w:tcW w:w="2880" w:type="dxa"/>
            <w:tcBorders>
              <w:top w:val="single" w:sz="6" w:space="0" w:color="000000"/>
              <w:left w:val="single" w:sz="6" w:space="0" w:color="000000"/>
              <w:bottom w:val="single" w:sz="12" w:space="0" w:color="000000"/>
              <w:right w:val="single" w:sz="12" w:space="0" w:color="000000"/>
            </w:tcBorders>
          </w:tcPr>
          <w:p w14:paraId="609E0E98" w14:textId="77777777" w:rsidR="00EB7C06" w:rsidRDefault="00000000">
            <w:pPr>
              <w:keepNext/>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14.10.2026</w:t>
            </w:r>
          </w:p>
        </w:tc>
      </w:tr>
    </w:tbl>
    <w:tbl>
      <w:tblPr>
        <w:tblpPr w:leftFromText="141" w:rightFromText="141" w:vertAnchor="text" w:horzAnchor="margin" w:tblpY="1485"/>
        <w:tblW w:w="9285" w:type="dxa"/>
        <w:tblLayout w:type="fixed"/>
        <w:tblLook w:val="04A0" w:firstRow="1" w:lastRow="0" w:firstColumn="1" w:lastColumn="0" w:noHBand="0" w:noVBand="1"/>
      </w:tblPr>
      <w:tblGrid>
        <w:gridCol w:w="2626"/>
        <w:gridCol w:w="6659"/>
      </w:tblGrid>
      <w:tr w:rsidR="00EB7C06" w:rsidRPr="00083660" w14:paraId="341003B0" w14:textId="77777777">
        <w:tc>
          <w:tcPr>
            <w:tcW w:w="2626" w:type="dxa"/>
            <w:tcBorders>
              <w:top w:val="single" w:sz="12" w:space="0" w:color="000000"/>
              <w:left w:val="single" w:sz="12" w:space="0" w:color="000000"/>
              <w:bottom w:val="single" w:sz="6" w:space="0" w:color="000000"/>
              <w:right w:val="single" w:sz="6" w:space="0" w:color="000000"/>
            </w:tcBorders>
          </w:tcPr>
          <w:p w14:paraId="40EDB9C2" w14:textId="77777777" w:rsidR="00EB7C06" w:rsidRDefault="00000000">
            <w:pPr>
              <w:suppressAutoHyphens w:val="0"/>
              <w:spacing w:after="0" w:line="240" w:lineRule="auto"/>
              <w:jc w:val="right"/>
              <w:rPr>
                <w:rFonts w:ascii="Arial" w:eastAsia="Times New Roman" w:hAnsi="Arial"/>
                <w:sz w:val="20"/>
                <w:szCs w:val="20"/>
                <w:lang w:val="en-GB"/>
              </w:rPr>
            </w:pPr>
            <w:r>
              <w:rPr>
                <w:rFonts w:ascii="Arial" w:eastAsia="Times New Roman" w:hAnsi="Arial"/>
                <w:sz w:val="20"/>
                <w:szCs w:val="20"/>
                <w:lang w:val="en-GB"/>
              </w:rPr>
              <w:t>Actors:</w:t>
            </w:r>
          </w:p>
        </w:tc>
        <w:tc>
          <w:tcPr>
            <w:tcW w:w="6659" w:type="dxa"/>
            <w:tcBorders>
              <w:top w:val="single" w:sz="12" w:space="0" w:color="000000"/>
              <w:left w:val="single" w:sz="6" w:space="0" w:color="000000"/>
              <w:bottom w:val="single" w:sz="6" w:space="0" w:color="000000"/>
              <w:right w:val="single" w:sz="12" w:space="0" w:color="000000"/>
            </w:tcBorders>
          </w:tcPr>
          <w:p w14:paraId="7AFC171F"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 xml:space="preserve">Customer (Regular, Reduced-Price, ITS FC Member) </w:t>
            </w:r>
          </w:p>
        </w:tc>
      </w:tr>
      <w:tr w:rsidR="00EB7C06" w:rsidRPr="00083660" w14:paraId="3B4D826D" w14:textId="77777777">
        <w:tc>
          <w:tcPr>
            <w:tcW w:w="2626" w:type="dxa"/>
            <w:tcBorders>
              <w:top w:val="single" w:sz="6" w:space="0" w:color="000000"/>
              <w:left w:val="single" w:sz="12" w:space="0" w:color="000000"/>
              <w:bottom w:val="single" w:sz="6" w:space="0" w:color="000000"/>
              <w:right w:val="single" w:sz="6" w:space="0" w:color="000000"/>
            </w:tcBorders>
          </w:tcPr>
          <w:p w14:paraId="656A417D" w14:textId="77777777" w:rsidR="00EB7C06" w:rsidRDefault="00000000">
            <w:pPr>
              <w:suppressAutoHyphens w:val="0"/>
              <w:spacing w:after="0" w:line="240" w:lineRule="auto"/>
              <w:jc w:val="right"/>
              <w:rPr>
                <w:rFonts w:ascii="Arial" w:eastAsia="Times New Roman" w:hAnsi="Arial"/>
                <w:sz w:val="20"/>
                <w:szCs w:val="20"/>
                <w:lang w:val="en-GB"/>
              </w:rPr>
            </w:pPr>
            <w:r>
              <w:rPr>
                <w:rFonts w:ascii="Arial" w:eastAsia="Times New Roman" w:hAnsi="Arial"/>
                <w:sz w:val="20"/>
                <w:szCs w:val="20"/>
                <w:lang w:val="en-GB"/>
              </w:rPr>
              <w:t>Description:</w:t>
            </w:r>
          </w:p>
        </w:tc>
        <w:tc>
          <w:tcPr>
            <w:tcW w:w="6659" w:type="dxa"/>
            <w:tcBorders>
              <w:top w:val="single" w:sz="6" w:space="0" w:color="000000"/>
              <w:left w:val="single" w:sz="6" w:space="0" w:color="000000"/>
              <w:bottom w:val="single" w:sz="6" w:space="0" w:color="000000"/>
              <w:right w:val="single" w:sz="12" w:space="0" w:color="000000"/>
            </w:tcBorders>
          </w:tcPr>
          <w:p w14:paraId="385F4E59"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The system should allow a customer to select one of the upcoming matches for purchasing a ticket</w:t>
            </w:r>
          </w:p>
        </w:tc>
      </w:tr>
      <w:tr w:rsidR="00EB7C06" w:rsidRPr="00083660" w14:paraId="10DF9053" w14:textId="77777777">
        <w:tc>
          <w:tcPr>
            <w:tcW w:w="2626" w:type="dxa"/>
            <w:tcBorders>
              <w:top w:val="single" w:sz="6" w:space="0" w:color="000000"/>
              <w:left w:val="single" w:sz="12" w:space="0" w:color="000000"/>
              <w:bottom w:val="single" w:sz="6" w:space="0" w:color="000000"/>
              <w:right w:val="single" w:sz="6" w:space="0" w:color="000000"/>
            </w:tcBorders>
          </w:tcPr>
          <w:p w14:paraId="27915E20" w14:textId="77777777" w:rsidR="00EB7C06" w:rsidRDefault="00000000">
            <w:pPr>
              <w:suppressAutoHyphens w:val="0"/>
              <w:spacing w:after="0" w:line="240" w:lineRule="auto"/>
              <w:jc w:val="right"/>
              <w:rPr>
                <w:rFonts w:ascii="Arial" w:eastAsia="Times New Roman" w:hAnsi="Arial"/>
                <w:sz w:val="20"/>
                <w:szCs w:val="20"/>
                <w:lang w:val="en-GB"/>
              </w:rPr>
            </w:pPr>
            <w:r>
              <w:rPr>
                <w:rFonts w:ascii="Arial" w:eastAsia="Times New Roman" w:hAnsi="Arial"/>
                <w:sz w:val="20"/>
                <w:szCs w:val="20"/>
                <w:lang w:val="en-GB"/>
              </w:rPr>
              <w:t>Trigger:</w:t>
            </w:r>
          </w:p>
        </w:tc>
        <w:tc>
          <w:tcPr>
            <w:tcW w:w="6659" w:type="dxa"/>
            <w:tcBorders>
              <w:top w:val="single" w:sz="6" w:space="0" w:color="000000"/>
              <w:left w:val="single" w:sz="6" w:space="0" w:color="000000"/>
              <w:bottom w:val="single" w:sz="6" w:space="0" w:color="000000"/>
              <w:right w:val="single" w:sz="12" w:space="0" w:color="000000"/>
            </w:tcBorders>
          </w:tcPr>
          <w:p w14:paraId="0ED4B2E4"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The customer tries to buy a ticket for a specific match, from the ticket shop via one of the clients (web, app, kiosk, POS)</w:t>
            </w:r>
          </w:p>
        </w:tc>
      </w:tr>
      <w:tr w:rsidR="00EB7C06" w:rsidRPr="00083660" w14:paraId="5A2B4413" w14:textId="77777777">
        <w:tc>
          <w:tcPr>
            <w:tcW w:w="2626" w:type="dxa"/>
            <w:tcBorders>
              <w:top w:val="single" w:sz="6" w:space="0" w:color="000000"/>
              <w:left w:val="single" w:sz="12" w:space="0" w:color="000000"/>
              <w:bottom w:val="single" w:sz="6" w:space="0" w:color="000000"/>
              <w:right w:val="single" w:sz="6" w:space="0" w:color="000000"/>
            </w:tcBorders>
          </w:tcPr>
          <w:p w14:paraId="6BB07C2B" w14:textId="77777777" w:rsidR="00EB7C06" w:rsidRDefault="00000000">
            <w:pPr>
              <w:suppressAutoHyphens w:val="0"/>
              <w:spacing w:after="0" w:line="240" w:lineRule="auto"/>
              <w:jc w:val="right"/>
              <w:rPr>
                <w:rFonts w:ascii="Arial" w:eastAsia="Times New Roman" w:hAnsi="Arial"/>
                <w:sz w:val="20"/>
                <w:szCs w:val="20"/>
                <w:lang w:val="en-GB"/>
              </w:rPr>
            </w:pPr>
            <w:r>
              <w:rPr>
                <w:rFonts w:ascii="Arial" w:eastAsia="Times New Roman" w:hAnsi="Arial"/>
                <w:sz w:val="20"/>
                <w:szCs w:val="20"/>
                <w:lang w:val="en-GB"/>
              </w:rPr>
              <w:t>Pre-Conditions:</w:t>
            </w:r>
          </w:p>
        </w:tc>
        <w:tc>
          <w:tcPr>
            <w:tcW w:w="6659" w:type="dxa"/>
            <w:tcBorders>
              <w:top w:val="single" w:sz="6" w:space="0" w:color="000000"/>
              <w:left w:val="single" w:sz="6" w:space="0" w:color="000000"/>
              <w:bottom w:val="single" w:sz="6" w:space="0" w:color="000000"/>
              <w:right w:val="single" w:sz="12" w:space="0" w:color="000000"/>
            </w:tcBorders>
          </w:tcPr>
          <w:p w14:paraId="6C986A6A" w14:textId="77777777" w:rsidR="00EB7C06" w:rsidRDefault="00000000">
            <w:pPr>
              <w:numPr>
                <w:ilvl w:val="0"/>
                <w:numId w:val="10"/>
              </w:numPr>
              <w:suppressAutoHyphens w:val="0"/>
              <w:spacing w:after="0" w:line="240" w:lineRule="auto"/>
              <w:jc w:val="left"/>
              <w:rPr>
                <w:rFonts w:ascii="Arial" w:eastAsia="Times New Roman" w:hAnsi="Arial"/>
                <w:sz w:val="20"/>
                <w:szCs w:val="20"/>
                <w:lang w:val="en-GB"/>
              </w:rPr>
            </w:pPr>
            <w:r>
              <w:rPr>
                <w:rFonts w:ascii="Arial" w:eastAsia="Times New Roman" w:hAnsi="Arial"/>
                <w:sz w:val="20"/>
                <w:szCs w:val="20"/>
                <w:lang w:val="en-GB"/>
              </w:rPr>
              <w:t>At least one Match is defined in the system</w:t>
            </w:r>
          </w:p>
          <w:p w14:paraId="2E375AD2" w14:textId="77777777" w:rsidR="00EB7C06" w:rsidRDefault="00000000">
            <w:pPr>
              <w:numPr>
                <w:ilvl w:val="0"/>
                <w:numId w:val="6"/>
              </w:numPr>
              <w:suppressAutoHyphens w:val="0"/>
              <w:spacing w:after="0" w:line="240" w:lineRule="auto"/>
              <w:jc w:val="left"/>
              <w:rPr>
                <w:rFonts w:ascii="Arial" w:eastAsia="Times New Roman" w:hAnsi="Arial"/>
                <w:sz w:val="20"/>
                <w:szCs w:val="20"/>
                <w:lang w:val="en-GB"/>
              </w:rPr>
            </w:pPr>
            <w:r>
              <w:rPr>
                <w:rFonts w:ascii="Arial" w:eastAsia="Times New Roman" w:hAnsi="Arial"/>
                <w:sz w:val="20"/>
                <w:szCs w:val="20"/>
                <w:lang w:val="en-GB"/>
              </w:rPr>
              <w:t>At least one Sector and one seat is defined in the system</w:t>
            </w:r>
          </w:p>
          <w:p w14:paraId="1CA3FCF0" w14:textId="77777777" w:rsidR="00EB7C06" w:rsidRDefault="00000000">
            <w:pPr>
              <w:numPr>
                <w:ilvl w:val="0"/>
                <w:numId w:val="6"/>
              </w:numPr>
              <w:suppressAutoHyphens w:val="0"/>
              <w:spacing w:after="0" w:line="240" w:lineRule="auto"/>
              <w:jc w:val="left"/>
              <w:rPr>
                <w:rFonts w:ascii="Arial" w:eastAsia="Times New Roman" w:hAnsi="Arial"/>
                <w:sz w:val="20"/>
                <w:szCs w:val="20"/>
                <w:lang w:val="en-GB"/>
              </w:rPr>
            </w:pPr>
            <w:r>
              <w:rPr>
                <w:rFonts w:ascii="Arial" w:eastAsia="Times New Roman" w:hAnsi="Arial"/>
                <w:sz w:val="20"/>
                <w:szCs w:val="20"/>
                <w:lang w:val="en-GB"/>
              </w:rPr>
              <w:t>At least one price category is defined in the system</w:t>
            </w:r>
          </w:p>
        </w:tc>
      </w:tr>
      <w:tr w:rsidR="00EB7C06" w:rsidRPr="00083660" w14:paraId="5D50EC89" w14:textId="77777777">
        <w:tc>
          <w:tcPr>
            <w:tcW w:w="2626" w:type="dxa"/>
            <w:tcBorders>
              <w:top w:val="single" w:sz="6" w:space="0" w:color="000000"/>
              <w:left w:val="single" w:sz="12" w:space="0" w:color="000000"/>
              <w:bottom w:val="single" w:sz="6" w:space="0" w:color="000000"/>
              <w:right w:val="single" w:sz="6" w:space="0" w:color="000000"/>
            </w:tcBorders>
          </w:tcPr>
          <w:p w14:paraId="48DF7248" w14:textId="77777777" w:rsidR="00EB7C06" w:rsidRDefault="00000000">
            <w:pPr>
              <w:suppressAutoHyphens w:val="0"/>
              <w:spacing w:after="0" w:line="240" w:lineRule="auto"/>
              <w:jc w:val="right"/>
              <w:rPr>
                <w:rFonts w:ascii="Arial" w:eastAsia="Times New Roman" w:hAnsi="Arial"/>
                <w:sz w:val="20"/>
                <w:szCs w:val="20"/>
                <w:lang w:val="en-GB"/>
              </w:rPr>
            </w:pPr>
            <w:r>
              <w:rPr>
                <w:rFonts w:ascii="Arial" w:eastAsia="Times New Roman" w:hAnsi="Arial"/>
                <w:sz w:val="20"/>
                <w:szCs w:val="20"/>
                <w:lang w:val="en-GB"/>
              </w:rPr>
              <w:t>Post-Conditions:</w:t>
            </w:r>
          </w:p>
        </w:tc>
        <w:tc>
          <w:tcPr>
            <w:tcW w:w="6659" w:type="dxa"/>
            <w:tcBorders>
              <w:top w:val="single" w:sz="6" w:space="0" w:color="000000"/>
              <w:left w:val="single" w:sz="6" w:space="0" w:color="000000"/>
              <w:bottom w:val="single" w:sz="6" w:space="0" w:color="000000"/>
              <w:right w:val="single" w:sz="12" w:space="0" w:color="000000"/>
            </w:tcBorders>
          </w:tcPr>
          <w:p w14:paraId="3F3004C8" w14:textId="77777777" w:rsidR="00EB7C06" w:rsidRDefault="00000000">
            <w:pPr>
              <w:numPr>
                <w:ilvl w:val="0"/>
                <w:numId w:val="11"/>
              </w:numPr>
              <w:suppressAutoHyphens w:val="0"/>
              <w:spacing w:after="0" w:line="240" w:lineRule="auto"/>
              <w:jc w:val="left"/>
              <w:rPr>
                <w:rFonts w:ascii="Arial" w:eastAsia="Times New Roman" w:hAnsi="Arial"/>
                <w:sz w:val="20"/>
                <w:szCs w:val="20"/>
                <w:lang w:val="en-GB"/>
              </w:rPr>
            </w:pPr>
            <w:r>
              <w:rPr>
                <w:rFonts w:ascii="Arial" w:eastAsia="Times New Roman" w:hAnsi="Arial"/>
                <w:sz w:val="20"/>
                <w:szCs w:val="20"/>
                <w:lang w:val="en-GB"/>
              </w:rPr>
              <w:t>A single match ticket is created and registered for the seat during that game</w:t>
            </w:r>
          </w:p>
          <w:p w14:paraId="30343138" w14:textId="77777777" w:rsidR="00EB7C06" w:rsidRDefault="00000000">
            <w:pPr>
              <w:numPr>
                <w:ilvl w:val="0"/>
                <w:numId w:val="7"/>
              </w:numPr>
              <w:suppressAutoHyphens w:val="0"/>
              <w:spacing w:after="0" w:line="240" w:lineRule="auto"/>
              <w:jc w:val="left"/>
              <w:rPr>
                <w:rFonts w:ascii="Arial" w:eastAsia="Times New Roman" w:hAnsi="Arial"/>
                <w:sz w:val="20"/>
                <w:szCs w:val="20"/>
                <w:lang w:val="en-GB"/>
              </w:rPr>
            </w:pPr>
            <w:r>
              <w:rPr>
                <w:rFonts w:ascii="Arial" w:eastAsia="Times New Roman" w:hAnsi="Arial"/>
                <w:sz w:val="20"/>
                <w:szCs w:val="20"/>
                <w:lang w:val="en-GB"/>
              </w:rPr>
              <w:t>The selected seat is sold and is locked for other purchases for that game</w:t>
            </w:r>
          </w:p>
        </w:tc>
      </w:tr>
      <w:tr w:rsidR="00EB7C06" w:rsidRPr="00083660" w14:paraId="367E53B7" w14:textId="77777777">
        <w:tc>
          <w:tcPr>
            <w:tcW w:w="2626" w:type="dxa"/>
            <w:tcBorders>
              <w:top w:val="single" w:sz="6" w:space="0" w:color="000000"/>
              <w:left w:val="single" w:sz="12" w:space="0" w:color="000000"/>
              <w:bottom w:val="single" w:sz="6" w:space="0" w:color="000000"/>
              <w:right w:val="single" w:sz="6" w:space="0" w:color="000000"/>
            </w:tcBorders>
          </w:tcPr>
          <w:p w14:paraId="048F30A5" w14:textId="77777777" w:rsidR="00EB7C06" w:rsidRDefault="00000000">
            <w:pPr>
              <w:suppressAutoHyphens w:val="0"/>
              <w:spacing w:after="0" w:line="240" w:lineRule="auto"/>
              <w:jc w:val="right"/>
              <w:rPr>
                <w:rFonts w:ascii="Arial" w:eastAsia="Times New Roman" w:hAnsi="Arial"/>
                <w:sz w:val="20"/>
                <w:szCs w:val="20"/>
                <w:lang w:val="en-GB"/>
              </w:rPr>
            </w:pPr>
            <w:r>
              <w:rPr>
                <w:rFonts w:ascii="Arial" w:eastAsia="Times New Roman" w:hAnsi="Arial"/>
                <w:sz w:val="20"/>
                <w:szCs w:val="20"/>
                <w:lang w:val="en-GB"/>
              </w:rPr>
              <w:t>Normal Flow:</w:t>
            </w:r>
          </w:p>
        </w:tc>
        <w:tc>
          <w:tcPr>
            <w:tcW w:w="6659" w:type="dxa"/>
            <w:tcBorders>
              <w:top w:val="single" w:sz="6" w:space="0" w:color="000000"/>
              <w:left w:val="single" w:sz="6" w:space="0" w:color="000000"/>
              <w:bottom w:val="single" w:sz="6" w:space="0" w:color="000000"/>
              <w:right w:val="single" w:sz="12" w:space="0" w:color="000000"/>
            </w:tcBorders>
          </w:tcPr>
          <w:p w14:paraId="0449DA80" w14:textId="77777777" w:rsidR="00EB7C06" w:rsidRDefault="00000000">
            <w:pPr>
              <w:numPr>
                <w:ilvl w:val="0"/>
                <w:numId w:val="12"/>
              </w:numPr>
              <w:suppressAutoHyphens w:val="0"/>
              <w:spacing w:after="0" w:line="240" w:lineRule="auto"/>
              <w:jc w:val="left"/>
              <w:rPr>
                <w:rFonts w:ascii="Arial" w:eastAsia="Times New Roman" w:hAnsi="Arial"/>
                <w:sz w:val="20"/>
                <w:szCs w:val="20"/>
                <w:lang w:val="en-GB"/>
              </w:rPr>
            </w:pPr>
            <w:r>
              <w:rPr>
                <w:rFonts w:ascii="Arial" w:eastAsia="Times New Roman" w:hAnsi="Arial"/>
                <w:sz w:val="20"/>
                <w:szCs w:val="20"/>
                <w:lang w:val="en-GB"/>
              </w:rPr>
              <w:t xml:space="preserve">The customer selects one upcoming match </w:t>
            </w:r>
          </w:p>
          <w:p w14:paraId="20500897" w14:textId="77777777" w:rsidR="00EB7C06" w:rsidRDefault="00000000">
            <w:pPr>
              <w:numPr>
                <w:ilvl w:val="0"/>
                <w:numId w:val="8"/>
              </w:numPr>
              <w:suppressAutoHyphens w:val="0"/>
              <w:spacing w:after="0" w:line="240" w:lineRule="auto"/>
              <w:jc w:val="left"/>
              <w:rPr>
                <w:rFonts w:ascii="Arial" w:eastAsia="Times New Roman" w:hAnsi="Arial"/>
                <w:sz w:val="20"/>
                <w:szCs w:val="20"/>
                <w:lang w:val="en-GB"/>
              </w:rPr>
            </w:pPr>
            <w:r>
              <w:rPr>
                <w:rFonts w:ascii="Arial" w:eastAsia="Times New Roman" w:hAnsi="Arial"/>
                <w:sz w:val="20"/>
                <w:szCs w:val="20"/>
                <w:lang w:val="en-GB"/>
              </w:rPr>
              <w:t>The system shows only available seats based on business rules</w:t>
            </w:r>
          </w:p>
          <w:p w14:paraId="39664327" w14:textId="77777777" w:rsidR="00EB7C06" w:rsidRDefault="00000000">
            <w:pPr>
              <w:numPr>
                <w:ilvl w:val="0"/>
                <w:numId w:val="8"/>
              </w:numPr>
              <w:suppressAutoHyphens w:val="0"/>
              <w:spacing w:after="0" w:line="240" w:lineRule="auto"/>
              <w:jc w:val="left"/>
              <w:rPr>
                <w:rFonts w:ascii="Arial" w:eastAsia="Times New Roman" w:hAnsi="Arial"/>
                <w:sz w:val="20"/>
                <w:szCs w:val="20"/>
                <w:lang w:val="en-GB"/>
              </w:rPr>
            </w:pPr>
            <w:r>
              <w:rPr>
                <w:rFonts w:ascii="Arial" w:eastAsia="Times New Roman" w:hAnsi="Arial"/>
                <w:sz w:val="20"/>
                <w:szCs w:val="20"/>
                <w:lang w:val="en-GB"/>
              </w:rPr>
              <w:t>The customer chooses a sector and a seat</w:t>
            </w:r>
          </w:p>
          <w:p w14:paraId="232AEEC9" w14:textId="77777777" w:rsidR="00EB7C06" w:rsidRDefault="00000000">
            <w:pPr>
              <w:numPr>
                <w:ilvl w:val="0"/>
                <w:numId w:val="8"/>
              </w:numPr>
              <w:suppressAutoHyphens w:val="0"/>
              <w:spacing w:after="0" w:line="240" w:lineRule="auto"/>
              <w:jc w:val="left"/>
              <w:rPr>
                <w:rFonts w:ascii="Arial" w:eastAsia="Times New Roman" w:hAnsi="Arial"/>
                <w:sz w:val="20"/>
                <w:szCs w:val="20"/>
                <w:lang w:val="en-GB"/>
              </w:rPr>
            </w:pPr>
            <w:r>
              <w:rPr>
                <w:rFonts w:ascii="Arial" w:eastAsia="Times New Roman" w:hAnsi="Arial"/>
                <w:sz w:val="20"/>
                <w:szCs w:val="20"/>
                <w:lang w:val="en-GB"/>
              </w:rPr>
              <w:t>The system shows the ticket price and next steps of the purchasing process</w:t>
            </w:r>
          </w:p>
          <w:p w14:paraId="411750AA" w14:textId="77777777" w:rsidR="00EB7C06" w:rsidRDefault="00000000">
            <w:pPr>
              <w:numPr>
                <w:ilvl w:val="0"/>
                <w:numId w:val="8"/>
              </w:numPr>
              <w:suppressAutoHyphens w:val="0"/>
              <w:spacing w:after="0" w:line="240" w:lineRule="auto"/>
              <w:jc w:val="left"/>
              <w:rPr>
                <w:rFonts w:ascii="Arial" w:eastAsia="Times New Roman" w:hAnsi="Arial"/>
                <w:sz w:val="20"/>
                <w:szCs w:val="20"/>
                <w:lang w:val="en-GB"/>
              </w:rPr>
            </w:pPr>
            <w:r>
              <w:rPr>
                <w:rFonts w:ascii="Arial" w:eastAsia="Times New Roman" w:hAnsi="Arial"/>
                <w:sz w:val="20"/>
                <w:szCs w:val="20"/>
                <w:lang w:val="en-GB"/>
              </w:rPr>
              <w:lastRenderedPageBreak/>
              <w:t>The customer completes the payment (cash or credit card)</w:t>
            </w:r>
          </w:p>
        </w:tc>
      </w:tr>
      <w:tr w:rsidR="00EB7C06" w:rsidRPr="00083660" w14:paraId="2C5D4A9A" w14:textId="77777777">
        <w:tc>
          <w:tcPr>
            <w:tcW w:w="2626" w:type="dxa"/>
            <w:tcBorders>
              <w:top w:val="single" w:sz="6" w:space="0" w:color="000000"/>
              <w:left w:val="single" w:sz="12" w:space="0" w:color="000000"/>
              <w:bottom w:val="single" w:sz="6" w:space="0" w:color="000000"/>
              <w:right w:val="single" w:sz="6" w:space="0" w:color="000000"/>
            </w:tcBorders>
          </w:tcPr>
          <w:p w14:paraId="275E51AC" w14:textId="77777777" w:rsidR="00EB7C06" w:rsidRDefault="00000000">
            <w:pPr>
              <w:suppressAutoHyphens w:val="0"/>
              <w:spacing w:after="0" w:line="240" w:lineRule="auto"/>
              <w:jc w:val="right"/>
              <w:rPr>
                <w:rFonts w:ascii="Arial" w:eastAsia="Times New Roman" w:hAnsi="Arial"/>
                <w:sz w:val="20"/>
                <w:szCs w:val="20"/>
                <w:lang w:val="en-GB"/>
              </w:rPr>
            </w:pPr>
            <w:r>
              <w:rPr>
                <w:rFonts w:ascii="Arial" w:eastAsia="Times New Roman" w:hAnsi="Arial"/>
                <w:sz w:val="20"/>
                <w:szCs w:val="20"/>
                <w:lang w:val="en-GB"/>
              </w:rPr>
              <w:lastRenderedPageBreak/>
              <w:t>Alternative Flows:</w:t>
            </w:r>
          </w:p>
        </w:tc>
        <w:tc>
          <w:tcPr>
            <w:tcW w:w="6659" w:type="dxa"/>
            <w:tcBorders>
              <w:top w:val="single" w:sz="6" w:space="0" w:color="000000"/>
              <w:left w:val="single" w:sz="6" w:space="0" w:color="000000"/>
              <w:bottom w:val="single" w:sz="6" w:space="0" w:color="000000"/>
              <w:right w:val="single" w:sz="12" w:space="0" w:color="000000"/>
            </w:tcBorders>
          </w:tcPr>
          <w:p w14:paraId="6870042E"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If the customer attempts to buy more than 4 tickets, the system stops the selection, because purchases are limited to max 4 tickets per person</w:t>
            </w:r>
          </w:p>
        </w:tc>
      </w:tr>
      <w:tr w:rsidR="00EB7C06" w:rsidRPr="00083660" w14:paraId="6C64F171" w14:textId="77777777">
        <w:tc>
          <w:tcPr>
            <w:tcW w:w="2626" w:type="dxa"/>
            <w:tcBorders>
              <w:top w:val="single" w:sz="6" w:space="0" w:color="000000"/>
              <w:left w:val="single" w:sz="12" w:space="0" w:color="000000"/>
              <w:bottom w:val="single" w:sz="6" w:space="0" w:color="000000"/>
              <w:right w:val="single" w:sz="6" w:space="0" w:color="000000"/>
            </w:tcBorders>
          </w:tcPr>
          <w:p w14:paraId="1203D362" w14:textId="77777777" w:rsidR="00EB7C06" w:rsidRDefault="00000000">
            <w:pPr>
              <w:suppressAutoHyphens w:val="0"/>
              <w:spacing w:after="0" w:line="240" w:lineRule="auto"/>
              <w:jc w:val="right"/>
              <w:rPr>
                <w:rFonts w:ascii="Arial" w:eastAsia="Times New Roman" w:hAnsi="Arial"/>
                <w:sz w:val="20"/>
                <w:szCs w:val="20"/>
                <w:lang w:val="en-GB"/>
              </w:rPr>
            </w:pPr>
            <w:r>
              <w:rPr>
                <w:rFonts w:ascii="Arial" w:eastAsia="Times New Roman" w:hAnsi="Arial"/>
                <w:sz w:val="20"/>
                <w:szCs w:val="20"/>
                <w:lang w:val="en-GB"/>
              </w:rPr>
              <w:t>Exceptions:</w:t>
            </w:r>
          </w:p>
        </w:tc>
        <w:tc>
          <w:tcPr>
            <w:tcW w:w="6659" w:type="dxa"/>
            <w:tcBorders>
              <w:top w:val="single" w:sz="6" w:space="0" w:color="000000"/>
              <w:left w:val="single" w:sz="6" w:space="0" w:color="000000"/>
              <w:bottom w:val="single" w:sz="6" w:space="0" w:color="000000"/>
              <w:right w:val="single" w:sz="12" w:space="0" w:color="000000"/>
            </w:tcBorders>
          </w:tcPr>
          <w:p w14:paraId="37D11D7C"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(concurrency issue) If the same seat is purchased more than once at the same time the system aborts the transaction to prevent double selling of the same seat</w:t>
            </w:r>
          </w:p>
        </w:tc>
      </w:tr>
      <w:tr w:rsidR="00EB7C06" w:rsidRPr="00083660" w14:paraId="2E4579AC" w14:textId="77777777">
        <w:tc>
          <w:tcPr>
            <w:tcW w:w="2626" w:type="dxa"/>
            <w:tcBorders>
              <w:top w:val="single" w:sz="6" w:space="0" w:color="000000"/>
              <w:left w:val="single" w:sz="12" w:space="0" w:color="000000"/>
              <w:bottom w:val="single" w:sz="6" w:space="0" w:color="000000"/>
              <w:right w:val="single" w:sz="6" w:space="0" w:color="000000"/>
            </w:tcBorders>
          </w:tcPr>
          <w:p w14:paraId="778F5C41" w14:textId="77777777" w:rsidR="00EB7C06" w:rsidRDefault="00000000">
            <w:pPr>
              <w:suppressAutoHyphens w:val="0"/>
              <w:spacing w:after="0" w:line="240" w:lineRule="auto"/>
              <w:jc w:val="right"/>
              <w:rPr>
                <w:rFonts w:ascii="Arial" w:eastAsia="Times New Roman" w:hAnsi="Arial"/>
                <w:sz w:val="20"/>
                <w:szCs w:val="20"/>
                <w:lang w:val="en-GB"/>
              </w:rPr>
            </w:pPr>
            <w:r>
              <w:rPr>
                <w:rFonts w:ascii="Arial" w:eastAsia="Times New Roman" w:hAnsi="Arial"/>
                <w:sz w:val="20"/>
                <w:szCs w:val="20"/>
                <w:lang w:val="en-GB"/>
              </w:rPr>
              <w:t>Includes:</w:t>
            </w:r>
          </w:p>
        </w:tc>
        <w:tc>
          <w:tcPr>
            <w:tcW w:w="6659" w:type="dxa"/>
            <w:tcBorders>
              <w:top w:val="single" w:sz="6" w:space="0" w:color="000000"/>
              <w:left w:val="single" w:sz="6" w:space="0" w:color="000000"/>
              <w:bottom w:val="single" w:sz="6" w:space="0" w:color="000000"/>
              <w:right w:val="single" w:sz="12" w:space="0" w:color="000000"/>
            </w:tcBorders>
          </w:tcPr>
          <w:p w14:paraId="51D33282"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choose game, choose Sector and Seat, Checkout</w:t>
            </w:r>
          </w:p>
        </w:tc>
      </w:tr>
      <w:tr w:rsidR="00EB7C06" w14:paraId="225A7056" w14:textId="77777777">
        <w:tc>
          <w:tcPr>
            <w:tcW w:w="2626" w:type="dxa"/>
            <w:tcBorders>
              <w:top w:val="single" w:sz="6" w:space="0" w:color="000000"/>
              <w:left w:val="single" w:sz="12" w:space="0" w:color="000000"/>
              <w:bottom w:val="single" w:sz="6" w:space="0" w:color="000000"/>
              <w:right w:val="single" w:sz="6" w:space="0" w:color="000000"/>
            </w:tcBorders>
          </w:tcPr>
          <w:p w14:paraId="3A598A29" w14:textId="77777777" w:rsidR="00EB7C06" w:rsidRDefault="00000000">
            <w:pPr>
              <w:suppressAutoHyphens w:val="0"/>
              <w:spacing w:after="0" w:line="240" w:lineRule="auto"/>
              <w:jc w:val="right"/>
              <w:rPr>
                <w:rFonts w:ascii="Arial" w:eastAsia="Times New Roman" w:hAnsi="Arial"/>
                <w:sz w:val="20"/>
                <w:szCs w:val="20"/>
                <w:lang w:val="en-GB"/>
              </w:rPr>
            </w:pPr>
            <w:r>
              <w:rPr>
                <w:rFonts w:ascii="Arial" w:eastAsia="Times New Roman" w:hAnsi="Arial"/>
                <w:sz w:val="20"/>
                <w:szCs w:val="20"/>
                <w:lang w:val="en-GB"/>
              </w:rPr>
              <w:t>Priority:</w:t>
            </w:r>
          </w:p>
        </w:tc>
        <w:tc>
          <w:tcPr>
            <w:tcW w:w="6659" w:type="dxa"/>
            <w:tcBorders>
              <w:top w:val="single" w:sz="6" w:space="0" w:color="000000"/>
              <w:left w:val="single" w:sz="6" w:space="0" w:color="000000"/>
              <w:bottom w:val="single" w:sz="6" w:space="0" w:color="000000"/>
              <w:right w:val="single" w:sz="12" w:space="0" w:color="000000"/>
            </w:tcBorders>
          </w:tcPr>
          <w:p w14:paraId="18161619"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High</w:t>
            </w:r>
          </w:p>
        </w:tc>
      </w:tr>
      <w:tr w:rsidR="00EB7C06" w:rsidRPr="00083660" w14:paraId="19D935CA" w14:textId="77777777">
        <w:tc>
          <w:tcPr>
            <w:tcW w:w="2626" w:type="dxa"/>
            <w:tcBorders>
              <w:top w:val="single" w:sz="6" w:space="0" w:color="000000"/>
              <w:left w:val="single" w:sz="12" w:space="0" w:color="000000"/>
              <w:bottom w:val="single" w:sz="6" w:space="0" w:color="000000"/>
              <w:right w:val="single" w:sz="6" w:space="0" w:color="000000"/>
            </w:tcBorders>
          </w:tcPr>
          <w:p w14:paraId="02945003" w14:textId="77777777" w:rsidR="00EB7C06" w:rsidRDefault="00000000">
            <w:pPr>
              <w:suppressAutoHyphens w:val="0"/>
              <w:spacing w:after="0" w:line="240" w:lineRule="auto"/>
              <w:jc w:val="right"/>
              <w:rPr>
                <w:rFonts w:ascii="Arial" w:eastAsia="Times New Roman" w:hAnsi="Arial"/>
                <w:sz w:val="20"/>
                <w:szCs w:val="20"/>
                <w:lang w:val="en-GB"/>
              </w:rPr>
            </w:pPr>
            <w:r>
              <w:rPr>
                <w:rFonts w:ascii="Arial" w:eastAsia="Times New Roman" w:hAnsi="Arial"/>
                <w:sz w:val="20"/>
                <w:szCs w:val="20"/>
                <w:lang w:val="en-GB"/>
              </w:rPr>
              <w:t>Frequency of Use:</w:t>
            </w:r>
          </w:p>
        </w:tc>
        <w:tc>
          <w:tcPr>
            <w:tcW w:w="6659" w:type="dxa"/>
            <w:tcBorders>
              <w:top w:val="single" w:sz="6" w:space="0" w:color="000000"/>
              <w:left w:val="single" w:sz="6" w:space="0" w:color="000000"/>
              <w:bottom w:val="single" w:sz="6" w:space="0" w:color="000000"/>
              <w:right w:val="single" w:sz="12" w:space="0" w:color="000000"/>
            </w:tcBorders>
          </w:tcPr>
          <w:p w14:paraId="0ECE427C"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 xml:space="preserve">Very High (especially shortly before the matches) </w:t>
            </w:r>
          </w:p>
        </w:tc>
      </w:tr>
      <w:tr w:rsidR="00EB7C06" w:rsidRPr="00083660" w14:paraId="7466CB3E" w14:textId="77777777">
        <w:tc>
          <w:tcPr>
            <w:tcW w:w="2626" w:type="dxa"/>
            <w:tcBorders>
              <w:top w:val="single" w:sz="6" w:space="0" w:color="000000"/>
              <w:left w:val="single" w:sz="12" w:space="0" w:color="000000"/>
              <w:bottom w:val="single" w:sz="6" w:space="0" w:color="000000"/>
              <w:right w:val="single" w:sz="6" w:space="0" w:color="000000"/>
            </w:tcBorders>
          </w:tcPr>
          <w:p w14:paraId="3CF14D57" w14:textId="77777777" w:rsidR="00EB7C06" w:rsidRDefault="00000000">
            <w:pPr>
              <w:suppressAutoHyphens w:val="0"/>
              <w:spacing w:after="0" w:line="240" w:lineRule="auto"/>
              <w:jc w:val="right"/>
              <w:rPr>
                <w:rFonts w:ascii="Arial" w:eastAsia="Times New Roman" w:hAnsi="Arial"/>
                <w:sz w:val="20"/>
                <w:szCs w:val="20"/>
                <w:lang w:val="en-GB"/>
              </w:rPr>
            </w:pPr>
            <w:r>
              <w:rPr>
                <w:rFonts w:ascii="Arial" w:eastAsia="Times New Roman" w:hAnsi="Arial"/>
                <w:sz w:val="20"/>
                <w:szCs w:val="20"/>
                <w:lang w:val="en-GB"/>
              </w:rPr>
              <w:t>Business Rules:</w:t>
            </w:r>
          </w:p>
        </w:tc>
        <w:tc>
          <w:tcPr>
            <w:tcW w:w="6659" w:type="dxa"/>
            <w:tcBorders>
              <w:top w:val="single" w:sz="6" w:space="0" w:color="000000"/>
              <w:left w:val="single" w:sz="6" w:space="0" w:color="000000"/>
              <w:bottom w:val="single" w:sz="6" w:space="0" w:color="000000"/>
              <w:right w:val="single" w:sz="12" w:space="0" w:color="000000"/>
            </w:tcBorders>
          </w:tcPr>
          <w:p w14:paraId="1030DCF9" w14:textId="77777777" w:rsidR="00EB7C06" w:rsidRDefault="00000000">
            <w:pPr>
              <w:pStyle w:val="Listenabsatz"/>
              <w:numPr>
                <w:ilvl w:val="0"/>
                <w:numId w:val="9"/>
              </w:num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A seat is only available of no single match ticket is already sold for the selected match</w:t>
            </w:r>
          </w:p>
          <w:p w14:paraId="3D99F22E" w14:textId="77777777" w:rsidR="00EB7C06" w:rsidRDefault="00000000">
            <w:pPr>
              <w:pStyle w:val="Listenabsatz"/>
              <w:numPr>
                <w:ilvl w:val="0"/>
                <w:numId w:val="9"/>
              </w:num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A seat is only available if no season ticket is sold for the competition/series and that seat</w:t>
            </w:r>
          </w:p>
          <w:p w14:paraId="55ECB19E" w14:textId="77777777" w:rsidR="00EB7C06" w:rsidRDefault="00000000">
            <w:pPr>
              <w:pStyle w:val="Listenabsatz"/>
              <w:numPr>
                <w:ilvl w:val="0"/>
                <w:numId w:val="9"/>
              </w:num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Ticket Prices are determined by the sector and the competition/series</w:t>
            </w:r>
          </w:p>
        </w:tc>
      </w:tr>
      <w:tr w:rsidR="00EB7C06" w:rsidRPr="00083660" w14:paraId="30863034" w14:textId="77777777">
        <w:tc>
          <w:tcPr>
            <w:tcW w:w="2626" w:type="dxa"/>
            <w:tcBorders>
              <w:top w:val="single" w:sz="6" w:space="0" w:color="000000"/>
              <w:left w:val="single" w:sz="12" w:space="0" w:color="000000"/>
              <w:bottom w:val="single" w:sz="6" w:space="0" w:color="000000"/>
              <w:right w:val="single" w:sz="6" w:space="0" w:color="000000"/>
            </w:tcBorders>
          </w:tcPr>
          <w:p w14:paraId="2690095A" w14:textId="77777777" w:rsidR="00EB7C06" w:rsidRDefault="00000000">
            <w:pPr>
              <w:suppressAutoHyphens w:val="0"/>
              <w:spacing w:after="0" w:line="240" w:lineRule="auto"/>
              <w:jc w:val="right"/>
              <w:rPr>
                <w:rFonts w:ascii="Arial" w:eastAsia="Times New Roman" w:hAnsi="Arial"/>
                <w:sz w:val="20"/>
                <w:szCs w:val="20"/>
                <w:lang w:val="en-GB"/>
              </w:rPr>
            </w:pPr>
            <w:r>
              <w:rPr>
                <w:rFonts w:ascii="Arial" w:eastAsia="Times New Roman" w:hAnsi="Arial"/>
                <w:sz w:val="20"/>
                <w:szCs w:val="20"/>
                <w:lang w:val="en-GB"/>
              </w:rPr>
              <w:t>Special Requirements:</w:t>
            </w:r>
          </w:p>
        </w:tc>
        <w:tc>
          <w:tcPr>
            <w:tcW w:w="6659" w:type="dxa"/>
            <w:tcBorders>
              <w:top w:val="single" w:sz="6" w:space="0" w:color="000000"/>
              <w:left w:val="single" w:sz="6" w:space="0" w:color="000000"/>
              <w:bottom w:val="single" w:sz="6" w:space="0" w:color="000000"/>
              <w:right w:val="single" w:sz="12" w:space="0" w:color="000000"/>
            </w:tcBorders>
          </w:tcPr>
          <w:p w14:paraId="7EC39709"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The system must be able to deal with concurrency problems (prevent double selling)</w:t>
            </w:r>
          </w:p>
        </w:tc>
      </w:tr>
      <w:tr w:rsidR="00EB7C06" w:rsidRPr="00083660" w14:paraId="2E14C230" w14:textId="77777777">
        <w:tc>
          <w:tcPr>
            <w:tcW w:w="2626" w:type="dxa"/>
            <w:tcBorders>
              <w:top w:val="single" w:sz="6" w:space="0" w:color="000000"/>
              <w:left w:val="single" w:sz="12" w:space="0" w:color="000000"/>
              <w:bottom w:val="single" w:sz="6" w:space="0" w:color="000000"/>
              <w:right w:val="single" w:sz="6" w:space="0" w:color="000000"/>
            </w:tcBorders>
          </w:tcPr>
          <w:p w14:paraId="26F3FF27" w14:textId="77777777" w:rsidR="00EB7C06" w:rsidRDefault="00000000">
            <w:pPr>
              <w:suppressAutoHyphens w:val="0"/>
              <w:spacing w:after="0" w:line="240" w:lineRule="auto"/>
              <w:jc w:val="right"/>
              <w:rPr>
                <w:rFonts w:ascii="Arial" w:eastAsia="Times New Roman" w:hAnsi="Arial"/>
                <w:sz w:val="20"/>
                <w:szCs w:val="20"/>
                <w:lang w:val="en-GB"/>
              </w:rPr>
            </w:pPr>
            <w:r>
              <w:rPr>
                <w:rFonts w:ascii="Arial" w:eastAsia="Times New Roman" w:hAnsi="Arial"/>
                <w:sz w:val="20"/>
                <w:szCs w:val="20"/>
                <w:lang w:val="en-GB"/>
              </w:rPr>
              <w:t>Assumptions:</w:t>
            </w:r>
          </w:p>
        </w:tc>
        <w:tc>
          <w:tcPr>
            <w:tcW w:w="6659" w:type="dxa"/>
            <w:tcBorders>
              <w:top w:val="single" w:sz="6" w:space="0" w:color="000000"/>
              <w:left w:val="single" w:sz="6" w:space="0" w:color="000000"/>
              <w:bottom w:val="single" w:sz="6" w:space="0" w:color="000000"/>
              <w:right w:val="single" w:sz="12" w:space="0" w:color="000000"/>
            </w:tcBorders>
          </w:tcPr>
          <w:p w14:paraId="799040D9"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The client applications (POS, web, kiosk, app) communicate correctly with the central server API</w:t>
            </w:r>
          </w:p>
        </w:tc>
      </w:tr>
      <w:tr w:rsidR="00EB7C06" w:rsidRPr="00083660" w14:paraId="39E19EF6" w14:textId="77777777">
        <w:tc>
          <w:tcPr>
            <w:tcW w:w="2626" w:type="dxa"/>
            <w:tcBorders>
              <w:top w:val="single" w:sz="6" w:space="0" w:color="000000"/>
              <w:left w:val="single" w:sz="12" w:space="0" w:color="000000"/>
              <w:bottom w:val="single" w:sz="12" w:space="0" w:color="000000"/>
              <w:right w:val="single" w:sz="6" w:space="0" w:color="000000"/>
            </w:tcBorders>
          </w:tcPr>
          <w:p w14:paraId="6D6A80EE" w14:textId="77777777" w:rsidR="00EB7C06" w:rsidRDefault="00000000">
            <w:pPr>
              <w:suppressAutoHyphens w:val="0"/>
              <w:spacing w:after="0" w:line="240" w:lineRule="auto"/>
              <w:jc w:val="right"/>
              <w:rPr>
                <w:rFonts w:ascii="Arial" w:eastAsia="Times New Roman" w:hAnsi="Arial"/>
                <w:sz w:val="20"/>
                <w:szCs w:val="20"/>
                <w:lang w:val="en-GB"/>
              </w:rPr>
            </w:pPr>
            <w:r>
              <w:rPr>
                <w:rFonts w:ascii="Arial" w:eastAsia="Times New Roman" w:hAnsi="Arial"/>
                <w:sz w:val="20"/>
                <w:szCs w:val="20"/>
                <w:lang w:val="en-GB"/>
              </w:rPr>
              <w:t>Notes and Issues:</w:t>
            </w:r>
          </w:p>
        </w:tc>
        <w:tc>
          <w:tcPr>
            <w:tcW w:w="6659" w:type="dxa"/>
            <w:tcBorders>
              <w:top w:val="single" w:sz="6" w:space="0" w:color="000000"/>
              <w:left w:val="single" w:sz="6" w:space="0" w:color="000000"/>
              <w:bottom w:val="single" w:sz="12" w:space="0" w:color="000000"/>
              <w:right w:val="single" w:sz="12" w:space="0" w:color="000000"/>
            </w:tcBorders>
          </w:tcPr>
          <w:p w14:paraId="29E10DF8"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Single-match tickets should be sellable anonym at ticket counters (no customer registration required) (registration is only required online)</w:t>
            </w:r>
          </w:p>
        </w:tc>
      </w:tr>
    </w:tbl>
    <w:p w14:paraId="1F9C223B" w14:textId="77777777" w:rsidR="00EB7C06" w:rsidRDefault="00EB7C06">
      <w:pPr>
        <w:rPr>
          <w:rFonts w:asciiTheme="minorHAnsi" w:hAnsiTheme="minorHAnsi" w:cstheme="minorHAnsi"/>
          <w:lang w:val="en-GB"/>
        </w:rPr>
      </w:pPr>
    </w:p>
    <w:p w14:paraId="43D9E343" w14:textId="77777777" w:rsidR="00EB7C06" w:rsidRDefault="00000000">
      <w:pPr>
        <w:pStyle w:val="US2Kapitel"/>
        <w:rPr>
          <w:rFonts w:asciiTheme="minorHAnsi" w:hAnsiTheme="minorHAnsi" w:cstheme="minorHAnsi"/>
        </w:rPr>
      </w:pPr>
      <w:bookmarkStart w:id="18" w:name="_Toc242430093"/>
      <w:bookmarkStart w:id="19" w:name="_Toc75855929"/>
      <w:r>
        <w:rPr>
          <w:rFonts w:cstheme="minorHAnsi"/>
        </w:rPr>
        <w:t xml:space="preserve">Use Case 2 </w:t>
      </w:r>
      <w:bookmarkEnd w:id="18"/>
      <w:bookmarkEnd w:id="19"/>
      <w:r>
        <w:rPr>
          <w:rFonts w:cstheme="minorHAnsi"/>
        </w:rPr>
        <w:t>Access Control</w:t>
      </w:r>
    </w:p>
    <w:p w14:paraId="18F0532A" w14:textId="77777777" w:rsidR="00EB7C06" w:rsidRDefault="00000000">
      <w:pPr>
        <w:pStyle w:val="berschrift3"/>
        <w:rPr>
          <w:rFonts w:asciiTheme="minorHAnsi" w:hAnsiTheme="minorHAnsi" w:cstheme="minorHAnsi"/>
        </w:rPr>
      </w:pPr>
      <w:bookmarkStart w:id="20" w:name="_Toc242430094"/>
      <w:r>
        <w:rPr>
          <w:rFonts w:cstheme="minorHAnsi"/>
        </w:rPr>
        <w:t>Use Case Description</w:t>
      </w:r>
      <w:bookmarkEnd w:id="20"/>
    </w:p>
    <w:tbl>
      <w:tblPr>
        <w:tblW w:w="9288" w:type="dxa"/>
        <w:tblLayout w:type="fixed"/>
        <w:tblLook w:val="0000" w:firstRow="0" w:lastRow="0" w:firstColumn="0" w:lastColumn="0" w:noHBand="0" w:noVBand="0"/>
      </w:tblPr>
      <w:tblGrid>
        <w:gridCol w:w="1907"/>
        <w:gridCol w:w="720"/>
        <w:gridCol w:w="1621"/>
        <w:gridCol w:w="2159"/>
        <w:gridCol w:w="2881"/>
      </w:tblGrid>
      <w:tr w:rsidR="00EB7C06" w14:paraId="081F6DCE" w14:textId="77777777">
        <w:trPr>
          <w:trHeight w:val="318"/>
        </w:trPr>
        <w:tc>
          <w:tcPr>
            <w:tcW w:w="1907" w:type="dxa"/>
            <w:tcBorders>
              <w:top w:val="single" w:sz="12" w:space="0" w:color="000000"/>
              <w:left w:val="single" w:sz="12" w:space="0" w:color="000000"/>
              <w:bottom w:val="single" w:sz="6" w:space="0" w:color="000000"/>
              <w:right w:val="single" w:sz="6" w:space="0" w:color="000000"/>
            </w:tcBorders>
          </w:tcPr>
          <w:p w14:paraId="56B33338"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Use Case ID:</w:t>
            </w:r>
          </w:p>
        </w:tc>
        <w:tc>
          <w:tcPr>
            <w:tcW w:w="7381" w:type="dxa"/>
            <w:gridSpan w:val="4"/>
            <w:tcBorders>
              <w:top w:val="single" w:sz="12" w:space="0" w:color="000000"/>
              <w:left w:val="single" w:sz="6" w:space="0" w:color="000000"/>
              <w:bottom w:val="single" w:sz="6" w:space="0" w:color="000000"/>
              <w:right w:val="single" w:sz="12" w:space="0" w:color="000000"/>
            </w:tcBorders>
          </w:tcPr>
          <w:p w14:paraId="33C0D7B1"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2</w:t>
            </w:r>
          </w:p>
        </w:tc>
      </w:tr>
      <w:tr w:rsidR="00EB7C06" w14:paraId="7A9AFF35" w14:textId="77777777">
        <w:tc>
          <w:tcPr>
            <w:tcW w:w="1907" w:type="dxa"/>
            <w:tcBorders>
              <w:top w:val="single" w:sz="6" w:space="0" w:color="000000"/>
              <w:left w:val="single" w:sz="12" w:space="0" w:color="000000"/>
              <w:bottom w:val="single" w:sz="6" w:space="0" w:color="000000"/>
              <w:right w:val="single" w:sz="6" w:space="0" w:color="000000"/>
            </w:tcBorders>
          </w:tcPr>
          <w:p w14:paraId="38C43CC5"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Use Case Name:</w:t>
            </w:r>
          </w:p>
        </w:tc>
        <w:tc>
          <w:tcPr>
            <w:tcW w:w="7381" w:type="dxa"/>
            <w:gridSpan w:val="4"/>
            <w:tcBorders>
              <w:top w:val="single" w:sz="6" w:space="0" w:color="000000"/>
              <w:left w:val="single" w:sz="6" w:space="0" w:color="000000"/>
              <w:bottom w:val="single" w:sz="6" w:space="0" w:color="000000"/>
              <w:right w:val="single" w:sz="12" w:space="0" w:color="000000"/>
            </w:tcBorders>
          </w:tcPr>
          <w:p w14:paraId="5B5C2F9A"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Access Control</w:t>
            </w:r>
          </w:p>
        </w:tc>
      </w:tr>
      <w:tr w:rsidR="00EB7C06" w14:paraId="57F62CA4" w14:textId="77777777">
        <w:tc>
          <w:tcPr>
            <w:tcW w:w="1907" w:type="dxa"/>
            <w:tcBorders>
              <w:top w:val="single" w:sz="6" w:space="0" w:color="000000"/>
              <w:left w:val="single" w:sz="12" w:space="0" w:color="000000"/>
              <w:bottom w:val="single" w:sz="6" w:space="0" w:color="000000"/>
              <w:right w:val="single" w:sz="6" w:space="0" w:color="000000"/>
            </w:tcBorders>
          </w:tcPr>
          <w:p w14:paraId="273D9369"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Created By:</w:t>
            </w:r>
          </w:p>
        </w:tc>
        <w:tc>
          <w:tcPr>
            <w:tcW w:w="2341" w:type="dxa"/>
            <w:gridSpan w:val="2"/>
            <w:tcBorders>
              <w:top w:val="single" w:sz="6" w:space="0" w:color="000000"/>
              <w:left w:val="single" w:sz="6" w:space="0" w:color="000000"/>
              <w:bottom w:val="single" w:sz="6" w:space="0" w:color="000000"/>
              <w:right w:val="single" w:sz="6" w:space="0" w:color="000000"/>
            </w:tcBorders>
          </w:tcPr>
          <w:p w14:paraId="004CE011"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Konstantin Laimer</w:t>
            </w:r>
          </w:p>
        </w:tc>
        <w:tc>
          <w:tcPr>
            <w:tcW w:w="2159" w:type="dxa"/>
            <w:tcBorders>
              <w:top w:val="single" w:sz="6" w:space="0" w:color="000000"/>
              <w:left w:val="single" w:sz="6" w:space="0" w:color="000000"/>
              <w:bottom w:val="single" w:sz="6" w:space="0" w:color="000000"/>
              <w:right w:val="single" w:sz="6" w:space="0" w:color="000000"/>
            </w:tcBorders>
          </w:tcPr>
          <w:p w14:paraId="203C9324"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Last Updated By:</w:t>
            </w:r>
          </w:p>
        </w:tc>
        <w:tc>
          <w:tcPr>
            <w:tcW w:w="2881" w:type="dxa"/>
            <w:tcBorders>
              <w:top w:val="single" w:sz="6" w:space="0" w:color="000000"/>
              <w:left w:val="single" w:sz="6" w:space="0" w:color="000000"/>
              <w:bottom w:val="single" w:sz="6" w:space="0" w:color="000000"/>
              <w:right w:val="single" w:sz="12" w:space="0" w:color="000000"/>
            </w:tcBorders>
          </w:tcPr>
          <w:p w14:paraId="4EE590F0"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Konstantin Laimer</w:t>
            </w:r>
          </w:p>
        </w:tc>
      </w:tr>
      <w:tr w:rsidR="00EB7C06" w14:paraId="1C262EFC" w14:textId="77777777">
        <w:tc>
          <w:tcPr>
            <w:tcW w:w="1907" w:type="dxa"/>
            <w:tcBorders>
              <w:top w:val="single" w:sz="6" w:space="0" w:color="000000"/>
              <w:left w:val="single" w:sz="12" w:space="0" w:color="000000"/>
              <w:bottom w:val="single" w:sz="6" w:space="0" w:color="000000"/>
              <w:right w:val="single" w:sz="6" w:space="0" w:color="000000"/>
            </w:tcBorders>
          </w:tcPr>
          <w:p w14:paraId="1A1B672C"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Date Created:</w:t>
            </w:r>
          </w:p>
        </w:tc>
        <w:tc>
          <w:tcPr>
            <w:tcW w:w="2341" w:type="dxa"/>
            <w:gridSpan w:val="2"/>
            <w:tcBorders>
              <w:top w:val="single" w:sz="6" w:space="0" w:color="000000"/>
              <w:left w:val="single" w:sz="6" w:space="0" w:color="000000"/>
              <w:bottom w:val="single" w:sz="6" w:space="0" w:color="000000"/>
              <w:right w:val="single" w:sz="6" w:space="0" w:color="000000"/>
            </w:tcBorders>
          </w:tcPr>
          <w:p w14:paraId="2851C36D"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14.10.2026</w:t>
            </w:r>
          </w:p>
        </w:tc>
        <w:tc>
          <w:tcPr>
            <w:tcW w:w="2159" w:type="dxa"/>
            <w:tcBorders>
              <w:top w:val="single" w:sz="6" w:space="0" w:color="000000"/>
              <w:left w:val="single" w:sz="6" w:space="0" w:color="000000"/>
              <w:bottom w:val="single" w:sz="6" w:space="0" w:color="000000"/>
              <w:right w:val="single" w:sz="6" w:space="0" w:color="000000"/>
            </w:tcBorders>
          </w:tcPr>
          <w:p w14:paraId="63C2E82A"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Date Last Updated:</w:t>
            </w:r>
          </w:p>
        </w:tc>
        <w:tc>
          <w:tcPr>
            <w:tcW w:w="2881" w:type="dxa"/>
            <w:tcBorders>
              <w:top w:val="single" w:sz="6" w:space="0" w:color="000000"/>
              <w:left w:val="single" w:sz="6" w:space="0" w:color="000000"/>
              <w:bottom w:val="single" w:sz="6" w:space="0" w:color="000000"/>
              <w:right w:val="single" w:sz="12" w:space="0" w:color="000000"/>
            </w:tcBorders>
          </w:tcPr>
          <w:p w14:paraId="47517C9B"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14.10.2026</w:t>
            </w:r>
          </w:p>
        </w:tc>
      </w:tr>
      <w:tr w:rsidR="00EB7C06" w14:paraId="00619492" w14:textId="77777777">
        <w:tc>
          <w:tcPr>
            <w:tcW w:w="2627" w:type="dxa"/>
            <w:gridSpan w:val="2"/>
            <w:tcBorders>
              <w:top w:val="single" w:sz="6" w:space="0" w:color="000000"/>
              <w:left w:val="single" w:sz="12" w:space="0" w:color="000000"/>
              <w:bottom w:val="single" w:sz="6" w:space="0" w:color="000000"/>
              <w:right w:val="single" w:sz="6" w:space="0" w:color="000000"/>
            </w:tcBorders>
          </w:tcPr>
          <w:p w14:paraId="7FE549DE"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Actors:</w:t>
            </w:r>
          </w:p>
        </w:tc>
        <w:tc>
          <w:tcPr>
            <w:tcW w:w="6661" w:type="dxa"/>
            <w:gridSpan w:val="3"/>
            <w:tcBorders>
              <w:top w:val="single" w:sz="6" w:space="0" w:color="000000"/>
              <w:left w:val="single" w:sz="6" w:space="0" w:color="000000"/>
              <w:bottom w:val="single" w:sz="6" w:space="0" w:color="000000"/>
              <w:right w:val="single" w:sz="12" w:space="0" w:color="000000"/>
            </w:tcBorders>
          </w:tcPr>
          <w:p w14:paraId="1A4FBF10"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 xml:space="preserve">Visitor, </w:t>
            </w:r>
            <w:proofErr w:type="spellStart"/>
            <w:r>
              <w:rPr>
                <w:rFonts w:ascii="Arial" w:eastAsia="Times New Roman" w:hAnsi="Arial"/>
                <w:sz w:val="20"/>
                <w:szCs w:val="20"/>
                <w:lang w:val="en-GB"/>
              </w:rPr>
              <w:t>Turnstyle</w:t>
            </w:r>
            <w:proofErr w:type="spellEnd"/>
          </w:p>
        </w:tc>
      </w:tr>
      <w:tr w:rsidR="00EB7C06" w:rsidRPr="00083660" w14:paraId="16C20921" w14:textId="77777777">
        <w:tc>
          <w:tcPr>
            <w:tcW w:w="2627" w:type="dxa"/>
            <w:gridSpan w:val="2"/>
            <w:tcBorders>
              <w:top w:val="single" w:sz="6" w:space="0" w:color="000000"/>
              <w:left w:val="single" w:sz="12" w:space="0" w:color="000000"/>
              <w:bottom w:val="single" w:sz="6" w:space="0" w:color="000000"/>
              <w:right w:val="single" w:sz="6" w:space="0" w:color="000000"/>
            </w:tcBorders>
          </w:tcPr>
          <w:p w14:paraId="3A8D4AA7"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Description:</w:t>
            </w:r>
          </w:p>
        </w:tc>
        <w:tc>
          <w:tcPr>
            <w:tcW w:w="6661" w:type="dxa"/>
            <w:gridSpan w:val="3"/>
            <w:tcBorders>
              <w:top w:val="single" w:sz="6" w:space="0" w:color="000000"/>
              <w:left w:val="single" w:sz="6" w:space="0" w:color="000000"/>
              <w:bottom w:val="single" w:sz="6" w:space="0" w:color="000000"/>
              <w:right w:val="single" w:sz="12" w:space="0" w:color="000000"/>
            </w:tcBorders>
          </w:tcPr>
          <w:p w14:paraId="5975C98D"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Grant access into the Stadium after checking the viability of the Ticket</w:t>
            </w:r>
          </w:p>
        </w:tc>
      </w:tr>
      <w:tr w:rsidR="00EB7C06" w14:paraId="3445A473" w14:textId="77777777">
        <w:tc>
          <w:tcPr>
            <w:tcW w:w="2627" w:type="dxa"/>
            <w:gridSpan w:val="2"/>
            <w:tcBorders>
              <w:top w:val="single" w:sz="6" w:space="0" w:color="000000"/>
              <w:left w:val="single" w:sz="12" w:space="0" w:color="000000"/>
              <w:bottom w:val="single" w:sz="6" w:space="0" w:color="000000"/>
              <w:right w:val="single" w:sz="6" w:space="0" w:color="000000"/>
            </w:tcBorders>
          </w:tcPr>
          <w:p w14:paraId="2CE507D6"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Trigger:</w:t>
            </w:r>
          </w:p>
        </w:tc>
        <w:tc>
          <w:tcPr>
            <w:tcW w:w="6661" w:type="dxa"/>
            <w:gridSpan w:val="3"/>
            <w:tcBorders>
              <w:top w:val="single" w:sz="6" w:space="0" w:color="000000"/>
              <w:left w:val="single" w:sz="6" w:space="0" w:color="000000"/>
              <w:bottom w:val="single" w:sz="6" w:space="0" w:color="000000"/>
              <w:right w:val="single" w:sz="12" w:space="0" w:color="000000"/>
            </w:tcBorders>
          </w:tcPr>
          <w:p w14:paraId="696A7634"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 xml:space="preserve">Scan a ticket </w:t>
            </w:r>
          </w:p>
        </w:tc>
      </w:tr>
      <w:tr w:rsidR="00EB7C06" w:rsidRPr="00083660" w14:paraId="79F0DC92" w14:textId="77777777">
        <w:tc>
          <w:tcPr>
            <w:tcW w:w="2627" w:type="dxa"/>
            <w:gridSpan w:val="2"/>
            <w:tcBorders>
              <w:top w:val="single" w:sz="6" w:space="0" w:color="000000"/>
              <w:left w:val="single" w:sz="12" w:space="0" w:color="000000"/>
              <w:bottom w:val="single" w:sz="6" w:space="0" w:color="000000"/>
              <w:right w:val="single" w:sz="6" w:space="0" w:color="000000"/>
            </w:tcBorders>
          </w:tcPr>
          <w:p w14:paraId="6EC29768"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Pre-Conditions:</w:t>
            </w:r>
          </w:p>
        </w:tc>
        <w:tc>
          <w:tcPr>
            <w:tcW w:w="6661" w:type="dxa"/>
            <w:gridSpan w:val="3"/>
            <w:tcBorders>
              <w:top w:val="single" w:sz="6" w:space="0" w:color="000000"/>
              <w:left w:val="single" w:sz="6" w:space="0" w:color="000000"/>
              <w:bottom w:val="single" w:sz="6" w:space="0" w:color="000000"/>
              <w:right w:val="single" w:sz="12" w:space="0" w:color="000000"/>
            </w:tcBorders>
          </w:tcPr>
          <w:p w14:paraId="3A37637F"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 xml:space="preserve">Valid Ticket bought, Match is </w:t>
            </w:r>
            <w:proofErr w:type="spellStart"/>
            <w:r>
              <w:rPr>
                <w:rFonts w:ascii="Arial" w:eastAsia="Times New Roman" w:hAnsi="Arial"/>
                <w:sz w:val="20"/>
                <w:szCs w:val="20"/>
                <w:lang w:val="en-GB"/>
              </w:rPr>
              <w:t>registerd</w:t>
            </w:r>
            <w:proofErr w:type="spellEnd"/>
            <w:r>
              <w:rPr>
                <w:rFonts w:ascii="Arial" w:eastAsia="Times New Roman" w:hAnsi="Arial"/>
                <w:sz w:val="20"/>
                <w:szCs w:val="20"/>
                <w:lang w:val="en-GB"/>
              </w:rPr>
              <w:t xml:space="preserve"> in the Database</w:t>
            </w:r>
          </w:p>
        </w:tc>
      </w:tr>
      <w:tr w:rsidR="00EB7C06" w:rsidRPr="00083660" w14:paraId="0DC791F6" w14:textId="77777777">
        <w:tc>
          <w:tcPr>
            <w:tcW w:w="2627" w:type="dxa"/>
            <w:gridSpan w:val="2"/>
            <w:tcBorders>
              <w:top w:val="single" w:sz="6" w:space="0" w:color="000000"/>
              <w:left w:val="single" w:sz="12" w:space="0" w:color="000000"/>
              <w:bottom w:val="single" w:sz="6" w:space="0" w:color="000000"/>
              <w:right w:val="single" w:sz="6" w:space="0" w:color="000000"/>
            </w:tcBorders>
          </w:tcPr>
          <w:p w14:paraId="284ABA49"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Post-Conditions:</w:t>
            </w:r>
          </w:p>
        </w:tc>
        <w:tc>
          <w:tcPr>
            <w:tcW w:w="6661" w:type="dxa"/>
            <w:gridSpan w:val="3"/>
            <w:tcBorders>
              <w:top w:val="single" w:sz="6" w:space="0" w:color="000000"/>
              <w:left w:val="single" w:sz="6" w:space="0" w:color="000000"/>
              <w:bottom w:val="single" w:sz="6" w:space="0" w:color="000000"/>
              <w:right w:val="single" w:sz="12" w:space="0" w:color="000000"/>
            </w:tcBorders>
          </w:tcPr>
          <w:p w14:paraId="55D95610"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Invalidate Tickets that are being used, Log the entry in a logging file</w:t>
            </w:r>
          </w:p>
        </w:tc>
      </w:tr>
      <w:tr w:rsidR="00EB7C06" w:rsidRPr="00083660" w14:paraId="57AB0ECF" w14:textId="77777777">
        <w:tc>
          <w:tcPr>
            <w:tcW w:w="2627" w:type="dxa"/>
            <w:gridSpan w:val="2"/>
            <w:tcBorders>
              <w:top w:val="single" w:sz="6" w:space="0" w:color="000000"/>
              <w:left w:val="single" w:sz="12" w:space="0" w:color="000000"/>
              <w:bottom w:val="single" w:sz="6" w:space="0" w:color="000000"/>
              <w:right w:val="single" w:sz="6" w:space="0" w:color="000000"/>
            </w:tcBorders>
          </w:tcPr>
          <w:p w14:paraId="3C373E4B"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Normal Flow:</w:t>
            </w:r>
          </w:p>
        </w:tc>
        <w:tc>
          <w:tcPr>
            <w:tcW w:w="6661" w:type="dxa"/>
            <w:gridSpan w:val="3"/>
            <w:tcBorders>
              <w:top w:val="single" w:sz="6" w:space="0" w:color="000000"/>
              <w:left w:val="single" w:sz="6" w:space="0" w:color="000000"/>
              <w:bottom w:val="single" w:sz="6" w:space="0" w:color="000000"/>
              <w:right w:val="single" w:sz="12" w:space="0" w:color="000000"/>
            </w:tcBorders>
          </w:tcPr>
          <w:p w14:paraId="2E5D985E"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Scan Ticket -&gt; Check validity -&gt; Grant access -&gt; Invalidate Ticket -&gt; Logging</w:t>
            </w:r>
          </w:p>
        </w:tc>
      </w:tr>
      <w:tr w:rsidR="00EB7C06" w:rsidRPr="00083660" w14:paraId="4120676A" w14:textId="77777777">
        <w:tc>
          <w:tcPr>
            <w:tcW w:w="2627" w:type="dxa"/>
            <w:gridSpan w:val="2"/>
            <w:tcBorders>
              <w:top w:val="single" w:sz="6" w:space="0" w:color="000000"/>
              <w:left w:val="single" w:sz="12" w:space="0" w:color="000000"/>
              <w:bottom w:val="single" w:sz="6" w:space="0" w:color="000000"/>
              <w:right w:val="single" w:sz="6" w:space="0" w:color="000000"/>
            </w:tcBorders>
          </w:tcPr>
          <w:p w14:paraId="58641209"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Alternative Flows:</w:t>
            </w:r>
          </w:p>
        </w:tc>
        <w:tc>
          <w:tcPr>
            <w:tcW w:w="6661" w:type="dxa"/>
            <w:gridSpan w:val="3"/>
            <w:tcBorders>
              <w:top w:val="single" w:sz="6" w:space="0" w:color="000000"/>
              <w:left w:val="single" w:sz="6" w:space="0" w:color="000000"/>
              <w:bottom w:val="single" w:sz="6" w:space="0" w:color="000000"/>
              <w:right w:val="single" w:sz="12" w:space="0" w:color="000000"/>
            </w:tcBorders>
          </w:tcPr>
          <w:p w14:paraId="1214C042"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Scan Ticket -&gt; Check validity -&gt; Do not grant access</w:t>
            </w:r>
          </w:p>
        </w:tc>
      </w:tr>
      <w:tr w:rsidR="00EB7C06" w:rsidRPr="00083660" w14:paraId="0A73C679" w14:textId="77777777">
        <w:trPr>
          <w:trHeight w:val="2056"/>
        </w:trPr>
        <w:tc>
          <w:tcPr>
            <w:tcW w:w="2627" w:type="dxa"/>
            <w:gridSpan w:val="2"/>
            <w:tcBorders>
              <w:top w:val="single" w:sz="6" w:space="0" w:color="000000"/>
              <w:left w:val="single" w:sz="12" w:space="0" w:color="000000"/>
              <w:bottom w:val="single" w:sz="6" w:space="0" w:color="000000"/>
              <w:right w:val="single" w:sz="6" w:space="0" w:color="000000"/>
            </w:tcBorders>
          </w:tcPr>
          <w:p w14:paraId="132C1345"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Exceptions:</w:t>
            </w:r>
          </w:p>
        </w:tc>
        <w:tc>
          <w:tcPr>
            <w:tcW w:w="6661" w:type="dxa"/>
            <w:gridSpan w:val="3"/>
            <w:tcBorders>
              <w:top w:val="single" w:sz="6" w:space="0" w:color="000000"/>
              <w:left w:val="single" w:sz="6" w:space="0" w:color="000000"/>
              <w:bottom w:val="single" w:sz="6" w:space="0" w:color="000000"/>
              <w:right w:val="single" w:sz="12" w:space="0" w:color="000000"/>
            </w:tcBorders>
          </w:tcPr>
          <w:p w14:paraId="1CEBF5AA"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(Database Connection Loss): If the connection to the database is lost while verifying a ticket, the system shall fail closed (keep turnstile locked), display a system error message, and log the exception. The transaction state is rolled back.</w:t>
            </w:r>
          </w:p>
          <w:p w14:paraId="233C4C0F"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(Scanner Timeout): If the ticket scan fails to transmit fully, the system prompts the customer to rescan the ticket.</w:t>
            </w:r>
          </w:p>
          <w:p w14:paraId="5B3E91FF" w14:textId="77777777" w:rsidR="00EB7C06" w:rsidRDefault="00EB7C06">
            <w:pPr>
              <w:suppressAutoHyphens w:val="0"/>
              <w:spacing w:after="0" w:line="240" w:lineRule="auto"/>
              <w:rPr>
                <w:rFonts w:ascii="Arial" w:eastAsia="Times New Roman" w:hAnsi="Arial"/>
                <w:sz w:val="20"/>
                <w:szCs w:val="20"/>
                <w:lang w:val="en-GB"/>
              </w:rPr>
            </w:pPr>
          </w:p>
        </w:tc>
      </w:tr>
      <w:tr w:rsidR="00EB7C06" w14:paraId="65CAD750" w14:textId="77777777">
        <w:tc>
          <w:tcPr>
            <w:tcW w:w="2627" w:type="dxa"/>
            <w:gridSpan w:val="2"/>
            <w:tcBorders>
              <w:top w:val="single" w:sz="6" w:space="0" w:color="000000"/>
              <w:left w:val="single" w:sz="12" w:space="0" w:color="000000"/>
              <w:bottom w:val="single" w:sz="6" w:space="0" w:color="000000"/>
              <w:right w:val="single" w:sz="6" w:space="0" w:color="000000"/>
            </w:tcBorders>
          </w:tcPr>
          <w:p w14:paraId="1691B37A"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Includes:</w:t>
            </w:r>
          </w:p>
        </w:tc>
        <w:tc>
          <w:tcPr>
            <w:tcW w:w="6661" w:type="dxa"/>
            <w:gridSpan w:val="3"/>
            <w:tcBorders>
              <w:top w:val="single" w:sz="6" w:space="0" w:color="000000"/>
              <w:left w:val="single" w:sz="6" w:space="0" w:color="000000"/>
              <w:bottom w:val="single" w:sz="6" w:space="0" w:color="000000"/>
              <w:right w:val="single" w:sz="12" w:space="0" w:color="000000"/>
            </w:tcBorders>
          </w:tcPr>
          <w:p w14:paraId="6E9F068A"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Logging</w:t>
            </w:r>
          </w:p>
        </w:tc>
      </w:tr>
      <w:tr w:rsidR="00EB7C06" w14:paraId="152FBBB3" w14:textId="77777777">
        <w:tc>
          <w:tcPr>
            <w:tcW w:w="2627" w:type="dxa"/>
            <w:gridSpan w:val="2"/>
            <w:tcBorders>
              <w:top w:val="single" w:sz="6" w:space="0" w:color="000000"/>
              <w:left w:val="single" w:sz="12" w:space="0" w:color="000000"/>
              <w:bottom w:val="single" w:sz="6" w:space="0" w:color="000000"/>
              <w:right w:val="single" w:sz="6" w:space="0" w:color="000000"/>
            </w:tcBorders>
          </w:tcPr>
          <w:p w14:paraId="31B30994"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Priority:</w:t>
            </w:r>
          </w:p>
        </w:tc>
        <w:tc>
          <w:tcPr>
            <w:tcW w:w="6661" w:type="dxa"/>
            <w:gridSpan w:val="3"/>
            <w:tcBorders>
              <w:top w:val="single" w:sz="6" w:space="0" w:color="000000"/>
              <w:left w:val="single" w:sz="6" w:space="0" w:color="000000"/>
              <w:bottom w:val="single" w:sz="6" w:space="0" w:color="000000"/>
              <w:right w:val="single" w:sz="12" w:space="0" w:color="000000"/>
            </w:tcBorders>
          </w:tcPr>
          <w:p w14:paraId="3C8353B9"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High</w:t>
            </w:r>
          </w:p>
        </w:tc>
      </w:tr>
      <w:tr w:rsidR="00EB7C06" w:rsidRPr="00083660" w14:paraId="39E8224C" w14:textId="77777777">
        <w:tc>
          <w:tcPr>
            <w:tcW w:w="2627" w:type="dxa"/>
            <w:gridSpan w:val="2"/>
            <w:tcBorders>
              <w:top w:val="single" w:sz="6" w:space="0" w:color="000000"/>
              <w:left w:val="single" w:sz="12" w:space="0" w:color="000000"/>
              <w:bottom w:val="single" w:sz="6" w:space="0" w:color="000000"/>
              <w:right w:val="single" w:sz="6" w:space="0" w:color="000000"/>
            </w:tcBorders>
          </w:tcPr>
          <w:p w14:paraId="63406D2F"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Frequency of Use:</w:t>
            </w:r>
          </w:p>
        </w:tc>
        <w:tc>
          <w:tcPr>
            <w:tcW w:w="6661" w:type="dxa"/>
            <w:gridSpan w:val="3"/>
            <w:tcBorders>
              <w:top w:val="single" w:sz="6" w:space="0" w:color="000000"/>
              <w:left w:val="single" w:sz="6" w:space="0" w:color="000000"/>
              <w:bottom w:val="single" w:sz="6" w:space="0" w:color="000000"/>
              <w:right w:val="single" w:sz="12" w:space="0" w:color="000000"/>
            </w:tcBorders>
          </w:tcPr>
          <w:p w14:paraId="39A995E4"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High (Multiple times per second during pre-match peak arrival periods)</w:t>
            </w:r>
          </w:p>
        </w:tc>
      </w:tr>
      <w:tr w:rsidR="00EB7C06" w:rsidRPr="00083660" w14:paraId="254ADEFF" w14:textId="77777777">
        <w:tc>
          <w:tcPr>
            <w:tcW w:w="2627" w:type="dxa"/>
            <w:gridSpan w:val="2"/>
            <w:tcBorders>
              <w:top w:val="single" w:sz="6" w:space="0" w:color="000000"/>
              <w:left w:val="single" w:sz="12" w:space="0" w:color="000000"/>
              <w:bottom w:val="single" w:sz="6" w:space="0" w:color="000000"/>
              <w:right w:val="single" w:sz="6" w:space="0" w:color="000000"/>
            </w:tcBorders>
          </w:tcPr>
          <w:p w14:paraId="1978889E"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Business Rules:</w:t>
            </w:r>
          </w:p>
        </w:tc>
        <w:tc>
          <w:tcPr>
            <w:tcW w:w="6661" w:type="dxa"/>
            <w:gridSpan w:val="3"/>
            <w:tcBorders>
              <w:top w:val="single" w:sz="6" w:space="0" w:color="000000"/>
              <w:left w:val="single" w:sz="6" w:space="0" w:color="000000"/>
              <w:bottom w:val="single" w:sz="6" w:space="0" w:color="000000"/>
              <w:right w:val="single" w:sz="12" w:space="0" w:color="000000"/>
            </w:tcBorders>
          </w:tcPr>
          <w:p w14:paraId="401DC20E"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Single-match tickets are only valid for the specific registered match.</w:t>
            </w:r>
          </w:p>
          <w:p w14:paraId="50AA76D1"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Season tickets are valid for all matches within the corresponding competition/series.</w:t>
            </w:r>
          </w:p>
          <w:p w14:paraId="369D00B3"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A ticket can only be used once per match.</w:t>
            </w:r>
          </w:p>
          <w:p w14:paraId="4030A586" w14:textId="77777777" w:rsidR="00EB7C06" w:rsidRDefault="00EB7C06">
            <w:pPr>
              <w:suppressAutoHyphens w:val="0"/>
              <w:spacing w:after="0" w:line="240" w:lineRule="auto"/>
              <w:rPr>
                <w:rFonts w:ascii="Arial" w:eastAsia="Times New Roman" w:hAnsi="Arial"/>
                <w:sz w:val="20"/>
                <w:szCs w:val="20"/>
                <w:lang w:val="en-GB"/>
              </w:rPr>
            </w:pPr>
          </w:p>
        </w:tc>
      </w:tr>
      <w:tr w:rsidR="00EB7C06" w:rsidRPr="00083660" w14:paraId="6ECC4FC7" w14:textId="77777777">
        <w:tc>
          <w:tcPr>
            <w:tcW w:w="2627" w:type="dxa"/>
            <w:gridSpan w:val="2"/>
            <w:tcBorders>
              <w:top w:val="single" w:sz="6" w:space="0" w:color="000000"/>
              <w:left w:val="single" w:sz="12" w:space="0" w:color="000000"/>
              <w:bottom w:val="single" w:sz="6" w:space="0" w:color="000000"/>
              <w:right w:val="single" w:sz="6" w:space="0" w:color="000000"/>
            </w:tcBorders>
          </w:tcPr>
          <w:p w14:paraId="4459A3E5"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lastRenderedPageBreak/>
              <w:t>Special Requirements:</w:t>
            </w:r>
          </w:p>
        </w:tc>
        <w:tc>
          <w:tcPr>
            <w:tcW w:w="6661" w:type="dxa"/>
            <w:gridSpan w:val="3"/>
            <w:tcBorders>
              <w:top w:val="single" w:sz="6" w:space="0" w:color="000000"/>
              <w:left w:val="single" w:sz="6" w:space="0" w:color="000000"/>
              <w:bottom w:val="single" w:sz="6" w:space="0" w:color="000000"/>
              <w:right w:val="single" w:sz="12" w:space="0" w:color="000000"/>
            </w:tcBorders>
          </w:tcPr>
          <w:p w14:paraId="3DF15811"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Performance: Ticket validation and turnstile response must occur in under 1 second to prevent queues at the gates.</w:t>
            </w:r>
          </w:p>
        </w:tc>
      </w:tr>
      <w:tr w:rsidR="00EB7C06" w:rsidRPr="00083660" w14:paraId="346C467C" w14:textId="77777777">
        <w:tc>
          <w:tcPr>
            <w:tcW w:w="2627" w:type="dxa"/>
            <w:gridSpan w:val="2"/>
            <w:tcBorders>
              <w:top w:val="single" w:sz="6" w:space="0" w:color="000000"/>
              <w:left w:val="single" w:sz="12" w:space="0" w:color="000000"/>
              <w:bottom w:val="single" w:sz="6" w:space="0" w:color="000000"/>
              <w:right w:val="single" w:sz="6" w:space="0" w:color="000000"/>
            </w:tcBorders>
          </w:tcPr>
          <w:p w14:paraId="2F1D69B3"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Assumptions:</w:t>
            </w:r>
          </w:p>
        </w:tc>
        <w:tc>
          <w:tcPr>
            <w:tcW w:w="6661" w:type="dxa"/>
            <w:gridSpan w:val="3"/>
            <w:tcBorders>
              <w:top w:val="single" w:sz="6" w:space="0" w:color="000000"/>
              <w:left w:val="single" w:sz="6" w:space="0" w:color="000000"/>
              <w:bottom w:val="single" w:sz="6" w:space="0" w:color="000000"/>
              <w:right w:val="single" w:sz="12" w:space="0" w:color="000000"/>
            </w:tcBorders>
          </w:tcPr>
          <w:p w14:paraId="166CBACB"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Each ticket has a unique identifier readable by the scanner (barcode, QR code, or RFID).</w:t>
            </w:r>
          </w:p>
          <w:p w14:paraId="6446AB27"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The match schedule and active match status are correctly configured in the system beforehand.</w:t>
            </w:r>
          </w:p>
          <w:p w14:paraId="0620D3DC" w14:textId="77777777" w:rsidR="00EB7C06" w:rsidRDefault="00EB7C06">
            <w:pPr>
              <w:suppressAutoHyphens w:val="0"/>
              <w:spacing w:after="0" w:line="240" w:lineRule="auto"/>
              <w:rPr>
                <w:rFonts w:ascii="Arial" w:eastAsia="Times New Roman" w:hAnsi="Arial"/>
                <w:sz w:val="20"/>
                <w:szCs w:val="20"/>
                <w:lang w:val="en-GB"/>
              </w:rPr>
            </w:pPr>
          </w:p>
        </w:tc>
      </w:tr>
      <w:tr w:rsidR="00EB7C06" w14:paraId="2256B75B" w14:textId="77777777">
        <w:tc>
          <w:tcPr>
            <w:tcW w:w="2627" w:type="dxa"/>
            <w:gridSpan w:val="2"/>
            <w:tcBorders>
              <w:top w:val="single" w:sz="6" w:space="0" w:color="000000"/>
              <w:left w:val="single" w:sz="12" w:space="0" w:color="000000"/>
              <w:bottom w:val="single" w:sz="12" w:space="0" w:color="000000"/>
              <w:right w:val="single" w:sz="6" w:space="0" w:color="000000"/>
            </w:tcBorders>
          </w:tcPr>
          <w:p w14:paraId="38D8D94A"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Notes and Issues:</w:t>
            </w:r>
          </w:p>
        </w:tc>
        <w:tc>
          <w:tcPr>
            <w:tcW w:w="6661" w:type="dxa"/>
            <w:gridSpan w:val="3"/>
            <w:tcBorders>
              <w:top w:val="single" w:sz="6" w:space="0" w:color="000000"/>
              <w:left w:val="single" w:sz="6" w:space="0" w:color="000000"/>
              <w:bottom w:val="single" w:sz="12" w:space="0" w:color="000000"/>
              <w:right w:val="single" w:sz="12" w:space="0" w:color="000000"/>
            </w:tcBorders>
          </w:tcPr>
          <w:p w14:paraId="7214C857" w14:textId="77777777" w:rsidR="00EB7C06" w:rsidRDefault="00EB7C06">
            <w:pPr>
              <w:suppressAutoHyphens w:val="0"/>
              <w:spacing w:after="0" w:line="240" w:lineRule="auto"/>
              <w:rPr>
                <w:rFonts w:ascii="Arial" w:eastAsia="Times New Roman" w:hAnsi="Arial"/>
                <w:sz w:val="20"/>
                <w:szCs w:val="20"/>
                <w:lang w:val="en-GB"/>
              </w:rPr>
            </w:pPr>
          </w:p>
        </w:tc>
      </w:tr>
    </w:tbl>
    <w:p w14:paraId="73C4DA5F" w14:textId="77777777" w:rsidR="00EB7C06" w:rsidRDefault="00EB7C06">
      <w:pPr>
        <w:rPr>
          <w:rFonts w:asciiTheme="minorHAnsi" w:hAnsiTheme="minorHAnsi" w:cstheme="minorHAnsi"/>
        </w:rPr>
      </w:pPr>
    </w:p>
    <w:p w14:paraId="61FA772E" w14:textId="77777777" w:rsidR="00EB7C06" w:rsidRDefault="00000000">
      <w:pPr>
        <w:pStyle w:val="US2Kapitel"/>
        <w:rPr>
          <w:rFonts w:asciiTheme="minorHAnsi" w:hAnsiTheme="minorHAnsi" w:cstheme="minorHAnsi"/>
        </w:rPr>
      </w:pPr>
      <w:bookmarkStart w:id="21" w:name="_Toc242430093_Copia_1"/>
      <w:bookmarkStart w:id="22" w:name="_Toc75855929_Copia_1"/>
      <w:r>
        <w:rPr>
          <w:rFonts w:cstheme="minorHAnsi"/>
        </w:rPr>
        <w:t xml:space="preserve">Use Case 3 </w:t>
      </w:r>
      <w:bookmarkEnd w:id="21"/>
      <w:bookmarkEnd w:id="22"/>
      <w:proofErr w:type="spellStart"/>
      <w:r>
        <w:rPr>
          <w:rFonts w:cstheme="minorHAnsi"/>
        </w:rPr>
        <w:t>Seasonal</w:t>
      </w:r>
      <w:proofErr w:type="spellEnd"/>
      <w:r>
        <w:rPr>
          <w:rFonts w:cstheme="minorHAnsi"/>
        </w:rPr>
        <w:t xml:space="preserve"> Ticket</w:t>
      </w:r>
    </w:p>
    <w:p w14:paraId="60BB0589" w14:textId="77777777" w:rsidR="00EB7C06" w:rsidRDefault="00000000">
      <w:pPr>
        <w:pStyle w:val="berschrift3"/>
        <w:rPr>
          <w:rFonts w:asciiTheme="minorHAnsi" w:hAnsiTheme="minorHAnsi" w:cstheme="minorHAnsi"/>
        </w:rPr>
      </w:pPr>
      <w:bookmarkStart w:id="23" w:name="_Toc242430094_Copia_1"/>
      <w:r>
        <w:rPr>
          <w:rFonts w:cstheme="minorHAnsi"/>
        </w:rPr>
        <w:t>Use Case Description</w:t>
      </w:r>
      <w:bookmarkEnd w:id="23"/>
    </w:p>
    <w:tbl>
      <w:tblPr>
        <w:tblW w:w="9288" w:type="dxa"/>
        <w:tblLayout w:type="fixed"/>
        <w:tblLook w:val="0000" w:firstRow="0" w:lastRow="0" w:firstColumn="0" w:lastColumn="0" w:noHBand="0" w:noVBand="0"/>
      </w:tblPr>
      <w:tblGrid>
        <w:gridCol w:w="1907"/>
        <w:gridCol w:w="720"/>
        <w:gridCol w:w="1621"/>
        <w:gridCol w:w="2159"/>
        <w:gridCol w:w="2881"/>
      </w:tblGrid>
      <w:tr w:rsidR="00EB7C06" w14:paraId="27B363CD" w14:textId="77777777">
        <w:trPr>
          <w:trHeight w:val="318"/>
        </w:trPr>
        <w:tc>
          <w:tcPr>
            <w:tcW w:w="1907" w:type="dxa"/>
            <w:tcBorders>
              <w:top w:val="single" w:sz="12" w:space="0" w:color="000000"/>
              <w:left w:val="single" w:sz="12" w:space="0" w:color="000000"/>
              <w:bottom w:val="single" w:sz="6" w:space="0" w:color="000000"/>
              <w:right w:val="single" w:sz="6" w:space="0" w:color="000000"/>
            </w:tcBorders>
          </w:tcPr>
          <w:p w14:paraId="01D05335"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Use Case ID:</w:t>
            </w:r>
          </w:p>
        </w:tc>
        <w:tc>
          <w:tcPr>
            <w:tcW w:w="7381" w:type="dxa"/>
            <w:gridSpan w:val="4"/>
            <w:tcBorders>
              <w:top w:val="single" w:sz="12" w:space="0" w:color="000000"/>
              <w:left w:val="single" w:sz="6" w:space="0" w:color="000000"/>
              <w:bottom w:val="single" w:sz="6" w:space="0" w:color="000000"/>
              <w:right w:val="single" w:sz="12" w:space="0" w:color="000000"/>
            </w:tcBorders>
          </w:tcPr>
          <w:p w14:paraId="3014C417"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3</w:t>
            </w:r>
          </w:p>
        </w:tc>
      </w:tr>
      <w:tr w:rsidR="00EB7C06" w14:paraId="36820C2A" w14:textId="77777777">
        <w:tc>
          <w:tcPr>
            <w:tcW w:w="1907" w:type="dxa"/>
            <w:tcBorders>
              <w:top w:val="single" w:sz="6" w:space="0" w:color="000000"/>
              <w:left w:val="single" w:sz="12" w:space="0" w:color="000000"/>
              <w:bottom w:val="single" w:sz="6" w:space="0" w:color="000000"/>
              <w:right w:val="single" w:sz="6" w:space="0" w:color="000000"/>
            </w:tcBorders>
          </w:tcPr>
          <w:p w14:paraId="280877DB"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Use Case Name:</w:t>
            </w:r>
          </w:p>
        </w:tc>
        <w:tc>
          <w:tcPr>
            <w:tcW w:w="7381" w:type="dxa"/>
            <w:gridSpan w:val="4"/>
            <w:tcBorders>
              <w:top w:val="single" w:sz="6" w:space="0" w:color="000000"/>
              <w:left w:val="single" w:sz="6" w:space="0" w:color="000000"/>
              <w:bottom w:val="single" w:sz="6" w:space="0" w:color="000000"/>
              <w:right w:val="single" w:sz="12" w:space="0" w:color="000000"/>
            </w:tcBorders>
          </w:tcPr>
          <w:p w14:paraId="67EAD1DD"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 xml:space="preserve">Season Ticket Sale </w:t>
            </w:r>
          </w:p>
        </w:tc>
      </w:tr>
      <w:tr w:rsidR="00EB7C06" w14:paraId="6BBEBDE2" w14:textId="77777777">
        <w:tc>
          <w:tcPr>
            <w:tcW w:w="1907" w:type="dxa"/>
            <w:tcBorders>
              <w:top w:val="single" w:sz="6" w:space="0" w:color="000000"/>
              <w:left w:val="single" w:sz="12" w:space="0" w:color="000000"/>
              <w:bottom w:val="single" w:sz="6" w:space="0" w:color="000000"/>
              <w:right w:val="single" w:sz="6" w:space="0" w:color="000000"/>
            </w:tcBorders>
          </w:tcPr>
          <w:p w14:paraId="36196AEB"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Created By:</w:t>
            </w:r>
          </w:p>
        </w:tc>
        <w:tc>
          <w:tcPr>
            <w:tcW w:w="2341" w:type="dxa"/>
            <w:gridSpan w:val="2"/>
            <w:tcBorders>
              <w:top w:val="single" w:sz="6" w:space="0" w:color="000000"/>
              <w:left w:val="single" w:sz="6" w:space="0" w:color="000000"/>
              <w:bottom w:val="single" w:sz="6" w:space="0" w:color="000000"/>
              <w:right w:val="single" w:sz="6" w:space="0" w:color="000000"/>
            </w:tcBorders>
          </w:tcPr>
          <w:p w14:paraId="0827940A"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Oscar Baeza</w:t>
            </w:r>
          </w:p>
        </w:tc>
        <w:tc>
          <w:tcPr>
            <w:tcW w:w="2159" w:type="dxa"/>
            <w:tcBorders>
              <w:top w:val="single" w:sz="6" w:space="0" w:color="000000"/>
              <w:left w:val="single" w:sz="6" w:space="0" w:color="000000"/>
              <w:bottom w:val="single" w:sz="6" w:space="0" w:color="000000"/>
              <w:right w:val="single" w:sz="6" w:space="0" w:color="000000"/>
            </w:tcBorders>
          </w:tcPr>
          <w:p w14:paraId="7166EEDD"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Last Updated By:</w:t>
            </w:r>
          </w:p>
        </w:tc>
        <w:tc>
          <w:tcPr>
            <w:tcW w:w="2881" w:type="dxa"/>
            <w:tcBorders>
              <w:top w:val="single" w:sz="6" w:space="0" w:color="000000"/>
              <w:left w:val="single" w:sz="6" w:space="0" w:color="000000"/>
              <w:bottom w:val="single" w:sz="6" w:space="0" w:color="000000"/>
              <w:right w:val="single" w:sz="12" w:space="0" w:color="000000"/>
            </w:tcBorders>
          </w:tcPr>
          <w:p w14:paraId="14E68D13"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Oscar Baeza</w:t>
            </w:r>
          </w:p>
        </w:tc>
      </w:tr>
      <w:tr w:rsidR="00EB7C06" w14:paraId="3D8069A4" w14:textId="77777777">
        <w:tc>
          <w:tcPr>
            <w:tcW w:w="1907" w:type="dxa"/>
            <w:tcBorders>
              <w:top w:val="single" w:sz="6" w:space="0" w:color="000000"/>
              <w:left w:val="single" w:sz="12" w:space="0" w:color="000000"/>
              <w:bottom w:val="single" w:sz="6" w:space="0" w:color="000000"/>
              <w:right w:val="single" w:sz="6" w:space="0" w:color="000000"/>
            </w:tcBorders>
          </w:tcPr>
          <w:p w14:paraId="0F8778D9"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Date Created:</w:t>
            </w:r>
          </w:p>
        </w:tc>
        <w:tc>
          <w:tcPr>
            <w:tcW w:w="2341" w:type="dxa"/>
            <w:gridSpan w:val="2"/>
            <w:tcBorders>
              <w:top w:val="single" w:sz="6" w:space="0" w:color="000000"/>
              <w:left w:val="single" w:sz="6" w:space="0" w:color="000000"/>
              <w:bottom w:val="single" w:sz="6" w:space="0" w:color="000000"/>
              <w:right w:val="single" w:sz="6" w:space="0" w:color="000000"/>
            </w:tcBorders>
          </w:tcPr>
          <w:p w14:paraId="5B33C61E"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14.10.2026</w:t>
            </w:r>
          </w:p>
        </w:tc>
        <w:tc>
          <w:tcPr>
            <w:tcW w:w="2159" w:type="dxa"/>
            <w:tcBorders>
              <w:top w:val="single" w:sz="6" w:space="0" w:color="000000"/>
              <w:left w:val="single" w:sz="6" w:space="0" w:color="000000"/>
              <w:bottom w:val="single" w:sz="6" w:space="0" w:color="000000"/>
              <w:right w:val="single" w:sz="6" w:space="0" w:color="000000"/>
            </w:tcBorders>
          </w:tcPr>
          <w:p w14:paraId="6C4449F5"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Date Last Updated:</w:t>
            </w:r>
          </w:p>
        </w:tc>
        <w:tc>
          <w:tcPr>
            <w:tcW w:w="2881" w:type="dxa"/>
            <w:tcBorders>
              <w:top w:val="single" w:sz="6" w:space="0" w:color="000000"/>
              <w:left w:val="single" w:sz="6" w:space="0" w:color="000000"/>
              <w:bottom w:val="single" w:sz="6" w:space="0" w:color="000000"/>
              <w:right w:val="single" w:sz="12" w:space="0" w:color="000000"/>
            </w:tcBorders>
          </w:tcPr>
          <w:p w14:paraId="12D62CC6"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14.10.2026</w:t>
            </w:r>
          </w:p>
        </w:tc>
      </w:tr>
      <w:tr w:rsidR="00EB7C06" w:rsidRPr="00083660" w14:paraId="7A73CB28" w14:textId="77777777">
        <w:tc>
          <w:tcPr>
            <w:tcW w:w="2627" w:type="dxa"/>
            <w:gridSpan w:val="2"/>
            <w:tcBorders>
              <w:top w:val="single" w:sz="6" w:space="0" w:color="000000"/>
              <w:left w:val="single" w:sz="12" w:space="0" w:color="000000"/>
              <w:bottom w:val="single" w:sz="6" w:space="0" w:color="000000"/>
              <w:right w:val="single" w:sz="6" w:space="0" w:color="000000"/>
            </w:tcBorders>
          </w:tcPr>
          <w:p w14:paraId="02619DE3"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Actors:</w:t>
            </w:r>
          </w:p>
        </w:tc>
        <w:tc>
          <w:tcPr>
            <w:tcW w:w="6661" w:type="dxa"/>
            <w:gridSpan w:val="3"/>
            <w:tcBorders>
              <w:top w:val="single" w:sz="6" w:space="0" w:color="000000"/>
              <w:left w:val="single" w:sz="6" w:space="0" w:color="000000"/>
              <w:bottom w:val="single" w:sz="6" w:space="0" w:color="000000"/>
              <w:right w:val="single" w:sz="12" w:space="0" w:color="000000"/>
            </w:tcBorders>
          </w:tcPr>
          <w:p w14:paraId="75F2B0C1"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 xml:space="preserve">Registered Customer, Payment Service Provider </w:t>
            </w:r>
          </w:p>
        </w:tc>
      </w:tr>
      <w:tr w:rsidR="00EB7C06" w:rsidRPr="00083660" w14:paraId="5AC958F1" w14:textId="77777777">
        <w:tc>
          <w:tcPr>
            <w:tcW w:w="2627" w:type="dxa"/>
            <w:gridSpan w:val="2"/>
            <w:tcBorders>
              <w:top w:val="single" w:sz="6" w:space="0" w:color="000000"/>
              <w:left w:val="single" w:sz="12" w:space="0" w:color="000000"/>
              <w:bottom w:val="single" w:sz="6" w:space="0" w:color="000000"/>
              <w:right w:val="single" w:sz="6" w:space="0" w:color="000000"/>
            </w:tcBorders>
          </w:tcPr>
          <w:p w14:paraId="4745B5CB"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Description:</w:t>
            </w:r>
          </w:p>
        </w:tc>
        <w:tc>
          <w:tcPr>
            <w:tcW w:w="6661" w:type="dxa"/>
            <w:gridSpan w:val="3"/>
            <w:tcBorders>
              <w:top w:val="single" w:sz="6" w:space="0" w:color="000000"/>
              <w:left w:val="single" w:sz="6" w:space="0" w:color="000000"/>
              <w:bottom w:val="single" w:sz="6" w:space="0" w:color="000000"/>
              <w:right w:val="single" w:sz="12" w:space="0" w:color="000000"/>
            </w:tcBorders>
          </w:tcPr>
          <w:p w14:paraId="585BF4C0"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 xml:space="preserve">Allow a registered customer to buy a season ticket with a fixed seat that is valid for all home matches of the selected competition/series. </w:t>
            </w:r>
          </w:p>
        </w:tc>
      </w:tr>
      <w:tr w:rsidR="00EB7C06" w:rsidRPr="00083660" w14:paraId="4E53CF7D" w14:textId="77777777">
        <w:tc>
          <w:tcPr>
            <w:tcW w:w="2627" w:type="dxa"/>
            <w:gridSpan w:val="2"/>
            <w:tcBorders>
              <w:top w:val="single" w:sz="6" w:space="0" w:color="000000"/>
              <w:left w:val="single" w:sz="12" w:space="0" w:color="000000"/>
              <w:bottom w:val="single" w:sz="6" w:space="0" w:color="000000"/>
              <w:right w:val="single" w:sz="6" w:space="0" w:color="000000"/>
            </w:tcBorders>
          </w:tcPr>
          <w:p w14:paraId="796604AB"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Trigger:</w:t>
            </w:r>
          </w:p>
        </w:tc>
        <w:tc>
          <w:tcPr>
            <w:tcW w:w="6661" w:type="dxa"/>
            <w:gridSpan w:val="3"/>
            <w:tcBorders>
              <w:top w:val="single" w:sz="6" w:space="0" w:color="000000"/>
              <w:left w:val="single" w:sz="6" w:space="0" w:color="000000"/>
              <w:bottom w:val="single" w:sz="6" w:space="0" w:color="000000"/>
              <w:right w:val="single" w:sz="12" w:space="0" w:color="000000"/>
            </w:tcBorders>
          </w:tcPr>
          <w:p w14:paraId="59CDFC45"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 xml:space="preserve">Customer selects “Buy season ticket”  </w:t>
            </w:r>
          </w:p>
        </w:tc>
      </w:tr>
      <w:tr w:rsidR="00EB7C06" w:rsidRPr="00083660" w14:paraId="0E8ADE6C" w14:textId="77777777">
        <w:tc>
          <w:tcPr>
            <w:tcW w:w="2627" w:type="dxa"/>
            <w:gridSpan w:val="2"/>
            <w:tcBorders>
              <w:top w:val="single" w:sz="6" w:space="0" w:color="000000"/>
              <w:left w:val="single" w:sz="12" w:space="0" w:color="000000"/>
              <w:bottom w:val="single" w:sz="6" w:space="0" w:color="000000"/>
              <w:right w:val="single" w:sz="6" w:space="0" w:color="000000"/>
            </w:tcBorders>
          </w:tcPr>
          <w:p w14:paraId="004BC1E2"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Pre-Conditions:</w:t>
            </w:r>
          </w:p>
        </w:tc>
        <w:tc>
          <w:tcPr>
            <w:tcW w:w="6661" w:type="dxa"/>
            <w:gridSpan w:val="3"/>
            <w:tcBorders>
              <w:top w:val="single" w:sz="6" w:space="0" w:color="000000"/>
              <w:left w:val="single" w:sz="6" w:space="0" w:color="000000"/>
              <w:bottom w:val="single" w:sz="6" w:space="0" w:color="000000"/>
              <w:right w:val="single" w:sz="12" w:space="0" w:color="000000"/>
            </w:tcBorders>
          </w:tcPr>
          <w:p w14:paraId="7559BBE9"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 xml:space="preserve">Customer is registered and logged </w:t>
            </w:r>
            <w:proofErr w:type="gramStart"/>
            <w:r>
              <w:rPr>
                <w:rFonts w:ascii="Arial" w:eastAsia="Times New Roman" w:hAnsi="Arial"/>
                <w:sz w:val="20"/>
                <w:szCs w:val="20"/>
                <w:lang w:val="en-GB"/>
              </w:rPr>
              <w:t>in,</w:t>
            </w:r>
            <w:proofErr w:type="gramEnd"/>
            <w:r>
              <w:rPr>
                <w:rFonts w:ascii="Arial" w:eastAsia="Times New Roman" w:hAnsi="Arial"/>
                <w:sz w:val="20"/>
                <w:szCs w:val="20"/>
                <w:lang w:val="en-GB"/>
              </w:rPr>
              <w:t xml:space="preserve"> competition/series is open for season ticket sales, sectors, seats and prices are registered in the database </w:t>
            </w:r>
          </w:p>
        </w:tc>
      </w:tr>
      <w:tr w:rsidR="00EB7C06" w:rsidRPr="00083660" w14:paraId="50EE8C37" w14:textId="77777777">
        <w:tc>
          <w:tcPr>
            <w:tcW w:w="2627" w:type="dxa"/>
            <w:gridSpan w:val="2"/>
            <w:tcBorders>
              <w:top w:val="single" w:sz="6" w:space="0" w:color="000000"/>
              <w:left w:val="single" w:sz="12" w:space="0" w:color="000000"/>
              <w:bottom w:val="single" w:sz="6" w:space="0" w:color="000000"/>
              <w:right w:val="single" w:sz="6" w:space="0" w:color="000000"/>
            </w:tcBorders>
          </w:tcPr>
          <w:p w14:paraId="00839201"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Post-Conditions:</w:t>
            </w:r>
          </w:p>
        </w:tc>
        <w:tc>
          <w:tcPr>
            <w:tcW w:w="6661" w:type="dxa"/>
            <w:gridSpan w:val="3"/>
            <w:tcBorders>
              <w:top w:val="single" w:sz="6" w:space="0" w:color="000000"/>
              <w:left w:val="single" w:sz="6" w:space="0" w:color="000000"/>
              <w:bottom w:val="single" w:sz="6" w:space="0" w:color="000000"/>
              <w:right w:val="single" w:sz="12" w:space="0" w:color="000000"/>
            </w:tcBorders>
          </w:tcPr>
          <w:p w14:paraId="5284EFC0"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 xml:space="preserve">Season ticket is created and bound to the customer, the seat and the competition/series, seat is marked as sold for all matches of that competition/series, payment is registered </w:t>
            </w:r>
          </w:p>
        </w:tc>
      </w:tr>
      <w:tr w:rsidR="00EB7C06" w:rsidRPr="00083660" w14:paraId="0AD8DF2C" w14:textId="77777777">
        <w:tc>
          <w:tcPr>
            <w:tcW w:w="2627" w:type="dxa"/>
            <w:gridSpan w:val="2"/>
            <w:tcBorders>
              <w:top w:val="single" w:sz="6" w:space="0" w:color="000000"/>
              <w:left w:val="single" w:sz="12" w:space="0" w:color="000000"/>
              <w:bottom w:val="single" w:sz="6" w:space="0" w:color="000000"/>
              <w:right w:val="single" w:sz="6" w:space="0" w:color="000000"/>
            </w:tcBorders>
          </w:tcPr>
          <w:p w14:paraId="6A85FBC2"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Normal Flow:</w:t>
            </w:r>
          </w:p>
        </w:tc>
        <w:tc>
          <w:tcPr>
            <w:tcW w:w="6661" w:type="dxa"/>
            <w:gridSpan w:val="3"/>
            <w:tcBorders>
              <w:top w:val="single" w:sz="6" w:space="0" w:color="000000"/>
              <w:left w:val="single" w:sz="6" w:space="0" w:color="000000"/>
              <w:bottom w:val="single" w:sz="6" w:space="0" w:color="000000"/>
              <w:right w:val="single" w:sz="12" w:space="0" w:color="000000"/>
            </w:tcBorders>
          </w:tcPr>
          <w:p w14:paraId="31184341"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 xml:space="preserve">Select competition/series -&gt; Select sector -&gt; Select available seat -&gt; Lock seat -&gt; Show price -&gt; Checkout -&gt; Create season ticket -&gt; Release lock -&gt; Show confirmation </w:t>
            </w:r>
          </w:p>
        </w:tc>
      </w:tr>
      <w:tr w:rsidR="00EB7C06" w:rsidRPr="00083660" w14:paraId="5F809A80" w14:textId="77777777">
        <w:tc>
          <w:tcPr>
            <w:tcW w:w="2627" w:type="dxa"/>
            <w:gridSpan w:val="2"/>
            <w:tcBorders>
              <w:top w:val="single" w:sz="6" w:space="0" w:color="000000"/>
              <w:left w:val="single" w:sz="12" w:space="0" w:color="000000"/>
              <w:bottom w:val="single" w:sz="6" w:space="0" w:color="000000"/>
              <w:right w:val="single" w:sz="6" w:space="0" w:color="000000"/>
            </w:tcBorders>
          </w:tcPr>
          <w:p w14:paraId="3CF64432"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Alternative Flows:</w:t>
            </w:r>
          </w:p>
        </w:tc>
        <w:tc>
          <w:tcPr>
            <w:tcW w:w="6661" w:type="dxa"/>
            <w:gridSpan w:val="3"/>
            <w:tcBorders>
              <w:top w:val="single" w:sz="6" w:space="0" w:color="000000"/>
              <w:left w:val="single" w:sz="6" w:space="0" w:color="000000"/>
              <w:bottom w:val="single" w:sz="6" w:space="0" w:color="000000"/>
              <w:right w:val="single" w:sz="12" w:space="0" w:color="000000"/>
            </w:tcBorders>
          </w:tcPr>
          <w:p w14:paraId="4EA30842" w14:textId="77777777" w:rsidR="00EB7C06" w:rsidRDefault="00000000">
            <w:pPr>
              <w:suppressAutoHyphens w:val="0"/>
              <w:spacing w:after="0" w:line="240" w:lineRule="auto"/>
              <w:jc w:val="left"/>
              <w:rPr>
                <w:rFonts w:ascii="Arial" w:eastAsia="Times New Roman" w:hAnsi="Arial"/>
                <w:sz w:val="20"/>
                <w:szCs w:val="20"/>
                <w:lang w:val="en-GB"/>
              </w:rPr>
            </w:pPr>
            <w:r>
              <w:rPr>
                <w:rFonts w:ascii="Arial" w:eastAsia="Times New Roman" w:hAnsi="Arial"/>
                <w:sz w:val="20"/>
                <w:szCs w:val="20"/>
                <w:lang w:val="en-GB"/>
              </w:rPr>
              <w:t>Select seat -&gt; Seat already taken by another customer -&gt; Show message -&gt; Back to seat selection</w:t>
            </w:r>
            <w:r>
              <w:rPr>
                <w:rFonts w:ascii="Arial" w:eastAsia="Times New Roman" w:hAnsi="Arial"/>
                <w:sz w:val="20"/>
                <w:szCs w:val="20"/>
                <w:lang w:val="en-GB"/>
              </w:rPr>
              <w:br/>
              <w:t>Select sector C -&gt; Customer is not a fan club member -&gt; Do not allow selection -&gt; Back to sector selection</w:t>
            </w:r>
            <w:r>
              <w:rPr>
                <w:rFonts w:ascii="Arial" w:eastAsia="Times New Roman" w:hAnsi="Arial"/>
                <w:sz w:val="20"/>
                <w:szCs w:val="20"/>
                <w:lang w:val="en-GB"/>
              </w:rPr>
              <w:br/>
              <w:t>Select sector -&gt; No seats available -&gt; Show message -&gt; Back to sector selection</w:t>
            </w:r>
            <w:r>
              <w:rPr>
                <w:rFonts w:ascii="Arial" w:eastAsia="Times New Roman" w:hAnsi="Arial"/>
                <w:sz w:val="20"/>
                <w:szCs w:val="20"/>
                <w:lang w:val="en-GB"/>
              </w:rPr>
              <w:br/>
              <w:t>Checkout -&gt; Payment declined -&gt; Release lock -&gt; No season ticket created</w:t>
            </w:r>
            <w:r>
              <w:rPr>
                <w:rFonts w:ascii="Arial" w:eastAsia="Times New Roman" w:hAnsi="Arial"/>
                <w:sz w:val="20"/>
                <w:szCs w:val="20"/>
                <w:lang w:val="en-GB"/>
              </w:rPr>
              <w:br/>
              <w:t xml:space="preserve">Checkout -&gt; Customer cancels -&gt; Release lock -&gt; No season ticket created </w:t>
            </w:r>
          </w:p>
        </w:tc>
      </w:tr>
      <w:tr w:rsidR="00EB7C06" w:rsidRPr="00083660" w14:paraId="51F77C9F" w14:textId="77777777">
        <w:trPr>
          <w:trHeight w:val="2056"/>
        </w:trPr>
        <w:tc>
          <w:tcPr>
            <w:tcW w:w="2627" w:type="dxa"/>
            <w:gridSpan w:val="2"/>
            <w:tcBorders>
              <w:top w:val="single" w:sz="6" w:space="0" w:color="000000"/>
              <w:left w:val="single" w:sz="12" w:space="0" w:color="000000"/>
              <w:bottom w:val="single" w:sz="6" w:space="0" w:color="000000"/>
              <w:right w:val="single" w:sz="6" w:space="0" w:color="000000"/>
            </w:tcBorders>
          </w:tcPr>
          <w:p w14:paraId="63B40820"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Exceptions:</w:t>
            </w:r>
          </w:p>
        </w:tc>
        <w:tc>
          <w:tcPr>
            <w:tcW w:w="6661" w:type="dxa"/>
            <w:gridSpan w:val="3"/>
            <w:tcBorders>
              <w:top w:val="single" w:sz="6" w:space="0" w:color="000000"/>
              <w:left w:val="single" w:sz="6" w:space="0" w:color="000000"/>
              <w:bottom w:val="single" w:sz="6" w:space="0" w:color="000000"/>
              <w:right w:val="single" w:sz="12" w:space="0" w:color="000000"/>
            </w:tcBorders>
          </w:tcPr>
          <w:p w14:paraId="0CA8957C"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(Database Connection Loss): If the connection to the database is lost while verifying a ticket, the system shall fail closed (keep turnstile locked), display a system error message, and log the exception. The transaction state is rolled back.</w:t>
            </w:r>
          </w:p>
          <w:p w14:paraId="3A7B7211"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(Scanner Timeout): If the ticket scan fails to transmit fully, the system prompts the customer to rescan the ticket.</w:t>
            </w:r>
          </w:p>
          <w:p w14:paraId="2CD3BC9C" w14:textId="77777777" w:rsidR="00EB7C06" w:rsidRPr="00083660" w:rsidRDefault="00EB7C06">
            <w:pPr>
              <w:rPr>
                <w:lang w:val="en-US"/>
              </w:rPr>
            </w:pPr>
          </w:p>
        </w:tc>
      </w:tr>
      <w:tr w:rsidR="00EB7C06" w:rsidRPr="00083660" w14:paraId="1FB8D965" w14:textId="77777777">
        <w:tc>
          <w:tcPr>
            <w:tcW w:w="2627" w:type="dxa"/>
            <w:gridSpan w:val="2"/>
            <w:tcBorders>
              <w:top w:val="single" w:sz="6" w:space="0" w:color="000000"/>
              <w:left w:val="single" w:sz="12" w:space="0" w:color="000000"/>
              <w:bottom w:val="single" w:sz="6" w:space="0" w:color="000000"/>
              <w:right w:val="single" w:sz="6" w:space="0" w:color="000000"/>
            </w:tcBorders>
          </w:tcPr>
          <w:p w14:paraId="1E74B256"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Includes:</w:t>
            </w:r>
          </w:p>
        </w:tc>
        <w:tc>
          <w:tcPr>
            <w:tcW w:w="6661" w:type="dxa"/>
            <w:gridSpan w:val="3"/>
            <w:tcBorders>
              <w:top w:val="single" w:sz="6" w:space="0" w:color="000000"/>
              <w:left w:val="single" w:sz="6" w:space="0" w:color="000000"/>
              <w:bottom w:val="single" w:sz="6" w:space="0" w:color="000000"/>
              <w:right w:val="single" w:sz="12" w:space="0" w:color="000000"/>
            </w:tcBorders>
          </w:tcPr>
          <w:p w14:paraId="7DEA4729"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 xml:space="preserve">Login, Select Competition/Series, Select Sector &amp; Seat, Checkout </w:t>
            </w:r>
          </w:p>
        </w:tc>
      </w:tr>
      <w:tr w:rsidR="00EB7C06" w14:paraId="19A586A7" w14:textId="77777777">
        <w:tc>
          <w:tcPr>
            <w:tcW w:w="2627" w:type="dxa"/>
            <w:gridSpan w:val="2"/>
            <w:tcBorders>
              <w:top w:val="single" w:sz="6" w:space="0" w:color="000000"/>
              <w:left w:val="single" w:sz="12" w:space="0" w:color="000000"/>
              <w:bottom w:val="single" w:sz="6" w:space="0" w:color="000000"/>
              <w:right w:val="single" w:sz="6" w:space="0" w:color="000000"/>
            </w:tcBorders>
          </w:tcPr>
          <w:p w14:paraId="1178C7F1"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Priority:</w:t>
            </w:r>
          </w:p>
        </w:tc>
        <w:tc>
          <w:tcPr>
            <w:tcW w:w="6661" w:type="dxa"/>
            <w:gridSpan w:val="3"/>
            <w:tcBorders>
              <w:top w:val="single" w:sz="6" w:space="0" w:color="000000"/>
              <w:left w:val="single" w:sz="6" w:space="0" w:color="000000"/>
              <w:bottom w:val="single" w:sz="6" w:space="0" w:color="000000"/>
              <w:right w:val="single" w:sz="12" w:space="0" w:color="000000"/>
            </w:tcBorders>
          </w:tcPr>
          <w:p w14:paraId="619B30A1"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High</w:t>
            </w:r>
          </w:p>
        </w:tc>
      </w:tr>
      <w:tr w:rsidR="00EB7C06" w:rsidRPr="00083660" w14:paraId="03645BF7" w14:textId="77777777">
        <w:tc>
          <w:tcPr>
            <w:tcW w:w="2627" w:type="dxa"/>
            <w:gridSpan w:val="2"/>
            <w:tcBorders>
              <w:top w:val="single" w:sz="6" w:space="0" w:color="000000"/>
              <w:left w:val="single" w:sz="12" w:space="0" w:color="000000"/>
              <w:bottom w:val="single" w:sz="6" w:space="0" w:color="000000"/>
              <w:right w:val="single" w:sz="6" w:space="0" w:color="000000"/>
            </w:tcBorders>
          </w:tcPr>
          <w:p w14:paraId="7E2B794C"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Frequency of Use:</w:t>
            </w:r>
          </w:p>
        </w:tc>
        <w:tc>
          <w:tcPr>
            <w:tcW w:w="6661" w:type="dxa"/>
            <w:gridSpan w:val="3"/>
            <w:tcBorders>
              <w:top w:val="single" w:sz="6" w:space="0" w:color="000000"/>
              <w:left w:val="single" w:sz="6" w:space="0" w:color="000000"/>
              <w:bottom w:val="single" w:sz="6" w:space="0" w:color="000000"/>
              <w:right w:val="single" w:sz="12" w:space="0" w:color="000000"/>
            </w:tcBorders>
          </w:tcPr>
          <w:p w14:paraId="64D9677F"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 xml:space="preserve">Medium (peaks when season ticket sales open, low during the rest of the season) </w:t>
            </w:r>
          </w:p>
        </w:tc>
      </w:tr>
      <w:tr w:rsidR="00EB7C06" w:rsidRPr="00083660" w14:paraId="00F2B50A" w14:textId="77777777">
        <w:tc>
          <w:tcPr>
            <w:tcW w:w="2627" w:type="dxa"/>
            <w:gridSpan w:val="2"/>
            <w:tcBorders>
              <w:top w:val="single" w:sz="6" w:space="0" w:color="000000"/>
              <w:left w:val="single" w:sz="12" w:space="0" w:color="000000"/>
              <w:bottom w:val="single" w:sz="6" w:space="0" w:color="000000"/>
              <w:right w:val="single" w:sz="6" w:space="0" w:color="000000"/>
            </w:tcBorders>
          </w:tcPr>
          <w:p w14:paraId="3C28CAA1"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Business Rules:</w:t>
            </w:r>
          </w:p>
        </w:tc>
        <w:tc>
          <w:tcPr>
            <w:tcW w:w="6661" w:type="dxa"/>
            <w:gridSpan w:val="3"/>
            <w:tcBorders>
              <w:top w:val="single" w:sz="6" w:space="0" w:color="000000"/>
              <w:left w:val="single" w:sz="6" w:space="0" w:color="000000"/>
              <w:bottom w:val="single" w:sz="6" w:space="0" w:color="000000"/>
              <w:right w:val="single" w:sz="12" w:space="0" w:color="000000"/>
            </w:tcBorders>
          </w:tcPr>
          <w:p w14:paraId="03F2494D" w14:textId="77777777" w:rsidR="00EB7C06" w:rsidRPr="00083660" w:rsidRDefault="00000000">
            <w:pPr>
              <w:suppressAutoHyphens w:val="0"/>
              <w:spacing w:after="0" w:line="240" w:lineRule="auto"/>
              <w:jc w:val="left"/>
              <w:rPr>
                <w:lang w:val="en-US"/>
              </w:rPr>
            </w:pPr>
            <w:r>
              <w:rPr>
                <w:rFonts w:ascii="Arial" w:eastAsia="Times New Roman" w:hAnsi="Arial"/>
                <w:sz w:val="20"/>
                <w:szCs w:val="20"/>
                <w:lang w:val="en-GB"/>
              </w:rPr>
              <w:t>Season tickets can only be purchased with a registered customer account.</w:t>
            </w:r>
            <w:r>
              <w:rPr>
                <w:rFonts w:ascii="Arial" w:eastAsia="Times New Roman" w:hAnsi="Arial"/>
                <w:sz w:val="20"/>
                <w:szCs w:val="20"/>
                <w:lang w:val="en-GB"/>
              </w:rPr>
              <w:br/>
            </w:r>
            <w:r>
              <w:rPr>
                <w:rFonts w:ascii="Arial" w:eastAsia="Times New Roman" w:hAnsi="Arial"/>
                <w:sz w:val="20"/>
                <w:szCs w:val="20"/>
                <w:lang w:val="en-GB"/>
              </w:rPr>
              <w:lastRenderedPageBreak/>
              <w:t>A season ticket is valid for all home matches of the selected competition/series and is bound to one fixed seat.</w:t>
            </w:r>
            <w:r>
              <w:rPr>
                <w:rFonts w:ascii="Arial" w:eastAsia="Times New Roman" w:hAnsi="Arial"/>
                <w:sz w:val="20"/>
                <w:szCs w:val="20"/>
                <w:lang w:val="en-GB"/>
              </w:rPr>
              <w:br/>
              <w:t>A seat is only available if no season ticket is assigned to it for the selected competition/series and no single-match ticket has been sold for any of its matches.</w:t>
            </w:r>
            <w:r>
              <w:rPr>
                <w:rFonts w:ascii="Arial" w:eastAsia="Times New Roman" w:hAnsi="Arial"/>
                <w:sz w:val="20"/>
                <w:szCs w:val="20"/>
                <w:lang w:val="en-GB"/>
              </w:rPr>
              <w:br/>
              <w:t>The price is determined by sector and competition/series type. Reduced-price customers pay half price.</w:t>
            </w:r>
            <w:r>
              <w:rPr>
                <w:rFonts w:ascii="Arial" w:eastAsia="Times New Roman" w:hAnsi="Arial"/>
                <w:sz w:val="20"/>
                <w:szCs w:val="20"/>
                <w:lang w:val="en-GB"/>
              </w:rPr>
              <w:br/>
              <w:t>Sector C can only be selected by fan club members</w:t>
            </w:r>
          </w:p>
        </w:tc>
      </w:tr>
      <w:tr w:rsidR="00EB7C06" w:rsidRPr="00083660" w14:paraId="5D41D717" w14:textId="77777777">
        <w:tc>
          <w:tcPr>
            <w:tcW w:w="2627" w:type="dxa"/>
            <w:gridSpan w:val="2"/>
            <w:tcBorders>
              <w:top w:val="single" w:sz="6" w:space="0" w:color="000000"/>
              <w:left w:val="single" w:sz="12" w:space="0" w:color="000000"/>
              <w:bottom w:val="single" w:sz="6" w:space="0" w:color="000000"/>
              <w:right w:val="single" w:sz="6" w:space="0" w:color="000000"/>
            </w:tcBorders>
          </w:tcPr>
          <w:p w14:paraId="7A17FE98"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lastRenderedPageBreak/>
              <w:t>Special Requirements:</w:t>
            </w:r>
          </w:p>
        </w:tc>
        <w:tc>
          <w:tcPr>
            <w:tcW w:w="6661" w:type="dxa"/>
            <w:gridSpan w:val="3"/>
            <w:tcBorders>
              <w:top w:val="single" w:sz="6" w:space="0" w:color="000000"/>
              <w:left w:val="single" w:sz="6" w:space="0" w:color="000000"/>
              <w:bottom w:val="single" w:sz="6" w:space="0" w:color="000000"/>
              <w:right w:val="single" w:sz="12" w:space="0" w:color="000000"/>
            </w:tcBorders>
          </w:tcPr>
          <w:p w14:paraId="058F15BE" w14:textId="77777777" w:rsidR="00EB7C06" w:rsidRDefault="00000000">
            <w:pPr>
              <w:suppressAutoHyphens w:val="0"/>
              <w:spacing w:after="0" w:line="240" w:lineRule="auto"/>
              <w:jc w:val="left"/>
              <w:rPr>
                <w:rFonts w:ascii="Arial" w:eastAsia="Times New Roman" w:hAnsi="Arial"/>
                <w:sz w:val="20"/>
                <w:szCs w:val="20"/>
                <w:lang w:val="en-GB"/>
              </w:rPr>
            </w:pPr>
            <w:r>
              <w:rPr>
                <w:rFonts w:ascii="Arial" w:eastAsia="Times New Roman" w:hAnsi="Arial"/>
                <w:sz w:val="20"/>
                <w:szCs w:val="20"/>
                <w:lang w:val="en-GB"/>
              </w:rPr>
              <w:t>Concurrency: The same seat must never be assigned to more than one customer (the seat is locked during checkout).</w:t>
            </w:r>
          </w:p>
        </w:tc>
      </w:tr>
      <w:tr w:rsidR="00EB7C06" w14:paraId="17AA590F" w14:textId="77777777">
        <w:tc>
          <w:tcPr>
            <w:tcW w:w="2627" w:type="dxa"/>
            <w:gridSpan w:val="2"/>
            <w:tcBorders>
              <w:top w:val="single" w:sz="6" w:space="0" w:color="000000"/>
              <w:left w:val="single" w:sz="12" w:space="0" w:color="000000"/>
              <w:bottom w:val="single" w:sz="6" w:space="0" w:color="000000"/>
              <w:right w:val="single" w:sz="6" w:space="0" w:color="000000"/>
            </w:tcBorders>
          </w:tcPr>
          <w:p w14:paraId="41E5689E"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Assumptions:</w:t>
            </w:r>
          </w:p>
        </w:tc>
        <w:tc>
          <w:tcPr>
            <w:tcW w:w="6661" w:type="dxa"/>
            <w:gridSpan w:val="3"/>
            <w:tcBorders>
              <w:top w:val="single" w:sz="6" w:space="0" w:color="000000"/>
              <w:left w:val="single" w:sz="6" w:space="0" w:color="000000"/>
              <w:bottom w:val="single" w:sz="6" w:space="0" w:color="000000"/>
              <w:right w:val="single" w:sz="12" w:space="0" w:color="000000"/>
            </w:tcBorders>
          </w:tcPr>
          <w:p w14:paraId="18EB5862" w14:textId="77777777" w:rsidR="00EB7C06" w:rsidRDefault="00000000">
            <w:pPr>
              <w:suppressAutoHyphens w:val="0"/>
              <w:spacing w:after="0" w:line="240" w:lineRule="auto"/>
              <w:jc w:val="left"/>
            </w:pPr>
            <w:r>
              <w:rPr>
                <w:rFonts w:ascii="Arial" w:eastAsia="Times New Roman" w:hAnsi="Arial"/>
                <w:sz w:val="20"/>
                <w:szCs w:val="20"/>
                <w:lang w:val="en-GB"/>
              </w:rPr>
              <w:t>The seat lock lasts a few minutes (e.g. 10 minutes).</w:t>
            </w:r>
            <w:r>
              <w:rPr>
                <w:rFonts w:ascii="Arial" w:eastAsia="Times New Roman" w:hAnsi="Arial"/>
                <w:sz w:val="20"/>
                <w:szCs w:val="20"/>
                <w:lang w:val="en-GB"/>
              </w:rPr>
              <w:br/>
              <w:t>Fan club membership is stored in the system as a customer type.</w:t>
            </w:r>
            <w:r>
              <w:rPr>
                <w:rFonts w:ascii="Arial" w:eastAsia="Times New Roman" w:hAnsi="Arial"/>
                <w:sz w:val="20"/>
                <w:szCs w:val="20"/>
                <w:lang w:val="en-GB"/>
              </w:rPr>
              <w:br/>
              <w:t>The Champions League season ticket is sold separately from the league season ticket. (equally for every different competition)</w:t>
            </w:r>
          </w:p>
        </w:tc>
      </w:tr>
      <w:tr w:rsidR="00EB7C06" w:rsidRPr="00083660" w14:paraId="0C182DAB" w14:textId="77777777">
        <w:tc>
          <w:tcPr>
            <w:tcW w:w="2627" w:type="dxa"/>
            <w:gridSpan w:val="2"/>
            <w:tcBorders>
              <w:top w:val="single" w:sz="6" w:space="0" w:color="000000"/>
              <w:left w:val="single" w:sz="12" w:space="0" w:color="000000"/>
              <w:bottom w:val="single" w:sz="12" w:space="0" w:color="000000"/>
              <w:right w:val="single" w:sz="6" w:space="0" w:color="000000"/>
            </w:tcBorders>
          </w:tcPr>
          <w:p w14:paraId="7D27436D" w14:textId="77777777" w:rsidR="00EB7C06" w:rsidRDefault="00000000">
            <w:pPr>
              <w:suppressAutoHyphens w:val="0"/>
              <w:spacing w:after="0" w:line="240" w:lineRule="auto"/>
              <w:rPr>
                <w:rFonts w:ascii="Arial" w:eastAsia="Times New Roman" w:hAnsi="Arial"/>
                <w:sz w:val="20"/>
                <w:szCs w:val="20"/>
                <w:lang w:val="en-GB"/>
              </w:rPr>
            </w:pPr>
            <w:r>
              <w:rPr>
                <w:rFonts w:ascii="Arial" w:eastAsia="Times New Roman" w:hAnsi="Arial"/>
                <w:sz w:val="20"/>
                <w:szCs w:val="20"/>
                <w:lang w:val="en-GB"/>
              </w:rPr>
              <w:t>Notes and Issues:</w:t>
            </w:r>
          </w:p>
        </w:tc>
        <w:tc>
          <w:tcPr>
            <w:tcW w:w="6661" w:type="dxa"/>
            <w:gridSpan w:val="3"/>
            <w:tcBorders>
              <w:top w:val="single" w:sz="6" w:space="0" w:color="000000"/>
              <w:left w:val="single" w:sz="6" w:space="0" w:color="000000"/>
              <w:bottom w:val="single" w:sz="12" w:space="0" w:color="000000"/>
              <w:right w:val="single" w:sz="12" w:space="0" w:color="000000"/>
            </w:tcBorders>
          </w:tcPr>
          <w:p w14:paraId="6652A887" w14:textId="77777777" w:rsidR="00EB7C06" w:rsidRDefault="00000000">
            <w:pPr>
              <w:suppressAutoHyphens w:val="0"/>
              <w:spacing w:after="0" w:line="240" w:lineRule="auto"/>
              <w:jc w:val="left"/>
              <w:rPr>
                <w:rFonts w:ascii="Arial" w:eastAsia="Times New Roman" w:hAnsi="Arial"/>
                <w:sz w:val="20"/>
                <w:szCs w:val="20"/>
                <w:lang w:val="en-GB"/>
              </w:rPr>
            </w:pPr>
            <w:r>
              <w:rPr>
                <w:rFonts w:ascii="Arial" w:eastAsia="Times New Roman" w:hAnsi="Arial"/>
                <w:sz w:val="20"/>
                <w:szCs w:val="20"/>
                <w:lang w:val="en-GB"/>
              </w:rPr>
              <w:t>Extended by “Verify Fan Club Membership” when sector C is selected.</w:t>
            </w:r>
            <w:r>
              <w:rPr>
                <w:rFonts w:ascii="Arial" w:eastAsia="Times New Roman" w:hAnsi="Arial"/>
                <w:sz w:val="20"/>
                <w:szCs w:val="20"/>
                <w:lang w:val="en-GB"/>
              </w:rPr>
              <w:br/>
              <w:t>Open: does the maximum of 4 tickets per person also apply to season tickets?</w:t>
            </w:r>
            <w:r>
              <w:rPr>
                <w:rFonts w:ascii="Arial" w:eastAsia="Times New Roman" w:hAnsi="Arial"/>
                <w:sz w:val="20"/>
                <w:szCs w:val="20"/>
                <w:lang w:val="en-GB"/>
              </w:rPr>
              <w:br/>
              <w:t xml:space="preserve">Open: seats with an active reservation should also be excluded from availability. </w:t>
            </w:r>
          </w:p>
        </w:tc>
      </w:tr>
    </w:tbl>
    <w:p w14:paraId="169CBECF" w14:textId="77777777" w:rsidR="00EB7C06" w:rsidRDefault="00EB7C06">
      <w:pPr>
        <w:rPr>
          <w:rFonts w:asciiTheme="minorHAnsi" w:hAnsiTheme="minorHAnsi" w:cstheme="minorHAnsi"/>
          <w:lang w:val="en-GB"/>
        </w:rPr>
      </w:pPr>
    </w:p>
    <w:p w14:paraId="1650BBD5" w14:textId="77777777" w:rsidR="00EB7C06" w:rsidRDefault="00000000">
      <w:pPr>
        <w:pStyle w:val="berschrift3"/>
        <w:rPr>
          <w:rFonts w:asciiTheme="minorHAnsi" w:hAnsiTheme="minorHAnsi" w:cstheme="minorHAnsi"/>
        </w:rPr>
      </w:pPr>
      <w:bookmarkStart w:id="24" w:name="_Toc242430095_Copia_1"/>
      <w:proofErr w:type="spellStart"/>
      <w:r>
        <w:rPr>
          <w:rFonts w:cstheme="minorHAnsi"/>
        </w:rPr>
        <w:t>Activity</w:t>
      </w:r>
      <w:proofErr w:type="spellEnd"/>
      <w:r>
        <w:rPr>
          <w:rFonts w:cstheme="minorHAnsi"/>
        </w:rPr>
        <w:t xml:space="preserve"> </w:t>
      </w:r>
      <w:proofErr w:type="spellStart"/>
      <w:r>
        <w:rPr>
          <w:rFonts w:cstheme="minorHAnsi"/>
        </w:rPr>
        <w:t>Diagram</w:t>
      </w:r>
      <w:bookmarkEnd w:id="24"/>
      <w:proofErr w:type="spellEnd"/>
    </w:p>
    <w:p w14:paraId="3242896F" w14:textId="77777777" w:rsidR="00EB7C06" w:rsidRDefault="00000000">
      <w:pPr>
        <w:rPr>
          <w:rFonts w:asciiTheme="minorHAnsi" w:hAnsiTheme="minorHAnsi" w:cstheme="minorHAnsi"/>
        </w:rPr>
      </w:pPr>
      <w:r>
        <w:rPr>
          <w:rFonts w:cstheme="minorHAnsi"/>
          <w:noProof/>
        </w:rPr>
        <w:drawing>
          <wp:anchor distT="0" distB="0" distL="0" distR="0" simplePos="0" relativeHeight="3" behindDoc="0" locked="0" layoutInCell="0" allowOverlap="1" wp14:anchorId="3B9E9E2B" wp14:editId="4F26B462">
            <wp:simplePos x="0" y="0"/>
            <wp:positionH relativeFrom="column">
              <wp:posOffset>71120</wp:posOffset>
            </wp:positionH>
            <wp:positionV relativeFrom="paragraph">
              <wp:posOffset>67945</wp:posOffset>
            </wp:positionV>
            <wp:extent cx="5382895" cy="2962275"/>
            <wp:effectExtent l="0" t="0" r="0" b="0"/>
            <wp:wrapSquare wrapText="largest"/>
            <wp:docPr id="3"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1"/>
                    <pic:cNvPicPr>
                      <a:picLocks noChangeAspect="1" noChangeArrowheads="1"/>
                    </pic:cNvPicPr>
                  </pic:nvPicPr>
                  <pic:blipFill>
                    <a:blip r:embed="rId17"/>
                    <a:srcRect t="4877" r="3517" b="6443"/>
                    <a:stretch>
                      <a:fillRect/>
                    </a:stretch>
                  </pic:blipFill>
                  <pic:spPr bwMode="auto">
                    <a:xfrm>
                      <a:off x="0" y="0"/>
                      <a:ext cx="5382895" cy="2962275"/>
                    </a:xfrm>
                    <a:prstGeom prst="rect">
                      <a:avLst/>
                    </a:prstGeom>
                    <a:noFill/>
                  </pic:spPr>
                </pic:pic>
              </a:graphicData>
            </a:graphic>
          </wp:anchor>
        </w:drawing>
      </w:r>
      <w:r>
        <w:br w:type="page"/>
      </w:r>
    </w:p>
    <w:p w14:paraId="3D9F43DC" w14:textId="77777777" w:rsidR="00EB7C06" w:rsidRDefault="00000000">
      <w:pPr>
        <w:pStyle w:val="berschrift1"/>
        <w:spacing w:before="0"/>
        <w:rPr>
          <w:rFonts w:asciiTheme="minorHAnsi" w:hAnsiTheme="minorHAnsi" w:cstheme="minorHAnsi"/>
          <w:lang w:val="en-US"/>
        </w:rPr>
      </w:pPr>
      <w:bookmarkStart w:id="25" w:name="_Toc242430096"/>
      <w:r>
        <w:rPr>
          <w:rFonts w:cstheme="minorHAnsi"/>
          <w:lang w:val="en-US"/>
        </w:rPr>
        <w:lastRenderedPageBreak/>
        <w:t>Architecture</w:t>
      </w:r>
      <w:bookmarkEnd w:id="25"/>
    </w:p>
    <w:p w14:paraId="21FB3547" w14:textId="77777777" w:rsidR="00EB7C06" w:rsidRPr="00083660" w:rsidRDefault="00000000">
      <w:pPr>
        <w:pStyle w:val="US2Kapitel"/>
        <w:rPr>
          <w:rFonts w:asciiTheme="minorHAnsi" w:hAnsiTheme="minorHAnsi" w:cstheme="minorHAnsi"/>
          <w:lang w:val="en-US"/>
        </w:rPr>
      </w:pPr>
      <w:bookmarkStart w:id="26" w:name="_Toc242430097"/>
      <w:bookmarkStart w:id="27" w:name="_Toc75855931"/>
      <w:r>
        <w:rPr>
          <w:rFonts w:cstheme="minorHAnsi"/>
          <w:lang w:val="en-US"/>
        </w:rPr>
        <w:t>Component Diagram</w:t>
      </w:r>
      <w:bookmarkEnd w:id="26"/>
      <w:bookmarkEnd w:id="27"/>
    </w:p>
    <w:p w14:paraId="6D5F3BB1" w14:textId="0CCF0A40" w:rsidR="00083660" w:rsidRDefault="00083660" w:rsidP="00083660">
      <w:pPr>
        <w:pStyle w:val="US2Kapitel"/>
        <w:numPr>
          <w:ilvl w:val="0"/>
          <w:numId w:val="0"/>
        </w:numPr>
        <w:rPr>
          <w:rFonts w:asciiTheme="minorHAnsi" w:hAnsiTheme="minorHAnsi" w:cstheme="minorHAnsi"/>
          <w:lang w:val="en-US"/>
        </w:rPr>
      </w:pPr>
      <w:r w:rsidRPr="00083660">
        <w:rPr>
          <w:rFonts w:asciiTheme="minorHAnsi" w:hAnsiTheme="minorHAnsi" w:cstheme="minorHAnsi"/>
          <w:lang w:val="en-US"/>
        </w:rPr>
        <w:drawing>
          <wp:inline distT="0" distB="0" distL="0" distR="0" wp14:anchorId="7DC90047" wp14:editId="231CAB7D">
            <wp:extent cx="5220429" cy="6744641"/>
            <wp:effectExtent l="0" t="0" r="0" b="0"/>
            <wp:docPr id="37253368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533685" name=""/>
                    <pic:cNvPicPr/>
                  </pic:nvPicPr>
                  <pic:blipFill>
                    <a:blip r:embed="rId18"/>
                    <a:stretch>
                      <a:fillRect/>
                    </a:stretch>
                  </pic:blipFill>
                  <pic:spPr>
                    <a:xfrm>
                      <a:off x="0" y="0"/>
                      <a:ext cx="5220429" cy="6744641"/>
                    </a:xfrm>
                    <a:prstGeom prst="rect">
                      <a:avLst/>
                    </a:prstGeom>
                  </pic:spPr>
                </pic:pic>
              </a:graphicData>
            </a:graphic>
          </wp:inline>
        </w:drawing>
      </w:r>
    </w:p>
    <w:p w14:paraId="3D379CEA" w14:textId="77777777" w:rsidR="00EB7C06" w:rsidRDefault="00000000">
      <w:pPr>
        <w:spacing w:after="0" w:line="240" w:lineRule="auto"/>
        <w:ind w:left="357" w:hanging="357"/>
        <w:jc w:val="left"/>
        <w:rPr>
          <w:rFonts w:eastAsia="Times New Roman" w:cstheme="minorBidi"/>
          <w:b/>
          <w:bCs/>
          <w:sz w:val="28"/>
          <w:szCs w:val="28"/>
          <w:lang w:val="en-US"/>
        </w:rPr>
      </w:pPr>
      <w:r>
        <w:br w:type="page"/>
      </w:r>
    </w:p>
    <w:p w14:paraId="198B98B9" w14:textId="77777777" w:rsidR="00EB7C06" w:rsidRDefault="00000000">
      <w:pPr>
        <w:pStyle w:val="berschrift1"/>
        <w:spacing w:before="0"/>
        <w:rPr>
          <w:lang w:val="en-US"/>
        </w:rPr>
      </w:pPr>
      <w:bookmarkStart w:id="28" w:name="_Toc242430098"/>
      <w:r>
        <w:rPr>
          <w:lang w:val="en-US"/>
        </w:rPr>
        <w:lastRenderedPageBreak/>
        <w:t>Impl</w:t>
      </w:r>
      <w:proofErr w:type="spellStart"/>
      <w:r>
        <w:t>ementation</w:t>
      </w:r>
      <w:bookmarkEnd w:id="28"/>
      <w:proofErr w:type="spellEnd"/>
    </w:p>
    <w:p w14:paraId="1B6EB146" w14:textId="77777777" w:rsidR="00EB7C06" w:rsidRDefault="00000000">
      <w:pPr>
        <w:pStyle w:val="US2Kapitel"/>
        <w:rPr>
          <w:rFonts w:asciiTheme="minorHAnsi" w:hAnsiTheme="minorHAnsi" w:cstheme="minorHAnsi"/>
          <w:lang w:val="en-US"/>
        </w:rPr>
      </w:pPr>
      <w:bookmarkStart w:id="29" w:name="_Toc242430099"/>
      <w:bookmarkStart w:id="30" w:name="_Toc75855932"/>
      <w:r>
        <w:rPr>
          <w:rFonts w:cstheme="minorHAnsi"/>
          <w:lang w:val="en-US"/>
        </w:rPr>
        <w:t>Class Diagrams</w:t>
      </w:r>
      <w:bookmarkEnd w:id="29"/>
      <w:bookmarkEnd w:id="30"/>
    </w:p>
    <w:p w14:paraId="00938986" w14:textId="77777777" w:rsidR="00EB7C06" w:rsidRDefault="00000000">
      <w:pPr>
        <w:pStyle w:val="US2Kapitel"/>
        <w:rPr>
          <w:rFonts w:asciiTheme="minorHAnsi" w:hAnsiTheme="minorHAnsi" w:cstheme="minorHAnsi"/>
          <w:lang w:val="en-US"/>
        </w:rPr>
      </w:pPr>
      <w:bookmarkStart w:id="31" w:name="_Toc242430100"/>
      <w:bookmarkStart w:id="32" w:name="_Toc75855933"/>
      <w:r>
        <w:rPr>
          <w:rFonts w:cstheme="minorHAnsi"/>
          <w:lang w:val="en-US"/>
        </w:rPr>
        <w:t>Sequence Diagrams</w:t>
      </w:r>
      <w:bookmarkEnd w:id="31"/>
      <w:bookmarkEnd w:id="32"/>
    </w:p>
    <w:p w14:paraId="370F8AE9" w14:textId="77777777" w:rsidR="00EB7C06" w:rsidRDefault="00000000">
      <w:pPr>
        <w:spacing w:after="0" w:line="240" w:lineRule="auto"/>
        <w:ind w:left="357" w:hanging="357"/>
        <w:jc w:val="left"/>
        <w:rPr>
          <w:rFonts w:asciiTheme="minorHAnsi" w:eastAsia="Times New Roman" w:hAnsiTheme="minorHAnsi" w:cstheme="minorHAnsi"/>
          <w:b/>
          <w:bCs/>
          <w:sz w:val="28"/>
          <w:szCs w:val="28"/>
          <w:lang w:val="en-US"/>
        </w:rPr>
      </w:pPr>
      <w:r>
        <w:br w:type="page"/>
      </w:r>
    </w:p>
    <w:p w14:paraId="6A50CD15" w14:textId="77777777" w:rsidR="00EB7C06" w:rsidRDefault="00000000">
      <w:pPr>
        <w:pStyle w:val="berschrift1"/>
        <w:spacing w:before="0"/>
        <w:rPr>
          <w:rFonts w:asciiTheme="minorHAnsi" w:hAnsiTheme="minorHAnsi" w:cstheme="minorHAnsi"/>
          <w:lang w:val="en-US"/>
        </w:rPr>
      </w:pPr>
      <w:bookmarkStart w:id="33" w:name="_Toc242430101"/>
      <w:r>
        <w:rPr>
          <w:rFonts w:cstheme="minorHAnsi"/>
          <w:lang w:val="en-US"/>
        </w:rPr>
        <w:lastRenderedPageBreak/>
        <w:t>Conclusion</w:t>
      </w:r>
      <w:bookmarkEnd w:id="33"/>
    </w:p>
    <w:p w14:paraId="38D88C06" w14:textId="77777777" w:rsidR="00EB7C06" w:rsidRDefault="00EB7C06">
      <w:pPr>
        <w:rPr>
          <w:rFonts w:asciiTheme="minorHAnsi" w:hAnsiTheme="minorHAnsi" w:cstheme="minorHAnsi"/>
          <w:lang w:val="en-US"/>
        </w:rPr>
      </w:pPr>
    </w:p>
    <w:p w14:paraId="6680A382" w14:textId="77777777" w:rsidR="00EB7C06" w:rsidRDefault="00EB7C06">
      <w:pPr>
        <w:rPr>
          <w:rFonts w:asciiTheme="minorHAnsi" w:hAnsiTheme="minorHAnsi" w:cstheme="minorHAnsi"/>
          <w:lang w:val="en-US"/>
        </w:rPr>
      </w:pPr>
    </w:p>
    <w:sectPr w:rsidR="00EB7C06">
      <w:headerReference w:type="even" r:id="rId19"/>
      <w:headerReference w:type="default" r:id="rId20"/>
      <w:headerReference w:type="first" r:id="rId21"/>
      <w:pgSz w:w="11906" w:h="16838"/>
      <w:pgMar w:top="1418" w:right="1418" w:bottom="1134" w:left="1418" w:header="851" w:footer="0" w:gutter="284"/>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7E9C09" w14:textId="77777777" w:rsidR="00C640D8" w:rsidRDefault="00C640D8">
      <w:pPr>
        <w:spacing w:after="0" w:line="240" w:lineRule="auto"/>
      </w:pPr>
      <w:r>
        <w:separator/>
      </w:r>
    </w:p>
  </w:endnote>
  <w:endnote w:type="continuationSeparator" w:id="0">
    <w:p w14:paraId="1C798EAA" w14:textId="77777777" w:rsidR="00C640D8" w:rsidRDefault="00C640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BD2502BF-AEB0-4DAB-86CD-AFBC74136243}"/>
    <w:embedBold r:id="rId2" w:fontKey="{4FF26E17-0DEB-4BC4-A75D-BF5521B8C0BB}"/>
    <w:embedItalic r:id="rId3" w:fontKey="{14A8C4CB-F0C9-419C-ADE0-8A661FF32644}"/>
    <w:embedBoldItalic r:id="rId4" w:fontKey="{C5F36676-D98C-4596-BD7C-528531F04CDC}"/>
  </w:font>
  <w:font w:name="Cambria">
    <w:panose1 w:val="02040503050406030204"/>
    <w:charset w:val="00"/>
    <w:family w:val="roman"/>
    <w:pitch w:val="variable"/>
    <w:sig w:usb0="E00006FF" w:usb1="420024FF" w:usb2="02000000" w:usb3="00000000" w:csb0="0000019F" w:csb1="00000000"/>
    <w:embedRegular r:id="rId5" w:fontKey="{08C4EBA4-8622-44B4-ABA8-305A0F0C912B}"/>
    <w:embedItalic r:id="rId6" w:fontKey="{DED917E4-8A1A-4DE4-9D37-918ED08895BC}"/>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7" w:fontKey="{877FB701-BABC-4757-B921-B6E46A22EE3D}"/>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4F6C73" w14:textId="77777777" w:rsidR="00C640D8" w:rsidRDefault="00C640D8">
      <w:pPr>
        <w:spacing w:after="0" w:line="240" w:lineRule="auto"/>
      </w:pPr>
      <w:r>
        <w:separator/>
      </w:r>
    </w:p>
  </w:footnote>
  <w:footnote w:type="continuationSeparator" w:id="0">
    <w:p w14:paraId="0D83F256" w14:textId="77777777" w:rsidR="00C640D8" w:rsidRDefault="00C640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786" w:type="dxa"/>
      <w:tblLayout w:type="fixed"/>
      <w:tblLook w:val="04A0" w:firstRow="1" w:lastRow="0" w:firstColumn="1" w:lastColumn="0" w:noHBand="0" w:noVBand="1"/>
    </w:tblPr>
    <w:tblGrid>
      <w:gridCol w:w="7929"/>
      <w:gridCol w:w="857"/>
    </w:tblGrid>
    <w:tr w:rsidR="00EB7C06" w14:paraId="74A52BFD" w14:textId="77777777">
      <w:tc>
        <w:tcPr>
          <w:tcW w:w="7929" w:type="dxa"/>
          <w:tcBorders>
            <w:bottom w:val="single" w:sz="4" w:space="0" w:color="000000"/>
          </w:tcBorders>
        </w:tcPr>
        <w:p w14:paraId="388200BE" w14:textId="77777777" w:rsidR="00EB7C06" w:rsidRDefault="00000000">
          <w:pPr>
            <w:pStyle w:val="Kopfzeile"/>
          </w:pPr>
          <w:r>
            <w:tab/>
          </w:r>
        </w:p>
      </w:tc>
      <w:tc>
        <w:tcPr>
          <w:tcW w:w="857" w:type="dxa"/>
          <w:tcBorders>
            <w:bottom w:val="single" w:sz="4" w:space="0" w:color="000000"/>
          </w:tcBorders>
        </w:tcPr>
        <w:p w14:paraId="6E635AF4" w14:textId="77777777" w:rsidR="00EB7C06" w:rsidRDefault="00EB7C06">
          <w:pPr>
            <w:pStyle w:val="AbbTabFunote"/>
            <w:jc w:val="right"/>
          </w:pPr>
        </w:p>
      </w:tc>
    </w:tr>
  </w:tbl>
  <w:p w14:paraId="7F9571BB" w14:textId="77777777" w:rsidR="00EB7C06" w:rsidRDefault="00EB7C06">
    <w:pPr>
      <w:pStyle w:val="Kopfzeile"/>
      <w:tabs>
        <w:tab w:val="clear" w:pos="4536"/>
        <w:tab w:val="clear" w:pos="9072"/>
        <w:tab w:val="left" w:pos="1887"/>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402957" w14:textId="77777777" w:rsidR="00EB7C06" w:rsidRDefault="00EB7C06">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786" w:type="dxa"/>
      <w:tblLayout w:type="fixed"/>
      <w:tblLook w:val="04A0" w:firstRow="1" w:lastRow="0" w:firstColumn="1" w:lastColumn="0" w:noHBand="0" w:noVBand="1"/>
    </w:tblPr>
    <w:tblGrid>
      <w:gridCol w:w="7924"/>
      <w:gridCol w:w="862"/>
    </w:tblGrid>
    <w:tr w:rsidR="00EB7C06" w14:paraId="1D142406" w14:textId="77777777">
      <w:tc>
        <w:tcPr>
          <w:tcW w:w="7924" w:type="dxa"/>
          <w:tcBorders>
            <w:bottom w:val="single" w:sz="4" w:space="0" w:color="000000"/>
          </w:tcBorders>
        </w:tcPr>
        <w:p w14:paraId="46A5C608" w14:textId="77777777" w:rsidR="00EB7C06" w:rsidRDefault="00000000">
          <w:pPr>
            <w:pStyle w:val="Kopfzeile"/>
          </w:pPr>
          <w:r>
            <w:tab/>
          </w:r>
        </w:p>
      </w:tc>
      <w:tc>
        <w:tcPr>
          <w:tcW w:w="862" w:type="dxa"/>
          <w:tcBorders>
            <w:bottom w:val="single" w:sz="4" w:space="0" w:color="000000"/>
          </w:tcBorders>
        </w:tcPr>
        <w:p w14:paraId="60AB0CBA" w14:textId="77777777" w:rsidR="00EB7C06" w:rsidRDefault="00000000">
          <w:pPr>
            <w:pStyle w:val="AbbTabFunote"/>
            <w:jc w:val="right"/>
          </w:pPr>
          <w:r>
            <w:fldChar w:fldCharType="begin"/>
          </w:r>
          <w:r>
            <w:instrText xml:space="preserve"> PAGE </w:instrText>
          </w:r>
          <w:r>
            <w:fldChar w:fldCharType="separate"/>
          </w:r>
          <w:r>
            <w:t>i</w:t>
          </w:r>
          <w:r>
            <w:fldChar w:fldCharType="end"/>
          </w:r>
        </w:p>
      </w:tc>
    </w:tr>
  </w:tbl>
  <w:p w14:paraId="28B6B599" w14:textId="77777777" w:rsidR="00EB7C06" w:rsidRDefault="00EB7C06">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786" w:type="dxa"/>
      <w:tblLayout w:type="fixed"/>
      <w:tblLook w:val="04A0" w:firstRow="1" w:lastRow="0" w:firstColumn="1" w:lastColumn="0" w:noHBand="0" w:noVBand="1"/>
    </w:tblPr>
    <w:tblGrid>
      <w:gridCol w:w="7924"/>
      <w:gridCol w:w="862"/>
    </w:tblGrid>
    <w:tr w:rsidR="00EB7C06" w14:paraId="64EFD9F7" w14:textId="77777777">
      <w:tc>
        <w:tcPr>
          <w:tcW w:w="7924" w:type="dxa"/>
          <w:tcBorders>
            <w:bottom w:val="single" w:sz="4" w:space="0" w:color="000000"/>
          </w:tcBorders>
        </w:tcPr>
        <w:p w14:paraId="2CF7C631" w14:textId="77777777" w:rsidR="00EB7C06" w:rsidRDefault="00000000">
          <w:pPr>
            <w:pStyle w:val="Kopfzeile"/>
          </w:pPr>
          <w:r>
            <w:tab/>
          </w:r>
        </w:p>
      </w:tc>
      <w:tc>
        <w:tcPr>
          <w:tcW w:w="862" w:type="dxa"/>
          <w:tcBorders>
            <w:bottom w:val="single" w:sz="4" w:space="0" w:color="000000"/>
          </w:tcBorders>
        </w:tcPr>
        <w:p w14:paraId="387B1560" w14:textId="77777777" w:rsidR="00EB7C06" w:rsidRDefault="00000000">
          <w:pPr>
            <w:pStyle w:val="AbbTabFunote"/>
            <w:jc w:val="right"/>
          </w:pPr>
          <w:r>
            <w:fldChar w:fldCharType="begin"/>
          </w:r>
          <w:r>
            <w:instrText xml:space="preserve"> PAGE </w:instrText>
          </w:r>
          <w:r>
            <w:fldChar w:fldCharType="separate"/>
          </w:r>
          <w:r>
            <w:t>i</w:t>
          </w:r>
          <w:r>
            <w:fldChar w:fldCharType="end"/>
          </w:r>
        </w:p>
      </w:tc>
    </w:tr>
  </w:tbl>
  <w:p w14:paraId="6089CD9E" w14:textId="77777777" w:rsidR="00EB7C06" w:rsidRDefault="00EB7C06">
    <w:pPr>
      <w:pStyle w:val="Kopfzeil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00DE09" w14:textId="77777777" w:rsidR="00EB7C06" w:rsidRDefault="00EB7C06">
    <w:pPr>
      <w:pStyle w:val="Kopfzeil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786" w:type="dxa"/>
      <w:tblLayout w:type="fixed"/>
      <w:tblLook w:val="04A0" w:firstRow="1" w:lastRow="0" w:firstColumn="1" w:lastColumn="0" w:noHBand="0" w:noVBand="1"/>
    </w:tblPr>
    <w:tblGrid>
      <w:gridCol w:w="7922"/>
      <w:gridCol w:w="864"/>
    </w:tblGrid>
    <w:tr w:rsidR="00EB7C06" w14:paraId="28791057" w14:textId="77777777">
      <w:tc>
        <w:tcPr>
          <w:tcW w:w="7922" w:type="dxa"/>
          <w:tcBorders>
            <w:bottom w:val="single" w:sz="4" w:space="0" w:color="000000"/>
          </w:tcBorders>
        </w:tcPr>
        <w:p w14:paraId="7BA78A19" w14:textId="013221CF" w:rsidR="00EB7C06" w:rsidRDefault="00A6544A">
          <w:pPr>
            <w:pStyle w:val="Kopfzeile"/>
            <w:rPr>
              <w:sz w:val="20"/>
            </w:rPr>
          </w:pPr>
          <w:r>
            <w:rPr>
              <w:sz w:val="20"/>
            </w:rPr>
            <w:t>Turbo Ticketing Tornado</w:t>
          </w:r>
          <w:r w:rsidR="00000000">
            <w:rPr>
              <w:sz w:val="20"/>
            </w:rPr>
            <w:tab/>
          </w:r>
        </w:p>
      </w:tc>
      <w:tc>
        <w:tcPr>
          <w:tcW w:w="864" w:type="dxa"/>
          <w:tcBorders>
            <w:bottom w:val="single" w:sz="4" w:space="0" w:color="000000"/>
          </w:tcBorders>
        </w:tcPr>
        <w:p w14:paraId="6569D764" w14:textId="77777777" w:rsidR="00EB7C06" w:rsidRDefault="00000000">
          <w:pPr>
            <w:pStyle w:val="Kopfzeile"/>
            <w:jc w:val="right"/>
            <w:rPr>
              <w:sz w:val="20"/>
            </w:rPr>
          </w:pPr>
          <w:r>
            <w:rPr>
              <w:sz w:val="20"/>
            </w:rPr>
            <w:fldChar w:fldCharType="begin"/>
          </w:r>
          <w:r>
            <w:rPr>
              <w:sz w:val="20"/>
            </w:rPr>
            <w:instrText xml:space="preserve"> PAGE </w:instrText>
          </w:r>
          <w:r>
            <w:rPr>
              <w:sz w:val="20"/>
            </w:rPr>
            <w:fldChar w:fldCharType="separate"/>
          </w:r>
          <w:r>
            <w:rPr>
              <w:sz w:val="20"/>
            </w:rPr>
            <w:t>11</w:t>
          </w:r>
          <w:r>
            <w:rPr>
              <w:sz w:val="20"/>
            </w:rPr>
            <w:fldChar w:fldCharType="end"/>
          </w:r>
        </w:p>
      </w:tc>
    </w:tr>
  </w:tbl>
  <w:p w14:paraId="47749A7E" w14:textId="77777777" w:rsidR="00EB7C06" w:rsidRDefault="00EB7C06">
    <w:pPr>
      <w:pStyle w:val="Kopfzeil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786" w:type="dxa"/>
      <w:tblLayout w:type="fixed"/>
      <w:tblLook w:val="04A0" w:firstRow="1" w:lastRow="0" w:firstColumn="1" w:lastColumn="0" w:noHBand="0" w:noVBand="1"/>
    </w:tblPr>
    <w:tblGrid>
      <w:gridCol w:w="7922"/>
      <w:gridCol w:w="864"/>
    </w:tblGrid>
    <w:tr w:rsidR="00EB7C06" w14:paraId="22D586E5" w14:textId="77777777">
      <w:tc>
        <w:tcPr>
          <w:tcW w:w="7922" w:type="dxa"/>
          <w:tcBorders>
            <w:bottom w:val="single" w:sz="4" w:space="0" w:color="000000"/>
          </w:tcBorders>
        </w:tcPr>
        <w:p w14:paraId="4366DDCA" w14:textId="77777777" w:rsidR="00EB7C06" w:rsidRDefault="00000000">
          <w:pPr>
            <w:pStyle w:val="Kopfzeile"/>
            <w:rPr>
              <w:sz w:val="20"/>
            </w:rPr>
          </w:pPr>
          <w:r>
            <w:rPr>
              <w:sz w:val="20"/>
            </w:rPr>
            <w:t>Project Title</w:t>
          </w:r>
          <w:r>
            <w:rPr>
              <w:sz w:val="20"/>
            </w:rPr>
            <w:tab/>
          </w:r>
        </w:p>
      </w:tc>
      <w:tc>
        <w:tcPr>
          <w:tcW w:w="864" w:type="dxa"/>
          <w:tcBorders>
            <w:bottom w:val="single" w:sz="4" w:space="0" w:color="000000"/>
          </w:tcBorders>
        </w:tcPr>
        <w:p w14:paraId="5C57794E" w14:textId="77777777" w:rsidR="00EB7C06" w:rsidRDefault="00000000">
          <w:pPr>
            <w:pStyle w:val="Kopfzeile"/>
            <w:jc w:val="right"/>
            <w:rPr>
              <w:sz w:val="20"/>
            </w:rPr>
          </w:pPr>
          <w:r>
            <w:rPr>
              <w:sz w:val="20"/>
            </w:rPr>
            <w:fldChar w:fldCharType="begin"/>
          </w:r>
          <w:r>
            <w:rPr>
              <w:sz w:val="20"/>
            </w:rPr>
            <w:instrText xml:space="preserve"> PAGE </w:instrText>
          </w:r>
          <w:r>
            <w:rPr>
              <w:sz w:val="20"/>
            </w:rPr>
            <w:fldChar w:fldCharType="separate"/>
          </w:r>
          <w:r>
            <w:rPr>
              <w:sz w:val="20"/>
            </w:rPr>
            <w:t>11</w:t>
          </w:r>
          <w:r>
            <w:rPr>
              <w:sz w:val="20"/>
            </w:rPr>
            <w:fldChar w:fldCharType="end"/>
          </w:r>
        </w:p>
      </w:tc>
    </w:tr>
  </w:tbl>
  <w:p w14:paraId="74A4C5B2" w14:textId="77777777" w:rsidR="00EB7C06" w:rsidRDefault="00EB7C06">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70ABF"/>
    <w:multiLevelType w:val="multilevel"/>
    <w:tmpl w:val="05AE4B8C"/>
    <w:lvl w:ilvl="0">
      <w:start w:val="1"/>
      <w:numFmt w:val="decimal"/>
      <w:lvlText w:val="%1."/>
      <w:lvlJc w:val="left"/>
      <w:pPr>
        <w:tabs>
          <w:tab w:val="num" w:pos="360"/>
        </w:tabs>
        <w:ind w:left="36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01857274"/>
    <w:multiLevelType w:val="multilevel"/>
    <w:tmpl w:val="514E91D0"/>
    <w:lvl w:ilvl="0">
      <w:start w:val="1"/>
      <w:numFmt w:val="decimal"/>
      <w:pStyle w:val="US1Hauptkapite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178A427A"/>
    <w:multiLevelType w:val="multilevel"/>
    <w:tmpl w:val="0AD8473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44681BD2"/>
    <w:multiLevelType w:val="multilevel"/>
    <w:tmpl w:val="0C7C46B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49272D91"/>
    <w:multiLevelType w:val="multilevel"/>
    <w:tmpl w:val="D5ACAAC0"/>
    <w:lvl w:ilvl="0">
      <w:start w:val="1"/>
      <w:numFmt w:val="decimal"/>
      <w:pStyle w:val="berschrift1"/>
      <w:lvlText w:val="%1"/>
      <w:lvlJc w:val="left"/>
      <w:pPr>
        <w:tabs>
          <w:tab w:val="num" w:pos="0"/>
        </w:tabs>
        <w:ind w:left="432" w:hanging="432"/>
      </w:pPr>
    </w:lvl>
    <w:lvl w:ilvl="1">
      <w:start w:val="1"/>
      <w:numFmt w:val="decimal"/>
      <w:pStyle w:val="berschrift2"/>
      <w:lvlText w:val="%1.%2"/>
      <w:lvlJc w:val="left"/>
      <w:pPr>
        <w:tabs>
          <w:tab w:val="num" w:pos="0"/>
        </w:tabs>
        <w:ind w:left="576" w:hanging="576"/>
      </w:pPr>
    </w:lvl>
    <w:lvl w:ilvl="2">
      <w:start w:val="1"/>
      <w:numFmt w:val="decimal"/>
      <w:pStyle w:val="berschrift3"/>
      <w:lvlText w:val="%1.%2.%3"/>
      <w:lvlJc w:val="left"/>
      <w:pPr>
        <w:tabs>
          <w:tab w:val="num" w:pos="0"/>
        </w:tabs>
        <w:ind w:left="720" w:hanging="720"/>
      </w:pPr>
    </w:lvl>
    <w:lvl w:ilvl="3">
      <w:start w:val="1"/>
      <w:numFmt w:val="decimal"/>
      <w:pStyle w:val="berschrift4"/>
      <w:lvlText w:val="%1.%2.%3.%4"/>
      <w:lvlJc w:val="left"/>
      <w:pPr>
        <w:tabs>
          <w:tab w:val="num" w:pos="0"/>
        </w:tabs>
        <w:ind w:left="864" w:hanging="864"/>
      </w:pPr>
    </w:lvl>
    <w:lvl w:ilvl="4">
      <w:start w:val="1"/>
      <w:numFmt w:val="decimal"/>
      <w:pStyle w:val="berschrift5"/>
      <w:lvlText w:val="%1.%2.%3.%4.%5"/>
      <w:lvlJc w:val="left"/>
      <w:pPr>
        <w:tabs>
          <w:tab w:val="num" w:pos="0"/>
        </w:tabs>
        <w:ind w:left="1008" w:hanging="1008"/>
      </w:pPr>
    </w:lvl>
    <w:lvl w:ilvl="5">
      <w:start w:val="1"/>
      <w:numFmt w:val="decimal"/>
      <w:pStyle w:val="berschrift6"/>
      <w:lvlText w:val="%1.%2.%3.%4.%5.%6"/>
      <w:lvlJc w:val="left"/>
      <w:pPr>
        <w:tabs>
          <w:tab w:val="num" w:pos="0"/>
        </w:tabs>
        <w:ind w:left="1152" w:hanging="1152"/>
      </w:pPr>
    </w:lvl>
    <w:lvl w:ilvl="6">
      <w:start w:val="1"/>
      <w:numFmt w:val="decimal"/>
      <w:pStyle w:val="berschrift7"/>
      <w:lvlText w:val="%1.%2.%3.%4.%5.%6.%7"/>
      <w:lvlJc w:val="left"/>
      <w:pPr>
        <w:tabs>
          <w:tab w:val="num" w:pos="0"/>
        </w:tabs>
        <w:ind w:left="1296" w:hanging="1296"/>
      </w:pPr>
    </w:lvl>
    <w:lvl w:ilvl="7">
      <w:start w:val="1"/>
      <w:numFmt w:val="decimal"/>
      <w:pStyle w:val="berschrift8"/>
      <w:lvlText w:val="%1.%2.%3.%4.%5.%6.%7.%8"/>
      <w:lvlJc w:val="left"/>
      <w:pPr>
        <w:tabs>
          <w:tab w:val="num" w:pos="0"/>
        </w:tabs>
        <w:ind w:left="1440" w:hanging="1440"/>
      </w:pPr>
    </w:lvl>
    <w:lvl w:ilvl="8">
      <w:start w:val="1"/>
      <w:numFmt w:val="decimal"/>
      <w:pStyle w:val="berschrift9"/>
      <w:lvlText w:val="%1.%2.%3.%4.%5.%6.%7.%8.%9"/>
      <w:lvlJc w:val="left"/>
      <w:pPr>
        <w:tabs>
          <w:tab w:val="num" w:pos="0"/>
        </w:tabs>
        <w:ind w:left="1584" w:hanging="1584"/>
      </w:pPr>
    </w:lvl>
  </w:abstractNum>
  <w:abstractNum w:abstractNumId="5" w15:restartNumberingAfterBreak="0">
    <w:nsid w:val="60D17829"/>
    <w:multiLevelType w:val="multilevel"/>
    <w:tmpl w:val="FF8E7C2A"/>
    <w:lvl w:ilvl="0">
      <w:start w:val="1"/>
      <w:numFmt w:val="decimal"/>
      <w:lvlText w:val="%1."/>
      <w:lvlJc w:val="left"/>
      <w:pPr>
        <w:tabs>
          <w:tab w:val="num" w:pos="360"/>
        </w:tabs>
        <w:ind w:left="36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70A36E86"/>
    <w:multiLevelType w:val="multilevel"/>
    <w:tmpl w:val="C660FB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74F36B3B"/>
    <w:multiLevelType w:val="multilevel"/>
    <w:tmpl w:val="21CE4AEE"/>
    <w:lvl w:ilvl="0">
      <w:start w:val="1"/>
      <w:numFmt w:val="decimal"/>
      <w:lvlText w:val="%1."/>
      <w:lvlJc w:val="left"/>
      <w:pPr>
        <w:tabs>
          <w:tab w:val="num" w:pos="360"/>
        </w:tabs>
        <w:ind w:left="36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 w15:restartNumberingAfterBreak="0">
    <w:nsid w:val="7D5C168E"/>
    <w:multiLevelType w:val="multilevel"/>
    <w:tmpl w:val="FC526CD6"/>
    <w:lvl w:ilvl="0">
      <w:start w:val="1"/>
      <w:numFmt w:val="decimal"/>
      <w:lvlText w:val="%1."/>
      <w:lvlJc w:val="left"/>
      <w:pPr>
        <w:tabs>
          <w:tab w:val="num" w:pos="360"/>
        </w:tabs>
        <w:ind w:left="36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num w:numId="1" w16cid:durableId="142897560">
    <w:abstractNumId w:val="4"/>
  </w:num>
  <w:num w:numId="2" w16cid:durableId="811755848">
    <w:abstractNumId w:val="1"/>
  </w:num>
  <w:num w:numId="3" w16cid:durableId="89015367">
    <w:abstractNumId w:val="3"/>
  </w:num>
  <w:num w:numId="4" w16cid:durableId="1885175633">
    <w:abstractNumId w:val="2"/>
  </w:num>
  <w:num w:numId="5" w16cid:durableId="1957371302">
    <w:abstractNumId w:val="6"/>
  </w:num>
  <w:num w:numId="6" w16cid:durableId="1853259705">
    <w:abstractNumId w:val="5"/>
  </w:num>
  <w:num w:numId="7" w16cid:durableId="1496189399">
    <w:abstractNumId w:val="8"/>
  </w:num>
  <w:num w:numId="8" w16cid:durableId="1102536296">
    <w:abstractNumId w:val="0"/>
  </w:num>
  <w:num w:numId="9" w16cid:durableId="1796681486">
    <w:abstractNumId w:val="7"/>
  </w:num>
  <w:num w:numId="10" w16cid:durableId="2060125481">
    <w:abstractNumId w:val="5"/>
    <w:lvlOverride w:ilvl="0">
      <w:startOverride w:val="1"/>
    </w:lvlOverride>
  </w:num>
  <w:num w:numId="11" w16cid:durableId="335425910">
    <w:abstractNumId w:val="8"/>
    <w:lvlOverride w:ilvl="0">
      <w:startOverride w:val="1"/>
    </w:lvlOverride>
  </w:num>
  <w:num w:numId="12" w16cid:durableId="12483463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7C06"/>
    <w:rsid w:val="00083660"/>
    <w:rsid w:val="00A203B0"/>
    <w:rsid w:val="00A6544A"/>
    <w:rsid w:val="00C640D8"/>
    <w:rsid w:val="00EB7C06"/>
  </w:rsids>
  <m:mathPr>
    <m:mathFont m:val="Cambria Math"/>
    <m:brkBin m:val="before"/>
    <m:brkBinSub m:val="--"/>
    <m:smallFrac m:val="0"/>
    <m:dispDef/>
    <m:lMargin m:val="0"/>
    <m:rMargin m:val="0"/>
    <m:defJc m:val="centerGroup"/>
    <m:wrapIndent m:val="1440"/>
    <m:intLim m:val="subSup"/>
    <m:naryLim m:val="undOvr"/>
  </m:mathPr>
  <w:themeFontLang w:val="de-AT"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CD6262"/>
  <w15:docId w15:val="{8BB8FEFE-151D-43A6-A14F-46894D5D78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4"/>
        <w:szCs w:val="22"/>
        <w:lang w:val="de-AT"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D26EC"/>
    <w:pPr>
      <w:spacing w:after="120" w:line="360" w:lineRule="auto"/>
      <w:jc w:val="both"/>
    </w:pPr>
  </w:style>
  <w:style w:type="paragraph" w:styleId="berschrift1">
    <w:name w:val="heading 1"/>
    <w:basedOn w:val="Standard"/>
    <w:next w:val="Standard"/>
    <w:link w:val="berschrift1Zchn"/>
    <w:uiPriority w:val="9"/>
    <w:qFormat/>
    <w:rsid w:val="00D0739E"/>
    <w:pPr>
      <w:keepNext/>
      <w:keepLines/>
      <w:numPr>
        <w:numId w:val="1"/>
      </w:numPr>
      <w:spacing w:before="240"/>
      <w:outlineLvl w:val="0"/>
    </w:pPr>
    <w:rPr>
      <w:rFonts w:eastAsia="Times New Roman" w:cstheme="minorBidi"/>
      <w:b/>
      <w:bCs/>
      <w:sz w:val="28"/>
      <w:szCs w:val="28"/>
    </w:rPr>
  </w:style>
  <w:style w:type="paragraph" w:styleId="berschrift2">
    <w:name w:val="heading 2"/>
    <w:basedOn w:val="Standard"/>
    <w:next w:val="Standard"/>
    <w:link w:val="berschrift2Zchn"/>
    <w:uiPriority w:val="9"/>
    <w:unhideWhenUsed/>
    <w:qFormat/>
    <w:rsid w:val="00D0739E"/>
    <w:pPr>
      <w:keepNext/>
      <w:keepLines/>
      <w:numPr>
        <w:ilvl w:val="1"/>
        <w:numId w:val="1"/>
      </w:numPr>
      <w:spacing w:before="240"/>
      <w:outlineLvl w:val="1"/>
    </w:pPr>
    <w:rPr>
      <w:rFonts w:eastAsia="Times New Roman" w:cstheme="minorBidi"/>
      <w:b/>
      <w:bCs/>
      <w:szCs w:val="26"/>
    </w:rPr>
  </w:style>
  <w:style w:type="paragraph" w:styleId="berschrift3">
    <w:name w:val="heading 3"/>
    <w:basedOn w:val="berschrift1"/>
    <w:next w:val="Standard"/>
    <w:link w:val="berschrift3Zchn"/>
    <w:uiPriority w:val="9"/>
    <w:unhideWhenUsed/>
    <w:qFormat/>
    <w:rsid w:val="00852933"/>
    <w:pPr>
      <w:numPr>
        <w:ilvl w:val="2"/>
      </w:numPr>
      <w:spacing w:before="0" w:after="0"/>
      <w:outlineLvl w:val="2"/>
    </w:pPr>
    <w:rPr>
      <w:sz w:val="24"/>
    </w:rPr>
  </w:style>
  <w:style w:type="paragraph" w:styleId="berschrift4">
    <w:name w:val="heading 4"/>
    <w:basedOn w:val="Standard"/>
    <w:next w:val="Standard"/>
    <w:link w:val="berschrift4Zchn"/>
    <w:uiPriority w:val="9"/>
    <w:unhideWhenUsed/>
    <w:qFormat/>
    <w:rsid w:val="00057580"/>
    <w:pPr>
      <w:keepNext/>
      <w:numPr>
        <w:ilvl w:val="3"/>
        <w:numId w:val="1"/>
      </w:numPr>
      <w:spacing w:before="240" w:after="60" w:line="240" w:lineRule="auto"/>
      <w:outlineLvl w:val="3"/>
    </w:pPr>
    <w:rPr>
      <w:rFonts w:eastAsia="Times New Roman" w:cstheme="minorBidi"/>
      <w:bCs/>
      <w:i/>
      <w:szCs w:val="28"/>
    </w:rPr>
  </w:style>
  <w:style w:type="paragraph" w:styleId="berschrift5">
    <w:name w:val="heading 5"/>
    <w:basedOn w:val="Standard"/>
    <w:next w:val="Standard"/>
    <w:link w:val="berschrift5Zchn"/>
    <w:uiPriority w:val="9"/>
    <w:unhideWhenUsed/>
    <w:qFormat/>
    <w:rsid w:val="00603701"/>
    <w:pPr>
      <w:keepNext/>
      <w:keepLines/>
      <w:numPr>
        <w:ilvl w:val="4"/>
        <w:numId w:val="1"/>
      </w:numPr>
      <w:spacing w:before="200"/>
      <w:outlineLvl w:val="4"/>
    </w:pPr>
    <w:rPr>
      <w:rFonts w:eastAsiaTheme="majorEastAsia" w:cstheme="majorBidi"/>
    </w:rPr>
  </w:style>
  <w:style w:type="paragraph" w:styleId="berschrift6">
    <w:name w:val="heading 6"/>
    <w:basedOn w:val="Standard"/>
    <w:next w:val="Standard"/>
    <w:link w:val="berschrift6Zchn"/>
    <w:uiPriority w:val="9"/>
    <w:unhideWhenUsed/>
    <w:qFormat/>
    <w:rsid w:val="00603701"/>
    <w:pPr>
      <w:keepNext/>
      <w:keepLines/>
      <w:numPr>
        <w:ilvl w:val="5"/>
        <w:numId w:val="1"/>
      </w:numPr>
      <w:spacing w:before="200"/>
      <w:outlineLvl w:val="5"/>
    </w:pPr>
    <w:rPr>
      <w:rFonts w:eastAsiaTheme="majorEastAsia" w:cstheme="majorBidi"/>
      <w:i/>
      <w:iCs/>
    </w:rPr>
  </w:style>
  <w:style w:type="paragraph" w:styleId="berschrift7">
    <w:name w:val="heading 7"/>
    <w:basedOn w:val="Standard"/>
    <w:next w:val="Standard"/>
    <w:link w:val="berschrift7Zchn"/>
    <w:uiPriority w:val="9"/>
    <w:unhideWhenUsed/>
    <w:qFormat/>
    <w:rsid w:val="00603701"/>
    <w:pPr>
      <w:keepNext/>
      <w:keepLines/>
      <w:numPr>
        <w:ilvl w:val="6"/>
        <w:numId w:val="1"/>
      </w:numPr>
      <w:spacing w:before="200"/>
      <w:outlineLvl w:val="6"/>
    </w:pPr>
    <w:rPr>
      <w:rFonts w:eastAsiaTheme="majorEastAsia" w:cstheme="majorBidi"/>
      <w:i/>
      <w:iCs/>
    </w:rPr>
  </w:style>
  <w:style w:type="paragraph" w:styleId="berschrift8">
    <w:name w:val="heading 8"/>
    <w:basedOn w:val="Standard"/>
    <w:next w:val="Standard"/>
    <w:link w:val="berschrift8Zchn"/>
    <w:uiPriority w:val="9"/>
    <w:unhideWhenUsed/>
    <w:qFormat/>
    <w:rsid w:val="00603701"/>
    <w:pPr>
      <w:keepNext/>
      <w:keepLines/>
      <w:numPr>
        <w:ilvl w:val="7"/>
        <w:numId w:val="1"/>
      </w:numPr>
      <w:spacing w:before="200"/>
      <w:outlineLvl w:val="7"/>
    </w:pPr>
    <w:rPr>
      <w:rFonts w:eastAsiaTheme="majorEastAsia" w:cstheme="majorBidi"/>
      <w:sz w:val="20"/>
      <w:szCs w:val="20"/>
    </w:rPr>
  </w:style>
  <w:style w:type="paragraph" w:styleId="berschrift9">
    <w:name w:val="heading 9"/>
    <w:basedOn w:val="Standard"/>
    <w:next w:val="Standard"/>
    <w:link w:val="berschrift9Zchn"/>
    <w:uiPriority w:val="9"/>
    <w:unhideWhenUsed/>
    <w:qFormat/>
    <w:rsid w:val="00603701"/>
    <w:pPr>
      <w:keepNext/>
      <w:keepLines/>
      <w:numPr>
        <w:ilvl w:val="8"/>
        <w:numId w:val="1"/>
      </w:numPr>
      <w:spacing w:before="200"/>
      <w:outlineLvl w:val="8"/>
    </w:pPr>
    <w:rPr>
      <w:rFonts w:eastAsiaTheme="majorEastAsia" w:cstheme="majorBidi"/>
      <w:i/>
      <w:iCs/>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qFormat/>
    <w:rsid w:val="00D0739E"/>
    <w:rPr>
      <w:rFonts w:ascii="Times New Roman" w:eastAsia="Times New Roman" w:hAnsi="Times New Roman"/>
      <w:b/>
      <w:bCs/>
      <w:sz w:val="28"/>
      <w:szCs w:val="28"/>
    </w:rPr>
  </w:style>
  <w:style w:type="character" w:customStyle="1" w:styleId="berschrift2Zchn">
    <w:name w:val="Überschrift 2 Zchn"/>
    <w:basedOn w:val="Absatz-Standardschriftart"/>
    <w:link w:val="berschrift2"/>
    <w:uiPriority w:val="9"/>
    <w:qFormat/>
    <w:rsid w:val="00D0739E"/>
    <w:rPr>
      <w:rFonts w:ascii="Times New Roman" w:eastAsia="Times New Roman" w:hAnsi="Times New Roman"/>
      <w:b/>
      <w:bCs/>
      <w:sz w:val="24"/>
      <w:szCs w:val="26"/>
    </w:rPr>
  </w:style>
  <w:style w:type="character" w:customStyle="1" w:styleId="berschrift3Zchn">
    <w:name w:val="Überschrift 3 Zchn"/>
    <w:basedOn w:val="Absatz-Standardschriftart"/>
    <w:link w:val="berschrift3"/>
    <w:uiPriority w:val="9"/>
    <w:qFormat/>
    <w:rsid w:val="00852933"/>
    <w:rPr>
      <w:rFonts w:eastAsia="Times New Roman" w:cstheme="minorBidi"/>
      <w:b/>
      <w:bCs/>
      <w:szCs w:val="28"/>
    </w:rPr>
  </w:style>
  <w:style w:type="character" w:customStyle="1" w:styleId="berschrift4Zchn">
    <w:name w:val="Überschrift 4 Zchn"/>
    <w:basedOn w:val="Absatz-Standardschriftart"/>
    <w:link w:val="berschrift4"/>
    <w:uiPriority w:val="9"/>
    <w:qFormat/>
    <w:rsid w:val="00057580"/>
    <w:rPr>
      <w:rFonts w:ascii="Times New Roman" w:eastAsia="Times New Roman" w:hAnsi="Times New Roman"/>
      <w:bCs/>
      <w:i/>
      <w:sz w:val="24"/>
      <w:szCs w:val="28"/>
    </w:rPr>
  </w:style>
  <w:style w:type="character" w:customStyle="1" w:styleId="berschrift5Zchn">
    <w:name w:val="Überschrift 5 Zchn"/>
    <w:basedOn w:val="Absatz-Standardschriftart"/>
    <w:link w:val="berschrift5"/>
    <w:uiPriority w:val="9"/>
    <w:qFormat/>
    <w:rsid w:val="00603701"/>
    <w:rPr>
      <w:rFonts w:ascii="Times New Roman" w:eastAsiaTheme="majorEastAsia" w:hAnsi="Times New Roman" w:cstheme="majorBidi"/>
      <w:sz w:val="24"/>
    </w:rPr>
  </w:style>
  <w:style w:type="character" w:customStyle="1" w:styleId="TitelZchn">
    <w:name w:val="Titel Zchn"/>
    <w:basedOn w:val="Absatz-Standardschriftart"/>
    <w:link w:val="Titel"/>
    <w:uiPriority w:val="10"/>
    <w:qFormat/>
    <w:rsid w:val="00603701"/>
    <w:rPr>
      <w:rFonts w:ascii="Arial" w:eastAsiaTheme="majorEastAsia" w:hAnsi="Arial" w:cstheme="majorBidi"/>
      <w:spacing w:val="5"/>
      <w:kern w:val="2"/>
      <w:sz w:val="52"/>
      <w:szCs w:val="52"/>
    </w:rPr>
  </w:style>
  <w:style w:type="character" w:customStyle="1" w:styleId="UntertitelZchn">
    <w:name w:val="Untertitel Zchn"/>
    <w:basedOn w:val="Absatz-Standardschriftart"/>
    <w:link w:val="Untertitel"/>
    <w:uiPriority w:val="11"/>
    <w:qFormat/>
    <w:rsid w:val="00603701"/>
    <w:rPr>
      <w:rFonts w:ascii="Arial" w:eastAsiaTheme="majorEastAsia" w:hAnsi="Arial" w:cstheme="majorBidi"/>
      <w:i/>
      <w:iCs/>
      <w:spacing w:val="15"/>
      <w:sz w:val="24"/>
      <w:szCs w:val="24"/>
    </w:rPr>
  </w:style>
  <w:style w:type="character" w:styleId="SchwacheHervorhebung">
    <w:name w:val="Subtle Emphasis"/>
    <w:basedOn w:val="Absatz-Standardschriftart"/>
    <w:uiPriority w:val="19"/>
    <w:qFormat/>
    <w:rsid w:val="00603701"/>
    <w:rPr>
      <w:rFonts w:ascii="Arial" w:hAnsi="Arial"/>
      <w:i/>
      <w:iCs/>
      <w:color w:val="auto"/>
    </w:rPr>
  </w:style>
  <w:style w:type="character" w:styleId="Hervorhebung">
    <w:name w:val="Emphasis"/>
    <w:basedOn w:val="Absatz-Standardschriftart"/>
    <w:uiPriority w:val="20"/>
    <w:qFormat/>
    <w:rsid w:val="00603701"/>
    <w:rPr>
      <w:rFonts w:ascii="Arial" w:hAnsi="Arial"/>
      <w:i/>
      <w:iCs/>
    </w:rPr>
  </w:style>
  <w:style w:type="character" w:styleId="IntensiveHervorhebung">
    <w:name w:val="Intense Emphasis"/>
    <w:basedOn w:val="Absatz-Standardschriftart"/>
    <w:uiPriority w:val="21"/>
    <w:qFormat/>
    <w:rsid w:val="00603701"/>
    <w:rPr>
      <w:rFonts w:ascii="Arial" w:hAnsi="Arial"/>
      <w:b/>
      <w:bCs/>
      <w:i/>
      <w:iCs/>
      <w:color w:val="auto"/>
    </w:rPr>
  </w:style>
  <w:style w:type="character" w:styleId="Fett">
    <w:name w:val="Strong"/>
    <w:basedOn w:val="Absatz-Standardschriftart"/>
    <w:uiPriority w:val="22"/>
    <w:qFormat/>
    <w:rsid w:val="00603701"/>
    <w:rPr>
      <w:rFonts w:ascii="Arial" w:hAnsi="Arial"/>
      <w:b/>
      <w:bCs/>
    </w:rPr>
  </w:style>
  <w:style w:type="character" w:customStyle="1" w:styleId="ZitatZchn">
    <w:name w:val="Zitat Zchn"/>
    <w:basedOn w:val="Absatz-Standardschriftart"/>
    <w:link w:val="Zitat"/>
    <w:uiPriority w:val="29"/>
    <w:qFormat/>
    <w:rsid w:val="00603701"/>
    <w:rPr>
      <w:rFonts w:ascii="Arial" w:hAnsi="Arial" w:cs="Times New Roman"/>
      <w:i/>
      <w:iCs/>
      <w:color w:val="000000" w:themeColor="text1"/>
      <w:sz w:val="24"/>
    </w:rPr>
  </w:style>
  <w:style w:type="character" w:customStyle="1" w:styleId="IntensivesZitatZchn">
    <w:name w:val="Intensives Zitat Zchn"/>
    <w:basedOn w:val="Absatz-Standardschriftart"/>
    <w:link w:val="IntensivesZitat"/>
    <w:uiPriority w:val="30"/>
    <w:qFormat/>
    <w:rsid w:val="00603701"/>
    <w:rPr>
      <w:rFonts w:ascii="Arial" w:hAnsi="Arial" w:cs="Times New Roman"/>
      <w:b/>
      <w:bCs/>
      <w:i/>
      <w:iCs/>
      <w:color w:val="000000" w:themeColor="text1"/>
      <w:sz w:val="24"/>
    </w:rPr>
  </w:style>
  <w:style w:type="character" w:styleId="SchwacherVerweis">
    <w:name w:val="Subtle Reference"/>
    <w:basedOn w:val="Absatz-Standardschriftart"/>
    <w:uiPriority w:val="31"/>
    <w:qFormat/>
    <w:rsid w:val="00603701"/>
    <w:rPr>
      <w:rFonts w:ascii="Arial" w:hAnsi="Arial"/>
      <w:smallCaps/>
      <w:color w:val="auto"/>
      <w:u w:val="single"/>
    </w:rPr>
  </w:style>
  <w:style w:type="character" w:styleId="IntensiverVerweis">
    <w:name w:val="Intense Reference"/>
    <w:basedOn w:val="Absatz-Standardschriftart"/>
    <w:uiPriority w:val="32"/>
    <w:qFormat/>
    <w:rsid w:val="00603701"/>
    <w:rPr>
      <w:rFonts w:ascii="Arial" w:hAnsi="Arial"/>
      <w:b/>
      <w:bCs/>
      <w:smallCaps/>
      <w:color w:val="auto"/>
      <w:spacing w:val="5"/>
      <w:u w:val="single"/>
    </w:rPr>
  </w:style>
  <w:style w:type="character" w:styleId="Buchtitel">
    <w:name w:val="Book Title"/>
    <w:basedOn w:val="Absatz-Standardschriftart"/>
    <w:uiPriority w:val="33"/>
    <w:qFormat/>
    <w:rsid w:val="00603701"/>
    <w:rPr>
      <w:rFonts w:ascii="Arial" w:hAnsi="Arial"/>
      <w:b/>
      <w:bCs/>
      <w:smallCaps/>
      <w:spacing w:val="5"/>
    </w:rPr>
  </w:style>
  <w:style w:type="character" w:customStyle="1" w:styleId="berschrift6Zchn">
    <w:name w:val="Überschrift 6 Zchn"/>
    <w:basedOn w:val="Absatz-Standardschriftart"/>
    <w:link w:val="berschrift6"/>
    <w:uiPriority w:val="9"/>
    <w:qFormat/>
    <w:rsid w:val="00603701"/>
    <w:rPr>
      <w:rFonts w:ascii="Times New Roman" w:eastAsiaTheme="majorEastAsia" w:hAnsi="Times New Roman" w:cstheme="majorBidi"/>
      <w:i/>
      <w:iCs/>
      <w:sz w:val="24"/>
    </w:rPr>
  </w:style>
  <w:style w:type="character" w:customStyle="1" w:styleId="berschrift7Zchn">
    <w:name w:val="Überschrift 7 Zchn"/>
    <w:basedOn w:val="Absatz-Standardschriftart"/>
    <w:link w:val="berschrift7"/>
    <w:uiPriority w:val="9"/>
    <w:qFormat/>
    <w:rsid w:val="00603701"/>
    <w:rPr>
      <w:rFonts w:ascii="Times New Roman" w:eastAsiaTheme="majorEastAsia" w:hAnsi="Times New Roman" w:cstheme="majorBidi"/>
      <w:i/>
      <w:iCs/>
      <w:sz w:val="24"/>
    </w:rPr>
  </w:style>
  <w:style w:type="character" w:customStyle="1" w:styleId="berschrift8Zchn">
    <w:name w:val="Überschrift 8 Zchn"/>
    <w:basedOn w:val="Absatz-Standardschriftart"/>
    <w:link w:val="berschrift8"/>
    <w:uiPriority w:val="9"/>
    <w:qFormat/>
    <w:rsid w:val="00603701"/>
    <w:rPr>
      <w:rFonts w:ascii="Times New Roman" w:eastAsiaTheme="majorEastAsia" w:hAnsi="Times New Roman" w:cstheme="majorBidi"/>
      <w:sz w:val="20"/>
      <w:szCs w:val="20"/>
    </w:rPr>
  </w:style>
  <w:style w:type="character" w:customStyle="1" w:styleId="berschrift9Zchn">
    <w:name w:val="Überschrift 9 Zchn"/>
    <w:basedOn w:val="Absatz-Standardschriftart"/>
    <w:link w:val="berschrift9"/>
    <w:uiPriority w:val="9"/>
    <w:qFormat/>
    <w:rsid w:val="00603701"/>
    <w:rPr>
      <w:rFonts w:ascii="Times New Roman" w:eastAsiaTheme="majorEastAsia" w:hAnsi="Times New Roman" w:cstheme="majorBidi"/>
      <w:i/>
      <w:iCs/>
      <w:sz w:val="20"/>
      <w:szCs w:val="20"/>
    </w:rPr>
  </w:style>
  <w:style w:type="character" w:styleId="Hyperlink">
    <w:name w:val="Hyperlink"/>
    <w:uiPriority w:val="99"/>
    <w:unhideWhenUsed/>
    <w:rsid w:val="00343EFC"/>
    <w:rPr>
      <w:color w:val="0000FF"/>
      <w:u w:val="single"/>
    </w:rPr>
  </w:style>
  <w:style w:type="character" w:customStyle="1" w:styleId="KopfzeileZchn">
    <w:name w:val="Kopfzeile Zchn"/>
    <w:basedOn w:val="Absatz-Standardschriftart"/>
    <w:link w:val="Kopfzeile"/>
    <w:uiPriority w:val="99"/>
    <w:qFormat/>
    <w:rsid w:val="00343EFC"/>
    <w:rPr>
      <w:rFonts w:ascii="Times New Roman" w:hAnsi="Times New Roman" w:cs="Times New Roman"/>
      <w:sz w:val="24"/>
    </w:rPr>
  </w:style>
  <w:style w:type="character" w:customStyle="1" w:styleId="BAUeberschriftZchn">
    <w:name w:val="BA Ueberschrift Zchn"/>
    <w:link w:val="BAUeberschrift"/>
    <w:qFormat/>
    <w:rsid w:val="003F1B7C"/>
    <w:rPr>
      <w:rFonts w:ascii="Times New Roman" w:hAnsi="Times New Roman" w:cs="Times New Roman"/>
      <w:b/>
      <w:caps/>
      <w:sz w:val="32"/>
    </w:rPr>
  </w:style>
  <w:style w:type="character" w:customStyle="1" w:styleId="BATitelZchn">
    <w:name w:val="BA Titel Zchn"/>
    <w:basedOn w:val="Absatz-Standardschriftart"/>
    <w:link w:val="BATitel"/>
    <w:qFormat/>
    <w:rsid w:val="003F1B7C"/>
    <w:rPr>
      <w:rFonts w:ascii="Times New Roman" w:hAnsi="Times New Roman" w:cs="Times New Roman"/>
      <w:b/>
      <w:sz w:val="28"/>
    </w:rPr>
  </w:style>
  <w:style w:type="character" w:customStyle="1" w:styleId="StandardTitelseiteZchn">
    <w:name w:val="Standard Titelseite Zchn"/>
    <w:link w:val="StandardTitelseite"/>
    <w:qFormat/>
    <w:rsid w:val="00343EFC"/>
    <w:rPr>
      <w:rFonts w:ascii="Times New Roman" w:hAnsi="Times New Roman" w:cs="Times New Roman"/>
      <w:sz w:val="24"/>
    </w:rPr>
  </w:style>
  <w:style w:type="character" w:customStyle="1" w:styleId="USkeinInhaltsverzZchn">
    <w:name w:val="US kein Inhaltsverz Zchn"/>
    <w:link w:val="USkeinInhaltsverz"/>
    <w:qFormat/>
    <w:rsid w:val="00343EFC"/>
    <w:rPr>
      <w:rFonts w:ascii="Times New Roman" w:eastAsia="Times New Roman" w:hAnsi="Times New Roman" w:cs="Times New Roman"/>
      <w:b/>
      <w:bCs/>
      <w:sz w:val="32"/>
      <w:szCs w:val="28"/>
    </w:rPr>
  </w:style>
  <w:style w:type="character" w:customStyle="1" w:styleId="US1HauptkapitelZchn">
    <w:name w:val="US1 Hauptkapitel Zchn"/>
    <w:link w:val="US1Hauptkapitel"/>
    <w:qFormat/>
    <w:rsid w:val="003F1B7C"/>
    <w:rPr>
      <w:rFonts w:ascii="Times New Roman" w:eastAsia="Times New Roman" w:hAnsi="Times New Roman"/>
      <w:b/>
      <w:bCs/>
      <w:sz w:val="32"/>
      <w:szCs w:val="28"/>
    </w:rPr>
  </w:style>
  <w:style w:type="character" w:customStyle="1" w:styleId="US2KapitelZchn">
    <w:name w:val="US2 Kapitel Zchn"/>
    <w:basedOn w:val="Absatz-Standardschriftart"/>
    <w:link w:val="US2Kapitel"/>
    <w:qFormat/>
    <w:rsid w:val="00343EFC"/>
    <w:rPr>
      <w:rFonts w:ascii="Times New Roman" w:eastAsia="Times New Roman" w:hAnsi="Times New Roman" w:cs="Times New Roman"/>
      <w:b/>
      <w:bCs/>
      <w:sz w:val="28"/>
      <w:szCs w:val="26"/>
    </w:rPr>
  </w:style>
  <w:style w:type="character" w:customStyle="1" w:styleId="AbbTabFunoteZchn">
    <w:name w:val="Abb_Tab_Fußnote Zchn"/>
    <w:link w:val="AbbTabFunote"/>
    <w:qFormat/>
    <w:rsid w:val="00C04526"/>
    <w:rPr>
      <w:rFonts w:ascii="Times New Roman" w:hAnsi="Times New Roman" w:cs="Times New Roman"/>
      <w:sz w:val="20"/>
    </w:rPr>
  </w:style>
  <w:style w:type="character" w:customStyle="1" w:styleId="ProgrammsegmentZchn">
    <w:name w:val="Programmsegment Zchn"/>
    <w:link w:val="Programmsegment"/>
    <w:qFormat/>
    <w:rsid w:val="00C04526"/>
    <w:rPr>
      <w:rFonts w:ascii="Courier New" w:hAnsi="Courier New" w:cs="Courier New"/>
      <w:sz w:val="20"/>
    </w:rPr>
  </w:style>
  <w:style w:type="character" w:customStyle="1" w:styleId="SprechblasentextZchn">
    <w:name w:val="Sprechblasentext Zchn"/>
    <w:basedOn w:val="Absatz-Standardschriftart"/>
    <w:link w:val="Sprechblasentext"/>
    <w:uiPriority w:val="99"/>
    <w:semiHidden/>
    <w:qFormat/>
    <w:rsid w:val="00343EFC"/>
    <w:rPr>
      <w:rFonts w:ascii="Tahoma" w:hAnsi="Tahoma" w:cs="Tahoma"/>
      <w:sz w:val="16"/>
      <w:szCs w:val="16"/>
    </w:rPr>
  </w:style>
  <w:style w:type="character" w:customStyle="1" w:styleId="paragraphITSZchn">
    <w:name w:val="paragraph_ITS Zchn"/>
    <w:basedOn w:val="Absatz-Standardschriftart"/>
    <w:link w:val="paragraphITS"/>
    <w:qFormat/>
    <w:rsid w:val="00BF530E"/>
    <w:rPr>
      <w:rFonts w:ascii="Times New Roman" w:eastAsia="Times New Roman" w:hAnsi="Times New Roman" w:cs="Times New Roman"/>
      <w:sz w:val="24"/>
      <w:szCs w:val="20"/>
      <w:lang w:eastAsia="de-DE"/>
    </w:rPr>
  </w:style>
  <w:style w:type="character" w:customStyle="1" w:styleId="FlietextZchn">
    <w:name w:val="Fließtext Zchn"/>
    <w:basedOn w:val="Absatz-Standardschriftart"/>
    <w:link w:val="Flietext"/>
    <w:qFormat/>
    <w:locked/>
    <w:rsid w:val="00F15AA2"/>
    <w:rPr>
      <w:rFonts w:ascii="Arial" w:hAnsi="Arial" w:cs="Arial"/>
      <w:szCs w:val="28"/>
    </w:rPr>
  </w:style>
  <w:style w:type="character" w:customStyle="1" w:styleId="FuzeileZchn">
    <w:name w:val="Fußzeile Zchn"/>
    <w:basedOn w:val="Absatz-Standardschriftart"/>
    <w:link w:val="Fuzeile"/>
    <w:uiPriority w:val="99"/>
    <w:qFormat/>
    <w:rsid w:val="00377FC2"/>
    <w:rPr>
      <w:rFonts w:ascii="Times New Roman" w:hAnsi="Times New Roman" w:cs="Times New Roman"/>
      <w:sz w:val="24"/>
    </w:rPr>
  </w:style>
  <w:style w:type="character" w:customStyle="1" w:styleId="Enlacedelndice">
    <w:name w:val="Enlace del índice"/>
    <w:qFormat/>
  </w:style>
  <w:style w:type="character" w:customStyle="1" w:styleId="Enlacedelndiceuser">
    <w:name w:val="Enlace del índice (user)"/>
    <w:qFormat/>
  </w:style>
  <w:style w:type="paragraph" w:customStyle="1" w:styleId="Ttulo">
    <w:name w:val="Título"/>
    <w:basedOn w:val="Standard"/>
    <w:next w:val="Textkrper"/>
    <w:qFormat/>
    <w:pPr>
      <w:keepNext/>
      <w:spacing w:before="240"/>
    </w:pPr>
    <w:rPr>
      <w:rFonts w:ascii="Liberation Sans" w:eastAsia="Microsoft YaHei" w:hAnsi="Liberation Sans" w:cs="Arial"/>
      <w:sz w:val="28"/>
      <w:szCs w:val="28"/>
    </w:rPr>
  </w:style>
  <w:style w:type="paragraph" w:styleId="Textkrper">
    <w:name w:val="Body Text"/>
    <w:basedOn w:val="Standard"/>
    <w:pPr>
      <w:spacing w:after="140" w:line="276" w:lineRule="auto"/>
    </w:pPr>
  </w:style>
  <w:style w:type="paragraph" w:styleId="Liste">
    <w:name w:val="List"/>
    <w:basedOn w:val="Textkrper"/>
    <w:rPr>
      <w:rFonts w:cs="Arial"/>
    </w:rPr>
  </w:style>
  <w:style w:type="paragraph" w:styleId="Beschriftung">
    <w:name w:val="caption"/>
    <w:basedOn w:val="Standard"/>
    <w:next w:val="Standard"/>
    <w:uiPriority w:val="35"/>
    <w:unhideWhenUsed/>
    <w:qFormat/>
    <w:rsid w:val="00C04526"/>
    <w:pPr>
      <w:spacing w:before="120" w:after="200" w:line="240" w:lineRule="auto"/>
      <w:jc w:val="center"/>
    </w:pPr>
    <w:rPr>
      <w:bCs/>
      <w:sz w:val="20"/>
      <w:szCs w:val="18"/>
    </w:rPr>
  </w:style>
  <w:style w:type="paragraph" w:customStyle="1" w:styleId="ndice">
    <w:name w:val="Índice"/>
    <w:basedOn w:val="Standard"/>
    <w:qFormat/>
    <w:pPr>
      <w:suppressLineNumbers/>
    </w:pPr>
    <w:rPr>
      <w:rFonts w:cs="Arial"/>
    </w:rPr>
  </w:style>
  <w:style w:type="paragraph" w:customStyle="1" w:styleId="Ttulouser">
    <w:name w:val="Título (user)"/>
    <w:basedOn w:val="Standard"/>
    <w:next w:val="Textkrper"/>
    <w:qFormat/>
    <w:pPr>
      <w:keepNext/>
      <w:spacing w:before="240"/>
    </w:pPr>
    <w:rPr>
      <w:rFonts w:ascii="Liberation Sans" w:eastAsia="Microsoft YaHei" w:hAnsi="Liberation Sans" w:cs="Arial"/>
      <w:sz w:val="28"/>
      <w:szCs w:val="28"/>
    </w:rPr>
  </w:style>
  <w:style w:type="paragraph" w:customStyle="1" w:styleId="ndiceuser">
    <w:name w:val="Índice (user)"/>
    <w:basedOn w:val="Standard"/>
    <w:qFormat/>
    <w:pPr>
      <w:suppressLineNumbers/>
    </w:pPr>
    <w:rPr>
      <w:rFonts w:cs="Arial"/>
    </w:rPr>
  </w:style>
  <w:style w:type="paragraph" w:styleId="KeinLeerraum">
    <w:name w:val="No Spacing"/>
    <w:uiPriority w:val="1"/>
    <w:qFormat/>
    <w:rsid w:val="00603701"/>
    <w:rPr>
      <w:rFonts w:ascii="Arial" w:hAnsi="Arial"/>
    </w:rPr>
  </w:style>
  <w:style w:type="paragraph" w:styleId="Titel">
    <w:name w:val="Title"/>
    <w:basedOn w:val="Standard"/>
    <w:next w:val="Standard"/>
    <w:link w:val="TitelZchn"/>
    <w:uiPriority w:val="10"/>
    <w:qFormat/>
    <w:rsid w:val="00603701"/>
    <w:pPr>
      <w:spacing w:after="300" w:line="240" w:lineRule="auto"/>
      <w:contextualSpacing/>
    </w:pPr>
    <w:rPr>
      <w:rFonts w:eastAsiaTheme="majorEastAsia" w:cstheme="majorBidi"/>
      <w:spacing w:val="5"/>
      <w:kern w:val="2"/>
      <w:sz w:val="52"/>
      <w:szCs w:val="52"/>
    </w:rPr>
  </w:style>
  <w:style w:type="paragraph" w:styleId="Untertitel">
    <w:name w:val="Subtitle"/>
    <w:basedOn w:val="Standard"/>
    <w:next w:val="Standard"/>
    <w:link w:val="UntertitelZchn"/>
    <w:uiPriority w:val="11"/>
    <w:qFormat/>
    <w:rsid w:val="00603701"/>
    <w:rPr>
      <w:rFonts w:eastAsiaTheme="majorEastAsia" w:cstheme="majorBidi"/>
      <w:i/>
      <w:iCs/>
      <w:spacing w:val="15"/>
      <w:szCs w:val="24"/>
    </w:rPr>
  </w:style>
  <w:style w:type="paragraph" w:styleId="Zitat">
    <w:name w:val="Quote"/>
    <w:basedOn w:val="Standard"/>
    <w:next w:val="Standard"/>
    <w:link w:val="ZitatZchn"/>
    <w:uiPriority w:val="29"/>
    <w:qFormat/>
    <w:rsid w:val="00603701"/>
    <w:rPr>
      <w:i/>
      <w:iCs/>
      <w:color w:val="000000" w:themeColor="text1"/>
    </w:rPr>
  </w:style>
  <w:style w:type="paragraph" w:styleId="IntensivesZitat">
    <w:name w:val="Intense Quote"/>
    <w:basedOn w:val="Standard"/>
    <w:next w:val="Standard"/>
    <w:link w:val="IntensivesZitatZchn"/>
    <w:uiPriority w:val="30"/>
    <w:qFormat/>
    <w:rsid w:val="00603701"/>
    <w:pPr>
      <w:spacing w:before="200" w:after="280"/>
      <w:ind w:left="936" w:right="936"/>
    </w:pPr>
    <w:rPr>
      <w:b/>
      <w:bCs/>
      <w:i/>
      <w:iCs/>
      <w:color w:val="000000" w:themeColor="text1"/>
    </w:rPr>
  </w:style>
  <w:style w:type="paragraph" w:styleId="Listenabsatz">
    <w:name w:val="List Paragraph"/>
    <w:basedOn w:val="Standard"/>
    <w:uiPriority w:val="34"/>
    <w:qFormat/>
    <w:rsid w:val="00603701"/>
    <w:pPr>
      <w:ind w:left="720"/>
      <w:contextualSpacing/>
    </w:pPr>
  </w:style>
  <w:style w:type="paragraph" w:styleId="Abbildungsverzeichnis">
    <w:name w:val="table of figures"/>
    <w:basedOn w:val="Standard"/>
    <w:next w:val="Standard"/>
    <w:uiPriority w:val="99"/>
    <w:unhideWhenUsed/>
    <w:rsid w:val="00343EFC"/>
  </w:style>
  <w:style w:type="paragraph" w:styleId="Verzeichnis2">
    <w:name w:val="toc 2"/>
    <w:basedOn w:val="Standard"/>
    <w:next w:val="Standard"/>
    <w:autoRedefine/>
    <w:uiPriority w:val="39"/>
    <w:unhideWhenUsed/>
    <w:rsid w:val="00EF315F"/>
    <w:pPr>
      <w:tabs>
        <w:tab w:val="left" w:pos="880"/>
        <w:tab w:val="right" w:leader="dot" w:pos="8776"/>
      </w:tabs>
      <w:spacing w:after="0"/>
      <w:ind w:left="238"/>
    </w:pPr>
    <w:rPr>
      <w:b/>
    </w:rPr>
  </w:style>
  <w:style w:type="paragraph" w:styleId="Verzeichnis1">
    <w:name w:val="toc 1"/>
    <w:basedOn w:val="Standard"/>
    <w:next w:val="Standard"/>
    <w:autoRedefine/>
    <w:uiPriority w:val="39"/>
    <w:unhideWhenUsed/>
    <w:rsid w:val="00EF315F"/>
    <w:pPr>
      <w:tabs>
        <w:tab w:val="left" w:pos="480"/>
        <w:tab w:val="right" w:leader="dot" w:pos="8776"/>
      </w:tabs>
      <w:spacing w:after="0"/>
    </w:pPr>
    <w:rPr>
      <w:b/>
    </w:rPr>
  </w:style>
  <w:style w:type="paragraph" w:customStyle="1" w:styleId="Cabeceraypie">
    <w:name w:val="Cabecera y pie"/>
    <w:basedOn w:val="Standard"/>
    <w:qFormat/>
  </w:style>
  <w:style w:type="paragraph" w:customStyle="1" w:styleId="Cabeceraypieuser">
    <w:name w:val="Cabecera y pie (user)"/>
    <w:basedOn w:val="Standard"/>
    <w:qFormat/>
  </w:style>
  <w:style w:type="paragraph" w:styleId="Kopfzeile">
    <w:name w:val="header"/>
    <w:basedOn w:val="Standard"/>
    <w:link w:val="KopfzeileZchn"/>
    <w:uiPriority w:val="99"/>
    <w:unhideWhenUsed/>
    <w:rsid w:val="00343EFC"/>
    <w:pPr>
      <w:tabs>
        <w:tab w:val="center" w:pos="4536"/>
        <w:tab w:val="right" w:pos="9072"/>
      </w:tabs>
    </w:pPr>
  </w:style>
  <w:style w:type="paragraph" w:customStyle="1" w:styleId="BAUeberschrift">
    <w:name w:val="BA Ueberschrift"/>
    <w:basedOn w:val="Standard"/>
    <w:link w:val="BAUeberschriftZchn"/>
    <w:qFormat/>
    <w:rsid w:val="003F1B7C"/>
    <w:pPr>
      <w:spacing w:after="0" w:line="240" w:lineRule="auto"/>
      <w:ind w:left="432" w:hanging="432"/>
      <w:jc w:val="center"/>
    </w:pPr>
    <w:rPr>
      <w:b/>
      <w:caps/>
      <w:sz w:val="32"/>
    </w:rPr>
  </w:style>
  <w:style w:type="paragraph" w:customStyle="1" w:styleId="BATitel">
    <w:name w:val="BA Titel"/>
    <w:basedOn w:val="Standard"/>
    <w:link w:val="BATitelZchn"/>
    <w:qFormat/>
    <w:rsid w:val="003F1B7C"/>
    <w:pPr>
      <w:spacing w:after="0"/>
      <w:ind w:left="360"/>
      <w:jc w:val="center"/>
    </w:pPr>
    <w:rPr>
      <w:b/>
      <w:sz w:val="28"/>
    </w:rPr>
  </w:style>
  <w:style w:type="paragraph" w:customStyle="1" w:styleId="StandardTitelseite">
    <w:name w:val="Standard Titelseite"/>
    <w:basedOn w:val="Standard"/>
    <w:link w:val="StandardTitelseiteZchn"/>
    <w:qFormat/>
    <w:rsid w:val="00343EFC"/>
    <w:pPr>
      <w:jc w:val="center"/>
    </w:pPr>
  </w:style>
  <w:style w:type="paragraph" w:customStyle="1" w:styleId="USkeinInhaltsverz">
    <w:name w:val="US kein Inhaltsverz"/>
    <w:link w:val="USkeinInhaltsverzZchn"/>
    <w:qFormat/>
    <w:rsid w:val="00343EFC"/>
    <w:pPr>
      <w:spacing w:after="120" w:line="360" w:lineRule="auto"/>
    </w:pPr>
    <w:rPr>
      <w:rFonts w:ascii="Times New Roman" w:eastAsia="Times New Roman" w:hAnsi="Times New Roman"/>
      <w:b/>
      <w:bCs/>
      <w:sz w:val="32"/>
      <w:szCs w:val="28"/>
    </w:rPr>
  </w:style>
  <w:style w:type="paragraph" w:customStyle="1" w:styleId="US1Hauptkapitel">
    <w:name w:val="US1 Hauptkapitel"/>
    <w:basedOn w:val="berschrift1"/>
    <w:link w:val="US1HauptkapitelZchn"/>
    <w:qFormat/>
    <w:rsid w:val="003F1B7C"/>
    <w:pPr>
      <w:numPr>
        <w:numId w:val="2"/>
      </w:numPr>
    </w:pPr>
    <w:rPr>
      <w:sz w:val="32"/>
    </w:rPr>
  </w:style>
  <w:style w:type="paragraph" w:customStyle="1" w:styleId="US2Kapitel">
    <w:name w:val="US2 Kapitel"/>
    <w:basedOn w:val="berschrift2"/>
    <w:link w:val="US2KapitelZchn"/>
    <w:qFormat/>
    <w:rsid w:val="00343EFC"/>
    <w:rPr>
      <w:rFonts w:cs="Times New Roman"/>
      <w:sz w:val="28"/>
    </w:rPr>
  </w:style>
  <w:style w:type="paragraph" w:customStyle="1" w:styleId="AbbTabFunote">
    <w:name w:val="Abb_Tab_Fußnote"/>
    <w:basedOn w:val="Standard"/>
    <w:link w:val="AbbTabFunoteZchn"/>
    <w:qFormat/>
    <w:rsid w:val="00C04526"/>
    <w:pPr>
      <w:spacing w:before="120"/>
      <w:jc w:val="center"/>
    </w:pPr>
    <w:rPr>
      <w:sz w:val="20"/>
    </w:rPr>
  </w:style>
  <w:style w:type="paragraph" w:customStyle="1" w:styleId="Programmsegment">
    <w:name w:val="Programmsegment"/>
    <w:basedOn w:val="Standard"/>
    <w:link w:val="ProgrammsegmentZchn"/>
    <w:qFormat/>
    <w:rsid w:val="00C04526"/>
    <w:pPr>
      <w:spacing w:before="120" w:line="240" w:lineRule="auto"/>
      <w:ind w:firstLine="709"/>
    </w:pPr>
    <w:rPr>
      <w:rFonts w:ascii="Courier New" w:hAnsi="Courier New" w:cs="Courier New"/>
      <w:sz w:val="20"/>
    </w:rPr>
  </w:style>
  <w:style w:type="paragraph" w:styleId="Sprechblasentext">
    <w:name w:val="Balloon Text"/>
    <w:basedOn w:val="Standard"/>
    <w:link w:val="SprechblasentextZchn"/>
    <w:uiPriority w:val="99"/>
    <w:semiHidden/>
    <w:unhideWhenUsed/>
    <w:qFormat/>
    <w:rsid w:val="00343EFC"/>
    <w:pPr>
      <w:spacing w:after="0" w:line="240" w:lineRule="auto"/>
    </w:pPr>
    <w:rPr>
      <w:rFonts w:ascii="Tahoma" w:hAnsi="Tahoma" w:cs="Tahoma"/>
      <w:sz w:val="16"/>
      <w:szCs w:val="16"/>
    </w:rPr>
  </w:style>
  <w:style w:type="paragraph" w:customStyle="1" w:styleId="paragraphITS">
    <w:name w:val="paragraph_ITS"/>
    <w:basedOn w:val="Standard"/>
    <w:link w:val="paragraphITSZchn"/>
    <w:qFormat/>
    <w:rsid w:val="00BF530E"/>
    <w:pPr>
      <w:spacing w:line="312" w:lineRule="auto"/>
    </w:pPr>
    <w:rPr>
      <w:rFonts w:eastAsia="Times New Roman"/>
      <w:szCs w:val="20"/>
      <w:lang w:eastAsia="de-DE"/>
    </w:rPr>
  </w:style>
  <w:style w:type="paragraph" w:styleId="Literaturverzeichnis">
    <w:name w:val="Bibliography"/>
    <w:basedOn w:val="Standard"/>
    <w:next w:val="Standard"/>
    <w:uiPriority w:val="37"/>
    <w:unhideWhenUsed/>
    <w:qFormat/>
    <w:rsid w:val="00B520B3"/>
  </w:style>
  <w:style w:type="paragraph" w:customStyle="1" w:styleId="Flietext">
    <w:name w:val="Fließtext"/>
    <w:basedOn w:val="Standard"/>
    <w:link w:val="FlietextZchn"/>
    <w:qFormat/>
    <w:rsid w:val="00F15AA2"/>
    <w:pPr>
      <w:spacing w:after="0"/>
    </w:pPr>
    <w:rPr>
      <w:rFonts w:ascii="Arial" w:hAnsi="Arial" w:cs="Arial"/>
      <w:sz w:val="22"/>
      <w:szCs w:val="28"/>
    </w:rPr>
  </w:style>
  <w:style w:type="paragraph" w:customStyle="1" w:styleId="ZusammenfassungAbstract">
    <w:name w:val="Zusammenfassung/Abstract"/>
    <w:basedOn w:val="Standard"/>
    <w:qFormat/>
    <w:rsid w:val="00F15AA2"/>
    <w:pPr>
      <w:spacing w:after="0"/>
    </w:pPr>
    <w:rPr>
      <w:rFonts w:ascii="Arial" w:hAnsi="Arial" w:cs="Arial"/>
      <w:i/>
      <w:sz w:val="22"/>
    </w:rPr>
  </w:style>
  <w:style w:type="paragraph" w:styleId="Fuzeile">
    <w:name w:val="footer"/>
    <w:basedOn w:val="Standard"/>
    <w:link w:val="FuzeileZchn"/>
    <w:uiPriority w:val="99"/>
    <w:unhideWhenUsed/>
    <w:rsid w:val="00377FC2"/>
    <w:pPr>
      <w:tabs>
        <w:tab w:val="center" w:pos="4536"/>
        <w:tab w:val="right" w:pos="9072"/>
      </w:tabs>
      <w:spacing w:after="0" w:line="240" w:lineRule="auto"/>
    </w:pPr>
  </w:style>
  <w:style w:type="paragraph" w:styleId="Indexberschrift">
    <w:name w:val="index heading"/>
    <w:basedOn w:val="Ttulo"/>
  </w:style>
  <w:style w:type="paragraph" w:styleId="Inhaltsverzeichnisberschrift">
    <w:name w:val="TOC Heading"/>
    <w:basedOn w:val="berschrift1"/>
    <w:next w:val="Standard"/>
    <w:uiPriority w:val="39"/>
    <w:unhideWhenUsed/>
    <w:qFormat/>
    <w:rsid w:val="0094436D"/>
    <w:pPr>
      <w:numPr>
        <w:numId w:val="0"/>
      </w:numPr>
      <w:spacing w:after="0" w:line="259" w:lineRule="auto"/>
      <w:jc w:val="left"/>
      <w:outlineLvl w:val="9"/>
    </w:pPr>
    <w:rPr>
      <w:rFonts w:asciiTheme="majorHAnsi" w:eastAsiaTheme="majorEastAsia" w:hAnsiTheme="majorHAnsi" w:cstheme="majorBidi"/>
      <w:b w:val="0"/>
      <w:bCs w:val="0"/>
      <w:color w:val="365F91" w:themeColor="accent1" w:themeShade="BF"/>
      <w:sz w:val="32"/>
      <w:szCs w:val="32"/>
      <w:lang w:eastAsia="de-AT"/>
    </w:rPr>
  </w:style>
  <w:style w:type="paragraph" w:styleId="Verzeichnis3">
    <w:name w:val="toc 3"/>
    <w:basedOn w:val="Standard"/>
    <w:next w:val="Standard"/>
    <w:autoRedefine/>
    <w:uiPriority w:val="39"/>
    <w:unhideWhenUsed/>
    <w:rsid w:val="00EF315F"/>
    <w:pPr>
      <w:tabs>
        <w:tab w:val="left" w:pos="1320"/>
        <w:tab w:val="right" w:leader="dot" w:pos="8776"/>
      </w:tabs>
      <w:spacing w:after="0"/>
      <w:ind w:left="482"/>
    </w:pPr>
  </w:style>
  <w:style w:type="paragraph" w:styleId="StandardWeb">
    <w:name w:val="Normal (Web)"/>
    <w:basedOn w:val="Standard"/>
    <w:uiPriority w:val="99"/>
    <w:unhideWhenUsed/>
    <w:qFormat/>
    <w:rsid w:val="00377FFE"/>
    <w:pPr>
      <w:spacing w:beforeAutospacing="1" w:afterAutospacing="1" w:line="240" w:lineRule="auto"/>
      <w:jc w:val="left"/>
    </w:pPr>
    <w:rPr>
      <w:rFonts w:ascii="Times New Roman" w:eastAsia="Times New Roman" w:hAnsi="Times New Roman"/>
      <w:szCs w:val="24"/>
      <w:lang w:eastAsia="de-AT"/>
    </w:rPr>
  </w:style>
  <w:style w:type="paragraph" w:styleId="Verzeichnis4">
    <w:name w:val="toc 4"/>
    <w:basedOn w:val="ndice"/>
  </w:style>
  <w:style w:type="paragraph" w:styleId="Verzeichnis5">
    <w:name w:val="toc 5"/>
    <w:basedOn w:val="ndice"/>
  </w:style>
  <w:style w:type="paragraph" w:styleId="Verzeichnis6">
    <w:name w:val="toc 6"/>
    <w:basedOn w:val="ndice"/>
  </w:style>
  <w:style w:type="paragraph" w:styleId="Verzeichnis7">
    <w:name w:val="toc 7"/>
    <w:basedOn w:val="ndice"/>
  </w:style>
  <w:style w:type="paragraph" w:styleId="Verzeichnis8">
    <w:name w:val="toc 8"/>
    <w:basedOn w:val="ndice"/>
  </w:style>
  <w:style w:type="paragraph" w:styleId="Verzeichnis9">
    <w:name w:val="toc 9"/>
    <w:basedOn w:val="ndice"/>
  </w:style>
  <w:style w:type="paragraph" w:customStyle="1" w:styleId="Contenidodelatablauser">
    <w:name w:val="Contenido de la tabla (user)"/>
    <w:basedOn w:val="Standard"/>
    <w:qFormat/>
    <w:pPr>
      <w:widowControl w:val="0"/>
      <w:suppressLineNumbers/>
    </w:pPr>
  </w:style>
  <w:style w:type="paragraph" w:customStyle="1" w:styleId="Ttulodelatablauser">
    <w:name w:val="Título de la tabla (user)"/>
    <w:basedOn w:val="Contenidodelatablauser"/>
    <w:qFormat/>
    <w:pPr>
      <w:jc w:val="center"/>
    </w:pPr>
    <w:rPr>
      <w:b/>
      <w:bCs/>
    </w:rPr>
  </w:style>
  <w:style w:type="paragraph" w:customStyle="1" w:styleId="Contenidodelmarco">
    <w:name w:val="Contenido del marco"/>
    <w:basedOn w:val="Standard"/>
    <w:qFormat/>
  </w:style>
  <w:style w:type="paragraph" w:customStyle="1" w:styleId="Contenidodelatabla">
    <w:name w:val="Contenido de la tabla"/>
    <w:basedOn w:val="Standard"/>
    <w:qFormat/>
    <w:pPr>
      <w:widowControl w:val="0"/>
      <w:suppressLineNumbers/>
    </w:pPr>
  </w:style>
  <w:style w:type="paragraph" w:customStyle="1" w:styleId="Ttulodelatabla">
    <w:name w:val="Título de la tabla"/>
    <w:basedOn w:val="Contenidodelatabla"/>
    <w:qFormat/>
    <w:pPr>
      <w:jc w:val="center"/>
    </w:pPr>
    <w:rPr>
      <w:b/>
      <w:bCs/>
    </w:rPr>
  </w:style>
  <w:style w:type="numbering" w:customStyle="1" w:styleId="Ningunalista">
    <w:name w:val="Ninguna lista"/>
    <w:uiPriority w:val="99"/>
    <w:semiHidden/>
    <w:unhideWhenUsed/>
    <w:qFormat/>
  </w:style>
  <w:style w:type="numbering" w:customStyle="1" w:styleId="Nummerierung">
    <w:name w:val="Nummerierung"/>
    <w:uiPriority w:val="99"/>
    <w:qFormat/>
    <w:rsid w:val="00D7682B"/>
  </w:style>
  <w:style w:type="numbering" w:customStyle="1" w:styleId="Aufzhlung">
    <w:name w:val="Aufzählung"/>
    <w:uiPriority w:val="99"/>
    <w:qFormat/>
    <w:rsid w:val="0005210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4.png"/><Relationship Id="rId3" Type="http://schemas.openxmlformats.org/officeDocument/2006/relationships/customXml" Target="../customXml/item3.xml"/><Relationship Id="rId21" Type="http://schemas.openxmlformats.org/officeDocument/2006/relationships/header" Target="header7.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4.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5.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Larissa-Design">
  <a:themeElements>
    <a:clrScheme name="Larissa">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IEEE2006OfficeOnline.xsl" StyleName="IEEE 2006">
  <b:Source>
    <b:Tag>GEi15</b:Tag>
    <b:SourceType>ArticleInAPeriodical</b:SourceType>
    <b:Guid>{181CA359-F239-4A87-A1F1-460C6F4A0BD2}</b:Guid>
    <b:Author>
      <b:Author>
        <b:NameList>
          <b:Person>
            <b:Last>Eibl</b:Last>
            <b:First>Günther</b:First>
          </b:Person>
          <b:Person>
            <b:Last>Engel</b:Last>
            <b:First>Dominik</b:First>
          </b:Person>
        </b:NameList>
      </b:Author>
    </b:Author>
    <b:Title>Influence of Data Granularity on Smart Meter Privacy</b:Title>
    <b:PeriodicalTitle>IEEE Trans. Smart Grid, vol. 6, no. 2</b:PeriodicalTitle>
    <b:Year>2015</b:Year>
    <b:Pages>930–939</b:Pages>
    <b:RefOrder>1</b:RefOrder>
  </b:Source>
  <b:Source>
    <b:Tag>Ale15</b:Tag>
    <b:SourceType>InternetSite</b:SourceType>
    <b:Guid>{98C8FE52-DE21-40E1-A6F1-90F938EEDF1C}</b:Guid>
    <b:Author>
      <b:Author>
        <b:NameList>
          <b:Person>
            <b:Last>Trisko</b:Last>
            <b:First>Alexander</b:First>
          </b:Person>
        </b:NameList>
      </b:Author>
    </b:Author>
    <b:Title>Rectenna: Innovatives System verwandelt Licht direkt in Strom</b:Title>
    <b:Year>2015</b:Year>
    <b:Month>Oktober</b:Month>
    <b:Day>19</b:Day>
    <b:YearAccessed>2015</b:YearAccessed>
    <b:MonthAccessed>Oktober</b:MonthAccessed>
    <b:DayAccessed>28</b:DayAccessed>
    <b:URL>http://www.trendsderzukunft.de/rectenna-innovatives-system-verwandelt-licht-direkt-in-strom/2015/10/19/</b:URL>
    <b:RefOrder>2</b:RefOrder>
  </b:Source>
  <b:Source>
    <b:Tag>Hel08</b:Tag>
    <b:SourceType>Book</b:SourceType>
    <b:Guid>{3299869E-A058-432A-9761-21F551D0610B}</b:Guid>
    <b:Title>Von der Idee zum Text. Eine Anleitung zum wissenschaftlichen Schreiben</b:Title>
    <b:Year>2008</b:Year>
    <b:Publisher>Schöningh</b:Publisher>
    <b:City> Paderborn</b:City>
    <b:Author>
      <b:Author>
        <b:NameList>
          <b:Person>
            <b:Last>Esselborn-Krumbiegel</b:Last>
            <b:First>Helga</b:First>
          </b:Person>
        </b:NameList>
      </b:Author>
    </b:Author>
    <b:Edition>3. überarb. Aufl</b:Edition>
    <b:RefOrder>3</b:RefOrder>
  </b:Source>
</b:Sources>
</file>

<file path=customXml/item3.xml><?xml version="1.0" encoding="utf-8"?>
<ct:contentTypeSchema xmlns:ct="http://schemas.microsoft.com/office/2006/metadata/contentType" xmlns:ma="http://schemas.microsoft.com/office/2006/metadata/properties/metaAttributes" ct:_="" ma:_="" ma:contentTypeName="Dokument" ma:contentTypeID="0x010100E6409E0E50F7664EBCAA51856150D544" ma:contentTypeVersion="11" ma:contentTypeDescription="Ein neues Dokument erstellen." ma:contentTypeScope="" ma:versionID="1c182610d70f874ea490c22f66d42c75">
  <xsd:schema xmlns:xsd="http://www.w3.org/2001/XMLSchema" xmlns:xs="http://www.w3.org/2001/XMLSchema" xmlns:p="http://schemas.microsoft.com/office/2006/metadata/properties" xmlns:ns2="1bd98149-fa75-4233-951c-f2f3fedfd2c2" xmlns:ns3="b9e2605c-4a5c-404d-9e25-72c4582cfe63" targetNamespace="http://schemas.microsoft.com/office/2006/metadata/properties" ma:root="true" ma:fieldsID="c836e3cdf6e930ed391f81ee539c0afe" ns2:_="" ns3:_="">
    <xsd:import namespace="1bd98149-fa75-4233-951c-f2f3fedfd2c2"/>
    <xsd:import namespace="b9e2605c-4a5c-404d-9e25-72c4582cfe63"/>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ServiceOCR"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bd98149-fa75-4233-951c-f2f3fedfd2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dmarkierungen" ma:readOnly="false" ma:fieldId="{5cf76f15-5ced-4ddc-b409-7134ff3c332f}" ma:taxonomyMulti="true" ma:sspId="a36f9411-a41a-4e3b-8f6d-a9370dd2aaf7" ma:termSetId="09814cd3-568e-fe90-9814-8d621ff8fb84" ma:anchorId="fba54fb3-c3e1-fe81-a776-ca4b69148c4d" ma:open="true" ma:isKeyword="false">
      <xsd:complexType>
        <xsd:sequence>
          <xsd:element ref="pc:Terms" minOccurs="0" maxOccurs="1"/>
        </xsd:sequence>
      </xsd:complex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SearchProperties" ma:index="18"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9e2605c-4a5c-404d-9e25-72c4582cfe63"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11fd1185-387b-45d9-8736-958aa914579a}" ma:internalName="TaxCatchAll" ma:showField="CatchAllData" ma:web="b9e2605c-4a5c-404d-9e25-72c4582cfe6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1bd98149-fa75-4233-951c-f2f3fedfd2c2">
      <Terms xmlns="http://schemas.microsoft.com/office/infopath/2007/PartnerControls"/>
    </lcf76f155ced4ddcb4097134ff3c332f>
    <TaxCatchAll xmlns="b9e2605c-4a5c-404d-9e25-72c4582cfe63" xsi:nil="true"/>
  </documentManagement>
</p:properties>
</file>

<file path=customXml/itemProps1.xml><?xml version="1.0" encoding="utf-8"?>
<ds:datastoreItem xmlns:ds="http://schemas.openxmlformats.org/officeDocument/2006/customXml" ds:itemID="{B3A0B843-25C3-4DBE-9C50-732B0310038B}">
  <ds:schemaRefs>
    <ds:schemaRef ds:uri="http://schemas.microsoft.com/sharepoint/v3/contenttype/forms"/>
  </ds:schemaRefs>
</ds:datastoreItem>
</file>

<file path=customXml/itemProps2.xml><?xml version="1.0" encoding="utf-8"?>
<ds:datastoreItem xmlns:ds="http://schemas.openxmlformats.org/officeDocument/2006/customXml" ds:itemID="{851A0523-2E87-4707-90E2-48F24DA64E56}">
  <ds:schemaRefs>
    <ds:schemaRef ds:uri="http://schemas.openxmlformats.org/officeDocument/2006/bibliography"/>
  </ds:schemaRefs>
</ds:datastoreItem>
</file>

<file path=customXml/itemProps3.xml><?xml version="1.0" encoding="utf-8"?>
<ds:datastoreItem xmlns:ds="http://schemas.openxmlformats.org/officeDocument/2006/customXml" ds:itemID="{B95865E5-B0D5-4E59-9C7E-3E2B14D43C2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bd98149-fa75-4233-951c-f2f3fedfd2c2"/>
    <ds:schemaRef ds:uri="b9e2605c-4a5c-404d-9e25-72c4582cfe6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1CD615F-850E-4244-A790-55B60DB07CE2}">
  <ds:schemaRefs>
    <ds:schemaRef ds:uri="http://schemas.microsoft.com/office/2006/metadata/properties"/>
    <ds:schemaRef ds:uri="http://schemas.microsoft.com/office/infopath/2007/PartnerControls"/>
    <ds:schemaRef ds:uri="1bd98149-fa75-4233-951c-f2f3fedfd2c2"/>
    <ds:schemaRef ds:uri="b9e2605c-4a5c-404d-9e25-72c4582cfe63"/>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2080</Words>
  <Characters>13105</Characters>
  <Application>Microsoft Office Word</Application>
  <DocSecurity>0</DocSecurity>
  <Lines>109</Lines>
  <Paragraphs>30</Paragraphs>
  <ScaleCrop>false</ScaleCrop>
  <Company>Fachhochschule Salzburg GmbH</Company>
  <LinksUpToDate>false</LinksUpToDate>
  <CharactersWithSpaces>15155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Office 2007 - Word Vorlage FHS</dc:title>
  <dc:subject/>
  <dc:creator>Schwarzer Judith</dc:creator>
  <dc:description/>
  <cp:lastModifiedBy>Konstantin Laimer</cp:lastModifiedBy>
  <cp:revision>23</cp:revision>
  <cp:lastPrinted>2025-09-03T08:48:00Z</cp:lastPrinted>
  <dcterms:created xsi:type="dcterms:W3CDTF">2026-10-01T15:49:00Z</dcterms:created>
  <dcterms:modified xsi:type="dcterms:W3CDTF">2026-10-21T19:24:00Z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0x010100E6409E0E50F7664EBCAA51856150D544</vt:lpwstr>
  </property>
  <property fmtid="{D5CDD505-2E9C-101B-9397-08002B2CF9AE}" pid="3" name="MediaServiceImageTags">
    <vt:lpwstr/>
  </property>
</Properties>
</file>