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>Сокращения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АРМ — Автоматизированное рабочее место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АРМ АБИ — Автоматизированное рабочее место администратора безопасности информации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 xml:space="preserve">СВТ — </w:t>
      </w:r>
      <w:r>
        <w:rPr>
          <w:rFonts w:ascii="Liberation Sans" w:hAnsi="Liberation Sans"/>
        </w:rPr>
        <w:t>средство вычислительно техники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СЗИ — средства защиты информации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НСД — несанкционированный доступ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КЦ — контроль целостности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ОС СН — операционная система специального назначения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</w:rPr>
        <w:t>ALD — Astra Linux Directory</w:t>
      </w:r>
    </w:p>
    <w:p>
      <w:pPr>
        <w:pStyle w:val="1"/>
        <w:rPr/>
      </w:pPr>
      <w:r>
        <w:rPr/>
        <w:t>Задание от заказчика</w:t>
      </w:r>
    </w:p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3914"/>
        <w:gridCol w:w="3570"/>
        <w:gridCol w:w="3721"/>
        <w:gridCol w:w="2916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666666" w:val="clear"/>
            <w:vAlign w:val="center"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Пункт технико-тактических требований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Как реализовано в АРМ АБИ</w:t>
            </w:r>
          </w:p>
        </w:tc>
        <w:tc>
          <w:tcPr>
            <w:tcW w:w="3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808080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Чем можно заменить/Наличие аналогичного функционала в другом ПО</w:t>
            </w:r>
          </w:p>
        </w:tc>
        <w:tc>
          <w:tcPr>
            <w:tcW w:w="2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08080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Удаленная настройка средств защиты информации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Использование web-интерфейса для удаленного управления данными домена, антивируса, сервера OSSEC и т.д.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Центр управления антивируса dr.Web;</w:t>
            </w:r>
          </w:p>
          <w:p>
            <w:pPr>
              <w:pStyle w:val="Style19"/>
              <w:rPr/>
            </w:pPr>
            <w:r>
              <w:rPr/>
              <w:t>Графический интерфейс управления ALD в Astra Linux.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Блокирование/разблокирование с СВТ работы пользователя, программ и устроййств Изделия в случае обнаружения попыток, фактов НСД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Учетные записи блокируются/разблокируются при помощи вкладки Пользователи &gt; Блокировать/разблокировать. Блокирование и разблокирование  программ при помощи интерфейса «Доступ к ресурсам», в котором устанавливаются права на доступ к конкретным программам.  Блокирование/разблокирование устройств в АРМ АБИ обнаружено не было, устройства добавляются и удаляются автоматически, по мере ввода клиентов в домен.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Блокирование и разблокирование учетных записей пользователей осуществляется при помощи графического интерфейса домена Astra Linux. Доступ к ресурсам осуществляется штатными средствами Astra Linux. В домене нет удаленного блокирования устройств, есть только удаленная блокировка учетных записей также как и а АРМ АБИ.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Просмотр и печать (при необходимости) журналов подсистемы регистрации и учета.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«Журналы». Происходит сбор логов с сервера обнаружения вторжения OSSEC. При открытии вкладки выбранного журнала, имеется кнопка вывода на печать.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Просматривать, например, в /</w:t>
            </w:r>
            <w:r>
              <w:rPr>
                <w:i/>
                <w:iCs/>
              </w:rPr>
              <w:t>var</w:t>
            </w:r>
            <w:r>
              <w:rPr>
                <w:i w:val="false"/>
                <w:iCs w:val="false"/>
              </w:rPr>
              <w:t>/log/auth.</w:t>
            </w:r>
            <w:r>
              <w:rPr>
                <w:i w:val="false"/>
                <w:iCs w:val="false"/>
              </w:rPr>
              <w:t>log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b/>
                <w:bCs/>
              </w:rPr>
              <w:t>ВАЖНО</w:t>
            </w:r>
            <w:r>
              <w:rPr/>
              <w:t>! На Astra Linux v1.6 не реализован механизм OSSEC (его нет даже в дистрибутиве). Сб</w:t>
            </w:r>
            <w:r>
              <w:rPr/>
              <w:t>о</w:t>
            </w:r>
            <w:r>
              <w:rPr/>
              <w:t>р логов может осуществлятся вручную из файлов логов.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Ведение таблицы разграничения доступа (с возможностью документирования) пользователей, их прав и полномочий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 АРМ АБИ подобной функции не обнаружено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Разграничение доступа пользователей, их прав и полномочий находится в управлении доменом ALD Astra Linux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Корректировку параметров идентификации и полномочий прав доступа к защищаемым ресурсам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Устройства &gt; Аудит ресурсов. Реализуется при помощи стандартных средств Astra Linux.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 локальных и доменных учетных записях ALD. Можно разграничивать при помощи стандартных средств Astra Linux: ACL (контроль доступа к ресурсам) и мандатного разграничения доступа.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Генерацию, установку и смену паролей доступа пользователям с использованием программы генерации пароля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Пользователи &gt; Пользователь &gt; Сменить пароль. Есть возможность генерации, установки и смены пароля, установка длины пароля и вывода на печать.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Генерацию пароля можно произвести штатными средствами Astra Linux, например pwgen. Установка паролей производится вручную. 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 Astra Linux 1.6 нет штатного pwgen, можно использовать apg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Формирование и печать списка пользователей с соответствующими им заблаговременно сгенерированными паролями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Формирование и печать списка пользователей реализовано во вкладке Пользователи &gt; Просмотр списка паролей.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Просмотр списка пользователей ALD можно осуществлять при помощи графического интерфейса ALD или командой ald-admin user-list. Просмотр списка паролей (</w:t>
            </w:r>
            <w:r>
              <w:rPr>
                <w:b/>
                <w:bCs/>
              </w:rPr>
              <w:t>СОМНЕВАЮСЬ</w:t>
            </w:r>
            <w:r>
              <w:rPr/>
              <w:t>)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Стирание защищаемой информации на АРМ изделия по команде АБИ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Вкладка Устройства &gt; Стирание ЗИ. Также имеется кнопка выбора файла со списком защищаемой информации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Постановка/снятие на контроль целостности конпонента ПО (каталогов, файлов) Изделия с АРМ АБИ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КЦ &gt; Пользователь &gt; Компоненты КЦ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Контроль целостности ОС СН Astra Linux можно реализовать в интерфейсе домена ALD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АРМ АБИ использует стандартную утилиту Linux afick для проверки контроля целостности и сбора логов</w:t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Отображение и документирование результатов контроля целостности ПО с указанием элементов подвергшихся изменению и характера изменений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Отображение и документирование результатов контроля целостности ПО реализовано во вкладке КЦ &gt; Пользователи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 Astra Linux процедура документирования резельтатов КЦ  реализована при помощи утилиты afick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11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Проведение антивирусной проверки ПО всех АРМ Изделия с АРМ АБИ по команде администратора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 АРМ АБИ данная функция реализована в связке с Kaspersky Endpoint Security (работает только в Astra Linux 1.5) во вкладке Антивирус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Функция проведения антивирусной проверки реализована в Dr.Web Desktop for Linux. Запуск удаленной проверки осуществляется при помощи Центра Управления Dr.Web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12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Отображение и документирование результатов антивирусной проверки ПО с указанием элементов подвергшихся заражению.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Антивирус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Функция реализована в Центре Управления Dr.Web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13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Создание резервных копий действующих параметров средств защиты информации, а также рабочих копий машинных носителей информации (CD, DVD, USB и т. д.)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Создание резервных копий действующих параметров СЗИ реализовано во вкладке Резервное копирование ALD &gt; Создать резервную копию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? (Создание backup для домена ALD)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Style19"/>
              <w:rPr/>
            </w:pPr>
            <w:r>
              <w:rPr/>
              <w:t>14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Тестирование работоспособности средств защиты информации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Реализовано во вкладке Тестирование &gt; Запустить тестирование СЗИ. Запускает скрипт audit_file.sh</w:t>
            </w:r>
          </w:p>
        </w:tc>
        <w:tc>
          <w:tcPr>
            <w:tcW w:w="372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Проверка производится запуском скрипта audit_file.sh (находится в /</w:t>
            </w:r>
            <w:r>
              <w:rPr>
                <w:i/>
                <w:iCs/>
              </w:rPr>
              <w:t>usr</w:t>
            </w:r>
            <w:r>
              <w:rPr>
                <w:i w:val="false"/>
                <w:iCs w:val="false"/>
              </w:rPr>
              <w:t>/lib/parsec/tests/audit_file.sh)</w:t>
            </w:r>
          </w:p>
        </w:tc>
        <w:tc>
          <w:tcPr>
            <w:tcW w:w="2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Тестирование производится на наличие/отсутствие ошибок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Требования к модулю</w:t>
      </w:r>
    </w:p>
    <w:p>
      <w:pPr>
        <w:pStyle w:val="2"/>
        <w:rPr/>
      </w:pPr>
      <w:r>
        <w:rPr/>
        <w:t>*. web-приложение</w:t>
      </w:r>
    </w:p>
    <w:p>
      <w:pPr>
        <w:pStyle w:val="Style15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Делаем Qt приложение (сервис или демон — неважно, 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главное с правами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) основаное на библиотеке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Qt 5.9.7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,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QtWebApp 1.7.8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,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PostgreSQL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. 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ab/>
        <w:t xml:space="preserve">Что касается FrontEnd части —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HTML5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,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CSS3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,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JS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. Возможно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jQuery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, </w:t>
      </w: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VueJS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 — определим в процесса разработки, пока без них</w:t>
      </w:r>
    </w:p>
    <w:p>
      <w:pPr>
        <w:pStyle w:val="2"/>
        <w:rPr/>
      </w:pPr>
      <w:r>
        <w:rPr/>
        <w:t>*. Основное название</w:t>
      </w:r>
    </w:p>
    <w:p>
      <w:pPr>
        <w:pStyle w:val="Style15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М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ониторинг и управление удаленными компьютерами в сети (под управлением AstraLinux 1.6).</w:t>
      </w:r>
    </w:p>
    <w:p>
      <w:pPr>
        <w:pStyle w:val="2"/>
        <w:rPr>
          <w:rFonts w:ascii="Liberation Sans" w:hAnsi="Liberation Sans" w:eastAsia="Noto Sans CJK JP Regular" w:cs="FreeSans"/>
          <w:b/>
          <w:b/>
          <w:bCs/>
          <w:sz w:val="32"/>
          <w:szCs w:val="32"/>
        </w:rPr>
      </w:pPr>
      <w:r>
        <w:rPr>
          <w:rFonts w:eastAsia="Noto Sans CJK JP Regular" w:cs="FreeSans"/>
          <w:b/>
          <w:bCs/>
          <w:i w:val="false"/>
          <w:caps w:val="false"/>
          <w:smallCaps w:val="false"/>
          <w:spacing w:val="0"/>
          <w:sz w:val="32"/>
          <w:szCs w:val="32"/>
        </w:rPr>
        <w:t>1</w:t>
      </w:r>
      <w:r>
        <w:rPr>
          <w:rFonts w:eastAsia="Noto Sans CJK JP Regular" w:cs="FreeSans"/>
          <w:b/>
          <w:bCs/>
          <w:i w:val="false"/>
          <w:caps w:val="false"/>
          <w:smallCaps w:val="false"/>
          <w:spacing w:val="0"/>
          <w:sz w:val="32"/>
          <w:szCs w:val="32"/>
        </w:rPr>
        <w:t>. Удаленная настройка средств защиты информации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spacing w:val="0"/>
          <w:sz w:val="32"/>
          <w:szCs w:val="32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Основные инструменты управления АРМ с сервера scp и ssh для передачи пакетов на АРМ и запуска процессов на АРМ соответственно. Для работы необходим открытый порт 22, а также обмен ключами сервер - АРМ (ssh-key).</w:t>
      </w:r>
    </w:p>
    <w:p>
      <w:pPr>
        <w:pStyle w:val="3"/>
        <w:rPr>
          <w:b/>
          <w:b/>
          <w:bCs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 xml:space="preserve">1.1. 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установка антивируса на удаленную машину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  <w:t xml:space="preserve">а) Копируем пакет с Dr.Web или Kaspersky на АРМ (scp -r </w:t>
      </w:r>
      <w:hyperlink r:id="rId2">
        <w:r>
          <w:rPr>
            <w:rStyle w:val="Style13"/>
            <w:rFonts w:eastAsia="Noto Sans CJK JP Regular" w:cs="FreeSans" w:ascii="Liberation Sans" w:hAnsi="Liberation Sans"/>
            <w:b w:val="false"/>
            <w:bCs w:val="false"/>
            <w:i w:val="false"/>
            <w:caps w:val="false"/>
            <w:smallCaps w:val="false"/>
            <w:spacing w:val="0"/>
            <w:sz w:val="24"/>
            <w:szCs w:val="24"/>
            <w:highlight w:val="yellow"/>
          </w:rPr>
          <w:t>admin@armN.company.ru</w:t>
        </w:r>
      </w:hyperlink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>:/tmp);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  <w:t>б) Переходим на АРМ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  <w:t>в) Запускаем установку пакета через expect (для автоматизации процесса — все ответы ДА, НЕТ,…, только ести нет quiet режима) с заданными параметрами, которые нужно уточнить у заказчика</w:t>
      </w:r>
    </w:p>
    <w:p>
      <w:pPr>
        <w:pStyle w:val="Style15"/>
        <w:rPr>
          <w:highlight w:val="yellow"/>
        </w:rPr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  <w:t>г) Для установки kaspersky необходимо выполнить</w:t>
      </w:r>
      <w:r>
        <w:rPr>
          <w:highlight w:val="yellow"/>
        </w:rPr>
        <w:t xml:space="preserve"> </w:t>
      </w:r>
      <w:r>
        <w:rPr>
          <w:rFonts w:ascii="Noto Mono" w:hAnsi="Noto Mono"/>
          <w:b/>
          <w:bCs/>
          <w:highlight w:val="yellow"/>
        </w:rPr>
        <w:t>dpkg -i kesl_1x.x.xxxx.deb</w:t>
      </w:r>
    </w:p>
    <w:p>
      <w:pPr>
        <w:pStyle w:val="3"/>
        <w:rPr>
          <w:rFonts w:ascii="Liberation Sans" w:hAnsi="Liberation Sans" w:eastAsia="Noto Sans CJK JP Regular" w:cs="FreeSans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eastAsia="Noto Sans CJK JP Regular" w:cs="FreeSans"/>
          <w:b/>
          <w:bCs/>
          <w:i w:val="false"/>
          <w:caps w:val="false"/>
          <w:smallCaps w:val="false"/>
          <w:spacing w:val="0"/>
          <w:sz w:val="28"/>
          <w:szCs w:val="28"/>
        </w:rPr>
        <w:t>1.2. удаленный запуск антивируса с указанием конкретных каталогов для проверки)</w:t>
      </w:r>
    </w:p>
    <w:p>
      <w:pPr>
        <w:pStyle w:val="Style15"/>
        <w:rPr>
          <w:highlight w:val="yellow"/>
        </w:rPr>
      </w:pP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spacing w:val="0"/>
          <w:sz w:val="28"/>
          <w:szCs w:val="28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Для 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>удаленного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 запуска Dr.Web смотри 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команду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drweb-ctl remotescan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spacing w:val="0"/>
          <w:sz w:val="24"/>
          <w:szCs w:val="24"/>
          <w:highlight w:val="yellow"/>
        </w:rPr>
        <w:t>(docs/07/09)</w:t>
      </w:r>
    </w:p>
    <w:p>
      <w:pPr>
        <w:pStyle w:val="Style15"/>
        <w:rPr>
          <w:highlight w:val="yellow"/>
        </w:rPr>
      </w:pP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Для местного запуска (непосредственно на АРМ)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drweb-ctl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spacing w:val="0"/>
          <w:sz w:val="24"/>
          <w:szCs w:val="24"/>
          <w:highlight w:val="yellow"/>
        </w:rPr>
        <w:t>(docs/07/09)</w:t>
      </w:r>
    </w:p>
    <w:p>
      <w:pPr>
        <w:pStyle w:val="Style15"/>
        <w:rPr/>
      </w:pP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spacing w:val="0"/>
          <w:sz w:val="24"/>
          <w:szCs w:val="24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spacing w:val="0"/>
          <w:sz w:val="24"/>
          <w:szCs w:val="24"/>
          <w:highlight w:val="yellow"/>
        </w:rPr>
        <w:t xml:space="preserve">Для запуска задачи kaspersky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kesl-control [-T] --create-task &lt;имя задачи&gt; --type &lt;тип задачи&gt;</w:t>
      </w:r>
    </w:p>
    <w:p>
      <w:pPr>
        <w:pStyle w:val="Style15"/>
        <w:rPr>
          <w:rFonts w:ascii="Liberation Sans" w:hAnsi="Liberation Sans" w:eastAsia="Noto Sans CJK JP Regular" w:cs="FreeSans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JP Regular" w:cs="FreeSans"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1.3. проведение антивирусной проверки ПО всех АРМ по команде администратора</w:t>
      </w:r>
    </w:p>
    <w:p>
      <w:pPr>
        <w:pStyle w:val="Style15"/>
        <w:rPr>
          <w:rFonts w:ascii="Liberation Sans" w:hAnsi="Liberation Sans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Собираем все подключенные АРМ к серверу ALD </w:t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командой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ald-admin host-list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(либо поиском в локальной сети </w:t>
      </w:r>
      <w:r>
        <w:rPr>
          <w:rFonts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nmap -sn 10.10.0.1/24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)</w:t>
      </w:r>
    </w:p>
    <w:p>
      <w:pPr>
        <w:pStyle w:val="Style15"/>
        <w:rPr>
          <w:rFonts w:ascii="Liberation Sans" w:hAnsi="Liberation Sans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Выполняем те же действия, что и в п. 1.2, только в отдельном процессе с ожиданием завершения</w:t>
      </w:r>
    </w:p>
    <w:p>
      <w:pPr>
        <w:pStyle w:val="3"/>
        <w:rPr>
          <w:rFonts w:ascii="Liberation Sans" w:hAnsi="Liberation Sans" w:eastAsia="Noto Sans CJK JP Regular" w:cs="FreeSans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JP Regular" w:cs="Free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1.4. отображение и документирование результатов антивирусной проверки ПО с указанием элементов, подвергшихся заражению.</w:t>
      </w:r>
    </w:p>
    <w:p>
      <w:pPr>
        <w:pStyle w:val="Style15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Для Dr.Web необходимо выполнить команду </w:t>
      </w: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drweb-ctl threats</w:t>
      </w:r>
    </w:p>
    <w:p>
      <w:pPr>
        <w:pStyle w:val="Style15"/>
        <w:rPr>
          <w:rFonts w:ascii="Liberation Sans" w:hAnsi="Liberation Sans"/>
          <w:color w:val="000000"/>
        </w:rPr>
      </w:pPr>
      <w:r>
        <w:rPr>
          <w:rFonts w:eastAsia="Noto Sans CJK JP Regular" w:cs="FreeSans"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ab/>
      </w:r>
      <w:r>
        <w:rPr>
          <w:rFonts w:eastAsia="Noto Sans CJK JP Regular" w:cs="FreeSans" w:ascii="Noto Mono" w:hAnsi="Noto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 xml:space="preserve">Для Kaspersky необходимо выполнить </w:t>
      </w:r>
    </w:p>
    <w:p>
      <w:pPr>
        <w:pStyle w:val="Style15"/>
        <w:rPr>
          <w:rFonts w:ascii="Liberation Sans" w:hAnsi="Liberation Sans"/>
          <w:color w:val="000000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  <w:t>. Блокирование/разблокирование работы пользователя, доступов к конкретным программам, блокирование/разблокирование устройств (флэшек, DVD) в случае обнаружения попыток или фактов несанкционированного доступа.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3"/>
        <w:rPr/>
      </w:pPr>
      <w:r>
        <w:rPr/>
        <w:t>3. Просмотр и печать (при необходимости) журналов подсистемы регистрации и учета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ans" w:hAnsi="Liberation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Передача на АРМ АБИ всего вывода из файла журнала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/var/log/auth*.log</w:t>
      </w:r>
      <w:r>
        <w:rPr>
          <w:rFonts w:ascii="Liberation Sans" w:hAnsi="Liberation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</w:t>
      </w:r>
    </w:p>
    <w:p>
      <w:pPr>
        <w:pStyle w:val="3"/>
        <w:rPr/>
      </w:pPr>
      <w:r>
        <w:rPr/>
        <w:t>4. Архивация журналов регистрации за необходимый промежуток времени;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Нужно сделать выборку из журналов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/var/log/auth*.log</w:t>
      </w:r>
      <w:r>
        <w:rPr>
          <w:rFonts w:ascii="Liberation Sans" w:hAnsi="Liberation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и поместить их в архив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tar cfz auth_arch_`date`.tgz</w:t>
      </w:r>
      <w:r>
        <w:rPr>
          <w:rFonts w:ascii="Liberation Sans" w:hAnsi="Liberation Sans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/var/log/auth*.log</w:t>
      </w:r>
    </w:p>
    <w:p>
      <w:pPr>
        <w:pStyle w:val="2"/>
        <w:rPr/>
      </w:pPr>
      <w:r>
        <w:rPr/>
        <w:t>5. Интеграция с ALD</w:t>
      </w:r>
    </w:p>
    <w:p>
      <w:pPr>
        <w:pStyle w:val="3"/>
        <w:rPr/>
      </w:pPr>
      <w:r>
        <w:rPr/>
        <w:t>5.1. ведение журнала учета защищаемых ресурсов (каталогов, файлов, программ);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В руководстве администратора предлагается использовать 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Zabbix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 нужно более точная информация по качеству журналов.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Для работы с 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Zabbix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есть хорошее API через 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application/json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, но </w:t>
      </w:r>
      <w:r>
        <w:rPr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Zabbix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должен быть установлен и настроен в системе Astra Linux 1.6. </w:t>
      </w:r>
    </w:p>
    <w:p>
      <w:pPr>
        <w:pStyle w:val="3"/>
        <w:rPr/>
      </w:pPr>
      <w:r>
        <w:rPr/>
        <w:t xml:space="preserve">5.2. </w:t>
      </w:r>
      <w:r>
        <w:rPr/>
        <w:t>ведение таблицы разграничений доступов (с возможностью документирования) пользователей, их прав и полномочий;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Сначала берем список пользователей ald-admin user-list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Затем выбираем всю доступную информацию о пользователях последовательно командой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ald-admin user-get username</w:t>
      </w:r>
    </w:p>
    <w:p>
      <w:pPr>
        <w:pStyle w:val="3"/>
        <w:rPr/>
      </w:pPr>
      <w:r>
        <w:rPr/>
        <w:t xml:space="preserve">5.3. </w:t>
      </w:r>
      <w:r>
        <w:rPr/>
        <w:t>корректировка прав доступа к защищаемым ресурсам;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Осуществляется командой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ald-admin user-ald-cap</w:t>
      </w:r>
    </w:p>
    <w:p>
      <w:pPr>
        <w:pStyle w:val="3"/>
        <w:rPr/>
      </w:pPr>
      <w:r>
        <w:rPr/>
        <w:t>5.4. генерация, установка и смена паролей доступа пользователям.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Для установки/смены пароля используется команда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ald-admin user-passwd username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Затем через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expect 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и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apg `parameters` 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можно задать пароль и повторить его</w:t>
      </w:r>
    </w:p>
    <w:p>
      <w:pPr>
        <w:pStyle w:val="2"/>
        <w:rPr/>
      </w:pPr>
      <w:r>
        <w:rPr/>
        <w:t>8. Формирование и печать списка пользователей с соответствующими им заблаговременно сгенерированными паролями.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Все пароли и логины находятся в файле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/etc/shadow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 но пароли в зашифрованном виде. Можно сохранять пароли при вводе в БД, но это дыра в безопасности.</w:t>
      </w:r>
    </w:p>
    <w:p>
      <w:pPr>
        <w:pStyle w:val="2"/>
        <w:rPr/>
      </w:pPr>
      <w:r>
        <w:rPr/>
        <w:t>9. Удаление и копирование защищаемой информации на удаленных компьютерах.</w:t>
      </w:r>
    </w:p>
    <w:p>
      <w:pPr>
        <w:pStyle w:val="Style15"/>
        <w:rPr>
          <w:rFonts w:ascii="Liberation Sans" w:hAnsi="Liberation 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Переходим в АРМ и выполняем команду(ы)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ssh -l admin `ARM-name` 'command'</w:t>
      </w:r>
    </w:p>
    <w:p>
      <w:pPr>
        <w:pStyle w:val="2"/>
        <w:rPr/>
      </w:pPr>
      <w:r>
        <w:rPr/>
        <w:t>10. Создание резервных копий действующих параметров средств защиты информации, а также рабочих копий машинных носителей информации. (CD, DVD и т.п.).</w:t>
      </w:r>
    </w:p>
    <w:p>
      <w:pPr>
        <w:pStyle w:val="Style15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Необходимо использовать команду типа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sudo tar czf /backup.tar.gz --exclude=/backup.tar.gz --exclude=/home --exclude=/media --exclude=/dev --exclude=/mnt --exclude=/proc --exclude=/sys --exclude=/tmp /</w:t>
      </w:r>
    </w:p>
    <w:p>
      <w:pPr>
        <w:pStyle w:val="Style15"/>
        <w:rPr>
          <w:rFonts w:ascii="Liberation Sans" w:hAnsi="Liberation 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>Где exclude — игнорируемые папки</w:t>
      </w:r>
    </w:p>
    <w:p>
      <w:pPr>
        <w:pStyle w:val="2"/>
        <w:rPr/>
      </w:pPr>
      <w:r>
        <w:rPr/>
        <w:t>11. Постановка/снятие на контроль целостности компонентов программного обеспечения (каталогов, файлов).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ab/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Для управление целостностью компонентов необходимо править файл конфигурации </w:t>
      </w:r>
      <w:r>
        <w:rPr>
          <w:rFonts w:ascii="Noto Mono" w:hAnsi="Noto Mono"/>
          <w:b/>
          <w:bCs/>
          <w:i w:val="false"/>
          <w:caps w:val="false"/>
          <w:smallCaps w:val="false"/>
          <w:color w:val="000000"/>
          <w:spacing w:val="0"/>
          <w:sz w:val="24"/>
          <w:highlight w:val="yellow"/>
        </w:rPr>
        <w:t>/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etc</w:t>
      </w:r>
      <w:r>
        <w:rPr>
          <w:rFonts w:ascii="Noto Mono" w:hAnsi="Noto Mono"/>
          <w:b/>
          <w:bCs/>
          <w:i w:val="false"/>
          <w:iCs/>
          <w:caps w:val="false"/>
          <w:smallCaps w:val="false"/>
          <w:color w:val="000000"/>
          <w:spacing w:val="0"/>
          <w:sz w:val="24"/>
          <w:highlight w:val="yellow"/>
        </w:rPr>
        <w:t>/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afick.conf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Затем необходимо выполнить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afick -i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для создания БД с контрольными суммами</w:t>
      </w:r>
    </w:p>
    <w:p>
      <w:pPr>
        <w:pStyle w:val="2"/>
        <w:rPr/>
      </w:pPr>
      <w:r>
        <w:rPr/>
        <w:t>12. Отображение и документирование результатов контроля целостности программного обеспечения с указанием элементов подвергшихся изменению и характера изменений.</w:t>
      </w:r>
    </w:p>
    <w:p>
      <w:pPr>
        <w:pStyle w:val="Style15"/>
        <w:rPr>
          <w:rFonts w:ascii="Liberation Sans" w:hAnsi="Liberation 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Для отображения журнала необходимо выполнить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afick --stat-secu</w:t>
      </w:r>
    </w:p>
    <w:p>
      <w:pPr>
        <w:pStyle w:val="2"/>
        <w:rPr/>
      </w:pPr>
      <w:r>
        <w:rPr/>
        <w:t>13. Тестирование работоспособности средств защиты.</w:t>
      </w:r>
    </w:p>
    <w:p>
      <w:pPr>
        <w:pStyle w:val="Style15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ab/>
        <w:t xml:space="preserve">Необходимо перейти в АРМ и выполнить команду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ssh -l admin `ARM-name` '/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usr/lib/parsec/tests/audit_file.sh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' 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полсле чего нужно проанализировать информацию на предмет сообщений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PASS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— проверка безопасности успешно пройдена и </w:t>
      </w:r>
      <w:r>
        <w:rPr>
          <w:rFonts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>FAIL</w:t>
      </w:r>
      <w:r>
        <w:rPr>
          <w:rFonts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highlight w:val="yellow"/>
        </w:rPr>
        <w:t xml:space="preserve"> — проверка не прошла</w:t>
      </w:r>
    </w:p>
    <w:p>
      <w:pPr>
        <w:pStyle w:val="1"/>
        <w:rPr>
          <w:rFonts w:ascii="Liberation Sans" w:hAnsi="Liberation Sans" w:eastAsia="Noto Sans CJK JP Regular" w:cs="FreeSans"/>
          <w:b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eastAsia="Noto Sans CJK JP Regular" w:cs="FreeSans"/>
          <w:b/>
          <w:bCs/>
          <w:i w:val="false"/>
          <w:iCs w:val="false"/>
          <w:caps w:val="false"/>
          <w:smallCaps w:val="false"/>
          <w:color w:val="000000"/>
          <w:spacing w:val="0"/>
          <w:sz w:val="36"/>
          <w:szCs w:val="36"/>
        </w:rPr>
        <w:t>Р</w:t>
      </w:r>
      <w:r>
        <w:rPr>
          <w:rFonts w:eastAsia="Noto Sans CJK JP Regular" w:cs="FreeSans"/>
          <w:b/>
          <w:bCs/>
          <w:i w:val="false"/>
          <w:iCs w:val="false"/>
          <w:caps w:val="false"/>
          <w:smallCaps w:val="false"/>
          <w:color w:val="000000"/>
          <w:spacing w:val="0"/>
          <w:sz w:val="36"/>
          <w:szCs w:val="36"/>
        </w:rPr>
        <w:t>еализация</w:t>
      </w:r>
    </w:p>
    <w:p>
      <w:pPr>
        <w:pStyle w:val="2"/>
        <w:rPr>
          <w:rFonts w:ascii="Liberation Sans" w:hAnsi="Liberation Sans" w:eastAsia="Noto Sans CJK JP Regular" w:cs="FreeSans"/>
          <w:b/>
          <w:b/>
          <w:bCs/>
          <w:sz w:val="32"/>
          <w:szCs w:val="32"/>
        </w:rPr>
      </w:pPr>
      <w:r>
        <w:rPr>
          <w:rFonts w:eastAsia="Noto Sans CJK JP Regular" w:cs="FreeSans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 xml:space="preserve">1. Валидация админа </w:t>
      </w:r>
      <w:r>
        <w:rPr>
          <w:rFonts w:eastAsia="Noto Sans CJK JP Regular" w:cs="FreeSans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без https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а) От АРМ АБИ при вводе логина и пароля сначала на сервер отправляется запрос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SALT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по логину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 xml:space="preserve">б) Если на сервере есть в </w:t>
      </w: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/etc/shadow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такой пользователь, то в ответ присылается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SALT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вида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$x$xxxxxxxx$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или 0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 xml:space="preserve">в) АРМ АБИ формирует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HASH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сумму для данного логина, пароля и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SALT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и отправляет на сервер</w:t>
      </w:r>
    </w:p>
    <w:p>
      <w:pPr>
        <w:pStyle w:val="Style15"/>
        <w:rPr/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 xml:space="preserve">г) Сервер проверяет хэш на совпадение с данными в </w:t>
      </w: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/etc/shadow</w:t>
      </w:r>
    </w:p>
    <w:p>
      <w:pPr>
        <w:pStyle w:val="Style15"/>
        <w:rPr>
          <w:rFonts w:ascii="Noto Mono" w:hAnsi="Noto Mono" w:eastAsia="Noto Sans CJK JP Regular" w:cs="Free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>python3 -c 'import crypt; print(crypt.crypt("password", "$6$SALT$"))'</w:t>
      </w:r>
    </w:p>
    <w:p>
      <w:pPr>
        <w:pStyle w:val="3"/>
        <w:rPr/>
      </w:pPr>
      <w:r>
        <w:rPr/>
        <w:t>1.2. Проверка пароля внутри приложения</w:t>
      </w:r>
    </w:p>
    <w:p>
      <w:pPr>
        <w:pStyle w:val="Style15"/>
        <w:rPr>
          <w:rFonts w:ascii="Noto Mono" w:hAnsi="Noto Mono" w:eastAsia="Noto Sans CJK JP Regular" w:cs="Free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в unix-like системах проверка пароля осуществляется библиотекой libcrypt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>примерный код для моей системы выглядит так</w:t>
      </w:r>
    </w:p>
    <w:p>
      <w:pPr>
        <w:pStyle w:val="Style15"/>
        <w:rPr/>
      </w:pP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>const char * Password_str = crypt(«PASSWORD», «$X$SALT$»);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// где X — тип шифрования (6 - SHA512)</w:t>
      </w:r>
    </w:p>
    <w:p>
      <w:pPr>
        <w:pStyle w:val="Style15"/>
        <w:rPr>
          <w:rFonts w:ascii="Noto Mono" w:hAnsi="Noto Mono" w:eastAsia="Noto Sans CJK JP Regular" w:cs="Free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Noto Mono" w:hAnsi="Noto Mono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r>
    </w:p>
    <w:p>
      <w:pPr>
        <w:pStyle w:val="2"/>
        <w:rPr>
          <w:rFonts w:ascii="Liberation Sans" w:hAnsi="Liberation Sans" w:eastAsia="Noto Sans CJK JP Regular" w:cs="Free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eastAsia="Noto Sans CJK JP Regular" w:cs="FreeSans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2. Предварительная архитектура ПО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264795</wp:posOffset>
            </wp:positionV>
            <wp:extent cx="9187815" cy="57613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81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Liberation Sans" w:hAnsi="Liberation Sans" w:eastAsia="Noto Sans CJK JP Regular" w:cs="FreeSans"/>
          <w:b/>
          <w:b/>
          <w:bCs/>
          <w:sz w:val="32"/>
          <w:szCs w:val="32"/>
        </w:rPr>
      </w:pPr>
      <w:r>
        <w:rPr>
          <w:rFonts w:eastAsia="Noto Sans CJK JP Regular" w:cs="FreeSans"/>
          <w:b/>
          <w:bCs/>
          <w:sz w:val="32"/>
          <w:szCs w:val="32"/>
        </w:rPr>
        <w:t xml:space="preserve">2.1. </w:t>
      </w:r>
      <w:r>
        <w:rPr>
          <w:rFonts w:eastAsia="Noto Sans CJK JP Regular" w:cs="FreeSans"/>
          <w:b/>
          <w:bCs/>
          <w:sz w:val="32"/>
          <w:szCs w:val="32"/>
        </w:rPr>
        <w:t>Основные положения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 xml:space="preserve">Все приложение построено на базе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Qt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и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QtWebApp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, а соответственно только динамические библиотеки 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(ограничение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LGPL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v3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)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с распространением через прогон на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ldd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для сборки конечного приложения. Для нормальной работы с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PostgreSQL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возможно потребуется сделать свою сборку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Qt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или же использовать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libpg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, возможно с какой-нибудь оберткой на C++.  </w:t>
      </w:r>
    </w:p>
    <w:p>
      <w:pPr>
        <w:pStyle w:val="Style15"/>
        <w:rPr>
          <w:rFonts w:ascii="Liberation Sans" w:hAnsi="Liberation Sans" w:eastAsia="Noto Sans CJK JP Regular" w:cs="Free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Pipe контроллеры нужны для ускорения разработки сервисной части — создается файл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/tmp/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osds_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command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.pipe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в который в режиме реального времени можно руками внести команду вида </w:t>
      </w:r>
      <w:r>
        <w:rPr>
          <w:rFonts w:eastAsia="Noto Sans CJK JP Regular" w:cs="FreeSans" w:ascii="Liberation Sans" w:hAnsi="Liberation Sans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«/login $USER $PASSWORD; /ald $USER delete;...»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и сервис ее обработает также как команду от АБИ АРМ. После считывания набора команд сервис должен удалить файл.</w:t>
      </w:r>
    </w:p>
    <w:p>
      <w:pPr>
        <w:pStyle w:val="2"/>
        <w:rPr>
          <w:rFonts w:ascii="Liberation Sans" w:hAnsi="Liberation Sans" w:eastAsia="Noto Sans CJK JP Regular" w:cs="FreeSans"/>
          <w:b/>
          <w:b/>
          <w:bCs/>
          <w:sz w:val="32"/>
          <w:szCs w:val="32"/>
        </w:rPr>
      </w:pPr>
      <w:r>
        <w:rPr>
          <w:rFonts w:eastAsia="Noto Sans CJK JP Regular" w:cs="FreeSans"/>
          <w:b/>
          <w:bCs/>
          <w:sz w:val="32"/>
          <w:szCs w:val="32"/>
        </w:rPr>
        <w:t>3. Frontend мысли</w:t>
      </w:r>
    </w:p>
    <w:p>
      <w:pPr>
        <w:pStyle w:val="2"/>
        <w:rPr/>
      </w:pPr>
      <w:r>
        <w:rPr/>
        <w:t xml:space="preserve">Итог </w:t>
      </w:r>
      <w:r>
        <w:rPr/>
        <w:t>(мотиватор)</w:t>
      </w:r>
    </w:p>
    <w:p>
      <w:pPr>
        <w:pStyle w:val="Style15"/>
        <w:spacing w:before="0" w:after="140"/>
        <w:rPr>
          <w:rFonts w:ascii="Liberation Sans" w:hAnsi="Liberation Sans" w:eastAsia="Noto Sans CJK JP Regular" w:cs="FreeSans"/>
          <w:b w:val="false"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</w:pP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ab/>
        <w:t xml:space="preserve">Код не должен превратиться в 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>полное</w:t>
      </w:r>
      <w:r>
        <w:rPr>
          <w:rFonts w:eastAsia="Noto Sans CJK JP Regular" w:cs="FreeSans" w:ascii="Liberation Sans" w:hAnsi="Liberation San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36"/>
          <w:highlight w:val="yellow"/>
        </w:rPr>
        <w:t xml:space="preserve"> говно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Выделение"/>
    <w:qFormat/>
    <w:rPr>
      <w:i/>
      <w:iCs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armN.company.ru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2996</TotalTime>
  <Application>LibreOffice/6.2.2.2$Linux_X86_64 LibreOffice_project/5daaa0e719eb4f073b63de04e0910785ad81fe7a</Application>
  <Pages>10</Pages>
  <Words>1559</Words>
  <Characters>10503</Characters>
  <CharactersWithSpaces>11972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2019-04-13T07:00:54Z</dcterms:created>
  <dc:creator/>
  <dc:description/>
  <dc:language>ru-RU</dc:language>
  <cp:lastModifiedBy/>
  <dcterms:modified xsi:type="dcterms:W3CDTF">2019-04-15T22:12:57Z</dcterms:modified>
  <cp:revision>134</cp:revision>
  <dc:subject/>
  <dc:title/>
</cp:coreProperties>
</file>