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keepLines w:val="false"/>
        <w:numPr>
          <w:ilvl w:val="0"/>
          <w:numId w:val="1"/>
        </w:numPr>
        <w:spacing w:lineRule="auto" w:line="276" w:before="240" w:after="240"/>
        <w:ind w:firstLine="851"/>
        <w:jc w:val="both"/>
        <w:rPr/>
      </w:pPr>
      <w:r>
        <w:rPr>
          <w:rFonts w:cs="Courier New" w:ascii="Courier New" w:hAnsi="Courier New"/>
          <w:color w:val="000000"/>
          <w:sz w:val="28"/>
          <w:szCs w:val="28"/>
          <w:lang w:val="bg-BG"/>
        </w:rPr>
        <w:t>Задача 2. АптекаряT с вълшебните колби</w:t>
      </w:r>
    </w:p>
    <w:p>
      <w:pPr>
        <w:pStyle w:val="TextBody"/>
        <w:tabs>
          <w:tab w:val="left" w:pos="900" w:leader="none"/>
        </w:tabs>
        <w:suppressAutoHyphens w:val="false"/>
        <w:spacing w:lineRule="auto" w:line="276" w:before="0" w:after="0"/>
        <w:jc w:val="both"/>
        <w:rPr/>
      </w:pPr>
      <w:r>
        <w:rPr>
          <w:rFonts w:eastAsia="Calibri" w:cs="Calibri" w:ascii="Calibri" w:hAnsi="Calibri"/>
          <w:lang w:val="en-US" w:eastAsia="en-US"/>
        </w:rPr>
        <w:tab/>
        <w:t>Имало едно време един аптекар. Той продавал всякакви лекарства и отвари, които приготвял сам. Освен, че бил много вещ в тайните на лековете, той бил и много прецизен в съотношенията, които използвал. Един ден на местния панаир си купил една огромна кутия с N колби, които били еднакви по форма и цвят, но всяка следваща била по-голяма от предишните. На дъното на всяка от тях били изписани последователно числата от 1 до N. Аптекарят  побързал да попита странният продавач как да разбере колко литра се събират във всяко от  бурканчетата. Продавачът му казал: „Тези бурканчета са вълшебни. В първaта колба  никога не поставяй нищо, тъй като колкото и да наливаш в нея тя ще е винаги празна. Всяка следваща колба събира толкова литри, колкото ако към номера на предишната колба прибавиш литрите, които събира предходната колба. И помни – счупиш ли колба с нечетен номер няма да се случи нищо, но счупиш ли колба с четен номер всички колби с четни номера ще изчезнат ”.</w:t>
      </w:r>
    </w:p>
    <w:p>
      <w:pPr>
        <w:pStyle w:val="TextBody"/>
        <w:tabs>
          <w:tab w:val="left" w:pos="900" w:leader="none"/>
        </w:tabs>
        <w:suppressAutoHyphens w:val="false"/>
        <w:spacing w:lineRule="auto" w:line="276" w:before="0" w:after="0"/>
        <w:jc w:val="both"/>
        <w:rPr>
          <w:rFonts w:ascii="Calibri" w:hAnsi="Calibri" w:eastAsia="Calibri" w:cs="Calibri"/>
          <w:lang w:val="en-US" w:eastAsia="en-US"/>
        </w:rPr>
      </w:pPr>
      <w:r>
        <w:rPr>
          <w:rFonts w:eastAsia="Calibri" w:cs="Calibri" w:ascii="Calibri" w:hAnsi="Calibri"/>
          <w:lang w:val="en-US" w:eastAsia="en-US"/>
        </w:rPr>
        <w:tab/>
        <w:t>Не щеш ли докато мъкнел огромната кутия към къщи аптекарят се спънал, кутията се залюла и една от колбите се изтъркулила и се счупила. В миг всички колби, заедно с местата си с четни номера изчезнали. Аптекаря започнал да се вайка „ защо трябваше да падне точно колба с четен номер...”. Но накрая се прибрал и си казал „Е, не е чак толкова лошо. Все пак ми останаха всички нечетни колби”.</w:t>
      </w:r>
    </w:p>
    <w:p>
      <w:pPr>
        <w:pStyle w:val="TextBody"/>
        <w:tabs>
          <w:tab w:val="left" w:pos="900" w:leader="none"/>
        </w:tabs>
        <w:suppressAutoHyphens w:val="false"/>
        <w:spacing w:lineRule="auto" w:line="276" w:before="0" w:after="0"/>
        <w:jc w:val="both"/>
        <w:rPr/>
      </w:pPr>
      <w:r>
        <w:rPr>
          <w:rFonts w:eastAsia="Calibri" w:cs="Calibri" w:ascii="Calibri" w:hAnsi="Calibri"/>
          <w:lang w:val="en-US" w:eastAsia="en-US"/>
        </w:rPr>
        <w:t>Години наред, пък и до ден днешен наливал приготвената отвара в колба, която му се виждала приблизително равна на количеството, което е приготвил. За нещастие отварите му взаимодействат с остатъчния въздух в колбите и се развалят. За да не се случва това, аптекарят трябва да намери най-малката колба, която събира количеството приготвена отвара.</w:t>
      </w:r>
    </w:p>
    <w:p>
      <w:pPr>
        <w:pStyle w:val="TextBody"/>
        <w:tabs>
          <w:tab w:val="left" w:pos="900" w:leader="none"/>
        </w:tabs>
        <w:suppressAutoHyphens w:val="false"/>
        <w:spacing w:lineRule="auto" w:line="276" w:before="0" w:after="0"/>
        <w:jc w:val="both"/>
        <w:rPr>
          <w:rFonts w:ascii="Calibri" w:hAnsi="Calibri" w:eastAsia="Calibri" w:cs="Calibri"/>
          <w:lang w:val="en-US" w:eastAsia="en-US"/>
        </w:rPr>
      </w:pPr>
      <w:r>
        <w:rPr>
          <w:rFonts w:eastAsia="Calibri" w:cs="Calibri" w:ascii="Calibri" w:hAnsi="Calibri"/>
          <w:lang w:val="en-US" w:eastAsia="en-US"/>
        </w:rPr>
        <w:t>Помогнете на горкия аптекар като напишете програма kolbi, която извежда номерът на търсената колба.</w:t>
      </w:r>
    </w:p>
    <w:p>
      <w:pPr>
        <w:pStyle w:val="Heading1"/>
        <w:keepLines w:val="false"/>
        <w:numPr>
          <w:ilvl w:val="0"/>
          <w:numId w:val="1"/>
        </w:numPr>
        <w:spacing w:lineRule="auto" w:line="276" w:before="240" w:after="240"/>
        <w:ind w:firstLine="851"/>
        <w:jc w:val="both"/>
        <w:rPr>
          <w:rFonts w:ascii="Courier New" w:hAnsi="Courier New" w:cs="Courier New"/>
          <w:color w:val="000000"/>
          <w:sz w:val="28"/>
          <w:szCs w:val="28"/>
          <w:lang w:val="bg-BG"/>
        </w:rPr>
      </w:pPr>
      <w:r>
        <w:rPr>
          <w:rFonts w:cs="Courier New" w:ascii="Courier New" w:hAnsi="Courier New"/>
          <w:color w:val="000000"/>
          <w:sz w:val="28"/>
          <w:szCs w:val="28"/>
          <w:lang w:val="bg-BG"/>
        </w:rPr>
        <w:t>Ограничения</w:t>
      </w:r>
    </w:p>
    <w:p>
      <w:pPr>
        <w:pStyle w:val="TextBody"/>
        <w:tabs>
          <w:tab w:val="left" w:pos="900" w:leader="none"/>
        </w:tabs>
        <w:suppressAutoHyphens w:val="false"/>
        <w:spacing w:lineRule="auto" w:line="276" w:before="0" w:after="0"/>
        <w:jc w:val="both"/>
        <w:rPr/>
      </w:pPr>
      <w:r>
        <w:rPr/>
        <w:tab/>
        <w:t>N &lt;= 1 000 000</w:t>
      </w:r>
    </w:p>
    <w:p>
      <w:pPr>
        <w:pStyle w:val="Heading1"/>
        <w:keepLines w:val="false"/>
        <w:numPr>
          <w:ilvl w:val="0"/>
          <w:numId w:val="1"/>
        </w:numPr>
        <w:spacing w:lineRule="auto" w:line="276" w:before="240" w:after="240"/>
        <w:ind w:firstLine="851"/>
        <w:jc w:val="both"/>
        <w:rPr>
          <w:rFonts w:ascii="Courier New" w:hAnsi="Courier New" w:cs="Courier New"/>
          <w:color w:val="000000"/>
          <w:sz w:val="28"/>
          <w:szCs w:val="28"/>
          <w:lang w:val="bg-BG"/>
        </w:rPr>
      </w:pPr>
      <w:r>
        <w:rPr>
          <w:rFonts w:cs="Courier New" w:ascii="Courier New" w:hAnsi="Courier New"/>
          <w:color w:val="000000"/>
          <w:sz w:val="28"/>
          <w:szCs w:val="28"/>
          <w:lang w:val="bg-BG"/>
        </w:rPr>
      </w:r>
    </w:p>
    <w:p>
      <w:pPr>
        <w:pStyle w:val="Heading1"/>
        <w:keepLines w:val="false"/>
        <w:numPr>
          <w:ilvl w:val="0"/>
          <w:numId w:val="1"/>
        </w:numPr>
        <w:spacing w:lineRule="auto" w:line="276" w:before="240" w:after="240"/>
        <w:ind w:firstLine="851"/>
        <w:jc w:val="both"/>
        <w:rPr>
          <w:b w:val="false"/>
          <w:b w:val="false"/>
          <w:bCs w:val="false"/>
        </w:rPr>
      </w:pPr>
      <w:r>
        <w:rPr>
          <w:rFonts w:cs="Courier New" w:ascii="Courier New" w:hAnsi="Courier New"/>
          <w:color w:val="000000"/>
          <w:sz w:val="28"/>
          <w:szCs w:val="28"/>
          <w:lang w:val="bg-BG"/>
        </w:rPr>
        <w:t>Вход</w:t>
      </w:r>
    </w:p>
    <w:p>
      <w:pPr>
        <w:pStyle w:val="TextBody"/>
        <w:tabs>
          <w:tab w:val="left" w:pos="900" w:leader="none"/>
        </w:tabs>
        <w:suppressAutoHyphens w:val="false"/>
        <w:spacing w:lineRule="auto" w:line="276" w:before="0" w:after="0"/>
        <w:jc w:val="both"/>
        <w:rPr/>
      </w:pPr>
      <w:r>
        <w:rPr>
          <w:rFonts w:eastAsia="Calibri" w:cs="Calibri" w:ascii="Calibri" w:hAnsi="Calibri"/>
          <w:lang w:val="en-US" w:eastAsia="en-US"/>
        </w:rPr>
        <w:tab/>
        <w:t>Броят на колбите и количеството на отварата. Отварата винаги се събира в поне една от колбите (т.е. винаги има решение).</w:t>
      </w:r>
    </w:p>
    <w:p>
      <w:pPr>
        <w:pStyle w:val="Heading1"/>
        <w:keepLines w:val="false"/>
        <w:numPr>
          <w:ilvl w:val="0"/>
          <w:numId w:val="1"/>
        </w:numPr>
        <w:spacing w:lineRule="auto" w:line="276" w:before="240" w:after="240"/>
        <w:ind w:firstLine="851"/>
        <w:jc w:val="both"/>
        <w:rPr>
          <w:b w:val="false"/>
          <w:b w:val="false"/>
          <w:bCs w:val="false"/>
        </w:rPr>
      </w:pPr>
      <w:r>
        <w:rPr>
          <w:rFonts w:cs="Courier New" w:ascii="Courier New" w:hAnsi="Courier New"/>
          <w:color w:val="000000"/>
          <w:sz w:val="28"/>
          <w:szCs w:val="28"/>
          <w:lang w:val="bg-BG"/>
        </w:rPr>
        <w:t>Изход</w:t>
      </w:r>
    </w:p>
    <w:p>
      <w:pPr>
        <w:pStyle w:val="TextBody"/>
        <w:tabs>
          <w:tab w:val="left" w:pos="900" w:leader="none"/>
        </w:tabs>
        <w:suppressAutoHyphens w:val="false"/>
        <w:spacing w:lineRule="auto" w:line="276" w:before="0" w:after="0"/>
        <w:jc w:val="both"/>
        <w:rPr>
          <w:rFonts w:ascii="Calibri" w:hAnsi="Calibri" w:eastAsia="Calibri" w:cs="Calibri"/>
          <w:lang w:val="en-US" w:eastAsia="en-US"/>
        </w:rPr>
      </w:pPr>
      <w:r>
        <w:rPr>
          <w:rFonts w:eastAsia="Calibri" w:cs="Calibri" w:ascii="Calibri" w:hAnsi="Calibri"/>
          <w:lang w:val="en-US" w:eastAsia="en-US"/>
        </w:rPr>
        <w:tab/>
        <w:t>Номерът на най-малката колба, която побира отварата</w:t>
      </w:r>
    </w:p>
    <w:p>
      <w:pPr>
        <w:pStyle w:val="Heading1"/>
        <w:keepLines w:val="false"/>
        <w:numPr>
          <w:ilvl w:val="0"/>
          <w:numId w:val="1"/>
        </w:numPr>
        <w:spacing w:lineRule="auto" w:line="276" w:before="240" w:after="240"/>
        <w:ind w:firstLine="851"/>
        <w:jc w:val="both"/>
        <w:rPr>
          <w:rFonts w:ascii="Courier New" w:hAnsi="Courier New" w:eastAsia="Calibri" w:cs="Courier New"/>
          <w:color w:val="000000"/>
          <w:sz w:val="28"/>
          <w:szCs w:val="28"/>
          <w:lang w:val="bg-BG"/>
        </w:rPr>
      </w:pPr>
      <w:r>
        <w:rPr>
          <w:rFonts w:eastAsia="Calibri" w:cs="Courier New" w:ascii="Courier New" w:hAnsi="Courier New"/>
          <w:color w:val="000000"/>
          <w:sz w:val="28"/>
          <w:szCs w:val="28"/>
          <w:lang w:val="bg-BG"/>
        </w:rPr>
        <w:t>Примери</w:t>
      </w:r>
    </w:p>
    <w:tbl>
      <w:tblPr>
        <w:tblW w:w="9296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1006"/>
        <w:gridCol w:w="1530"/>
        <w:gridCol w:w="6760"/>
      </w:tblGrid>
      <w:tr>
        <w:trPr/>
        <w:tc>
          <w:tcPr>
            <w:tcW w:w="10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Изход</w:t>
            </w:r>
          </w:p>
        </w:tc>
        <w:tc>
          <w:tcPr>
            <w:tcW w:w="6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Обяснение</w:t>
            </w:r>
          </w:p>
        </w:tc>
      </w:tr>
      <w:tr>
        <w:trPr/>
        <w:tc>
          <w:tcPr>
            <w:tcW w:w="10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jc w:val="both"/>
              <w:rPr/>
            </w:pPr>
            <w:r>
              <w:rPr/>
              <w:t>10 5</w:t>
            </w:r>
          </w:p>
        </w:tc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SourceCode"/>
              <w:suppressAutoHyphens w:val="false"/>
              <w:spacing w:before="0" w:after="200"/>
              <w:rPr>
                <w:sz w:val="24"/>
                <w:szCs w:val="24"/>
              </w:rPr>
            </w:pPr>
            <w:r>
              <w:rPr>
                <w:rStyle w:val="VerbatimChar"/>
              </w:rPr>
              <w:t>5</w:t>
            </w:r>
          </w:p>
        </w:tc>
        <w:tc>
          <w:tcPr>
            <w:tcW w:w="6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jc w:val="both"/>
              <w:rPr>
                <w:rStyle w:val="VerbatimChar"/>
                <w:rFonts w:ascii="Times New Roman" w:hAnsi="Times New Roman" w:cs="Times New Roman"/>
                <w:sz w:val="24"/>
              </w:rPr>
            </w:pPr>
            <w:r>
              <w:rPr/>
              <w:t>Най-малката колба, която можем да ползваме е 4, но тя е с четен номер и за това избираме следващата по-големина.</w:t>
            </w:r>
          </w:p>
        </w:tc>
      </w:tr>
    </w:tbl>
    <w:p>
      <w:pPr>
        <w:pStyle w:val="Normal"/>
        <w:jc w:val="both"/>
        <w:rPr/>
      </w:pPr>
      <w:r>
        <w:rPr>
          <w:rStyle w:val="VerbatimChar"/>
          <w:rFonts w:eastAsia="Calibri" w:cs="Calibri" w:ascii="Calibri" w:hAnsi="Calibri"/>
          <w:sz w:val="24"/>
          <w:lang w:val="en-US" w:eastAsia="en-US"/>
        </w:rPr>
        <w:t xml:space="preserve"> </w:t>
      </w:r>
    </w:p>
    <w:sectPr>
      <w:headerReference w:type="default" r:id="rId2"/>
      <w:headerReference w:type="first" r:id="rId3"/>
      <w:type w:val="nextPage"/>
      <w:pgSz w:w="11906" w:h="16838"/>
      <w:pgMar w:left="1418" w:right="1418" w:header="708" w:top="1418" w:footer="0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nsolas">
    <w:charset w:val="00" w:characterSet="windows-1252"/>
    <w:family w:val="swiss"/>
    <w:pitch w:val="default"/>
  </w:font>
  <w:font w:name="Arimo">
    <w:altName w:val="arial"/>
    <w:charset w:val="80"/>
    <w:family w:val="swiss"/>
    <w:pitch w:val="variable"/>
  </w:font>
  <w:font w:name="Courier New">
    <w:charset w:val="00" w:characterSet="windows-1252"/>
    <w:family w:val="roman"/>
    <w:pitch w:val="default"/>
  </w:font>
  <w:font w:name="Comic Sans MS">
    <w:charset w:val="00" w:characterSet="windows-1252"/>
    <w:family w:val="script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625" w:leader="none"/>
        <w:tab w:val="center" w:pos="4536" w:leader="none"/>
        <w:tab w:val="right" w:pos="9072" w:leader="none"/>
      </w:tabs>
      <w:jc w:val="center"/>
      <w:rPr>
        <w:rFonts w:ascii="Comic Sans MS" w:hAnsi="Comic Sans MS" w:cs="Comic Sans MS"/>
        <w:b/>
        <w:b/>
        <w:sz w:val="40"/>
        <w:szCs w:val="40"/>
        <w:lang w:val="en-US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-114935</wp:posOffset>
          </wp:positionH>
          <wp:positionV relativeFrom="paragraph">
            <wp:posOffset>105410</wp:posOffset>
          </wp:positionV>
          <wp:extent cx="1714500" cy="695325"/>
          <wp:effectExtent l="0" t="0" r="0" b="0"/>
          <wp:wrapTight wrapText="bothSides">
            <wp:wrapPolygon edited="0">
              <wp:start x="-137" y="0"/>
              <wp:lineTo x="-137" y="21168"/>
              <wp:lineTo x="21600" y="21168"/>
              <wp:lineTo x="21600" y="0"/>
              <wp:lineTo x="-137" y="0"/>
            </wp:wrapPolygon>
          </wp:wrapTight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4" t="-59" r="-24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omic Sans MS" w:ascii="Comic Sans MS" w:hAnsi="Comic Sans MS"/>
        <w:b/>
        <w:sz w:val="40"/>
        <w:szCs w:val="40"/>
      </w:rPr>
      <w:t>T</w:t>
    </w:r>
    <w:r>
      <w:rPr>
        <w:rFonts w:cs="Comic Sans MS" w:ascii="Comic Sans MS" w:hAnsi="Comic Sans MS"/>
        <w:b/>
        <w:sz w:val="40"/>
        <w:szCs w:val="40"/>
      </w:rPr>
      <w:t>elerik-Kids Academy</w:t>
    </w:r>
  </w:p>
  <w:p>
    <w:pPr>
      <w:pStyle w:val="Header"/>
      <w:tabs>
        <w:tab w:val="left" w:pos="2625" w:leader="none"/>
        <w:tab w:val="center" w:pos="4536" w:leader="none"/>
        <w:tab w:val="right" w:pos="9072" w:leader="none"/>
      </w:tabs>
      <w:jc w:val="center"/>
      <w:rPr>
        <w:rFonts w:ascii="Comic Sans MS" w:hAnsi="Comic Sans MS" w:cs="Comic Sans MS"/>
        <w:b/>
        <w:b/>
        <w:sz w:val="40"/>
        <w:szCs w:val="40"/>
        <w:lang w:val="en-US"/>
      </w:rPr>
    </w:pPr>
    <w:r>
      <w:rPr>
        <w:rFonts w:cs="Comic Sans MS" w:ascii="Comic Sans MS" w:hAnsi="Comic Sans MS"/>
        <w:b/>
        <w:sz w:val="40"/>
        <w:szCs w:val="40"/>
        <w:lang w:val="en-US"/>
      </w:rPr>
    </w:r>
  </w:p>
  <w:p>
    <w:pPr>
      <w:pStyle w:val="Header"/>
      <w:tabs>
        <w:tab w:val="left" w:pos="2625" w:leader="none"/>
        <w:tab w:val="center" w:pos="4536" w:leader="none"/>
        <w:tab w:val="right" w:pos="9072" w:leader="none"/>
      </w:tabs>
      <w:jc w:val="center"/>
      <w:rPr>
        <w:rFonts w:ascii="Comic Sans MS" w:hAnsi="Comic Sans MS" w:cs="Comic Sans MS"/>
        <w:b/>
        <w:b/>
        <w:lang w:val="en-US"/>
      </w:rPr>
    </w:pPr>
    <w:r>
      <w:rPr>
        <w:rFonts w:cs="Comic Sans MS" w:ascii="Comic Sans MS" w:hAnsi="Comic Sans MS"/>
        <w:b/>
        <w:lang w:val="en-US"/>
      </w:rPr>
    </w:r>
  </w:p>
  <w:p>
    <w:pPr>
      <w:pStyle w:val="Header"/>
      <w:spacing w:before="120" w:after="0"/>
      <w:jc w:val="center"/>
      <w:rPr>
        <w:rFonts w:ascii="Comic Sans MS" w:hAnsi="Comic Sans MS" w:cs="Comic Sans MS"/>
        <w:b/>
        <w:b/>
        <w:lang w:val="en-US"/>
      </w:rPr>
    </w:pPr>
    <w:r>
      <w:rPr>
        <w:rFonts w:cs="Calibri" w:ascii="Calibri" w:hAnsi="Calibri"/>
        <w:b/>
      </w:rPr>
      <w:t>Трето</w:t>
    </w:r>
    <w:r>
      <w:rPr>
        <w:rFonts w:cs="Comic Sans MS" w:ascii="Comic Sans MS" w:hAnsi="Comic Sans MS"/>
        <w:b/>
      </w:rPr>
      <w:t xml:space="preserve"> ниво</w:t>
    </w:r>
  </w:p>
  <w:p>
    <w:pPr>
      <w:pStyle w:val="Header"/>
      <w:rPr>
        <w:rFonts w:ascii="Comic Sans MS" w:hAnsi="Comic Sans MS" w:cs="Comic Sans MS"/>
        <w:b/>
        <w:b/>
        <w:lang w:val="en-US"/>
      </w:rPr>
    </w:pPr>
    <w:r>
      <w:rPr>
        <w:rFonts w:cs="Comic Sans MS" w:ascii="Comic Sans MS" w:hAnsi="Comic Sans MS"/>
        <w:b/>
        <w:lang w:val="en-US"/>
      </w:rPr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MS Mincho" w:cs="Times New Roman"/>
      <w:color w:val="auto"/>
      <w:sz w:val="24"/>
      <w:szCs w:val="24"/>
      <w:lang w:val="bg-BG" w:eastAsia="ja-JP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uppressAutoHyphens w:val="false"/>
      <w:spacing w:before="480" w:after="0"/>
      <w:outlineLvl w:val="0"/>
    </w:pPr>
    <w:rPr>
      <w:rFonts w:ascii="Calibri" w:hAnsi="Calibri" w:eastAsia="Times New Roman" w:cs="Times New Roman"/>
      <w:b/>
      <w:bCs/>
      <w:color w:val="345A8A"/>
      <w:sz w:val="32"/>
      <w:szCs w:val="32"/>
      <w:lang w:val="en-US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HeaderChar">
    <w:name w:val="Header Char"/>
    <w:qFormat/>
    <w:rPr>
      <w:rFonts w:eastAsia="MS Mincho"/>
      <w:sz w:val="24"/>
      <w:szCs w:val="24"/>
      <w:lang w:val="bg-BG" w:eastAsia="ja-JP"/>
    </w:rPr>
  </w:style>
  <w:style w:type="character" w:styleId="Heading1Char">
    <w:name w:val="Heading 1 Char"/>
    <w:qFormat/>
    <w:rPr>
      <w:rFonts w:ascii="Calibri" w:hAnsi="Calibri" w:cs="Calibri"/>
      <w:b/>
      <w:bCs/>
      <w:color w:val="345A8A"/>
      <w:sz w:val="32"/>
      <w:szCs w:val="32"/>
    </w:rPr>
  </w:style>
  <w:style w:type="character" w:styleId="BodyTextChar">
    <w:name w:val="Body Text Char"/>
    <w:qFormat/>
    <w:rPr>
      <w:rFonts w:eastAsia="MS Mincho"/>
      <w:sz w:val="24"/>
      <w:szCs w:val="24"/>
      <w:lang w:val="bg-BG" w:eastAsia="ja-JP"/>
    </w:rPr>
  </w:style>
  <w:style w:type="character" w:styleId="VerbatimChar">
    <w:name w:val="Verbatim Char"/>
    <w:qFormat/>
    <w:rPr>
      <w:rFonts w:ascii="Consolas" w:hAnsi="Consolas" w:cs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mo;arial" w:hAnsi="Arimo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Style13">
    <w:name w:val="Заглавие"/>
    <w:basedOn w:val="Normal"/>
    <w:next w:val="TextBody"/>
    <w:qFormat/>
    <w:pPr>
      <w:keepNext w:val="true"/>
      <w:spacing w:before="240" w:after="120"/>
    </w:pPr>
    <w:rPr>
      <w:rFonts w:ascii="Arimo;arial" w:hAnsi="Arimo;arial" w:eastAsia="Droid Sans Fallback" w:cs="DejaVu Sans"/>
      <w:sz w:val="28"/>
      <w:szCs w:val="28"/>
    </w:rPr>
  </w:style>
  <w:style w:type="paragraph" w:styleId="Style14">
    <w:name w:val="Надпис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Style17">
    <w:name w:val="Таблица - заглавие"/>
    <w:basedOn w:val="Style16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ourceCode">
    <w:name w:val="Source Code"/>
    <w:basedOn w:val="Normal"/>
    <w:qFormat/>
    <w:pPr>
      <w:suppressAutoHyphens w:val="false"/>
      <w:spacing w:before="0" w:after="200"/>
    </w:pPr>
    <w:rPr>
      <w:rFonts w:ascii="Consolas" w:hAnsi="Consolas" w:eastAsia="Times New Roman" w:cs="Consolas"/>
      <w:sz w:val="22"/>
      <w:szCs w:val="20"/>
      <w:lang w:val="en-US"/>
    </w:rPr>
  </w:style>
  <w:style w:type="paragraph" w:styleId="ExampleTableHeader">
    <w:name w:val="Example Table Header"/>
    <w:basedOn w:val="Normal"/>
    <w:qFormat/>
    <w:pPr>
      <w:tabs>
        <w:tab w:val="left" w:pos="1134" w:leader="none"/>
      </w:tabs>
      <w:suppressAutoHyphens w:val="false"/>
    </w:pPr>
    <w:rPr>
      <w:rFonts w:ascii="Courier New" w:hAnsi="Courier New" w:eastAsia="Times New Roman" w:cs="Courier New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LibreOffice/5.4.3.2$MacOSX_X86_64 LibreOffice_project/92a7159f7e4af62137622921e809f8546db437e5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2013-08-02T05:20:00Z</dcterms:created>
  <dc:creator>MM</dc:creator>
  <dc:description/>
  <dc:language>en-US</dc:language>
  <cp:lastModifiedBy>Doncho Minkov</cp:lastModifiedBy>
  <dcterms:modified xsi:type="dcterms:W3CDTF">2017-11-27T16:17:00Z</dcterms:modified>
  <cp:revision>8</cp:revision>
  <dc:subject/>
  <dc:title/>
</cp:coreProperties>
</file>