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40" w:after="60"/>
        <w:jc w:val="center"/>
        <w:rPr/>
      </w:pPr>
      <w:r>
        <w:rPr/>
        <w:t>Problem 2 – Sudoku</w:t>
      </w:r>
    </w:p>
    <w:p>
      <w:pPr>
        <w:pStyle w:val="Heading3"/>
        <w:numPr>
          <w:ilvl w:val="2"/>
          <w:numId w:val="1"/>
        </w:numPr>
        <w:spacing w:before="120" w:after="120"/>
        <w:rPr/>
      </w:pPr>
      <w:r>
        <w:rPr>
          <w:b w:val="false"/>
        </w:rPr>
        <w:t xml:space="preserve">Sudoku is a logic-based, combinatorial number-placement puzzle. The objective is to fill a 9×9 grid with digits so that </w:t>
      </w:r>
      <w:r>
        <w:rPr/>
        <w:t>each column</w:t>
      </w:r>
      <w:r>
        <w:rPr>
          <w:b w:val="false"/>
        </w:rPr>
        <w:t xml:space="preserve">, </w:t>
      </w:r>
      <w:r>
        <w:rPr/>
        <w:t>each row</w:t>
      </w:r>
      <w:r>
        <w:rPr>
          <w:b w:val="false"/>
        </w:rPr>
        <w:t xml:space="preserve">, and </w:t>
      </w:r>
      <w:r>
        <w:rPr/>
        <w:t>each of the nine 3×3 sub-grids</w:t>
      </w:r>
      <w:r>
        <w:rPr>
          <w:b w:val="false"/>
        </w:rPr>
        <w:t xml:space="preserve"> that compose the grid contain all of the digits from 1 to 9.</w:t>
      </w:r>
    </w:p>
    <w:p>
      <w:pPr>
        <w:pStyle w:val="Normal"/>
        <w:rPr/>
      </w:pPr>
      <w:r>
        <w:rPr/>
        <w:t>On the pictures bellow you can see a Sudoku puzzle and its solution:</w:t>
      </w:r>
    </w:p>
    <w:p>
      <w:pPr>
        <w:pStyle w:val="Normal"/>
        <w:jc w:val="center"/>
        <w:rPr/>
      </w:pPr>
      <w:r>
        <w:rPr>
          <w:lang w:val="bg-BG" w:eastAsia="en-US"/>
        </w:rPr>
        <w:drawing>
          <wp:inline distT="0" distB="0" distL="0" distR="0">
            <wp:extent cx="1906905" cy="190690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lang w:val="en-US" w:eastAsia="en-US"/>
        </w:rPr>
        <w:t xml:space="preserve">       </w:t>
      </w:r>
      <w:r>
        <w:rPr>
          <w:lang w:val="bg-BG" w:eastAsia="en-US"/>
        </w:rPr>
        <w:drawing>
          <wp:inline distT="0" distB="0" distL="0" distR="0">
            <wp:extent cx="1906905" cy="190690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spacing w:before="120" w:after="120"/>
        <w:rPr/>
      </w:pPr>
      <w:r>
        <w:rPr>
          <w:b w:val="false"/>
        </w:rPr>
        <w:t>You are given a partially completed grid, which always has a unique solution. Your task is to solve the given Sudoku puzzle.</w:t>
      </w:r>
    </w:p>
    <w:p>
      <w:pPr>
        <w:pStyle w:val="Heading3"/>
        <w:numPr>
          <w:ilvl w:val="2"/>
          <w:numId w:val="1"/>
        </w:numPr>
        <w:spacing w:before="120" w:after="120"/>
        <w:rPr/>
      </w:pPr>
      <w:r>
        <w:rPr/>
        <w:t>Input</w:t>
      </w:r>
    </w:p>
    <w:p>
      <w:pPr>
        <w:pStyle w:val="Normal"/>
        <w:rPr/>
      </w:pPr>
      <w:r>
        <w:rPr/>
        <w:t>The input data should be read from the console.</w:t>
      </w:r>
    </w:p>
    <w:p>
      <w:pPr>
        <w:pStyle w:val="Normal"/>
        <w:rPr/>
      </w:pPr>
      <w:r>
        <w:rPr/>
        <w:t>You will be given 9 lines with 9 symbols with numbers and dashes. The dashes represent empty cells.</w:t>
      </w:r>
    </w:p>
    <w:p>
      <w:pPr>
        <w:pStyle w:val="Normal"/>
        <w:rPr/>
      </w:pPr>
      <w:r>
        <w:rPr/>
        <w:t>The input data will always be valid and in the format described. There is no need to check it explicitly.</w:t>
      </w:r>
    </w:p>
    <w:p>
      <w:pPr>
        <w:pStyle w:val="Heading3"/>
        <w:numPr>
          <w:ilvl w:val="2"/>
          <w:numId w:val="1"/>
        </w:numPr>
        <w:spacing w:before="120" w:after="120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The output data should be printed on the console.</w:t>
      </w:r>
    </w:p>
    <w:p>
      <w:pPr>
        <w:pStyle w:val="Normal"/>
        <w:rPr/>
      </w:pPr>
      <w:r>
        <w:rPr/>
        <w:t>You should print the solved Sudoku puzzle. See the examples bellow.</w:t>
      </w:r>
    </w:p>
    <w:p>
      <w:pPr>
        <w:pStyle w:val="Heading3"/>
        <w:numPr>
          <w:ilvl w:val="2"/>
          <w:numId w:val="1"/>
        </w:numPr>
        <w:spacing w:before="120" w:after="120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ind w:start="714" w:hanging="357"/>
        <w:jc w:val="start"/>
        <w:rPr/>
      </w:pPr>
      <w:r>
        <w:rPr>
          <w:lang w:eastAsia="ja-JP"/>
        </w:rPr>
        <w:t xml:space="preserve">Allowed working time for </w:t>
      </w:r>
      <w:r>
        <w:rPr>
          <w:lang w:eastAsia="ja-JP"/>
        </w:rPr>
        <w:t>your</w:t>
      </w:r>
      <w:r>
        <w:rPr>
          <w:lang w:eastAsia="ja-JP"/>
        </w:rPr>
        <w:t xml:space="preserve"> program</w:t>
      </w:r>
      <w:r>
        <w:rPr>
          <w:lang w:eastAsia="ja-JP"/>
        </w:rPr>
        <w:t xml:space="preserve">: 0.2 </w:t>
      </w:r>
      <w:r>
        <w:rPr>
          <w:lang w:eastAsia="ja-JP"/>
        </w:rPr>
        <w:t>second</w:t>
      </w:r>
      <w:r>
        <w:rPr>
          <w:lang w:eastAsia="ja-JP"/>
        </w:rPr>
        <w:t xml:space="preserve">s. </w:t>
      </w:r>
      <w:r>
        <w:rPr>
          <w:lang w:eastAsia="ja-JP"/>
        </w:rPr>
        <w:t>Allowed memory</w:t>
      </w:r>
      <w:r>
        <w:rPr>
          <w:lang w:eastAsia="ja-JP"/>
        </w:rPr>
        <w:t>: 16</w:t>
      </w:r>
      <w:r>
        <w:rPr/>
        <w:t xml:space="preserve"> MB.</w:t>
      </w:r>
    </w:p>
    <w:p>
      <w:pPr>
        <w:pStyle w:val="Heading3"/>
        <w:numPr>
          <w:ilvl w:val="2"/>
          <w:numId w:val="1"/>
        </w:numPr>
        <w:spacing w:before="120" w:after="120"/>
        <w:rPr>
          <w:lang w:eastAsia="ja-JP"/>
        </w:rPr>
      </w:pPr>
      <w:r>
        <w:rPr>
          <w:lang w:eastAsia="ja-JP"/>
        </w:rPr>
        <w:t>Example</w:t>
      </w:r>
      <w:r>
        <w:rPr>
          <w:lang w:eastAsia="ja-JP"/>
        </w:rPr>
        <w:t>s</w:t>
      </w:r>
    </w:p>
    <w:p>
      <w:pPr>
        <w:pStyle w:val="Normal"/>
        <w:spacing w:before="0" w:after="0"/>
        <w:rPr>
          <w:vanish/>
        </w:rPr>
      </w:pPr>
      <w:r>
        <w:rPr>
          <w:vanish/>
        </w:rPr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4">
                <wp:simplePos x="0" y="0"/>
                <wp:positionH relativeFrom="page">
                  <wp:posOffset>719455</wp:posOffset>
                </wp:positionH>
                <wp:positionV relativeFrom="paragraph">
                  <wp:posOffset>635</wp:posOffset>
                </wp:positionV>
                <wp:extent cx="2443480" cy="2095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0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848" w:type="dxa"/>
                              <w:jc w:val="start"/>
                              <w:tblInd w:w="0" w:type="dxa"/>
                              <w:tblBorders>
                                <w:top w:val="single" w:sz="8" w:space="0" w:color="000000"/>
                                <w:start w:val="single" w:sz="8" w:space="0" w:color="000000"/>
                                <w:bottom w:val="single" w:sz="8" w:space="0" w:color="000000"/>
                                <w:insideH w:val="single" w:sz="8" w:space="0" w:color="000000"/>
                              </w:tblBorders>
                              <w:tblCellMar>
                                <w:top w:w="100" w:type="dxa"/>
                                <w:start w:w="90" w:type="dxa"/>
                                <w:bottom w:w="100" w:type="dxa"/>
                                <w:end w:w="100" w:type="dxa"/>
                              </w:tblCellMar>
                            </w:tblPr>
                            <w:tblGrid>
                              <w:gridCol w:w="1843"/>
                              <w:gridCol w:w="2005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start w:w="9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Style w:val="StrongEmphasis"/>
                                      <w:lang w:val="en-US" w:eastAsia="en-US"/>
                                    </w:rPr>
                                    <w:t>Input example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end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top w:w="0" w:type="dxa"/>
                                    <w:start w:w="98" w:type="dxa"/>
                                    <w:bottom w:w="0" w:type="dxa"/>
                                    <w:end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Style w:val="StrongEmphasis"/>
                                      <w:lang w:val="en-US" w:eastAsia="en-US"/>
                                    </w:rPr>
                                    <w:t>Output example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start w:w="9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53--7----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6--195---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-98----6-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8---6---3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4--8-3--1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7---2---6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-6----28-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---419--5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----8--79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end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top w:w="0" w:type="dxa"/>
                                    <w:start w:w="98" w:type="dxa"/>
                                    <w:bottom w:w="0" w:type="dxa"/>
                                    <w:end w:w="10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534678912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672195348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198342567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859761423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426853791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713924856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961537284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287419635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345286179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2.4pt;height:1.65pt;mso-wrap-distance-left:7.1pt;mso-wrap-distance-right:7.1pt;margin-top:0.05pt;mso-position-vertical-relative:text;margin-left:56.65pt;mso-position-horizontal-relative:page">
                <v:fill opacity="0f"/>
                <v:textbox>
                  <w:txbxContent>
                    <w:tbl>
                      <w:tblPr>
                        <w:tblW w:w="3848" w:type="dxa"/>
                        <w:jc w:val="start"/>
                        <w:tblInd w:w="0" w:type="dxa"/>
                        <w:tbl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insideH w:val="single" w:sz="8" w:space="0" w:color="000000"/>
                        </w:tblBorders>
                        <w:tblCellMar>
                          <w:top w:w="100" w:type="dxa"/>
                          <w:start w:w="90" w:type="dxa"/>
                          <w:bottom w:w="100" w:type="dxa"/>
                          <w:end w:w="100" w:type="dxa"/>
                        </w:tblCellMar>
                      </w:tblPr>
                      <w:tblGrid>
                        <w:gridCol w:w="1843"/>
                        <w:gridCol w:w="2005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1843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start w:w="9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Style w:val="StrongEmphasis"/>
                                <w:lang w:val="en-US" w:eastAsia="en-US"/>
                              </w:rPr>
                              <w:t>Input example</w:t>
                            </w:r>
                          </w:p>
                        </w:tc>
                        <w:tc>
                          <w:tcPr>
                            <w:tcW w:w="2005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end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top w:w="0" w:type="dxa"/>
                              <w:start w:w="98" w:type="dxa"/>
                              <w:bottom w:w="0" w:type="dxa"/>
                              <w:end w:w="10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Style w:val="StrongEmphasis"/>
                                <w:lang w:val="en-US" w:eastAsia="en-US"/>
                              </w:rPr>
                              <w:t>Output example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843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start w:w="9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53--7----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6--195---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-98----6-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8---6---3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4--8-3--1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7---2---6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-6----28-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---419--5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----8--79</w:t>
                            </w:r>
                          </w:p>
                        </w:tc>
                        <w:tc>
                          <w:tcPr>
                            <w:tcW w:w="2005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end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top w:w="0" w:type="dxa"/>
                              <w:start w:w="98" w:type="dxa"/>
                              <w:bottom w:w="0" w:type="dxa"/>
                              <w:end w:w="10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534678912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672195348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198342567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859761423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426853791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713924856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961537284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287419635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345286179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5">
                <wp:simplePos x="0" y="0"/>
                <wp:positionH relativeFrom="page">
                  <wp:posOffset>3531235</wp:posOffset>
                </wp:positionH>
                <wp:positionV relativeFrom="paragraph">
                  <wp:posOffset>635</wp:posOffset>
                </wp:positionV>
                <wp:extent cx="2443480" cy="2078355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20783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848" w:type="dxa"/>
                              <w:jc w:val="start"/>
                              <w:tblInd w:w="0" w:type="dxa"/>
                              <w:tblBorders>
                                <w:top w:val="single" w:sz="8" w:space="0" w:color="000000"/>
                                <w:start w:val="single" w:sz="8" w:space="0" w:color="000000"/>
                                <w:bottom w:val="single" w:sz="8" w:space="0" w:color="000000"/>
                                <w:insideH w:val="single" w:sz="8" w:space="0" w:color="000000"/>
                              </w:tblBorders>
                              <w:tblCellMar>
                                <w:top w:w="100" w:type="dxa"/>
                                <w:start w:w="90" w:type="dxa"/>
                                <w:bottom w:w="100" w:type="dxa"/>
                                <w:end w:w="100" w:type="dxa"/>
                              </w:tblCellMar>
                            </w:tblPr>
                            <w:tblGrid>
                              <w:gridCol w:w="1843"/>
                              <w:gridCol w:w="2005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start w:w="9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Style w:val="StrongEmphasis"/>
                                      <w:lang w:val="en-US" w:eastAsia="en-US"/>
                                    </w:rPr>
                                    <w:t>Input example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end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top w:w="0" w:type="dxa"/>
                                    <w:start w:w="98" w:type="dxa"/>
                                    <w:bottom w:w="0" w:type="dxa"/>
                                    <w:end w:w="10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Style w:val="StrongEmphasis"/>
                                      <w:lang w:val="en-US" w:eastAsia="en-US"/>
                                    </w:rPr>
                                    <w:t>Output example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tcMar>
                                    <w:start w:w="9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---2---63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3----54-1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--1--398-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-------9-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---538---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-3-------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-263--5--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5-37----8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47---1---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tcBorders>
                                    <w:top w:val="single" w:sz="8" w:space="0" w:color="000000"/>
                                    <w:start w:val="single" w:sz="8" w:space="0" w:color="000000"/>
                                    <w:bottom w:val="single" w:sz="8" w:space="0" w:color="000000"/>
                                    <w:end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tcMar>
                                    <w:top w:w="0" w:type="dxa"/>
                                    <w:start w:w="98" w:type="dxa"/>
                                    <w:bottom w:w="0" w:type="dxa"/>
                                    <w:end w:w="10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854219763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397865421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261473985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785126394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649538172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132947856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926384517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513792648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0"/>
                                    <w:jc w:val="start"/>
                                    <w:rPr>
                                      <w:rFonts w:ascii="Consolas" w:hAnsi="Consolas" w:cs="Consolas"/>
                                      <w:bCs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Consolas" w:ascii="Consolas" w:hAnsi="Consolas"/>
                                      <w:bCs/>
                                      <w:lang w:val="en-US" w:eastAsia="en-US"/>
                                    </w:rPr>
                                    <w:t>478651239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2.4pt;height:163.65pt;mso-wrap-distance-left:7.1pt;mso-wrap-distance-right:7.1pt;margin-top:0.05pt;mso-position-vertical-relative:text;margin-left:278.05pt;mso-position-horizontal-relative:page">
                <v:fill opacity="0f"/>
                <v:textbox>
                  <w:txbxContent>
                    <w:tbl>
                      <w:tblPr>
                        <w:tblW w:w="3848" w:type="dxa"/>
                        <w:jc w:val="start"/>
                        <w:tblInd w:w="0" w:type="dxa"/>
                        <w:tblBorders>
                          <w:top w:val="single" w:sz="8" w:space="0" w:color="000000"/>
                          <w:start w:val="single" w:sz="8" w:space="0" w:color="000000"/>
                          <w:bottom w:val="single" w:sz="8" w:space="0" w:color="000000"/>
                          <w:insideH w:val="single" w:sz="8" w:space="0" w:color="000000"/>
                        </w:tblBorders>
                        <w:tblCellMar>
                          <w:top w:w="100" w:type="dxa"/>
                          <w:start w:w="90" w:type="dxa"/>
                          <w:bottom w:w="100" w:type="dxa"/>
                          <w:end w:w="100" w:type="dxa"/>
                        </w:tblCellMar>
                      </w:tblPr>
                      <w:tblGrid>
                        <w:gridCol w:w="1843"/>
                        <w:gridCol w:w="2005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1843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start w:w="9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Style w:val="StrongEmphasis"/>
                                <w:lang w:val="en-US" w:eastAsia="en-US"/>
                              </w:rPr>
                              <w:t>Input example</w:t>
                            </w:r>
                          </w:p>
                        </w:tc>
                        <w:tc>
                          <w:tcPr>
                            <w:tcW w:w="2005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end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top w:w="0" w:type="dxa"/>
                              <w:start w:w="98" w:type="dxa"/>
                              <w:bottom w:w="0" w:type="dxa"/>
                              <w:end w:w="10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Style w:val="StrongEmphasis"/>
                                <w:lang w:val="en-US" w:eastAsia="en-US"/>
                              </w:rPr>
                              <w:t>Output example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1843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tcMar>
                              <w:start w:w="9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---2---63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3----54-1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--1--398-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-------9-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---538---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-3-------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-263--5--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5-37----8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47---1---</w:t>
                            </w:r>
                          </w:p>
                        </w:tc>
                        <w:tc>
                          <w:tcPr>
                            <w:tcW w:w="2005" w:type="dxa"/>
                            <w:tcBorders>
                              <w:top w:val="single" w:sz="8" w:space="0" w:color="000000"/>
                              <w:start w:val="single" w:sz="8" w:space="0" w:color="000000"/>
                              <w:bottom w:val="single" w:sz="8" w:space="0" w:color="000000"/>
                              <w:end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tcMar>
                              <w:top w:w="0" w:type="dxa"/>
                              <w:start w:w="98" w:type="dxa"/>
                              <w:bottom w:w="0" w:type="dxa"/>
                              <w:end w:w="108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854219763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397865421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261473985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785126394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649538172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132947856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926384517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513792648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start"/>
                              <w:rPr>
                                <w:rFonts w:ascii="Consolas" w:hAnsi="Consolas" w:cs="Consolas"/>
                                <w:bCs/>
                                <w:lang w:val="en-US" w:eastAsia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bCs/>
                                <w:lang w:val="en-US" w:eastAsia="en-US"/>
                              </w:rPr>
                              <w:t>478651239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7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cc" w:characterSet="windows-1251"/>
    <w:family w:val="modern"/>
    <w:pitch w:val="default"/>
  </w:font>
  <w:font w:name="Lucida Sans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3119"/>
      <w:gridCol w:w="3543"/>
      <w:gridCol w:w="3544"/>
    </w:tblGrid>
    <w:tr>
      <w:trPr>
        <w:trHeight w:val="60" w:hRule="atLeast"/>
      </w:trPr>
      <w:tc>
        <w:tcPr>
          <w:tcW w:w="10206" w:type="dxa"/>
          <w:gridSpan w:val="3"/>
          <w:tcBorders/>
          <w:shd w:fill="CCFF00" w:val="clear"/>
          <w:vAlign w:val="center"/>
        </w:tcPr>
        <w:p>
          <w:pPr>
            <w:pStyle w:val="Header"/>
            <w:snapToGrid w:val="false"/>
            <w:rPr>
              <w:rFonts w:ascii="Lucida Sans" w:hAnsi="Lucida Sans" w:cs="Lucida Sans"/>
              <w:sz w:val="8"/>
              <w:szCs w:val="8"/>
            </w:rPr>
          </w:pPr>
          <w:r>
            <w:rPr>
              <w:rFonts w:cs="Lucida Sans"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9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star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2012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Calibri"/>
            </w:rPr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\* ARABIC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544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end"/>
            <w:rPr>
              <w:b/>
              <w:b/>
              <w:szCs w:val="22"/>
            </w:rPr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jc w:val="star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2547"/>
      <w:gridCol w:w="7659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jc w:val="start"/>
            <w:rPr>
              <w:lang w:val="en-US" w:eastAsia="en-US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591945" cy="465455"/>
                <wp:effectExtent l="0" t="0" r="0" b="0"/>
                <wp:docPr id="5" name="Image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27" r="-8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№33</w:t>
          </w:r>
          <w:r>
            <w:rPr/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6" w:type="dxa"/>
          <w:gridSpan w:val="2"/>
          <w:tcBorders/>
          <w:shd w:fill="CCFF00" w:val="clear"/>
        </w:tcPr>
        <w:p>
          <w:pPr>
            <w:pStyle w:val="Header"/>
            <w:snapToGrid w:val="false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120"/>
      <w:jc w:val="both"/>
    </w:pPr>
    <w:rPr>
      <w:rFonts w:ascii="Calibri" w:hAnsi="Calibri" w:eastAsia="MS Mincho;ＭＳ 明朝" w:cs="Calibri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SimSun;宋体" w:cs="Times New Roman"/>
      <w:b/>
      <w:bCs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1">
    <w:name w:val="WW8Num1z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b/>
      <w:bCs/>
    </w:rPr>
  </w:style>
  <w:style w:type="character" w:styleId="WW8Num5z1">
    <w:name w:val="WW8Num5z1"/>
    <w:qFormat/>
    <w:rPr>
      <w:rFonts w:ascii="Wingdings" w:hAnsi="Wingdings" w:cs="Wingdings"/>
      <w:b/>
      <w:bCs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de">
    <w:name w:val="Code"/>
    <w:qFormat/>
    <w:rPr>
      <w:rFonts w:ascii="Courier New" w:hAnsi="Courier New" w:cs="Courier New"/>
      <w:b/>
      <w:bCs/>
      <w:sz w:val="24"/>
      <w:lang w:val="en-US"/>
    </w:rPr>
  </w:style>
  <w:style w:type="character" w:styleId="Heading1Char">
    <w:name w:val="Heading 1 Char"/>
    <w:qFormat/>
    <w:rPr>
      <w:rFonts w:ascii="Calibri" w:hAnsi="Calibri" w:cs="Calibri"/>
      <w:b/>
      <w:bCs/>
      <w:kern w:val="2"/>
      <w:sz w:val="32"/>
      <w:szCs w:val="32"/>
      <w:lang w:val="en-US" w:bidi="ar-SA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Calibri" w:hAnsi="Calibri" w:eastAsia="SimSun;宋体" w:cs="Times New Roman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Heading2Char">
    <w:name w:val="Heading 2 Char"/>
    <w:qFormat/>
    <w:rPr>
      <w:rFonts w:ascii="Calibri" w:hAnsi="Calibri" w:cs="Arial"/>
      <w:b/>
      <w:bCs/>
      <w:iCs/>
      <w:sz w:val="28"/>
      <w:szCs w:val="28"/>
    </w:rPr>
  </w:style>
  <w:style w:type="character" w:styleId="Heading3Char">
    <w:name w:val="Heading 3 Char"/>
    <w:qFormat/>
    <w:rPr>
      <w:rFonts w:ascii="Calibri" w:hAnsi="Calibri" w:cs="Arial"/>
      <w:b/>
      <w:bCs/>
      <w:sz w:val="24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pPr>
      <w:widowControl/>
      <w:tabs>
        <w:tab w:val="center" w:pos="4320" w:leader="none"/>
        <w:tab w:val="right" w:pos="8640" w:leader="none"/>
      </w:tabs>
      <w:jc w:val="end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Footer">
    <w:name w:val="Footer"/>
    <w:pPr>
      <w:widowControl/>
      <w:tabs>
        <w:tab w:val="center" w:pos="4320" w:leader="none"/>
        <w:tab w:val="right" w:pos="8640" w:leader="none"/>
      </w:tabs>
      <w:jc w:val="center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academy.telerik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549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2011-11-24T21:44:00Z</dcterms:created>
  <dc:creator>Svetlin Nakov</dc:creator>
  <dc:description/>
  <dc:language>en-US</dc:language>
  <cp:lastModifiedBy>Ina Dobrilova</cp:lastModifiedBy>
  <cp:lastPrinted>2011-11-24T19:37:00Z</cp:lastPrinted>
  <dcterms:modified xsi:type="dcterms:W3CDTF">2012-01-19T18:59:00Z</dcterms:modified>
  <cp:revision>86</cp:revision>
  <dc:subject>Attracting Candidates</dc:subject>
  <dc:title>Telerik Academy</dc:title>
</cp:coreProperties>
</file>