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9600C"/>
          <w:sz w:val="44"/>
          <w:szCs w:val="44"/>
        </w:rPr>
        <w:t xml:space="preserve">Курс Hugging Face «AI Agents Course»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Подробный конспект: Разделы 1-4 + все бонусные модули (курс целиком)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От основ агентов до финального проекта на бенчмарке GAIA и агентов в играх</w:t>
      </w:r>
    </w:p>
    <w:p>
      <w:pPr>
        <w:pBdr>
          <w:left w:val="single" w:color="C9600C" w:sz="24"/>
        </w:pBdr>
        <w:shd w:fill="FFF3E0" w:val="clear"/>
        <w:spacing w:after="200" w:before="120"/>
        <w:ind w:left="200"/>
      </w:pPr>
      <w:r>
        <w:rPr>
          <w:b/>
          <w:bCs/>
          <w:color w:val="8A4B00"/>
        </w:rPr>
        <w:t xml:space="preserve">Статус:  </w:t>
      </w:r>
      <w:r>
        <w:rPr>
          <w:color w:val="5A3200"/>
        </w:rPr>
        <w:t xml:space="preserve">Раздел 1 пройден полностью, итоговый тест сдан на 90%, сертификат «Certificate of Achievement — Fundamentals of Agents» получен и скачан. Разделы 2-4 и все три бонусных модуля изучены в теории и на примерах кода (фреймворки smolagents/LlamaIndex/LangGraph, сквозной пример Agentic RAG, структура финального проекта на бенчмарке GAIA, дообучение под function-calling, наблюдаемость агентов, агенты в играх). Ниже — полный конспект всего материала курса.</w:t>
      </w:r>
    </w:p>
    <w:p>
      <w:pPr>
        <w:pStyle w:val="Heading1"/>
        <w:spacing w:after="200" w:before="400"/>
      </w:pPr>
      <w:r>
        <w:t xml:space="preserve">Модуль 0. Ввод в должность</w:t>
      </w:r>
    </w:p>
    <w:p>
      <w:pPr>
        <w:spacing w:after="160" w:line="300"/>
      </w:pPr>
      <w:r>
        <w:t xml:space="preserve">Прежде чем начать изучать агентов, курс просит выполнить несколько организационных шагов. Аккаунт Hugging Face для прохождения курса уже создан и подключён (в этом конспекте — аккаунт KonstantinVCH), так что первый и самый важный пункт уже закрыт.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Создать аккаунт Hugging Face — уже сделано.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Присоединиться к серверу Discord курса и представиться в канале #introduce-yourself — по желанию, для общения с другими студентами.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Подписаться на организацию курса «Hugging Face Agents Course» на Hub, чтобы не пропускать обновления.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Поставить ⭐ репозиторию курса на GitHub и поделиться прогрессом в соцсетях — необязательно.</w:t>
      </w:r>
    </w:p>
    <w:p>
      <w:pPr>
        <w:pStyle w:val="Heading3"/>
        <w:spacing w:after="120" w:before="240"/>
      </w:pPr>
      <w:r>
        <w:t xml:space="preserve">Если закончится бесплатный лимит на инференс: работа с моделью локально через Ollama</w:t>
      </w:r>
    </w:p>
    <w:p>
      <w:pPr>
        <w:spacing w:after="160" w:line="300"/>
      </w:pPr>
      <w:r>
        <w:t xml:space="preserve">Курс использует облачный Hugging Face Inference API, у которого есть лимиты. Если лимит исчерпан, можно временно перейти на локальный запуск модели через Ollama: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# 1. Установить Ollama (см. официальную инструкцию ollama.com)</w:t>
      </w:r>
      <w:r>
        <w:rPr>
          <w:rFonts w:ascii="Consolas" w:cs="Consolas" w:eastAsia="Consolas" w:hAnsi="Consolas"/>
          <w:sz w:val="19"/>
          <w:szCs w:val="19"/>
        </w:rPr>
        <w:br/>
        <w:t xml:space="preserve"># 2. Скачать модель локально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pull qwen2:7b</w:t>
      </w:r>
      <w:r>
        <w:rPr>
          <w:rFonts w:ascii="Consolas" w:cs="Consolas" w:eastAsia="Consolas" w:hAnsi="Consolas"/>
          <w:sz w:val="19"/>
          <w:szCs w:val="19"/>
        </w:rPr>
        <w:br/>
        <w:t xml:space="preserve"># 3. Запустить сервер Ollama в отдельном терминале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serve</w:t>
      </w:r>
      <w:r>
        <w:rPr>
          <w:rFonts w:ascii="Consolas" w:cs="Consolas" w:eastAsia="Consolas" w:hAnsi="Consolas"/>
          <w:sz w:val="19"/>
          <w:szCs w:val="19"/>
        </w:rPr>
        <w:br/>
        <w:t xml:space="preserve"># 4. Установить поддержку LiteLLM для smolagents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'smolagents[litellm]'</w:t>
      </w:r>
    </w:p>
    <w:p>
      <w:pPr>
        <w:spacing w:after="160" w:line="300"/>
      </w:pPr>
      <w:r>
        <w:t xml:space="preserve">А в коде агента вместо облачной модели подключить локальную через LiteLLMModel: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from smolagents import LiteLLMModel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model = LiteLLMModel(</w:t>
      </w:r>
      <w:r>
        <w:rPr>
          <w:rFonts w:ascii="Consolas" w:cs="Consolas" w:eastAsia="Consolas" w:hAnsi="Consolas"/>
          <w:sz w:val="19"/>
          <w:szCs w:val="19"/>
        </w:rPr>
        <w:br/>
        <w:t xml:space="preserve">    model_id="ollama_chat/qwen2:7b",       # или другая модель из Ollama</w:t>
      </w:r>
      <w:r>
        <w:rPr>
          <w:rFonts w:ascii="Consolas" w:cs="Consolas" w:eastAsia="Consolas" w:hAnsi="Consolas"/>
          <w:sz w:val="19"/>
          <w:szCs w:val="19"/>
        </w:rPr>
        <w:br/>
        <w:t xml:space="preserve">    api_base="http://127.0.0.1:11434",     # локальный сервер Ollama</w:t>
      </w:r>
      <w:r>
        <w:rPr>
          <w:rFonts w:ascii="Consolas" w:cs="Consolas" w:eastAsia="Consolas" w:hAnsi="Consolas"/>
          <w:sz w:val="19"/>
          <w:szCs w:val="19"/>
        </w:rPr>
        <w:br/>
        <w:t xml:space="preserve">    num_ctx=8192,</w:t>
      </w:r>
      <w:r>
        <w:rPr>
          <w:rFonts w:ascii="Consolas" w:cs="Consolas" w:eastAsia="Consolas" w:hAnsi="Consolas"/>
          <w:sz w:val="19"/>
          <w:szCs w:val="19"/>
        </w:rPr>
        <w:br/>
        <w:t xml:space="preserve">)</w:t>
      </w:r>
    </w:p>
    <w:p>
      <w:pPr>
        <w:spacing w:after="160" w:line="300"/>
      </w:pPr>
      <w:r>
        <w:t xml:space="preserve">Идея простая: Ollama поднимает локальный сервер с API, совместимым с форматом OpenAI, а LiteLLMModel умеет говорить с любым провайдером в этом формате — поэтому замена облачной модели на локальную не требует переписывать остальной код агента.</w:t>
      </w:r>
    </w:p>
    <w:p>
      <w:pPr>
        <w:pStyle w:val="Heading1"/>
        <w:spacing w:after="200" w:before="400"/>
      </w:pPr>
      <w:r>
        <w:t xml:space="preserve">Раздел 1. Введение в работу с агентами</w:t>
      </w:r>
    </w:p>
    <w:p>
      <w:pPr>
        <w:spacing w:after="160" w:line="300"/>
      </w:pPr>
      <w:r>
        <w:t xml:space="preserve">Это самый объёмный и важный раздел курса: именно за его освоение и успешную сдачу итогового теста выдаётся сертификат «Fundamentals of Agents». Раздел закладывает фундамент: что такое агент, какую роль в нём играет языковая модель (LLM), как агент пользуется инструментами и как выглядит его рабочий цикл «Мышление → Действие → Наблюдение». В конце раздела предлагается собрать своего первого агента на библиотеке smolagents и опубликовать его в Hugging Face Spaces.</w:t>
      </w:r>
    </w:p>
    <w:p>
      <w:pPr>
        <w:pStyle w:val="Heading2"/>
        <w:spacing w:after="150" w:before="300"/>
      </w:pPr>
      <w:r>
        <w:t xml:space="preserve">Что такое ИИ-агент</w:t>
      </w:r>
    </w:p>
    <w:p>
      <w:pPr>
        <w:spacing w:after="160" w:line="300"/>
      </w:pPr>
      <w:r>
        <w:t xml:space="preserve">Разработчики курса объясняют идею агента на примере дворецкого по имени Алфред. Когда ему говорят «Алфред, хочу кофе», он не действует вслепую: сначала рассуждает и строит план (дойти до кухни, включить кофемашину, сварить кофе, принести), а затем выполняет план, используя доступные ему средства — в данном случае кофемашину. Ровно это и есть агент: система, которая понимает естественный язык, рассуждает и планирует, а затем действует в своей среде, чтобы добиться цели.</w:t>
      </w:r>
    </w:p>
    <w:p>
      <w:pPr>
        <w:spacing w:after="160" w:line="300"/>
      </w:pPr>
      <w:r>
        <w:t xml:space="preserve">Более формально: агент — это система, которая использует AI-модель (обычно LLM) для взаимодействия со своей средой ради достижения цели, поставленной пользователем. Она сочетает в себе рассуждение, планирование и выполнение действий — зачастую через внешние инструменты.</w:t>
      </w:r>
    </w:p>
    <w:p>
      <w:pPr>
        <w:spacing w:after="300" w:before="20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Удобно представлять агента как два взаимодополняющих компонента. «Мозг» — это AI-модель, которая занимается рассуждением и планированием и решает, какое действие предпринять в конкретной ситуации. «Тело» — это набор инструментов и возможностей, которыми агент реально может воспользоваться: то, что он умеет физически или программно сделать. Диапазон доступных действий определяется именно телом — так же, как человек, не имея крыльев, не может «полететь», но может «пойти», «взять», «нажать».</w:t>
      </w:r>
    </w:p>
    <w:p>
      <w:pPr>
        <w:pStyle w:val="Heading3"/>
        <w:spacing w:after="120" w:before="240"/>
      </w:pPr>
      <w:r>
        <w:t xml:space="preserve">Насколько агент «агентен»: спектр агентности</w:t>
      </w:r>
    </w:p>
    <w:p>
      <w:pPr>
        <w:spacing w:after="160" w:line="300"/>
      </w:pPr>
      <w:r>
        <w:t xml:space="preserve">Не все системы, использующие LLM, одинаково самостоятельны. Библиотека smolagents предлагает удобную шкалу — от систем, где вывод модели вообще не влияет на ход программы, до полноценных многошаговых агентов и целых мультиагентных систем: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200"/>
        <w:gridCol w:w="2200"/>
      </w:tblGrid>
      <w:tr>
        <w:trPr>
          <w:tblHeader/>
        </w:trPr>
        <w:tc>
          <w:tcPr>
            <w:tcW w:type="dxa" w:w="12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4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 вывод LLM</w:t>
            </w:r>
          </w:p>
        </w:tc>
        <w:tc>
          <w:tcPr>
            <w:tcW w:type="dxa" w:w="22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называется</w:t>
            </w:r>
          </w:p>
        </w:tc>
        <w:tc>
          <w:tcPr>
            <w:tcW w:type="dxa" w:w="22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 кода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☆☆☆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Никак не влияет на ход программы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 processor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process_llm_output(llm_response)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★☆☆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Определяет базовое ветвление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Router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if llm_decision(): path_a() else: path_b()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★★☆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Определяет, какая функция вызывается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Tool caller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run_function(llm_chosen_tool, llm_chosen_args)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Управляет циклом и продолжением работы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Multi-step Agent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while llm_should_continue(): execute_next_step()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★★★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Один агент запускает другого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if llm_trigger(): execute_agent()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t xml:space="preserve">«Мозгом» агента чаще всего служит LLM — модель, которая принимает текст и выдаёт текст (примеры: GPT-4, Llama, Gemini). Реже используются VLM (Vision Language Model) — модели, которые вдобавок понимают изображения. Сама по себе LLM умеет только генерировать текст: чтобы агент мог, скажем, нарисовать картинку или отправить письмо, разработчики добавляют ему дополнительные функции — Tools (инструменты), — которые модель умеет вызывать через специально сгенерированный текст.</w:t>
      </w:r>
    </w:p>
    <w:p>
      <w:pPr>
        <w:spacing w:after="160" w:line="300"/>
      </w:pPr>
      <w:r>
        <w:t xml:space="preserve">Агентов такого рода уже используют в реальных продуктах: голосовые ассистенты вроде Siri и Alexa анализируют запрос, обращаются к нужным сервисам и выполняют действия (ставят напоминание, отправляют сообщение); чат-боты поддержки клиентов ведут диалог, ищут информацию во внутренних базах и заводят обращения; NPC в видеоиграх на основе LLM реагируют на игрока не по жёсткому сценарию, а контекстно, что делает их поведение более живым.</w:t>
      </w:r>
    </w:p>
    <w:p>
      <w:pPr>
        <w:pStyle w:val="Heading2"/>
        <w:spacing w:after="150" w:before="300"/>
      </w:pPr>
      <w:r>
        <w:t xml:space="preserve">Языковые модели (LLM): «мозг» агента</w:t>
      </w:r>
    </w:p>
    <w:p>
      <w:pPr>
        <w:spacing w:after="160" w:line="300"/>
      </w:pPr>
      <w:r>
        <w:t xml:space="preserve">LLM (Large Language Model) — это модель, обученная на огромных массивах текста, которая хорошо понимает и генерирует человеческий язык. В основе почти всех современных LLM лежит архитектура Transformer, построенная на механизме внимания (Attention); её популярность резко выросла после выхода модели BERT в 2018 году.</w:t>
      </w:r>
    </w:p>
    <w:p>
      <w:pPr>
        <w:spacing w:after="160" w:line="300"/>
      </w:pPr>
      <w:r>
        <w:t xml:space="preserve">У трансформеров есть три основных варианта. Encoder-модели (например, BERT) превращают текст в компактное числовое представление — эмбеддинг; они хороши для классификации текста, семантического поиска и распознавания именованных сущностей. Decoder-модели (например, Llama) генерируют текст токен за токеном и лежат в основе большинства современных чат-моделей и генераторов кода. Seq2Seq-модели (например, T5, BART) сочетают энкодер и декодер и хорошо подходят для перевода и суммаризации. Подавляющее большинство современных LLM с миллиардами параметров — decoder-модели: GPT-4 (OpenAI), Llama 3 (Meta), Gemini (Google), Deepseek-R1 (DeepSeek), SmolLM2 (Hugging Face), Mistral.</w:t>
      </w:r>
    </w:p>
    <w:p>
      <w:pPr>
        <w:spacing w:after="160" w:line="300"/>
      </w:pPr>
      <w:r>
        <w:t xml:space="preserve">Принцип работы у всех этих моделей один и тот же: предсказать следующий токен, опираясь на всю предыдущую последовательность. Токен — это не обязательно целое слово, а скорее «кусочек» слова: например, «interesting» может собираться из токенов «interest» и «ing». Благодаря этому словарь модели остаётся сравнительно небольшим (для Llama 2 — около 32 000 токенов) даже притом, что живых слов в языке гораздо больше.</w:t>
      </w:r>
    </w:p>
    <w:p>
      <w:pPr>
        <w:spacing w:after="160" w:line="300"/>
      </w:pPr>
      <w:r>
        <w:t xml:space="preserve">Генерация продолжается до тех пор, пока модель не выдаст специальный токен конца последовательности — EOS (End Of Sequence). У каждой модели свой набор служебных токенов и свой EOS: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00"/>
      </w:tblGrid>
      <w:tr>
        <w:trPr>
          <w:tblHeader/>
        </w:trPr>
        <w:tc>
          <w:tcPr>
            <w:tcW w:type="dxa" w:w="18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2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4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EOS-токен</w:t>
            </w:r>
          </w:p>
        </w:tc>
        <w:tc>
          <w:tcPr>
            <w:tcW w:type="dxa" w:w="26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GPT-4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&lt;|endoftext|&gt;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конец текста сообщения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Llama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&lt;|eot_id|&gt;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конец последовательности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DeepSeek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&lt;|end_of_sentence|&gt;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конец текста сообщения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SmolLM2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&lt;|im_end|&gt;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конец сообщения/инструкции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Gemma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&lt;end_of_turn&gt;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конец хода в диалоге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t xml:space="preserve">Раз модель предсказывает следующий токен, глядя на всю предыдущую последовательность (свой «промпт»), то формулировка запроса напрямую определяет качество ответа — отсюда и важность грамотного prompt-инжиниринга. Ещё одно ключевое понятие — context length: максимальное число токенов, которое модель способна удерживать во «внимании» одновременно.</w:t>
      </w:r>
    </w:p>
    <w:p>
      <w:pPr>
        <w:spacing w:after="160" w:line="300"/>
      </w:pPr>
      <w:r>
        <w:t xml:space="preserve">Обучение LLM проходит в два этапа. Сначала — предобучение (pre-training) на огромном корпусе текста в режиме самообучения (модель просто учится предсказывать следующее слово), благодаря чему она усваивает структуру языка и общие знания о мире. Затем — дообучение (fine-tuning) под конкретную задачу: диалог, вызов инструментов, классификацию, генерацию кода. Использовать готовую LLM можно двумя способами — запустить локально (если хватает железа) или обратиться к ней через облачный API; в этом курсе используется в основном второй вариант, через Hugging Face Inference API.</w:t>
      </w:r>
    </w:p>
    <w:p>
      <w:pPr>
        <w:pStyle w:val="Heading2"/>
        <w:spacing w:after="150" w:before="300"/>
      </w:pPr>
      <w:r>
        <w:t xml:space="preserve">Сообщения и специальные токены: как агент «помнит» диалог</w:t>
      </w:r>
    </w:p>
    <w:p>
      <w:pPr>
        <w:spacing w:after="160" w:line="300"/>
      </w:pPr>
      <w:r>
        <w:t xml:space="preserve">В чат-интерфейсах вроде ChatGPT или HuggingChat создаётся ощущение, что модель «помнит» переписку. На самом деле это иллюзия, создаваемая интерфейсом: перед каждым обращением к модели вся история сообщений заново склеивается в один длинный текстовый промпт, и модель читает его целиком, с нуля, каждый раз. Мост между удобным списком сообщений (роли user/assistant/system) и этим единым текстовым промптом называется chat template — шаблон чата, специфичный для каждой модели.</w:t>
      </w:r>
    </w:p>
    <w:p>
      <w:pPr>
        <w:spacing w:after="160" w:line="300"/>
      </w:pPr>
      <w:r>
        <w:t xml:space="preserve">Системное сообщение (System Message, или System Prompt) задаёт правила игры для всего диалога: например, «ты вежливый оператор поддержки» или, для контраста, «ты дерзкий бунтарь, не слушающийся пользователя» — и модель ведёт себя соответствующим образом на протяжении всей беседы. Для агента системное сообщение особенно важно: именно там перечисляются доступные инструменты, формат, в котором нужно описывать действия, и структура «мыслительного» процесса.</w:t>
      </w:r>
    </w:p>
    <w:p>
      <w:pPr>
        <w:spacing w:after="160" w:line="300"/>
      </w:pPr>
      <w:r>
        <w:t xml:space="preserve">Один и тот же диалог у разных моделей превращается в совершенно разный по виду текстовый промпт. Например, для SmolLM2 диалог оформляется так: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&lt;|im_start|&gt;system</w:t>
      </w:r>
      <w:r>
        <w:rPr>
          <w:rFonts w:ascii="Consolas" w:cs="Consolas" w:eastAsia="Consolas" w:hAnsi="Consolas"/>
          <w:sz w:val="19"/>
          <w:szCs w:val="19"/>
        </w:rPr>
        <w:br/>
        <w:t xml:space="preserve">You are a helpful AI assistant named SmolLM, trained by Hugging Face&lt;|im_end|&gt;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&lt;|im_start|&gt;user</w:t>
      </w:r>
      <w:r>
        <w:rPr>
          <w:rFonts w:ascii="Consolas" w:cs="Consolas" w:eastAsia="Consolas" w:hAnsi="Consolas"/>
          <w:sz w:val="19"/>
          <w:szCs w:val="19"/>
        </w:rPr>
        <w:br/>
        <w:t xml:space="preserve">I need help with my order&lt;|im_end|&gt;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&lt;|im_start|&gt;assistant</w:t>
      </w:r>
      <w:r>
        <w:rPr>
          <w:rFonts w:ascii="Consolas" w:cs="Consolas" w:eastAsia="Consolas" w:hAnsi="Consolas"/>
          <w:sz w:val="19"/>
          <w:szCs w:val="19"/>
        </w:rPr>
        <w:br/>
        <w:t xml:space="preserve">I'd be happy to help. Could you provide your order number?&lt;|im_end|&gt;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&lt;|im_start|&gt;user</w:t>
      </w:r>
      <w:r>
        <w:rPr>
          <w:rFonts w:ascii="Consolas" w:cs="Consolas" w:eastAsia="Consolas" w:hAnsi="Consolas"/>
          <w:sz w:val="19"/>
          <w:szCs w:val="19"/>
        </w:rPr>
        <w:br/>
        <w:t xml:space="preserve">It's ORDER-123&lt;|im_end|&gt;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&lt;|im_start|&gt;assistant</w:t>
      </w:r>
    </w:p>
    <w:p>
      <w:pPr>
        <w:spacing w:after="160" w:line="300"/>
      </w:pPr>
      <w:r>
        <w:t xml:space="preserve">А для Llama 3.2 — иначе, с другими служебными токенами (&lt;|begin_of_text|&gt;, &lt;|start_header_id|&gt;, &lt;|eot_id|&gt; и т.д.). Именно поэтому нельзя просто скопировать промпт, написанный под одну модель, и ожидать, что он корректно сработает на другой.</w:t>
      </w:r>
    </w:p>
    <w:p>
      <w:pPr>
        <w:spacing w:after="160" w:line="300"/>
      </w:pPr>
      <w:r>
        <w:t xml:space="preserve">Ещё одно важное разграничение — Base Model и Instruct Model. Базовая модель обучена лишь предсказывать продолжение произвольного текста; инструктивная модель дополнительно дообучена следовать инструкциям и вести диалог (например, SmolLM2-135M — база, а SmolLM2-135M-Instruct — её инструктивная версия). Чтобы базовая модель вела себя как инструктивная, нужно правильно оформить промпт по формату chat template — один из распространённых стандартов такого формата называется ChatML.</w:t>
      </w:r>
    </w:p>
    <w:p>
      <w:pPr>
        <w:spacing w:after="160" w:line="300"/>
      </w:pPr>
      <w:r>
        <w:t xml:space="preserve">На практике в библиотеке transformers всё это скрыто за одной функцией. Достаточно правильно оформить список сообщений и вызвать apply_chat_template — токенизатор сам подставит нужные служебные токены под конкретную модель: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from transformers import AutoTokenizer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tokenizer = AutoTokenizer.from_pretrained("HuggingFaceTB/SmolLM2-1.7B-Instruct")</w:t>
      </w:r>
      <w:r>
        <w:rPr>
          <w:rFonts w:ascii="Consolas" w:cs="Consolas" w:eastAsia="Consolas" w:hAnsi="Consolas"/>
          <w:sz w:val="19"/>
          <w:szCs w:val="19"/>
        </w:rPr>
        <w:br/>
        <w:t xml:space="preserve">rendered_prompt = tokenizer.apply_chat_template(</w:t>
      </w:r>
      <w:r>
        <w:rPr>
          <w:rFonts w:ascii="Consolas" w:cs="Consolas" w:eastAsia="Consolas" w:hAnsi="Consolas"/>
          <w:sz w:val="19"/>
          <w:szCs w:val="19"/>
        </w:rPr>
        <w:br/>
        <w:t xml:space="preserve">    messages, tokenize=False, add_generation_prompt=True</w:t>
      </w:r>
      <w:r>
        <w:rPr>
          <w:rFonts w:ascii="Consolas" w:cs="Consolas" w:eastAsia="Consolas" w:hAnsi="Consolas"/>
          <w:sz w:val="19"/>
          <w:szCs w:val="19"/>
        </w:rPr>
        <w:br/>
        <w:t xml:space="preserve">)</w:t>
      </w:r>
    </w:p>
    <w:p>
      <w:pPr>
        <w:pStyle w:val="Heading2"/>
        <w:spacing w:after="150" w:before="300"/>
      </w:pPr>
      <w:r>
        <w:t xml:space="preserve">Инструменты (Tools): как агент выходит за рамки текста</w:t>
      </w:r>
    </w:p>
    <w:p>
      <w:pPr>
        <w:spacing w:after="160" w:line="300"/>
      </w:pPr>
      <w:r>
        <w:t xml:space="preserve">LLM сама по себе умеет только одно — генерировать текст. Чтобы агент мог что-то реально сделать (посчитать, найти актуальную информацию в интернете, отправить письмо, нарисовать картинку), ему дают Tools — функции с чётко описанной целью. Типичные примеры: веб-поиск, генерация изображений, извлечение информации из внешнего источника (retrieval), обращение к внешнему API (GitHub, YouTube, Spotify и т.п.).</w:t>
      </w:r>
    </w:p>
    <w:p>
      <w:pPr>
        <w:spacing w:after="160" w:line="300"/>
      </w:pPr>
      <w:r>
        <w:t xml:space="preserve">Хороший инструмент дополняет модель именно там, где у неё есть слабое место. Классический пример — калькулятор: он даст куда более надёжный результат, чем попытка модели «в уме» посчитать сложное выражение. Ещё более важный случай — актуальность данных: знания LLM ограничены датой обучения, и без инструмента вопрос про сегодняшнюю погоду приведёт не к ответу, а к правдоподобной галлюцинации.</w:t>
      </w:r>
    </w:p>
    <w:p>
      <w:pPr>
        <w:spacing w:after="160" w:line="300"/>
      </w:pPr>
      <w:r>
        <w:t xml:space="preserve">Технически ни одна LLM не может «нажать кнопку» самостоятельно. Вместо этого агенту заранее, через системный промпт, описывают, какие инструменты существуют и как их вызывать. Когда модели нужно воспользоваться инструментом, она не выполняет его сама, а генерирует специальный текст — своего рода заявку на вызов, например call weather_tool('Paris'). Именно агент (программа вокруг модели) читает эту заявку, реально выполняет вызов и возвращает результат обратно модели для дальнейшей работы. Пользователь всей этой кухни не видит — со стороны кажется, будто модель «сама» узнала погоду.</w:t>
      </w:r>
    </w:p>
    <w:p>
      <w:pPr>
        <w:spacing w:after="160" w:line="300"/>
      </w:pPr>
      <w:r>
        <w:t xml:space="preserve">Чтобы модель поняла, как пользоваться инструментом, описание должно быть точным: как называется инструмент, что он делает, какие у него входы и каким будет выход. Вручную это можно оформить одной строкой: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Tool Name: calculator, Description: Multiply two integers., Arguments: a: int, b: int, Outputs: int</w:t>
      </w:r>
    </w:p>
    <w:p>
      <w:pPr>
        <w:spacing w:after="160" w:line="300"/>
      </w:pPr>
      <w:r>
        <w:t xml:space="preserve">Писать такие описания руками неудобно и легко ошибиться, поэтому на практике их извлекают автоматически прямо из кода — из типов аргументов, docstring-а и имени функции — с помощью простого декоратора: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@tool</w:t>
      </w:r>
      <w:r>
        <w:rPr>
          <w:rFonts w:ascii="Consolas" w:cs="Consolas" w:eastAsia="Consolas" w:hAnsi="Consolas"/>
          <w:sz w:val="19"/>
          <w:szCs w:val="19"/>
        </w:rPr>
        <w:br/>
        <w:t xml:space="preserve">def calculator(a: int, b: int) -&gt; int:</w:t>
      </w:r>
      <w:r>
        <w:rPr>
          <w:rFonts w:ascii="Consolas" w:cs="Consolas" w:eastAsia="Consolas" w:hAnsi="Consolas"/>
          <w:sz w:val="19"/>
          <w:szCs w:val="19"/>
        </w:rPr>
        <w:br/>
        <w:t xml:space="preserve">    """Multiply two integers."""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a * b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print(calculator.to_string())</w:t>
      </w:r>
      <w:r>
        <w:rPr>
          <w:rFonts w:ascii="Consolas" w:cs="Consolas" w:eastAsia="Consolas" w:hAnsi="Consolas"/>
          <w:sz w:val="19"/>
          <w:szCs w:val="19"/>
        </w:rPr>
        <w:br/>
        <w:t xml:space="preserve"># Tool Name: calculator, Description: Multiply two integers., Arguments: a: int, b: int, Outputs: int</w:t>
      </w:r>
    </w:p>
    <w:p>
      <w:pPr>
        <w:spacing w:after="160" w:line="300"/>
      </w:pPr>
      <w:r>
        <w:t xml:space="preserve">Такой же принцип лежит в основе стандарта Model Context Protocol (MCP) — открытого протокола, который унифицирует то, как приложения предоставляют инструменты для LLM. MCP даёт готовый набор интеграций, позволяет безболезненно менять провайдера модели и задаёт общие правила безопасности данных — иначе говоря, избавляет разработчиков от необходимости заново изобретать интерфейс инструментов под каждый фреймворк.</w:t>
      </w:r>
    </w:p>
    <w:p>
      <w:pPr>
        <w:pStyle w:val="Heading2"/>
        <w:spacing w:after="150" w:before="300"/>
      </w:pPr>
      <w:r>
        <w:t xml:space="preserve">Рабочий цикл агента: Мышление → Действие → Наблюдение</w:t>
      </w:r>
    </w:p>
    <w:p>
      <w:pPr>
        <w:spacing w:after="160" w:line="300"/>
      </w:pPr>
      <w:r>
        <w:t xml:space="preserve">Вся предыдущая теория — про LLM, сообщения и инструменты — нужна для того, чтобы понять главный механизм, на котором держится любой агент: непрерывный цикл из трёх шагов, который продолжается до тех пор, пока цель не будет достигнута (по сути, обычный цикл while из программирования).</w:t>
      </w:r>
    </w:p>
    <w:p>
      <w:pPr>
        <w:spacing w:after="300" w:before="200"/>
        <w:jc w:val="center"/>
      </w:pPr>
      <w:r>
        <w:drawing>
          <wp:inline distT="0" distB="0" distL="0" distR="0">
            <wp:extent cx="4572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На шаге Мышление (Thought) языковая часть агента решает, что делать дальше — это внутреннее рассуждение, «внутренний монолог» модели. На шаге Действие (Action) агент вызывает конкретный инструмент с конкретными аргументами. На шаге Наблюдение (Observation) агент получает результат работы инструмента и анализирует его, чтобы решить, что делать на следующем витке цикла.</w:t>
      </w:r>
    </w:p>
    <w:p>
      <w:pPr>
        <w:spacing w:after="160" w:line="300"/>
      </w:pPr>
      <w:r>
        <w:t xml:space="preserve">Разработчики курса иллюстрируют это на сквозном примере агента погоды по имени Алфред. Пользователь спрашивает: «Какая сейчас погода в Нью-Йорке?». Алфред рассуждает: нужно вызвать инструмент погоды. Он формирует действие в строгом формате: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Thought: I need to check the current weather for New York.</w:t>
      </w:r>
      <w:r>
        <w:rPr>
          <w:rFonts w:ascii="Consolas" w:cs="Consolas" w:eastAsia="Consolas" w:hAnsi="Consolas"/>
          <w:sz w:val="19"/>
          <w:szCs w:val="19"/>
        </w:rPr>
        <w:br/>
        <w:t xml:space="preserve">Action:</w:t>
      </w:r>
      <w:r>
        <w:rPr>
          <w:rFonts w:ascii="Consolas" w:cs="Consolas" w:eastAsia="Consolas" w:hAnsi="Consolas"/>
          <w:sz w:val="19"/>
          <w:szCs w:val="19"/>
        </w:rPr>
        <w:br/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"action": "get_weather",</w:t>
      </w:r>
      <w:r>
        <w:rPr>
          <w:rFonts w:ascii="Consolas" w:cs="Consolas" w:eastAsia="Consolas" w:hAnsi="Consolas"/>
          <w:sz w:val="19"/>
          <w:szCs w:val="19"/>
        </w:rPr>
        <w:br/>
        <w:t xml:space="preserve">  "action_input": {"location": "New York"}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spacing w:after="160" w:line="300"/>
      </w:pPr>
      <w:r>
        <w:t xml:space="preserve">Инструмент возвращает наблюдение — «переменная облачность, 15°C, влажность 60%» — и Алфред, уже располагая этими данными, формулирует финальный ответ пользователю. Если бы наблюдение показало ошибку или неполные данные, агент просто прошёл бы ещё один виток цикла, скорректировав подход.</w:t>
      </w:r>
    </w:p>
    <w:p>
      <w:pPr>
        <w:pStyle w:val="Heading3"/>
        <w:spacing w:after="120" w:before="240"/>
      </w:pPr>
      <w:r>
        <w:t xml:space="preserve">Мышление и подход ReAct</w:t>
      </w:r>
    </w:p>
    <w:p>
      <w:pPr>
        <w:spacing w:after="160" w:line="300"/>
      </w:pPr>
      <w:r>
        <w:t xml:space="preserve">«Мысль» — это внутреннее рассуждение и планирование агента: разбить задачу на шаги, проанализировать ошибку, выбрать вариант с учётом ограничений, вспомнить предпочтения пользователя из более раннего контекста, признать, что предыдущий подход не сработал, и попробовать иначе. У моделей, специально дообученных на вызов функций, этот шаг иногда можно пропустить.</w:t>
      </w:r>
    </w:p>
    <w:p>
      <w:pPr>
        <w:spacing w:after="160" w:line="300"/>
      </w:pPr>
      <w:r>
        <w:t xml:space="preserve">Отдельная техника промптинга — Chain-of-Thought (CoT, «цепочка рассуждений»): модели предлагают «думать шаг за шагом», прежде чем дать окончательный ответ. Это хорошо работает для логических и математических задач и не требует никаких внешних инструментов: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Question: What is 15% of 200?</w:t>
      </w:r>
      <w:r>
        <w:rPr>
          <w:rFonts w:ascii="Consolas" w:cs="Consolas" w:eastAsia="Consolas" w:hAnsi="Consolas"/>
          <w:sz w:val="19"/>
          <w:szCs w:val="19"/>
        </w:rPr>
        <w:br/>
        <w:t xml:space="preserve">Thought: Let's think step by step. 10% of 200 is 20, and 5% of 200 is 10, so 15% is 30.</w:t>
      </w:r>
      <w:r>
        <w:rPr>
          <w:rFonts w:ascii="Consolas" w:cs="Consolas" w:eastAsia="Consolas" w:hAnsi="Consolas"/>
          <w:sz w:val="19"/>
          <w:szCs w:val="19"/>
        </w:rPr>
        <w:br/>
        <w:t xml:space="preserve">Answer: 30</w:t>
      </w:r>
    </w:p>
    <w:p>
      <w:pPr>
        <w:spacing w:after="160" w:line="300"/>
      </w:pPr>
      <w:r>
        <w:t xml:space="preserve">Подход ReAct (Reasoning + Acting — «рассуждение + действие») идёт дальше: он чередует мысль, действие (вызов инструмента) и наблюдение (результат инструмента), что и позволяет решать составные, многошаговые задачи, требующие внешних данных: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Thought: I need to find the latest weather in Paris.</w:t>
      </w:r>
      <w:r>
        <w:rPr>
          <w:rFonts w:ascii="Consolas" w:cs="Consolas" w:eastAsia="Consolas" w:hAnsi="Consolas"/>
          <w:sz w:val="19"/>
          <w:szCs w:val="19"/>
        </w:rPr>
        <w:br/>
        <w:t xml:space="preserve">Action: Search["weather in Paris"]</w:t>
      </w:r>
      <w:r>
        <w:rPr>
          <w:rFonts w:ascii="Consolas" w:cs="Consolas" w:eastAsia="Consolas" w:hAnsi="Consolas"/>
          <w:sz w:val="19"/>
          <w:szCs w:val="19"/>
        </w:rPr>
        <w:br/>
        <w:t xml:space="preserve">Observation: It's 18°C and cloudy.</w:t>
      </w:r>
      <w:r>
        <w:rPr>
          <w:rFonts w:ascii="Consolas" w:cs="Consolas" w:eastAsia="Consolas" w:hAnsi="Consolas"/>
          <w:sz w:val="19"/>
          <w:szCs w:val="19"/>
        </w:rPr>
        <w:br/>
        <w:t xml:space="preserve">Thought: Now that I know the weather...</w:t>
      </w:r>
      <w:r>
        <w:rPr>
          <w:rFonts w:ascii="Consolas" w:cs="Consolas" w:eastAsia="Consolas" w:hAnsi="Consolas"/>
          <w:sz w:val="19"/>
          <w:szCs w:val="19"/>
        </w:rPr>
        <w:br/>
        <w:t xml:space="preserve">Action: Finish["It's 18°C and cloudy in Paris."]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0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30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Пошаговая логика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Внешние инструменты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 (Actions + Observations)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Лучше всего подходит для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логики, математики, внутренних рассуждений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поиска информации, динамических многошаговых задач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t xml:space="preserve">Отдельно стоит упомянуть современные модели вроде Deepseek R1 или OpenAI o1: они обучены «думать» ещё на уровне тренировки, отделяя фазу рассуждения от финального ответа специальными токенами &lt;think&gt;...&lt;/think&gt;. Это принципиально другой, более глубокий уровень, чем просто техника промптинга вроде ReAct или CoT.</w:t>
      </w:r>
    </w:p>
    <w:p>
      <w:pPr>
        <w:pStyle w:val="Heading3"/>
        <w:spacing w:after="120" w:before="240"/>
      </w:pPr>
      <w:r>
        <w:t xml:space="preserve">Действие: как агент фактически что-то делает</w:t>
      </w:r>
    </w:p>
    <w:p>
      <w:pPr>
        <w:spacing w:after="160" w:line="300"/>
      </w:pPr>
      <w:r>
        <w:t xml:space="preserve">Действие — это конкретный шаг, которым агент взаимодействует со средой: поиск в интернете, обращение к базе данных, управление устройством. По способу описания действия различают несколько типов агентов: JSON-агент описывает действие структурой JSON; агент кода (Code Agent) пишет исполняемый программный код, который затем интерпретируется извне; агент вызова функций (Function-calling Agent) — это разновидность JSON-агента, отдельно дообученная генерировать новое сообщение под каждое действие.</w:t>
      </w:r>
    </w:p>
    <w:p>
      <w:pPr>
        <w:spacing w:after="160" w:line="300"/>
      </w:pPr>
      <w:r>
        <w:t xml:space="preserve">Поскольку LLM оперирует только текстом, критически важно, чтобы она вовремя остановилась — сразу после того, как полностью описала своё действие, не продолжая генерацию дальше. Это и есть подход «остановись и разбери» (stop and parse): модель генерирует действие в строго заданном формате, останавливает генерацию, а внешний парсер уже читает этот текст, определяет нужный инструмент и извлекает параметры для вызова.</w:t>
      </w:r>
    </w:p>
    <w:p>
      <w:pPr>
        <w:spacing w:after="160" w:line="300"/>
      </w:pPr>
      <w:r>
        <w:t xml:space="preserve">Альтернатива JSON-формату — Code Agents, которые вместо структуры данных генерируют исполняемый код (чаще всего на Python). У этого подхода несколько практических преимуществ: код естественно выражает сложную логику (циклы, условия, вложенные вызовы), его проще переиспользовать и отлаживать, он напрямую интегрируется с внешними библиотеками. Обратная сторона — риск безопасности при выполнении сгенерированного кода, поэтому на практике используют фреймворки со встроенными защитными механизмами, например smolagents.</w:t>
      </w:r>
    </w:p>
    <w:p>
      <w:pPr>
        <w:pStyle w:val="Heading3"/>
        <w:spacing w:after="120" w:before="240"/>
      </w:pPr>
      <w:r>
        <w:t xml:space="preserve">Наблюдение: как агент учится на обратной связи</w:t>
      </w:r>
    </w:p>
    <w:p>
      <w:pPr>
        <w:spacing w:after="160" w:line="300"/>
      </w:pPr>
      <w:r>
        <w:t xml:space="preserve">Наблюдение — это то, как агент воспринимает последствия собственных действий: сигналы из среды в виде данных API, сообщений об ошибках или системных логов, которые определяют следующий виток мышления. На этом шаге агент собирает обратную связь об успехе или неудаче своего действия, добавляет результат в свой контекст (по сути, обновляет память в рамках текущего диалога) и, опираясь на новую информацию, корректирует дальнейшую стратегию.</w:t>
      </w:r>
    </w:p>
    <w:p>
      <w:pPr>
        <w:spacing w:after="160" w:line="300"/>
      </w:pPr>
      <w:r>
        <w:t xml:space="preserve">После каждого действия фреймворк агента выполняет три шага по порядку: разбирает действие, чтобы понять, какую функцию и с какими аргументами нужно вызвать; фактически выполняет это действие; и добавляет результат в контекст как наблюдение — именно оно станет частью следующего промпта для модели.</w:t>
      </w:r>
    </w:p>
    <w:p>
      <w:pPr>
        <w:pStyle w:val="Heading2"/>
        <w:spacing w:after="150" w:before="300"/>
      </w:pPr>
      <w:r>
        <w:t xml:space="preserve">Практика: от «игрушечного» агента до smolagents</w:t>
      </w:r>
    </w:p>
    <w:p>
      <w:pPr>
        <w:spacing w:after="160" w:line="300"/>
      </w:pPr>
      <w:r>
        <w:t xml:space="preserve">Раздел завершается двумя практическими ноутбуками в Google Colab. Первый — «Библиотека фиктивных агентов» (Dummy Agent Library): в нём вручную, без готового фреймворка, собирается системный промпт с описанием инструментов и циклом Thought-Action-Observation, чтобы своими руками увидеть, что на самом деле происходит «под капотом» у агентных библиотек, используя обычный Hugging Face Inference API. Второй ноутбук — уже настоящий агент на библиотеке smolagents: там определяются инструменты через декоратор @tool, подключается модель (через InferenceClientModel или локально через Ollama), и из этого собирается CodeAgent, решающий конкретную небольшую задачу. Ноутбук заканчивается публикацией агента в Hugging Face Spaces, чтобы им могли пользоваться и другие.</w:t>
      </w:r>
    </w:p>
    <w:p>
      <w:pPr>
        <w:pStyle w:val="Heading2"/>
        <w:spacing w:after="150" w:before="300"/>
      </w:pPr>
      <w:r>
        <w:t xml:space="preserve">Путь к сертификату</w:t>
      </w:r>
    </w:p>
    <w:p>
      <w:pPr>
        <w:spacing w:after="30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Когда весь материал раздела пройден, остаётся последний шаг — Unit 1 Final Quiz. Тест встроен как отдельное пространство (Space) на Hugging Face Hub: agents-course/unit_1_quiz. Чтобы результат сохранился и по нему выдался сертификат, нужно войти через кнопку «Sign in with Hugging Face» (это стандартный OAuth-вход, запрашивающий только доступ к публичному профилю), пройти все вопросы по очереди кнопкой «Next», а в самом конце обязательно нажать «Submit» — без этого результат не попадёт на Hugging Face Hub, и сертификат не откроется.</w:t>
      </w:r>
    </w:p>
    <w:p>
      <w:pPr>
        <w:pBdr>
          <w:left w:val="single" w:color="C9600C" w:sz="24"/>
        </w:pBdr>
        <w:shd w:fill="FFF3E0" w:val="clear"/>
        <w:spacing w:after="200" w:before="120"/>
        <w:ind w:left="200"/>
      </w:pPr>
      <w:r>
        <w:rPr>
          <w:b/>
          <w:bCs/>
          <w:color w:val="8A4B00"/>
        </w:rPr>
        <w:t xml:space="preserve">Результат:  </w:t>
      </w:r>
      <w:r>
        <w:rPr>
          <w:color w:val="5A3200"/>
        </w:rPr>
        <w:t xml:space="preserve">тест пройден с результатом 90% (9 из 10 верных ответов; один вопрос был случайно пропущен из-за преждевременного клика «Next» до загрузки вариантов). Сертификат «Certificate of Achievement — Fundamentals of Agents» получен на имя Chaplygin Konstantin, дата — 20.08.2026, выдан за успешное прохождение Unit 1: Foundations of Agents в Hugging Face Agents Course. Сертификат скачан из интерфейса теста и доступен для публикации в LinkedIn через встроенную кнопку «Add to Profile».</w:t>
      </w:r>
    </w:p>
    <w:p>
      <w:pPr>
        <w:pStyle w:val="Heading2"/>
        <w:spacing w:after="150" w:before="300"/>
      </w:pPr>
      <w:r>
        <w:t xml:space="preserve">Итог по Разделу 1</w:t>
      </w:r>
    </w:p>
    <w:p>
      <w:pPr>
        <w:spacing w:after="160" w:line="300"/>
      </w:pPr>
      <w:r>
        <w:t xml:space="preserve">Раздел 1 полностью пройден: изучены понятия агента, LLM, сообщений и chat-шаблонов, инструментов и цикла Мышление-Действие-Наблюдение, а итоговый тест сдан с результатом 90%. Сертификат «Fundamentals of Agents» получен и сохранён.</w:t>
      </w:r>
    </w:p>
    <w:p>
      <w:pPr>
        <w:spacing w:after="160" w:line="300"/>
      </w:pPr>
      <w:r>
        <w:t xml:space="preserve">Дальше курс продолжается тремя более практическими блоками: Раздел 2 разбирает три конкретных фреймворка для создания агентов (smolagents, LlamaIndex, LangGraph), Раздел 3 показывает сквозной пример Agentic RAG на основе агента-дворецкого Алфреда, а Раздел 4 — это финальный проект с самостоятельным созданием, тестированием и попыткой сертификации собственного агента на бенчмарке GAIA, за что выдаётся второй, более полный сертификат «Certificate of Completion». Ниже приведён конспект и этих разделов.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Раздел 2. Фреймворки для ИИ-агентов</w:t>
      </w:r>
    </w:p>
    <w:p>
      <w:pPr>
        <w:spacing w:after="160" w:line="300"/>
      </w:pPr>
      <w:r>
        <w:t xml:space="preserve">Второй раздел курса переходит от теории к практике и знакомит с тремя популярными библиотеками для построения агентов: smolagents (лёгкий фреймворк от Hugging Face, где агент пишет и исполняет код), LlamaIndex (изначально библиотека для поиска по данным — RAG, — которая доросла до полноценного инструмента построения агентов) и LangGraph (фреймворк от LangChain, ориентированный на предсказуемость и контроль исполнения через граф состояний). Каждый инструмент решает одну и ту же задачу — соединить LLM, инструменты и цикл принятия решений, — но с разным балансом свободы и контроля.</w:t>
      </w:r>
    </w:p>
    <w:p>
      <w:pPr>
        <w:pStyle w:val="Heading2"/>
        <w:spacing w:after="150" w:before="300"/>
      </w:pPr>
      <w:r>
        <w:t xml:space="preserve">2.1. Фреймворк smolagents</w:t>
      </w:r>
    </w:p>
    <w:p>
      <w:pPr>
        <w:spacing w:after="160" w:line="300"/>
      </w:pPr>
      <w:r>
        <w:t xml:space="preserve">smolagents — это минималистичная библиотека Hugging Face для создания агентов. Её ключевая особенность и главное отличие от многих других фреймворков в том, что агент не описывает свои действия в формате JSON, а пишет и исполняет настоящий код на Python — отсюда и название подхода Code Agents.</w:t>
      </w:r>
    </w:p>
    <w:p>
      <w:pPr>
        <w:pStyle w:val="Heading3"/>
        <w:spacing w:after="120" w:before="240"/>
      </w:pPr>
      <w:r>
        <w:t xml:space="preserve">Зачем нужен именно код, а не JSON</w:t>
      </w:r>
    </w:p>
    <w:p>
      <w:pPr>
        <w:spacing w:after="160" w:line="300"/>
      </w:pPr>
      <w:r>
        <w:t xml:space="preserve">У код-агентов есть несколько практических преимуществ перед JSON-агентами. Композируемость: код естественно позволяет комбинировать результаты нескольких вызовов инструментов, использовать циклы и условия — то, что в JSON пришлось бы неуклюже размазывать по нескольким шагам. Управление объектами: код может напрямую работать со сложными структурами данных (списками, словарями, объектами), а не только с примитивами JSON. Универсальность: на языке программирования можно выразить практически любую вычислительную задачу. Естественность для LLM: современные модели уже насмотрелись огромного количества качественного программного кода при обучении, поэтому генерация кода часто получается у них более естественной и надёжной, чем генерация структурированного JSON.</w:t>
      </w:r>
    </w:p>
    <w:p>
      <w:pPr>
        <w:pStyle w:val="Heading3"/>
        <w:spacing w:after="120" w:before="240"/>
      </w:pPr>
      <w:r>
        <w:t xml:space="preserve">CodeAgent и ToolCallingAgent</w:t>
      </w:r>
    </w:p>
    <w:p>
      <w:pPr>
        <w:spacing w:after="160" w:line="300"/>
      </w:pPr>
      <w:r>
        <w:t xml:space="preserve">В smolagents есть два основных типа агентов. CodeAgent на каждом шаге пишет исполняемый Python-код, который сам вызывает нужные инструменты и обрабатывает их результат прямо внутри кода — это самый гибкий вариант, подходящий для сложной многошаговой логики. ToolCallingAgent, напротив, работает ближе к классическому JSON-подходу: он описывает вызов инструмента структурированным образом (как это делают модели со встроенным function calling), что даёт больше предсказуемости и проще для отладки, но менее гибко для сложных сценариев.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4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CodeAgent</w:t>
            </w:r>
          </w:p>
        </w:tc>
        <w:tc>
          <w:tcPr>
            <w:tcW w:type="dxa" w:w="34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ToolCallingAgent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Формат действия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исполняемый Python-код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структурированный вызов (как JSON)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Гибкость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высокая — циклы, условия, комбинирование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ниже — один вызов инструмента за шаг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Предсказуемость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ниже, требует песочницы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выше, проще валидировать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сложная многошаговая логика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простые, хорошо предсказуемые задачи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t xml:space="preserve">Оба типа агентов — частные случаи базового класса MultiStepAgent, который реализует уже знакомый цикл Thought-Action-Observation через последовательность шагов: SystemPromptStep (формирует системный промпт с описанием доступных инструментов), TaskStep (фиксирует задачу пользователя) и ActionStep (записывает каждое действие агента и его результат, накапливая историю).</w:t>
      </w:r>
    </w:p>
    <w:p>
      <w:pPr>
        <w:pStyle w:val="Heading3"/>
        <w:spacing w:after="120" w:before="240"/>
      </w:pPr>
      <w:r>
        <w:t xml:space="preserve">Создание инструментов в smolagents</w:t>
      </w:r>
    </w:p>
    <w:p>
      <w:pPr>
        <w:spacing w:after="160" w:line="300"/>
      </w:pPr>
      <w:r>
        <w:t xml:space="preserve">Как и в Unit 1, инструмент можно оформить самым простым способом — декоратором @tool над обычной функцией с аннотациями типов и docstring-ом: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from smolagents import tool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@tool</w:t>
      </w:r>
      <w:r>
        <w:rPr>
          <w:rFonts w:ascii="Consolas" w:cs="Consolas" w:eastAsia="Consolas" w:hAnsi="Consolas"/>
          <w:sz w:val="19"/>
          <w:szCs w:val="19"/>
        </w:rPr>
        <w:br/>
        <w:t xml:space="preserve">def get_weather(location: str) -&gt; str:</w:t>
      </w:r>
      <w:r>
        <w:rPr>
          <w:rFonts w:ascii="Consolas" w:cs="Consolas" w:eastAsia="Consolas" w:hAnsi="Consolas"/>
          <w:sz w:val="19"/>
          <w:szCs w:val="19"/>
        </w:rPr>
        <w:br/>
        <w:t xml:space="preserve">    """Получает погоду для указанного места.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    Args: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location: название города.</w:t>
      </w:r>
      <w:r>
        <w:rPr>
          <w:rFonts w:ascii="Consolas" w:cs="Consolas" w:eastAsia="Consolas" w:hAnsi="Consolas"/>
          <w:sz w:val="19"/>
          <w:szCs w:val="19"/>
        </w:rPr>
        <w:br/>
        <w:t xml:space="preserve">    """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f"Погода в {location}: солнечно, 22°C"</w:t>
      </w:r>
    </w:p>
    <w:p>
      <w:pPr>
        <w:spacing w:after="160" w:line="300"/>
      </w:pPr>
      <w:r>
        <w:t xml:space="preserve">Для более сложных инструментов, которым нужно собственное состояние или инициализация, используется полноценный класс — наследник Tool, с полями name, description, inputs, output_type и методом forward().</w:t>
      </w:r>
    </w:p>
    <w:p>
      <w:pPr>
        <w:pStyle w:val="Heading3"/>
        <w:spacing w:after="120" w:before="240"/>
      </w:pPr>
      <w:r>
        <w:t xml:space="preserve">Готовый набор инструментов (Default Toolbox)</w:t>
      </w:r>
    </w:p>
    <w:p>
      <w:pPr>
        <w:spacing w:after="160" w:line="300"/>
      </w:pPr>
      <w:r>
        <w:t xml:space="preserve">smolagents поставляется с набором готовых к использованию инструментов: PythonInterpreterTool (безопасный интерпретатор Python для CodeAgent), FinalAnswerTool (формально завершает работу агента и возвращает финальный ответ), UserInputTool (запрашивает дополнительный ввод у пользователя), DuckDuckGoSearchTool и GoogleSearchTool (веб-поиск), VisitWebpageTool (загружает и читает содержимое веб-страницы).</w:t>
      </w:r>
    </w:p>
    <w:p>
      <w:pPr>
        <w:pStyle w:val="Heading3"/>
        <w:spacing w:after="120" w:before="240"/>
      </w:pPr>
      <w:r>
        <w:t xml:space="preserve">Обмен инструментами и агентами через Hugging Face Hub</w:t>
      </w:r>
    </w:p>
    <w:p>
      <w:pPr>
        <w:spacing w:after="160" w:line="300"/>
      </w:pPr>
      <w:r>
        <w:t xml:space="preserve">Один из плюсов экосистемы Hugging Face — лёгкий обмен готовыми компонентами. Инструмент можно опубликовать вызовом push_to_hub() и затем подключить в любом другом проекте через Tool.from_hub(). Точно так же можно переиспользовать инструмент, опубликованный как отдельное Space (Tool.from_space()), импортировать инструменты из экосистемы LangChain (Tool.from_langchain()) или подключить сразу целый набор инструментов с MCP-сервера через ToolCollection.from_mcp() — то есть тот самый протокол MCP из Unit 1 напрямую интегрирован в smolagents.</w:t>
      </w:r>
    </w:p>
    <w:p>
      <w:pPr>
        <w:pStyle w:val="Heading3"/>
        <w:spacing w:after="120" w:before="240"/>
      </w:pPr>
      <w:r>
        <w:t xml:space="preserve">Retrieval и Agentic RAG в smolagents</w:t>
      </w:r>
    </w:p>
    <w:p>
      <w:pPr>
        <w:spacing w:after="160" w:line="300"/>
      </w:pPr>
      <w:r>
        <w:t xml:space="preserve">smolagents позволяет реализовать поиск по собственным данным (retrieval) как обычный инструмент. Типичный пример — BM25Retriever (классический алгоритм текстового поиска без эмбеддингов) поверх документов, предварительно разбитых на фрагменты через RecursiveCharacterTextSplitter. Более продвинутые сценарии Agentic RAG добавляют к простому поиску переформулировку запроса (query reformulation), разбиение сложного запроса на подзапросы (decomposition), расширение запроса синонимами (expansion) и переранжирование найденных результатов (reranking) — агент сам решает, какие из этих приёмов применить, а не следует жёсткому сценарию.</w:t>
      </w:r>
    </w:p>
    <w:p>
      <w:pPr>
        <w:pStyle w:val="Heading3"/>
        <w:spacing w:after="120" w:before="240"/>
      </w:pPr>
      <w:r>
        <w:t xml:space="preserve">Мультиагентные системы</w:t>
      </w:r>
    </w:p>
    <w:p>
      <w:pPr>
        <w:spacing w:after="160" w:line="300"/>
      </w:pPr>
      <w:r>
        <w:t xml:space="preserve">Когда задача становится слишком сложной для одного агента, smolagents позволяет собрать иерархию: один manager_agent координирует работу нескольких managed_agents, каждый из которых специализируется на своей части задачи (например, один агент ищет информацию в интернете, другой — считает, третий — пишет итоговый отчёт). Такую структуру можно визуализировать методом agent.visualize(), чтобы наглядно увидеть, кто кому подчиняется и какими инструментами располагает.</w:t>
      </w:r>
    </w:p>
    <w:p>
      <w:pPr>
        <w:pStyle w:val="Heading3"/>
        <w:spacing w:after="120" w:before="240"/>
      </w:pPr>
      <w:r>
        <w:t xml:space="preserve">Агенты с изображениями и браузером</w:t>
      </w:r>
    </w:p>
    <w:p>
      <w:pPr>
        <w:spacing w:after="160" w:line="300"/>
      </w:pPr>
      <w:r>
        <w:t xml:space="preserve">Для задач, где агенту нужно «видеть», smolagents поддерживает модели VLM (Vision Language Model) — например, через OpenAIServerModel с моделью gpt-4o, — которым можно передавать изображения параметром images. На этой основе построены браузерные агенты: с помощью Selenium и обёртки Helium агент кликает по реальным веб-страницам, а специальные step_callbacks делают скриншот после каждого шага, чтобы у модели была актуальная картинка происходящего на экране.</w:t>
      </w:r>
    </w:p>
    <w:p>
      <w:pPr>
        <w:pStyle w:val="Heading3"/>
        <w:spacing w:after="120" w:before="240"/>
      </w:pPr>
      <w:r>
        <w:t xml:space="preserve">Наблюдаемость (observability)</w:t>
      </w:r>
    </w:p>
    <w:p>
      <w:pPr>
        <w:spacing w:after="160" w:line="300"/>
      </w:pPr>
      <w:r>
        <w:t xml:space="preserve">Чтобы отлаживать и анализировать поведение агента в продакшене, smolagents поддерживает стандарт OpenTelemetry: подключив SmolagentsInstrumentor и сервис вроде Langfuse, можно получить подробные трассировки (traces) каждого запуска агента — какие мысли, действия и наблюдения происходили на каждом шаге, сколько времени и токенов это заняло.</w:t>
      </w:r>
    </w:p>
    <w:p>
      <w:pPr>
        <w:pStyle w:val="Heading2"/>
        <w:spacing w:after="150" w:before="300"/>
      </w:pPr>
      <w:r>
        <w:t xml:space="preserve">2.2. Фреймворк LlamaIndex</w:t>
      </w:r>
    </w:p>
    <w:p>
      <w:pPr>
        <w:spacing w:after="160" w:line="300"/>
      </w:pPr>
      <w:r>
        <w:t xml:space="preserve">LlamaIndex изначально создавался как библиотека для построения поисковых систем по собственным данным (RAG), и это по-прежнему его сильная сторона — агенты в LlamaIndex, по сути, надстройка над мощным механизмом поиска и работы с данными.</w:t>
      </w:r>
    </w:p>
    <w:p>
      <w:pPr>
        <w:spacing w:after="160" w:line="300"/>
      </w:pPr>
      <w:r>
        <w:t xml:space="preserve">Вся библиотека держится на четырёх ключевых понятиях. Components (компоненты) — это базовые строительные блоки: загрузчики данных, эмбеддинги, хранилища, парсеры и т.д. Tools (инструменты) — обёртки, дающие агенту конкретную возможность, от вызова функции до обращения к целому поисковому движку. Agents (агенты) — компоненты, которые автоматически используют инструменты и рассуждают над задачей. Workflows (рабочие процессы) — структурированные, управляемые событиями последовательности шагов, которые организуют логику приложения в целом.</w:t>
      </w:r>
    </w:p>
    <w:p>
      <w:pPr>
        <w:spacing w:after="160" w:line="300"/>
      </w:pPr>
      <w:r>
        <w:t xml:space="preserve">Полезная особенность экосистемы — LlamaHub, огромный реестр готовых интеграций (загрузчиков данных, инструментов, векторных хранилищ, LLM-провайдеров), которые устанавливаются по единообразной схеме pip install llama-index-{тип}-{провайдер}, например llama-index-vector-stores-chroma.</w:t>
      </w:r>
    </w:p>
    <w:p>
      <w:pPr>
        <w:pStyle w:val="Heading3"/>
        <w:spacing w:after="120" w:before="240"/>
      </w:pPr>
      <w:r>
        <w:t xml:space="preserve">RAG-конвейер: пять этапов</w:t>
      </w:r>
    </w:p>
    <w:p>
      <w:pPr>
        <w:spacing w:after="160" w:line="300"/>
      </w:pPr>
      <w:r>
        <w:t xml:space="preserve">LlamaIndex явно выделяет пять последовательных этапов построения RAG-системы, и понимание этой структуры — ключ ко всему фреймворку.</w:t>
      </w:r>
    </w:p>
    <w:p>
      <w:pPr>
        <w:spacing w:after="300" w:before="20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На этапе Loading данные подгружаются в память — например, через SimpleDirectoryReader, который умеет читать целые папки с файлами разных форматов. На этапе Indexing текст преобразуется в числовые векторы — эмбеддинги — через конвейер вроде IngestionPipeline, который обычно объединяет SentenceSplitter (разбиение текста на фрагменты) и HuggingFaceEmbedding (получение эмбеддингов конкретной моделью). На этапе Storing эти векторы сохраняются в специализированную базу данных, например ChromaDB, обёрнутую в ChromaVectorStore, поверх которой строится VectorStoreIndex. На этапе Querying индекс превращается в интерфейс для вопросов — as_retriever() просто возвращает похожие фрагменты, as_query_engine() дополнительно формирует связный ответ через LLM, а as_chat_engine() поддерживает диалог с памятью о предыдущих репликах. Наконец, этап Evaluation оценивает качество: FaithfulnessEvaluator проверяет, не выдумал ли ответ LLM ничего от себя, AnswerRelevancyEvaluator — насколько ответ релевантен вопросу, а CorrectnessEvaluator — насколько он фактически верен.</w:t>
      </w:r>
    </w:p>
    <w:p>
      <w:pPr>
        <w:spacing w:after="160" w:line="300"/>
      </w:pPr>
      <w:r>
        <w:t xml:space="preserve">Для формирования финального ответа из нескольких найденных фрагментов ResponseSynthesizer предлагает разные стратегии: refine — последовательно уточнять ответ, проходя фрагмент за фрагментом; compact — сначала сжать все фрагменты в минимальное число промптов, а затем обработать; tree_summarize — построить из фрагментов дерево и суммировать снизу вверх. За наблюдаемостью и трассировкой запросов удобно следить через LlamaTrace или Arize Phoenix.</w:t>
      </w:r>
    </w:p>
    <w:p>
      <w:pPr>
        <w:pStyle w:val="Heading3"/>
        <w:spacing w:after="120" w:before="240"/>
      </w:pPr>
      <w:r>
        <w:t xml:space="preserve">Инструменты в LlamaIndex</w:t>
      </w:r>
    </w:p>
    <w:p>
      <w:pPr>
        <w:spacing w:after="160" w:line="300"/>
      </w:pPr>
      <w:r>
        <w:t xml:space="preserve">В LlamaIndex различают четыре типа инструментов. FunctionTool превращает произвольную Python-функцию в инструмент агента (аналог @tool из smolagents). QueryEngineTool оборачивает уже готовый поисковый движок (QueryEngine) в инструмент — благодаря этому агенты можно строить друг над другом, используя один агент как инструмент для другого. ToolSpecs — это подготовленные сообществом наборы взаимодополняющих инструментов под конкретный сервис, например GmailToolSpec для работы с почтой. Utility Tools решают более техническую задачу — не дать результату внешнего вызова переполнить контекст модели: OnDemandToolLoader объединяет загрузку, индексацию и запрос данных в один вызов «по требованию», а LoadAndSearchToolSpec берёт любой существующий инструмент и превращает его в пару "загрузчик + поиск".</w:t>
      </w:r>
    </w:p>
    <w:p>
      <w:pPr>
        <w:spacing w:after="160" w:line="300"/>
      </w:pPr>
      <w:r>
        <w:t xml:space="preserve">LlamaIndex также поддерживает протокол MCP: инструмент McpToolSpec умеет подключаться напрямую к запущенному MCP-серверу и превращать его возможности в обычные инструменты агента.</w:t>
      </w:r>
    </w:p>
    <w:p>
      <w:pPr>
        <w:pStyle w:val="Heading3"/>
        <w:spacing w:after="120" w:before="240"/>
      </w:pPr>
      <w:r>
        <w:t xml:space="preserve">Агенты в LlamaIndex</w:t>
      </w:r>
    </w:p>
    <w:p>
      <w:pPr>
        <w:spacing w:after="160" w:line="300"/>
      </w:pPr>
      <w:r>
        <w:t xml:space="preserve">Фреймворк поддерживает три вида рассуждающих агентов: Function Calling Agents (для моделей со встроенной поддержкой вызова функций — быстрее и надёжнее), ReAct Agents (работают с любой моделью, поддерживающей диалог, и подробно показывают ход рассуждений — по аналогии с ReAct из Unit 1) и продвинутые кастомные агенты для нестандартных сценариев на основе BaseWorkflowAgent.</w:t>
      </w:r>
    </w:p>
    <w:p>
      <w:pPr>
        <w:spacing w:after="160" w:line="300"/>
      </w:pPr>
      <w:r>
        <w:t xml:space="preserve">По умолчанию агенты в LlamaIndex не хранят память между независимыми запусками — но её легко подключить через объект Context, который передаётся из вызова в вызов и позволяет агенту помнить, например, что пользователь представился по имени в предыдущей реплике.</w:t>
      </w:r>
    </w:p>
    <w:p>
      <w:pPr>
        <w:spacing w:after="160" w:line="300"/>
      </w:pPr>
      <w:r>
        <w:t xml:space="preserve">LlamaIndex также напрямую поддерживает мультиагентные системы через класс AgentWorkflow: каждому агенту дают имя и описание, один назначается корневым (root_agent), и агенты могут передавать задачу друг другу (handoff), если понимают, что вопрос находится вне их специализации.</w:t>
      </w:r>
    </w:p>
    <w:p>
      <w:pPr>
        <w:pStyle w:val="Heading3"/>
        <w:spacing w:after="120" w:before="240"/>
      </w:pPr>
      <w:r>
        <w:t xml:space="preserve">Workflows: управляемые события конвейеры</w:t>
      </w:r>
    </w:p>
    <w:p>
      <w:pPr>
        <w:spacing w:after="160" w:line="300"/>
      </w:pPr>
      <w:r>
        <w:t xml:space="preserve">Workflow в LlamaIndex — это способ организовать код в виде последовательности шагов (Step), которые запускаются событиями (Event) и сами порождают новые события. У каждого workflow обязательно есть StartEvent и StopEvent, а между ними можно строить произвольно сложные цепочки: последовательные шаги, ветвления по условию и даже циклы — оператор | в аннотации типа позволяет шагу как принимать LoopEvent на вход, так и возвращать его, создавая тем самым повторяющийся участок работы. Отдельная приятная возможность — draw_all_possible_flows(), которая рисует граф workflow в HTML-файл для наглядности. Для передачи данных между шагами, которые не укладываются в обычную цепочку событий, используется объект Context с методами ctx.store.set()/ctx.store.get().</w:t>
      </w:r>
    </w:p>
    <w:p>
      <w:pPr>
        <w:spacing w:after="160" w:line="300"/>
      </w:pPr>
      <w:r>
        <w:t xml:space="preserve">Как более высокоуровневая альтернатива ручному построению workflow, класс AgentWorkflow позволяет собрать мультиагентную систему в несколько строк, передав список агентов и корневого агента, а также, при необходимости, общее начальное состояние (initial_state), которое инструменты агентов могут читать и обновлять через Context — например, вести общий счётчик вызовов функций.</w:t>
      </w:r>
    </w:p>
    <w:p>
      <w:pPr>
        <w:pStyle w:val="Heading2"/>
        <w:spacing w:after="150" w:before="300"/>
      </w:pPr>
      <w:r>
        <w:t xml:space="preserve">2.3. Фреймворк LangGraph</w:t>
      </w:r>
    </w:p>
    <w:p>
      <w:pPr>
        <w:spacing w:after="160" w:line="300"/>
      </w:pPr>
      <w:r>
        <w:t xml:space="preserve">LangGraph — это фреймворк от команды LangChain, который управляет потоком выполнения приложений с LLM. В отличие от LangChain, который даёт стандартный интерфейс для моделей и инструментов, LangGraph — отдельный пакет, сфокусированный именно на оркестрации: как соединить шаги друг с другом, в каком порядке и с какими условиями.</w:t>
      </w:r>
    </w:p>
    <w:p>
      <w:pPr>
        <w:pStyle w:val="Heading3"/>
        <w:spacing w:after="120" w:before="240"/>
      </w:pPr>
      <w:r>
        <w:t xml:space="preserve">Когда выбирать LangGraph: контроль против свободы</w:t>
      </w:r>
    </w:p>
    <w:p>
      <w:pPr>
        <w:spacing w:after="160" w:line="300"/>
      </w:pPr>
      <w:r>
        <w:t xml:space="preserve">Проектируя агентное приложение, разработчик всегда балансирует между свободой (модели дают больше пространства для творческих и неожиданных решений) и контролем (гарантируется предсказуемое поведение и соблюдаются установленные ограничения). Код-агенты вроде тех, что в smolagents, находятся ближе к полюсу свободы — они могут за один шаг вызвать несколько инструментов, придумать свои промежуточные шаги и т.д., но за счёт этого менее предсказуемы. LangGraph — на другом конце спектра: он особенно ценен там, где нужен предсказуемый процесс, состоящий из чётко определённых шагов с точками принятия решений, даже если внутри отдельных шагов используется LLM.</w:t>
      </w:r>
    </w:p>
    <w:p>
      <w:pPr>
        <w:spacing w:after="160" w:line="300"/>
      </w:pPr>
      <w:r>
        <w:t xml:space="preserve">LangGraph особенно уместен, когда: процесс требует многошагового рассуждения с явным контролем потока; между шагами нужно сохранять состояние; в системе сочетается детерминированная логика с возможностями ИИ; требуется вмешательство человека в процесс (human-in-the-loop); архитектура агента состоит из нескольких взаимодействующих компонентов.</w:t>
      </w:r>
    </w:p>
    <w:p>
      <w:pPr>
        <w:pStyle w:val="Heading3"/>
        <w:spacing w:after="120" w:before="240"/>
      </w:pPr>
      <w:r>
        <w:t xml:space="preserve">Базовые строительные блоки</w:t>
      </w:r>
    </w:p>
    <w:p>
      <w:pPr>
        <w:spacing w:after="160" w:line="300"/>
      </w:pPr>
      <w:r>
        <w:t xml:space="preserve">В основе LangGraph лежит направленный граф. State (состояние) — это определяемая пользователем структура данных, которая хранит всю информацию, необходимую для принятия решений, и передаётся между узлами. Nodes (узлы) — обычные Python-функции: каждая принимает состояние на входе, что-то делает (вызывает LLM, использует инструмент, принимает решение) и возвращает обновление состояния. Edges (рёбра) соединяют узлы и определяют возможные переходы между ними — они бывают прямыми (всегда из узла A в узел B) или условными (следующий узел выбирается в зависимости от текущего состояния).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from typing_extensions import TypedDict</w:t>
      </w:r>
      <w:r>
        <w:rPr>
          <w:rFonts w:ascii="Consolas" w:cs="Consolas" w:eastAsia="Consolas" w:hAnsi="Consolas"/>
          <w:sz w:val="19"/>
          <w:szCs w:val="19"/>
        </w:rPr>
        <w:br/>
        <w:t xml:space="preserve">from langgraph.graph import StateGraph, START, END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class State(TypedDict):</w:t>
      </w:r>
      <w:r>
        <w:rPr>
          <w:rFonts w:ascii="Consolas" w:cs="Consolas" w:eastAsia="Consolas" w:hAnsi="Consolas"/>
          <w:sz w:val="19"/>
          <w:szCs w:val="19"/>
        </w:rPr>
        <w:br/>
        <w:t xml:space="preserve">    graph_state: str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def node_1(state):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{"graph_state": state['graph_state'] + " I am"}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builder = StateGraph(State)</w:t>
      </w:r>
      <w:r>
        <w:rPr>
          <w:rFonts w:ascii="Consolas" w:cs="Consolas" w:eastAsia="Consolas" w:hAnsi="Consolas"/>
          <w:sz w:val="19"/>
          <w:szCs w:val="19"/>
        </w:rPr>
        <w:br/>
        <w:t xml:space="preserve">builder.add_node("node_1", node_1)</w:t>
      </w:r>
      <w:r>
        <w:rPr>
          <w:rFonts w:ascii="Consolas" w:cs="Consolas" w:eastAsia="Consolas" w:hAnsi="Consolas"/>
          <w:sz w:val="19"/>
          <w:szCs w:val="19"/>
        </w:rPr>
        <w:br/>
        <w:t xml:space="preserve">builder.add_edge(START, "node_1")</w:t>
      </w:r>
      <w:r>
        <w:rPr>
          <w:rFonts w:ascii="Consolas" w:cs="Consolas" w:eastAsia="Consolas" w:hAnsi="Consolas"/>
          <w:sz w:val="19"/>
          <w:szCs w:val="19"/>
        </w:rPr>
        <w:br/>
        <w:t xml:space="preserve">builder.add_edge("node_1", END)</w:t>
      </w:r>
      <w:r>
        <w:rPr>
          <w:rFonts w:ascii="Consolas" w:cs="Consolas" w:eastAsia="Consolas" w:hAnsi="Consolas"/>
          <w:sz w:val="19"/>
          <w:szCs w:val="19"/>
        </w:rPr>
        <w:br/>
        <w:t xml:space="preserve">graph = builder.compile()</w:t>
      </w:r>
      <w:r>
        <w:rPr>
          <w:rFonts w:ascii="Consolas" w:cs="Consolas" w:eastAsia="Consolas" w:hAnsi="Consolas"/>
          <w:sz w:val="19"/>
          <w:szCs w:val="19"/>
        </w:rPr>
        <w:br/>
        <w:t xml:space="preserve">graph.invoke({"graph_state": "Hi, this is Lance."})</w:t>
      </w:r>
    </w:p>
    <w:p>
      <w:pPr>
        <w:spacing w:after="160" w:line="300"/>
      </w:pPr>
      <w:r>
        <w:t xml:space="preserve">Всё это собирается в StateGraph — контейнер, который хранит весь граф целиком: в него добавляются узлы (add_node), рёбра (add_edge) и условные рёбра (add_conditional_edges), а затем граф компилируется (compile()) и становится готовым к выполнению (invoke()) или визуализации в виде диаграммы.</w:t>
      </w:r>
    </w:p>
    <w:p>
      <w:pPr>
        <w:pStyle w:val="Heading3"/>
        <w:spacing w:after="120" w:before="240"/>
      </w:pPr>
      <w:r>
        <w:t xml:space="preserve">Пример 1: Алфред сортирует почту</w:t>
      </w:r>
    </w:p>
    <w:p>
      <w:pPr>
        <w:spacing w:after="160" w:line="300"/>
      </w:pPr>
      <w:r>
        <w:t xml:space="preserve">Первый практический пример — агент Алфред разбирает входящие письма Мистера Уэйна. Состояние (EmailState) хранит само письмо, категорию, признак спама, черновик ответа и историю сообщений с LLM. Граф состоит из узлов read_email → classify_email → (условная развилка по результату классификации) → либо handle_spam (письмо помечается спамом и отбрасывается), либо draft_response + notify_mr_hugg (для настоящего письма готовится черновик ответа и Мистер Уэйн получает уведомление с этим черновиком на утверждение). Ключевая деталь — условное ребро add_conditional_edges("classify_email", route_email, {...}), которое направляет поток в разные узлы в зависимости от того, вернула ли функция-роутер "spam" или "legitimate". Обратите внимание: раз здесь не происходит вызова инструментов, формально это не агент в полном смысле — скорее управляемый LLM-конвейер, что хорошо иллюстрирует именно механику LangGraph.</w:t>
      </w:r>
    </w:p>
    <w:p>
      <w:pPr>
        <w:pStyle w:val="Heading3"/>
        <w:spacing w:after="120" w:before="240"/>
      </w:pPr>
      <w:r>
        <w:t xml:space="preserve">Пример 2: анализ документов (настоящий агент с инструментами и циклом)</w:t>
      </w:r>
    </w:p>
    <w:p>
      <w:pPr>
        <w:spacing w:after="160" w:line="300"/>
      </w:pPr>
      <w:r>
        <w:t xml:space="preserve">Второй пример — уже полноценный агент по паттерну ReAct: Алфред анализирует документы Мистера Уэйна (например, фото с расписанием тренировок и рационом), используя инструмент extract_text (модель компьютерного зрения читает текст с изображения) и инструмент divide (для вычислений). Граф здесь состоит всего из двух узлов — assistant (модель с привязанными инструментами) и tools (исполнение вызванных инструментов) — соединённых в цикл: после assistant специальная функция tools_condition проверяет, запросила ли модель вызов инструмента; если да — поток идёт в tools и затем возвращается обратно в assistant; если нет — работа завершается в END. Этот цикл в точности повторяет уже знакомый Thought-Action-Observation из Unit 1, но выраженный явным графом состояний, а не скрытым циклом внутри библиотеки.</w:t>
      </w:r>
    </w:p>
    <w:p>
      <w:pPr>
        <w:spacing w:after="160" w:line="300"/>
      </w:pPr>
      <w:r>
        <w:t xml:space="preserve">LangGraph также интегрируется с сервисами наблюдаемости вроде Langfuse через CallbackHandler, что даёт полную трассировку выполнения графа — какой узел когда сработал, что вернул, сколько это заняло.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Раздел 3. Практика: Agentic RAG на примере гала-приёма</w:t>
      </w:r>
    </w:p>
    <w:p>
      <w:pPr>
        <w:spacing w:after="160" w:line="300"/>
      </w:pPr>
      <w:r>
        <w:t xml:space="preserve">Третий раздел — это сквозной практический пример, объединяющий всё изученное в Разделе 2. Сценарий такой: пользователь устраивает самый роскошный гала-приём века, а агент Алфред должен взять на себя всю подготовку и обслуживание гостей — отвечать на вопросы о гостях, следить за погодой ради точного запуска фейерверков и поддерживать светскую беседу об известных ИИ-исследователях среди приглашённых. Пример специально даётся сразу для всех трёх фреймворков (smolagents, LlamaIndex, LangGraph), чтобы показать, что одна и та же архитектура агента реализуется по-разному, но по общим принципам.</w:t>
      </w:r>
    </w:p>
    <w:p>
      <w:pPr>
        <w:pStyle w:val="Heading2"/>
        <w:spacing w:after="150" w:before="300"/>
      </w:pPr>
      <w:r>
        <w:t xml:space="preserve">Инструмент для поиска по гостям (RAG)</w:t>
      </w:r>
    </w:p>
    <w:p>
      <w:pPr>
        <w:spacing w:after="160" w:line="300"/>
      </w:pPr>
      <w:r>
        <w:t xml:space="preserve">Данные о гостях (agents-course/unit3-invitees) хранят имя, степень родства/знакомства с хозяином, короткую биографию и email. Чтобы Алфред мог быстро находить нужного гостя, датасет сначала превращается в список документов, а затем поверх них строится инструмент-ретривер на основе BM25Retriever — классического алгоритма текстового поиска, не требующего предварительного вычисления эмбеддингов. У инструмента задаются понятные имя и описание (guest_info_retriever), а его метод forward() возвращает несколько наиболее релевантных документов по свободному текстовому запросу вроде «Расскажи о леди Аде Лавлейс».</w:t>
      </w:r>
    </w:p>
    <w:p>
      <w:pPr>
        <w:pStyle w:val="Heading2"/>
        <w:spacing w:after="150" w:before="300"/>
      </w:pPr>
      <w:r>
        <w:t xml:space="preserve">Дополнительные инструменты Алфреда</w:t>
      </w:r>
    </w:p>
    <w:p>
      <w:pPr>
        <w:spacing w:after="160" w:line="300"/>
      </w:pPr>
      <w:r>
        <w:t xml:space="preserve">Помимо поиска по гостям, Алфреду дают ещё три инструмента. DuckDuckGoSearchTool даёт доступ к свежим новостям и общей информации об окружающем мире. WeatherInfoTool (в учебных целях — с фиктивными данными) позволяет свериться с прогнозом погоды, чтобы не испортить фейерверк дождём. HubStatsTool обращается к Hugging Face Hub и находит самую скачиваемую модель конкретного автора — это даёт Алфреду тему для разговора с гостями-исследователями об их собственных моделях.</w:t>
      </w:r>
    </w:p>
    <w:p>
      <w:pPr>
        <w:pStyle w:val="Heading2"/>
        <w:spacing w:after="150" w:before="300"/>
      </w:pPr>
      <w:r>
        <w:t xml:space="preserve">Сборка полного агента</w:t>
      </w:r>
    </w:p>
    <w:p>
      <w:pPr>
        <w:spacing w:after="160" w:line="300"/>
      </w:pPr>
      <w:r>
        <w:t xml:space="preserve">Все четыре инструмента (поиск по гостям, веб-поиск, погода, статистика Hub) передаются одному агенту вместе с моделью — например, CodeAgent(tools=[...], model=model, add_base_tools=True, planning_interval=3) в случае smolagents. Параметр planning_interval заставляет агента периодически останавливаться и переосмысливать общий план, а не только реагировать на последнее наблюдение — это особенно полезно в длинных, многошаговых беседах на протяжении целого приёма.</w:t>
      </w:r>
    </w:p>
    <w:p>
      <w:pPr>
        <w:spacing w:after="160" w:line="300"/>
      </w:pPr>
      <w:r>
        <w:t xml:space="preserve">Показательный сквозной пример — просьба «Мне нужно поговорить с доктором Николой Теслой о последних достижениях в области беспроводной энергии, помоги подготовиться». Чтобы ответить, агенту приходится скомбинировать сразу два инструмента: сначала найти в базе гостей, кто такой Тесла и чем он увлекается, затем поискать в интернете последние новости о беспроводной передаче энергии — и только после этого собрать связный ответ с конкретными темами для разговора.</w:t>
      </w:r>
    </w:p>
    <w:p>
      <w:pPr>
        <w:pStyle w:val="Heading2"/>
        <w:spacing w:after="150" w:before="300"/>
      </w:pPr>
      <w:r>
        <w:t xml:space="preserve">Память между репликами</w:t>
      </w:r>
    </w:p>
    <w:p>
      <w:pPr>
        <w:spacing w:after="160" w:line="300"/>
      </w:pPr>
      <w:r>
        <w:t xml:space="preserve">Интересное наблюдение курса: ни один из трёх фреймворков не встраивает память в агента «по умолчанию» — и это осознанное архитектурное решение, а не недосмотр. В smolagents память не сохраняется между отдельными вызовами run(), если явно не передать reset=False. В LlamaIndex для памяти нужно явно завести и передавать объект Context. В LangGraph для этого предусмотрен либо ручной доступ к истории сообщений, либо готовый компонент MemorySaver. Такое разделение даёт разработчику осознанный контроль: включать память только тогда, когда сценарий действительно этого требует, вместо того чтобы автоматически копить контекст на каждый вызов.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Раздел 4. Финальный проект: создать, протестировать и сертифицировать своего агента</w:t>
      </w:r>
    </w:p>
    <w:p>
      <w:pPr>
        <w:spacing w:after="160" w:line="300"/>
      </w:pPr>
      <w:r>
        <w:t xml:space="preserve">Четвёртый, заключительный раздел курса — полностью практический. Здесь нужно самостоятельно собрать своего агента и прогнать его через реальный бенчмарк, чтобы получить второй, более весомый сертификат — «Certificate of Completion». Курс прямо предупреждает: этот раздел требует более продвинутых навыков программирования и предполагает намного меньше пошаговых подсказок, чем предыдущие три.</w:t>
      </w:r>
    </w:p>
    <w:p>
      <w:pPr>
        <w:pStyle w:val="Heading2"/>
        <w:spacing w:after="150" w:before="300"/>
      </w:pPr>
      <w:r>
        <w:t xml:space="preserve">Бенчмарк GAIA</w:t>
      </w:r>
    </w:p>
    <w:p>
      <w:pPr>
        <w:spacing w:after="160" w:line="300"/>
      </w:pPr>
      <w:r>
        <w:t xml:space="preserve">GAIA — это бенчмарк для оценки ИИ-ассистентов на задачах, близких к реальным: он требует одновременно рассуждения, работы с разными модальностями (текст, изображения), веб-серфинга и грамотного использования инструментов. Бенчмарк включает 466 тщательно отобранных вопросов, которые концептуально просты для человека, но на удивление сложны для современных ИИ-систем — это разрыв специально заложен в дизайн бенчмарка. Для сравнения: люди решают около 92% вопросов, GPT-4 с плагинами — около 15%, а система Deep Research от OpenAI показала 67,36% на валидационной выборке.</w:t>
      </w:r>
    </w:p>
    <w:p>
      <w:pPr>
        <w:spacing w:after="160" w:line="300"/>
      </w:pPr>
      <w:r>
        <w:t xml:space="preserve">GAIA построен на нескольких принципах: сложность как в реальном мире (задачи требуют многошагового рассуждения, мультимодальности и использования инструментов), интерпретируемость для человека (при всей сложности для ИИ, задачи остаются понятными и проверяемыми людьми), невозможность «сжульничать» (правильный ответ требует реального выполнения задачи, а не удачного угадывания) и простота проверки (ответы короткие, фактические и однозначные — что удобно для автоматической оценки).</w:t>
      </w:r>
    </w:p>
    <w:p>
      <w:pPr>
        <w:spacing w:after="160" w:line="300"/>
      </w:pPr>
      <w:r>
        <w:t xml:space="preserve">Вопросы разбиты на три уровня сложности: Level 1 — меньше пяти шагов и минимальное использование инструментов; Level 2 — более сложное рассуждение и координация нескольких инструментов, 5–10 шагов; Level 3 — долгосрочное планирование и продвинутая интеграция разных инструментов. Пример вопроса уровня Level 3 из курса показывает масштаб сложности: «Какие из фруктов, изображённых на картине 2008 года ‘Embroidery from Uzbekistan’, подавались на завтрак в октябре 1949 года на океанском лайнере, который позже использовался как плавучий реквизит в фильме ‘The Last Voyage’? Перечислите их по часовой стрелке, начиная с позиции на 12 часов» — чтобы ответить, агенту нужно распознать фрукты на изображении, определить нужный лайнер, найти архивное меню и правильно упорядочить результат.</w:t>
      </w:r>
    </w:p>
    <w:p>
      <w:pPr>
        <w:pStyle w:val="Heading2"/>
        <w:spacing w:after="150" w:before="300"/>
      </w:pPr>
      <w:r>
        <w:t xml:space="preserve">Практическое задание и API</w:t>
      </w:r>
    </w:p>
    <w:p>
      <w:pPr>
        <w:spacing w:after="160" w:line="300"/>
      </w:pPr>
      <w:r>
        <w:t xml:space="preserve">Для этого раздела курс предоставляет отдельный API с четырьмя основными точками входа: GET /questions возвращает полный список из 20 отобранных вопросов уровня Level 1 (специально подобранных по числу нужных шагов и инструментов, чтобы 30% результата были достижимой целью); GET /random-question отдаёт один случайный вопрос; GET /files/{task_id} скачивает файл, приложенный к конкретному вопросу (например, изображение или таблицу); POST /submit принимает ответы агента, сверяет их с эталоном строго по точному совпадению (exact match) и обновляет учебный лидерборд.</w:t>
      </w:r>
    </w:p>
    <w:p>
      <w:pPr>
        <w:spacing w:after="160" w:line="300"/>
      </w:pPr>
      <w:r>
        <w:t xml:space="preserve">Именно поэтому важно правильно "промптить" агента: раз ответ сверяется дословно, агент должен возвращать только сам ответ, без пояснений и без служебных фраз вроде "FINAL ANSWER". Курс даёт студентам стартовый шаблон агента, который дублируется на свой аккаунт Hugging Face как отдельное Space, после чего его можно свободно менять и дополнять любыми инструментами. Для самой отправки результата нужны три вещи: имя пользователя Hugging Face (для идентификации), публичная ссылка на код агента (Space должен оставаться открытым для проверки) и, собственно, список ответов агента на вопросы.</w:t>
      </w:r>
    </w:p>
    <w:p>
      <w:pPr>
        <w:pBdr>
          <w:left w:val="single" w:color="C9600C" w:sz="24"/>
        </w:pBdr>
        <w:shd w:fill="FFF3E0" w:val="clear"/>
        <w:spacing w:after="200" w:before="120"/>
        <w:ind w:left="200"/>
      </w:pPr>
      <w:r>
        <w:rPr>
          <w:b/>
          <w:bCs/>
          <w:color w:val="8A4B00"/>
        </w:rPr>
        <w:t xml:space="preserve">Важно понимать:  </w:t>
      </w:r>
      <w:r>
        <w:rPr>
          <w:color w:val="5A3200"/>
        </w:rPr>
        <w:t xml:space="preserve">чтобы реально получить 30%+ и второй сертификат, нужно создать собственное Space на Hugging Face Hub под своим аккаунтом, написать и протестировать код агента, прогнать его через вопросы API и отправить результат на публичный лидерборд. Это принципиально другой по масштабу шаг по сравнению с чтением материала: он требует активных действий в собственном аккаунте пользователя, поэтому решение о том, стоит ли за это браться — и в каком объёме — остаётся за вами.</w:t>
      </w:r>
    </w:p>
    <w:p>
      <w:pPr>
        <w:pStyle w:val="Heading2"/>
        <w:spacing w:after="150" w:before="300"/>
      </w:pPr>
      <w:r>
        <w:t xml:space="preserve">Получение сертификата «Certificate of Completion»</w:t>
      </w:r>
    </w:p>
    <w:p>
      <w:pPr>
        <w:spacing w:after="160" w:line="300"/>
      </w:pPr>
      <w:r>
        <w:t xml:space="preserve">Если результат на бенчмарке превысил 30%, сертификат получают так же, как и в Unit 1: заходят на отдельную страницу сертификата, авторизуются через Hugging Face, вводят полное имя, которое должно появиться на сертификате, и нажимают «Get My Certificate» — система проверяет результат на лидерборде и выдаёт сертификат.</w:t>
      </w:r>
    </w:p>
    <w:p>
      <w:pPr>
        <w:pStyle w:val="Heading2"/>
        <w:spacing w:after="150" w:before="300"/>
      </w:pPr>
      <w:r>
        <w:t xml:space="preserve">Дальнейшее развитие</w:t>
      </w:r>
    </w:p>
    <w:p>
      <w:pPr>
        <w:spacing w:after="160" w:line="300"/>
      </w:pPr>
      <w:r>
        <w:t xml:space="preserve">Курс на этом формально завершается, но предлагает продолжение для желающих: три бонусных модуля — тонкая настройка (fine-tuning) LLM под вызов функций, наблюдаемость и оценка агентов (Bonus Unit 2) и агенты, играющие в игры на примере Pokémon (Bonus Unit 3), — а также общие рекомендации по дальнейшему изучению темы, включая более глубокое знакомство с протоколом MCP.</w:t>
      </w:r>
    </w:p>
    <w:p>
      <w:pPr>
        <w:spacing w:after="300" w:before="200"/>
        <w:jc w:val="center"/>
      </w:pPr>
      <w:r>
        <w:drawing>
          <wp:inline distT="0" distB="0" distL="0" distR="0">
            <wp:extent cx="5334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Бонусные модули</w:t>
      </w:r>
    </w:p>
    <w:p>
      <w:pPr>
        <w:spacing w:after="160" w:line="300"/>
      </w:pPr>
      <w:r>
        <w:t xml:space="preserve">Помимо основных четырёх разделов, курс предлагает три необязательных бонусных модуля — каждый расширяет тему в свою сторону: дообучение моделей под вызов функций, наблюдаемость и оценка агентов в продакшене, и агенты в видеоиграх. Формальной сертификации за них не предусмотрено, но они хорошо дополняют общую картину.</w:t>
      </w:r>
    </w:p>
    <w:p>
      <w:pPr>
        <w:pStyle w:val="Heading2"/>
        <w:spacing w:after="150" w:before="300"/>
      </w:pPr>
      <w:r>
        <w:t xml:space="preserve">Бонусный модуль 1. Дообучение LLM для вызова функций (Function-Calling)</w:t>
      </w:r>
    </w:p>
    <w:p>
      <w:pPr>
        <w:spacing w:after="160" w:line="300"/>
      </w:pPr>
      <w:r>
        <w:t xml:space="preserve">Этот модуль возвращается к теме инструментов, но заходит с другой стороны. В Разделе 1 агент получал список инструментов через промпт и просто обобщал, как ими пользоваться — сама модель этому специально не обучалась. Function-calling — противоположный подход: способность вызывать инструменты закладывается в модель через дообучение (fine-tuning), а не только через промпт-инжиниринг.</w:t>
      </w:r>
    </w:p>
    <w:p>
      <w:pPr>
        <w:spacing w:after="160" w:line="300"/>
      </w:pPr>
      <w:r>
        <w:t xml:space="preserve">Технически это выражается в новых ролях внутри диалога и новых служебных токенах. Помимо привычных user/assistant сообщений появляются вызов инструмента (tool call) и результат его работы (tool result). Например, у моделей семейства Mistral это оформляется как отдельное поле function_call в ассистентском сообщении и отдельная роль tool для результата, а на уровне токенизации — специальными токенами вроде [AVAILABLE_TOOLS], [TOOL_CALLS], [TOOL_RESULTS]. По сути, это более строгая, «зашитая в модель» версия того же цикла Thought-Action-Observation из Раздела 1.</w:t>
      </w:r>
    </w:p>
    <w:p>
      <w:pPr>
        <w:spacing w:after="300" w:before="200"/>
        <w:jc w:val="center"/>
      </w:pPr>
      <w:r>
        <w:drawing>
          <wp:inline distT="0" distB="0" distL="0" distR="0">
            <wp:extent cx="53340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Чтобы добавить такую способность модели, которая её изначально не умеет (в качестве примера курс берёт google/gemma-2-2b-it), нужно понимать три стадии, через которые проходит обучение LLM. Предобучение (pre-training) на огромном корпусе текста даёт базовую модель, которая только предсказывает продолжение текста и не умеет вести диалог. Инструктивное дообучение (instruction tuning) учит её следовать инструкциям и поддерживать диалог — так появляются модели с суффиксом -it/-Instruct. Alignment донастраивает модель под конкретные ценности и стиль поведения, заданные её создателем (например, вежливость в диалогах поддержки).</w:t>
      </w:r>
    </w:p>
    <w:p>
      <w:pPr>
        <w:spacing w:after="160" w:line="300"/>
      </w:pPr>
      <w:r>
        <w:t xml:space="preserve">Курс намеренно начинает не с базовой модели, а сразу с инструктивной (gemma-2-2b-it): так модели нужно освоить только один новый навык — вызов функций, — а не сразу учиться следовать инструкциям и вызывать функции одновременно. Для самого дообучения используется LoRA (Low-Rank Adaptation) — облегчённая техника, которая не переобучает все веса модели заново, а добавляет поверх неё сравнительно небольшой набор новых обучаемых весов (адаптер). Это заметно снижает требования к вычислительным ресурсам, а результат — компактные веса адаптера размером в сотни мегабайт, которые легко хранить и распространять отдельно от основной модели, без потери скорости на этапе инференса после объединения адаптера с моделью.</w:t>
      </w:r>
    </w:p>
    <w:p>
      <w:pPr>
        <w:pStyle w:val="Heading2"/>
        <w:spacing w:after="150" w:before="300"/>
      </w:pPr>
      <w:r>
        <w:t xml:space="preserve">Бонусный модуль 2. Наблюдаемость и оценка агентов</w:t>
      </w:r>
    </w:p>
    <w:p>
      <w:pPr>
        <w:spacing w:after="160" w:line="300"/>
      </w:pPr>
      <w:r>
        <w:t xml:space="preserve">Этот модуль адресован ситуации, с которой рано или поздно сталкивается любой, кто выводит агента «в люди»: без специальных средств агент — чёрный ящик. Наблюдаемость (observability) — это работа с внешними сигналами о поведении системы: логами, метриками и трассировками (traces) — которые превращают агента из чёрного ящика в прозрачную, отлаживаемую систему, где видно стоимость запросов, точность ответов, задержки, потенциальные риски безопасности (например, попытки prompt injection) и обратную связь пользователей.</w:t>
      </w:r>
    </w:p>
    <w:p>
      <w:pPr>
        <w:spacing w:after="160" w:line="300"/>
      </w:pPr>
      <w:r>
        <w:t xml:space="preserve">Ключевое понятие здесь — пара «трасса и спан» (traces and spans). Трасса (trace) — это весь путь одного запроса агента от начала до конца, например обработка одного вопроса пользователя целиком. Спан (span) — это отдельный шаг внутри трассы: один вызов модели, один вызов инструмента, одно обращение к базе данных. Многие фреймворки, включая smolagents, используют для этого открытый стандарт OpenTelemetry, что позволяет подключать разные инструменты наблюдаемости (например, Langfuse или Arize) без привязки к конкретному фреймворку.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6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показывает</w:t>
            </w:r>
          </w:p>
        </w:tc>
        <w:tc>
          <w:tcPr>
            <w:tcW w:type="dxa" w:w="3400"/>
            <w:shd w:fill="2B2E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реагировать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Задержка (latency)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сколько времени занимает ответ агента и отдельные шаги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ускорить модель, распараллелить вызовы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Стоимость (costs)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расходы на токены и внешние API за один прогон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сократить число вызовов, выбрать модель дешевле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Ошибки запросов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сколько вызовов модели/инструментов завершились сбоем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добавить retry и запасные (fallback) варианты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Обратная связь пользователей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явные оценки (👍/👎, звёзды) и косвенные сигналы (переспрашивание)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сигнал о реальном качестве в проде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Точность (accuracy)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доля правильных/желаемых ответов по заданному критерию успеха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нужен чёткий критерий именно для вашей задачи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Автоматическая оценка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LLM-судья или библиотеки вроде RAGAS/LLM Guard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программная, воспроизводимая оценка без участия человека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t xml:space="preserve">Модуль разделяет оценку агентов на два взаимодополняющих подхода. Оффлайн-оценка (offline evaluation) проводится в контролируемых условиях — на заранее подготовленном наборе тестовых вопросов с известными правильными ответами (например, GSM8K — набор математических задач); это позволяет получить воспроизводимую, чёткую метрику точности и удобно для CI/CD, но требует поддерживать тестовый набор актуальным. Онлайн-оценка (online evaluation) отслеживает поведение агента уже в проде, на реальных запросах живых пользователей — она ловит то, что невозможно предугадать в лаборатории (дрейф модели, неожиданные формулировки запросов), но полагается на менее надёжные сигналы вроде пользовательской обратной связи. На практике лучшие результаты даёт связка обоих подходов в постоянном цикле: офлайн-тесты → выкладка новой версии агента → мониторинг в проде → новые проблемные примеры добавляются обратно в офлайн-набор → и по кругу.</w:t>
      </w:r>
    </w:p>
    <w:p>
      <w:pPr>
        <w:spacing w:after="160" w:line="300"/>
      </w:pPr>
      <w:r>
        <w:t xml:space="preserve">Практическая часть модуля показывает, как подключить Langfuse к агенту на smolagents, обогатить трассировки метаданными (ID пользователя, ID сессии), встроить сбор обратной связи прямо в чат-интерфейс на Gradio и настроить отдельную LLM-модель в роли «судьи», которая оценивает ответы агента на токсичность или точность.</w:t>
      </w:r>
    </w:p>
    <w:p>
      <w:pPr>
        <w:pStyle w:val="Heading2"/>
        <w:spacing w:after="150" w:before="300"/>
      </w:pPr>
      <w:r>
        <w:t xml:space="preserve">Бонусный модуль 3. Агенты в играх (на примере Pokémon)</w:t>
      </w:r>
    </w:p>
    <w:p>
      <w:pPr>
        <w:spacing w:after="160" w:line="300"/>
      </w:pPr>
      <w:r>
        <w:t xml:space="preserve">Заключительный бонусный модуль переносит идею агентов в игровую индустрию — на примере NPC (неигровых персонажей). Модуль проводит чёткую границу между двумя уровнями «умности» персонажа. NPC на основе LLM даёт живые, небанальные реплики, но остаётся статичным и реактивным — он отвечает, только когда к нему обращается игрок. Агентный NPC (Agentic AI NPC) способен на самостоятельные решения — «отправиться за подмогой, расставить ловушку или вовсе избегать игрока» — без прямого запроса со стороны игрока.</w:t>
      </w:r>
    </w:p>
    <w:p>
      <w:pPr>
        <w:spacing w:after="160" w:line="300"/>
      </w:pPr>
      <w:r>
        <w:t xml:space="preserve">Такое поведение опирается на три свойства: автономность (самостоятельные решения на основе состояния игры), адаптивность (стратегическая перестройка поведения в ответ на действия игрока) и постоянство (память о прошлых взаимодействиях, влияющая на будущее поведение). Модуль честно называет и главное ограничение: задержка. Рассуждающему агенту нужно достаточно токенов, чтобы «подумать» и сформировать действие, а это плохо совместимо с играми реального времени (стандарт — 30 кадров в секунду); в качестве примера курс упоминает эксперимент "Claude Plays Pokémon", иллюстрирующий именно эту проблему. Поэтому на практике агентный подход сегодня лучше всего подходит именно к пошаговым играм (turn-based), где у агента объективно есть время подумать между ходами — Pokémon-баттлы тому яркий пример.</w:t>
      </w:r>
    </w:p>
    <w:p>
      <w:pPr>
        <w:spacing w:after="160" w:line="300"/>
      </w:pPr>
      <w:r>
        <w:t xml:space="preserve">Курс приводит несколько показательных примеров того, куда уже пришли LLM в играх: демо Covert Protocol (NVIDIA + Inworld AI) с NPC-детективами, реагирующими на реплики игрока в реальном времени; прототип NEO NPCs от Ubisoft — персонажи, способные воспринимать окружение, помнить прошлые разговоры и вести содержательный диалог; демо Mecha BREAK с NPC на технологии NVIDIA ACE, распознающими игрока и предметы через веб-камеру благодаря GPT-4o; и уже вышедшая игра Suck Up! — там нужно уговорить NPC-хозяев впустить вас в дом, причём каждый персонаж управляется генеративным ИИ и реагирует непредсказуемо.</w:t>
      </w:r>
    </w:p>
    <w:p>
      <w:pPr>
        <w:pStyle w:val="Heading3"/>
        <w:spacing w:after="120" w:before="240"/>
      </w:pPr>
      <w:r>
        <w:t xml:space="preserve">Практика: свой боевой агент для Pokémon</w:t>
      </w:r>
    </w:p>
    <w:p>
      <w:pPr>
        <w:spacing w:after="160" w:line="300"/>
      </w:pPr>
      <w:r>
        <w:t xml:space="preserve">Хендс-он часть модуля — сборка собственного агента для пошаговых боёв в стиле Pokémon, из четырёх компонентов. Poke-env — Python-библиотека (изначально для обучения RL-ботов), которая даёт агенту простой API для взаимодействия с симулятором боёв. Pokémon Showdown — открытый онлайн-симулятор, где агент реально сражается — сервер для этого предоставляет сам курс, чтобы все участники бились в одном месте. LLMAgentBase — заготовленный курсом класс на основе Poke-env's Player, который берёт на себя всю рутину: превращает состояние боя в текстовое описание для LLM (какой покемон активен, его HP, доступные ходы и их сила/точность, доступные замены, погода на поле и т.д.), а затем разбирает ответ модели и превращает его в реальный игровой ход через два инструмента — choose_move (выбрать атаку) и choose_switch (сменить покемона). TemplateAgent — стартовый шаблон, который нужно доделать: реализовать единственный абстрактный метод _get_llm_decision(battle_state), то есть решить, как именно запрашивать свою LLM и разбирать её ответ в один из двух вызовов инструментов.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class LLMAgentBase(Player):</w:t>
      </w:r>
      <w:r>
        <w:rPr>
          <w:rFonts w:ascii="Consolas" w:cs="Consolas" w:eastAsia="Consolas" w:hAnsi="Consolas"/>
          <w:sz w:val="19"/>
          <w:szCs w:val="19"/>
        </w:rPr>
        <w:br/>
        <w:t xml:space="preserve">    def _format_battle_state(self, battle) -&gt; str: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# активный покемон, HP, статус, доступные ходы и замены -&gt; в текст для LLM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...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    async def choose_move(self, battle) -&gt; str: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state_str = self._format_battle_state(battle)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decision = await self._get_llm_decision(state_str)   # реализуется в наследнике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# разбор decision["name"] == "choose_move" / "choose_switch" -&gt; реальный ход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# при ошибке LLM - запасной случайный ход, чтобы бой не завис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...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    async def _get_llm_decision(self, battle_state: str):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raise NotImplementedError  # здесь свой запрос к LLM и разбор ответа</w:t>
      </w:r>
    </w:p>
    <w:p>
      <w:pPr>
        <w:spacing w:after="160" w:line="300"/>
      </w:pPr>
      <w:r>
        <w:t xml:space="preserve">Курс даёт готовые примеры реализации TemplateAgent для OpenAI, Mistral и Gemini — как ориентир, а не готовое решение «из коробки». Идея финального шага модуля — задеплоить своего агента и сразиться с чужими агентами в реальном времени на общем сервере, что превращает обучающее упражнение в живое соревнование.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Общий итог по курсу</w:t>
      </w:r>
    </w:p>
    <w:p>
      <w:pPr>
        <w:spacing w:after="160" w:line="300"/>
      </w:pPr>
      <w:r>
        <w:t xml:space="preserve">К этому моменту весь материал курса «AI Agents Course» законспектирован целиком: основы устройства агентов и LLM (Раздел 1), три конкретных фреймворка для их реализации — smolagents, LlamaIndex и LangGraph (Раздел 2), сквозной практический пример Agentic RAG (Раздел 3), структура финального проекта на бенчмарке GAIA (Раздел 4), и все три бонусных модуля — дообучение под вызов функций, наблюдаемость и оценка агентов, агенты в играх.</w:t>
      </w:r>
    </w:p>
    <w:p>
      <w:pPr>
        <w:spacing w:after="160" w:line="300"/>
      </w:pPr>
      <w:r>
        <w:t xml:space="preserve">Первый сертификат — «Certificate of Fundamentals of Agents» — уже получен по результатам теста с итогом 90%. Второй, более весомый сертификат — «Certificate of Completion» — требует самостоятельной публикации собственного агента на Hugging Face Hub и прохождения им не менее 30% вопросов бенчмарка GAIA; готовый код для этого агента подготовлен отдельно (см. переданный архив с проектом), а сама публикация — по решению читателя, отдельным шагом, в своём аккаунте.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761fd9ba39c5a843fcf199b3413588190c6db4.png"/><Relationship Id="rId8" Type="http://schemas.openxmlformats.org/officeDocument/2006/relationships/image" Target="media/88723f63a4e9147d6cb6a95193a99bee07bc36fc.png"/><Relationship Id="rId9" Type="http://schemas.openxmlformats.org/officeDocument/2006/relationships/image" Target="media/025ee9ea80cb8900e3649fc1be4f35e6b4aaaf00.png"/><Relationship Id="rId10" Type="http://schemas.openxmlformats.org/officeDocument/2006/relationships/image" Target="media/fef4b68460b1ea4a76332be9ab792d9560d1d4e4.png"/><Relationship Id="rId11" Type="http://schemas.openxmlformats.org/officeDocument/2006/relationships/image" Target="media/1b78adb0efe34b697c00cad7e882fb0c85f574d5.png"/><Relationship Id="rId12" Type="http://schemas.openxmlformats.org/officeDocument/2006/relationships/image" Target="media/6cfcdf4df745082d7a06d88d0004f366c749d5f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2026-08-20T15:47:58.303Z</dcterms:created>
  <dcterms:modified xsi:type="dcterms:W3CDTF">2026-08-20T15:47:58.319Z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