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3E31" w14:textId="38F36A2F" w:rsidR="00F05267" w:rsidRPr="004A618A" w:rsidRDefault="009E4D82" w:rsidP="004A618A">
      <w:pPr>
        <w:rPr>
          <w:sz w:val="28"/>
          <w:szCs w:val="28"/>
          <w:lang w:val="en-AU"/>
        </w:rPr>
      </w:pPr>
      <w:r w:rsidRPr="004A618A">
        <w:rPr>
          <w:sz w:val="28"/>
          <w:szCs w:val="28"/>
          <w:lang w:val="en-AU"/>
        </w:rPr>
        <w:t>Methodology:</w:t>
      </w:r>
    </w:p>
    <w:p w14:paraId="641B5949" w14:textId="1D178907" w:rsidR="009E4D82" w:rsidRDefault="004A618A">
      <w:pPr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Firstly, a function </w:t>
      </w:r>
      <w:proofErr w:type="spellStart"/>
      <w:r w:rsidRPr="004A618A">
        <w:rPr>
          <w:rFonts w:ascii="Cambria" w:hAnsi="Cambria"/>
          <w:i/>
          <w:iCs/>
          <w:lang w:val="en-AU"/>
        </w:rPr>
        <w:t>getFeature</w:t>
      </w:r>
      <w:proofErr w:type="spellEnd"/>
      <w:r>
        <w:rPr>
          <w:rFonts w:ascii="Cambria" w:hAnsi="Cambria"/>
          <w:i/>
          <w:iCs/>
          <w:lang w:val="en-AU"/>
        </w:rPr>
        <w:t xml:space="preserve"> </w:t>
      </w:r>
      <w:r>
        <w:rPr>
          <w:rFonts w:ascii="Cambria" w:hAnsi="Cambria"/>
          <w:lang w:val="en-AU"/>
        </w:rPr>
        <w:t>was defined with the purpose of generating feature scores for each endpoint. The idea is to give this function a group of end points and the function with extract feature score from the end point</w:t>
      </w:r>
      <w:r w:rsidR="000B1510">
        <w:rPr>
          <w:rFonts w:ascii="Cambria" w:hAnsi="Cambria"/>
          <w:lang w:val="en-AU"/>
        </w:rPr>
        <w:t>s</w:t>
      </w:r>
      <w:r>
        <w:rPr>
          <w:rFonts w:ascii="Cambria" w:hAnsi="Cambria"/>
          <w:lang w:val="en-AU"/>
        </w:rPr>
        <w:t xml:space="preserve">. </w:t>
      </w:r>
      <w:r w:rsidR="000B1510">
        <w:rPr>
          <w:rFonts w:ascii="Cambria" w:hAnsi="Cambria"/>
          <w:lang w:val="en-AU"/>
        </w:rPr>
        <w:t xml:space="preserve">The </w:t>
      </w:r>
      <w:proofErr w:type="spellStart"/>
      <w:r w:rsidR="000B1510" w:rsidRPr="000B1510">
        <w:rPr>
          <w:rFonts w:ascii="Cambria" w:hAnsi="Cambria"/>
          <w:i/>
          <w:iCs/>
          <w:lang w:val="en-AU"/>
        </w:rPr>
        <w:t>getFeature</w:t>
      </w:r>
      <w:proofErr w:type="spellEnd"/>
      <w:r w:rsidR="000B1510">
        <w:rPr>
          <w:rFonts w:ascii="Cambria" w:hAnsi="Cambria"/>
          <w:lang w:val="en-AU"/>
        </w:rPr>
        <w:t xml:space="preserve"> function returns a dictionary of scores for each feature for each node</w:t>
      </w:r>
    </w:p>
    <w:p w14:paraId="57E36009" w14:textId="7EFD0883" w:rsidR="004A618A" w:rsidRDefault="004A618A">
      <w:pPr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ab/>
        <w:t>Which features to use? Looking at the data from a social perspective</w:t>
      </w:r>
      <w:r w:rsidR="00B07196">
        <w:rPr>
          <w:rFonts w:ascii="Cambria" w:hAnsi="Cambria"/>
          <w:lang w:val="en-AU"/>
        </w:rPr>
        <w:t xml:space="preserve"> ideally it was important to select features such as </w:t>
      </w:r>
      <w:r w:rsidR="00B07196" w:rsidRPr="00B07196">
        <w:rPr>
          <w:rFonts w:ascii="Cambria" w:hAnsi="Cambria"/>
          <w:i/>
          <w:iCs/>
          <w:lang w:val="en-AU"/>
        </w:rPr>
        <w:t>Preferential Attachment</w:t>
      </w:r>
      <w:r w:rsidR="00B07196">
        <w:rPr>
          <w:rFonts w:ascii="Cambria" w:hAnsi="Cambria"/>
          <w:lang w:val="en-AU"/>
        </w:rPr>
        <w:t xml:space="preserve"> which basically calculates a score for how popular a node is (how many connections it already has, think of an influencer). This can be a great indicator for our model to suggest if a connection will be made between two end points depending on the popularity of either point. </w:t>
      </w:r>
      <w:r w:rsidR="00B07196" w:rsidRPr="00B07196">
        <w:rPr>
          <w:rFonts w:ascii="Cambria" w:hAnsi="Cambria"/>
          <w:i/>
          <w:iCs/>
          <w:lang w:val="en-AU"/>
        </w:rPr>
        <w:t xml:space="preserve">Common </w:t>
      </w:r>
      <w:r w:rsidR="00B07196">
        <w:rPr>
          <w:rFonts w:ascii="Cambria" w:hAnsi="Cambria"/>
          <w:i/>
          <w:iCs/>
          <w:lang w:val="en-AU"/>
        </w:rPr>
        <w:t>N</w:t>
      </w:r>
      <w:r w:rsidR="00B07196" w:rsidRPr="00B07196">
        <w:rPr>
          <w:rFonts w:ascii="Cambria" w:hAnsi="Cambria"/>
          <w:i/>
          <w:iCs/>
          <w:lang w:val="en-AU"/>
        </w:rPr>
        <w:t>eighbours</w:t>
      </w:r>
      <w:r w:rsidR="00B07196">
        <w:rPr>
          <w:rFonts w:ascii="Cambria" w:hAnsi="Cambria"/>
          <w:lang w:val="en-AU"/>
        </w:rPr>
        <w:t xml:space="preserve"> was also selected, just like mutual friends, a connection is much more likely to be created if two nodes (or people) have other nodes in common (mutuals). Finally, the </w:t>
      </w:r>
      <w:r w:rsidR="00B07196" w:rsidRPr="00B07196">
        <w:rPr>
          <w:rFonts w:ascii="Cambria" w:hAnsi="Cambria"/>
          <w:i/>
          <w:iCs/>
          <w:lang w:val="en-AU"/>
        </w:rPr>
        <w:t>Jaccard Coefficient</w:t>
      </w:r>
      <w:r w:rsidR="00B07196">
        <w:rPr>
          <w:rFonts w:ascii="Cambria" w:hAnsi="Cambria"/>
          <w:lang w:val="en-AU"/>
        </w:rPr>
        <w:t xml:space="preserve"> was used </w:t>
      </w:r>
      <w:r w:rsidR="000B1510">
        <w:rPr>
          <w:rFonts w:ascii="Cambria" w:hAnsi="Cambria"/>
          <w:lang w:val="en-AU"/>
        </w:rPr>
        <w:t>as this calculates the shared number of nodes or the ratio of shared nodes (friends) to the total number of unique nodes. This is a measure of similarity between the two nodes.</w:t>
      </w:r>
    </w:p>
    <w:p w14:paraId="762B7E04" w14:textId="77777777" w:rsidR="00BA728A" w:rsidRDefault="000B1510">
      <w:pPr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Once this function was created the machine learning model used to predict links could be built. The first stage, a model had to be chosen and trained from the edge list file. Logistic regression was chosen as the specific model to be used and </w:t>
      </w:r>
      <w:r w:rsidR="00DB519B">
        <w:rPr>
          <w:rFonts w:ascii="Cambria" w:hAnsi="Cambria"/>
          <w:lang w:val="en-AU"/>
        </w:rPr>
        <w:t>several</w:t>
      </w:r>
      <w:r>
        <w:rPr>
          <w:rFonts w:ascii="Cambria" w:hAnsi="Cambria"/>
          <w:lang w:val="en-AU"/>
        </w:rPr>
        <w:t xml:space="preserve"> functions were created to train the model. </w:t>
      </w:r>
    </w:p>
    <w:p w14:paraId="58F8AD5D" w14:textId="77777777" w:rsidR="00BA728A" w:rsidRDefault="000B1510" w:rsidP="00BA728A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Using a function called </w:t>
      </w:r>
      <w:proofErr w:type="spellStart"/>
      <w:r w:rsidRPr="000B1510">
        <w:rPr>
          <w:rFonts w:ascii="Cambria" w:hAnsi="Cambria"/>
          <w:i/>
          <w:iCs/>
          <w:lang w:val="en-AU"/>
        </w:rPr>
        <w:t>get_node_pairs</w:t>
      </w:r>
      <w:proofErr w:type="spellEnd"/>
      <w:r>
        <w:rPr>
          <w:rFonts w:ascii="Cambria" w:hAnsi="Cambria"/>
          <w:i/>
          <w:iCs/>
          <w:lang w:val="en-AU"/>
        </w:rPr>
        <w:t xml:space="preserve">, </w:t>
      </w:r>
      <w:r>
        <w:rPr>
          <w:rFonts w:ascii="Cambria" w:hAnsi="Cambria"/>
          <w:lang w:val="en-AU"/>
        </w:rPr>
        <w:t>this function would take our edge list file an</w:t>
      </w:r>
      <w:r w:rsidR="00DB519B">
        <w:rPr>
          <w:rFonts w:ascii="Cambria" w:hAnsi="Cambria"/>
          <w:lang w:val="en-AU"/>
        </w:rPr>
        <w:t>d create two lists of positive and made-up negative pairs. The positive pairs were simply a list of the original edges in the network and the negative ones were generated randomly.</w:t>
      </w:r>
      <w:r w:rsidR="00BA728A">
        <w:rPr>
          <w:rFonts w:ascii="Cambria" w:hAnsi="Cambria"/>
          <w:lang w:val="en-AU"/>
        </w:rPr>
        <w:t xml:space="preserve"> It is worth mentioning that having a 1:1 ratio of positive to negative pairs in the training set is a good starting point for training a </w:t>
      </w:r>
      <w:proofErr w:type="spellStart"/>
      <w:r w:rsidR="00BA728A">
        <w:rPr>
          <w:rFonts w:ascii="Cambria" w:hAnsi="Cambria"/>
          <w:lang w:val="en-AU"/>
        </w:rPr>
        <w:t>predicition</w:t>
      </w:r>
      <w:proofErr w:type="spellEnd"/>
      <w:r w:rsidR="00BA728A">
        <w:rPr>
          <w:rFonts w:ascii="Cambria" w:hAnsi="Cambria"/>
          <w:lang w:val="en-AU"/>
        </w:rPr>
        <w:t xml:space="preserve"> model. However from test different ratios, a 1:3 positive to negative ratio yielded the highest accuracy scores. </w:t>
      </w:r>
    </w:p>
    <w:p w14:paraId="15AA4636" w14:textId="77777777" w:rsidR="00BA728A" w:rsidRDefault="00BA728A" w:rsidP="00BA728A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Second step, the pairs could be passed through a function called </w:t>
      </w:r>
      <w:proofErr w:type="spellStart"/>
      <w:r w:rsidRPr="00BA728A">
        <w:rPr>
          <w:rFonts w:ascii="Cambria" w:hAnsi="Cambria"/>
          <w:i/>
          <w:iCs/>
          <w:lang w:val="en-AU"/>
        </w:rPr>
        <w:t>extract_features</w:t>
      </w:r>
      <w:proofErr w:type="spellEnd"/>
      <w:r>
        <w:rPr>
          <w:rFonts w:ascii="Cambria" w:hAnsi="Cambria"/>
          <w:i/>
          <w:iCs/>
          <w:lang w:val="en-AU"/>
        </w:rPr>
        <w:t xml:space="preserve"> </w:t>
      </w:r>
      <w:r>
        <w:rPr>
          <w:rFonts w:ascii="Cambria" w:hAnsi="Cambria"/>
          <w:lang w:val="en-AU"/>
        </w:rPr>
        <w:t xml:space="preserve">which would iterate through each node pairing and create a list of feature scores for each. These feature scores will be what we use to train our logistic regression model to determine if a link will be present or not. </w:t>
      </w:r>
    </w:p>
    <w:p w14:paraId="6AB86521" w14:textId="356242D2" w:rsidR="000B1510" w:rsidRDefault="00BA728A" w:rsidP="00BA728A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Third step involved assigning both positive (1) y labels to the positive pairs and negative (0) y labels to the negative pairs. This was done in the </w:t>
      </w:r>
      <w:proofErr w:type="spellStart"/>
      <w:r w:rsidRPr="00BA728A">
        <w:rPr>
          <w:rFonts w:ascii="Cambria" w:hAnsi="Cambria"/>
          <w:i/>
          <w:iCs/>
          <w:lang w:val="en-AU"/>
        </w:rPr>
        <w:t>prepare_labels</w:t>
      </w:r>
      <w:proofErr w:type="spellEnd"/>
      <w:r>
        <w:rPr>
          <w:rFonts w:ascii="Cambria" w:hAnsi="Cambria"/>
          <w:lang w:val="en-AU"/>
        </w:rPr>
        <w:t xml:space="preserve"> function.</w:t>
      </w:r>
    </w:p>
    <w:p w14:paraId="5B3A843D" w14:textId="03F73C6F" w:rsidR="00FA43CE" w:rsidRDefault="00FA43CE" w:rsidP="00FA43CE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Fourth step, training the logistic model which was done in the </w:t>
      </w:r>
      <w:proofErr w:type="spellStart"/>
      <w:r w:rsidRPr="00FA43CE">
        <w:rPr>
          <w:rFonts w:ascii="Cambria" w:hAnsi="Cambria"/>
          <w:i/>
          <w:iCs/>
          <w:lang w:val="en-AU"/>
        </w:rPr>
        <w:t>train_model</w:t>
      </w:r>
      <w:proofErr w:type="spellEnd"/>
      <w:r>
        <w:rPr>
          <w:rFonts w:ascii="Cambria" w:hAnsi="Cambria"/>
          <w:lang w:val="en-AU"/>
        </w:rPr>
        <w:t xml:space="preserve"> function.</w:t>
      </w:r>
    </w:p>
    <w:p w14:paraId="388DBF21" w14:textId="273A79E1" w:rsidR="00FA43CE" w:rsidRDefault="00FA43CE" w:rsidP="00FA43CE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 xml:space="preserve">Final step was to evaluate our model using the </w:t>
      </w:r>
      <w:proofErr w:type="spellStart"/>
      <w:r w:rsidRPr="00FA43CE">
        <w:rPr>
          <w:rFonts w:ascii="Cambria" w:hAnsi="Cambria"/>
          <w:i/>
          <w:iCs/>
          <w:lang w:val="en-AU"/>
        </w:rPr>
        <w:t>accuracy_score</w:t>
      </w:r>
      <w:proofErr w:type="spellEnd"/>
      <w:r>
        <w:rPr>
          <w:rFonts w:ascii="Cambria" w:hAnsi="Cambria"/>
          <w:lang w:val="en-AU"/>
        </w:rPr>
        <w:t xml:space="preserve"> and </w:t>
      </w:r>
      <w:proofErr w:type="spellStart"/>
      <w:r w:rsidRPr="00FA43CE">
        <w:rPr>
          <w:rFonts w:ascii="Cambria" w:hAnsi="Cambria"/>
          <w:i/>
          <w:iCs/>
          <w:lang w:val="en-AU"/>
        </w:rPr>
        <w:t>roc_auc_score</w:t>
      </w:r>
      <w:proofErr w:type="spellEnd"/>
      <w:r>
        <w:rPr>
          <w:rFonts w:ascii="Cambria" w:hAnsi="Cambria"/>
          <w:lang w:val="en-AU"/>
        </w:rPr>
        <w:t xml:space="preserve"> method.</w:t>
      </w:r>
    </w:p>
    <w:p w14:paraId="0B5896EE" w14:textId="554E512D" w:rsidR="00BC6CC5" w:rsidRDefault="00BC6CC5" w:rsidP="00BC6CC5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>Running the above functions on the original edge list file the model returns an accuracy of 83.7% and an AUC score of 70.7%. This model was then used to predict links within the solution input file and return scores of 84% for accuracy and 72.2% for AUC.</w:t>
      </w:r>
    </w:p>
    <w:p w14:paraId="166B8456" w14:textId="5B0035FE" w:rsidR="00BC6CC5" w:rsidRPr="00BA728A" w:rsidRDefault="00BC6CC5" w:rsidP="00BC6CC5">
      <w:pPr>
        <w:ind w:firstLine="720"/>
        <w:rPr>
          <w:rFonts w:ascii="Cambria" w:hAnsi="Cambria"/>
          <w:lang w:val="en-AU"/>
        </w:rPr>
      </w:pPr>
      <w:r>
        <w:rPr>
          <w:rFonts w:ascii="Cambria" w:hAnsi="Cambria"/>
          <w:lang w:val="en-AU"/>
        </w:rPr>
        <w:t>Potential steps to improve this metric to be to potentially and explain-ably use other models like decision tree</w:t>
      </w:r>
      <w:r w:rsidR="0069296F">
        <w:rPr>
          <w:rFonts w:ascii="Cambria" w:hAnsi="Cambria"/>
          <w:lang w:val="en-AU"/>
        </w:rPr>
        <w:t xml:space="preserve"> or using the attribute file, train to model to associate nodes with similar attributes to be more likely to connect.</w:t>
      </w:r>
    </w:p>
    <w:p w14:paraId="4A59FE80" w14:textId="09D074A5" w:rsidR="000B1510" w:rsidRPr="004A618A" w:rsidRDefault="000B1510" w:rsidP="000B1510">
      <w:pPr>
        <w:rPr>
          <w:rFonts w:ascii="Cambria" w:hAnsi="Cambria"/>
          <w:lang w:val="en-AU"/>
        </w:rPr>
      </w:pPr>
    </w:p>
    <w:p w14:paraId="479C1838" w14:textId="77777777" w:rsidR="000B1510" w:rsidRDefault="000B1510">
      <w:pPr>
        <w:rPr>
          <w:rFonts w:ascii="Cambria" w:hAnsi="Cambria"/>
          <w:lang w:val="en-AU"/>
        </w:rPr>
      </w:pPr>
    </w:p>
    <w:sectPr w:rsidR="000B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04"/>
    <w:rsid w:val="00003836"/>
    <w:rsid w:val="000478C4"/>
    <w:rsid w:val="000B1510"/>
    <w:rsid w:val="00200F19"/>
    <w:rsid w:val="004A618A"/>
    <w:rsid w:val="0069296F"/>
    <w:rsid w:val="008E7304"/>
    <w:rsid w:val="009C4902"/>
    <w:rsid w:val="009E4D82"/>
    <w:rsid w:val="00B07196"/>
    <w:rsid w:val="00BA728A"/>
    <w:rsid w:val="00BC6CC5"/>
    <w:rsid w:val="00DB519B"/>
    <w:rsid w:val="00F05267"/>
    <w:rsid w:val="00F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2238"/>
  <w15:chartTrackingRefBased/>
  <w15:docId w15:val="{33896946-A244-46C8-B339-8BB0571E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04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04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04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04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04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04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04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8E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4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04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8E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04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8E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04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8E7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Dowling</dc:creator>
  <cp:keywords/>
  <dc:description/>
  <cp:lastModifiedBy>Oisin Dowling</cp:lastModifiedBy>
  <cp:revision>7</cp:revision>
  <dcterms:created xsi:type="dcterms:W3CDTF">2024-10-09T07:55:00Z</dcterms:created>
  <dcterms:modified xsi:type="dcterms:W3CDTF">2024-10-09T08:35:00Z</dcterms:modified>
</cp:coreProperties>
</file>