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84" w:rsidRPr="00826DD3" w:rsidRDefault="00154184" w:rsidP="001541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DD3">
        <w:rPr>
          <w:rFonts w:ascii="Times New Roman" w:hAnsi="Times New Roman" w:cs="Times New Roman"/>
          <w:b/>
          <w:sz w:val="24"/>
          <w:szCs w:val="24"/>
        </w:rPr>
        <w:t xml:space="preserve">Έναρξη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δεύτερης φάσης </w:t>
      </w:r>
      <w:proofErr w:type="spell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>:</w:t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Στην δεύτερη φάση ελέγχου της διεπαφής χρήστη</w:t>
      </w:r>
      <w:r>
        <w:rPr>
          <w:rFonts w:ascii="Times New Roman" w:hAnsi="Times New Roman" w:cs="Times New Roman"/>
          <w:sz w:val="24"/>
          <w:szCs w:val="24"/>
        </w:rPr>
        <w:t xml:space="preserve"> η οποία εξετάζει την δεύτερη έκδοση της εφαρμογής ¨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>
        <w:rPr>
          <w:rFonts w:ascii="Times New Roman" w:hAnsi="Times New Roman" w:cs="Times New Roman"/>
          <w:sz w:val="24"/>
          <w:szCs w:val="24"/>
        </w:rPr>
        <w:t>¨</w:t>
      </w:r>
      <w:r w:rsidRPr="00826DD3">
        <w:rPr>
          <w:rFonts w:ascii="Times New Roman" w:hAnsi="Times New Roman" w:cs="Times New Roman"/>
          <w:sz w:val="24"/>
          <w:szCs w:val="24"/>
        </w:rPr>
        <w:t>, η οποία επικεντρώνεται στην προσθήκη τριών ρόλων όπου ο καθένας θα έχει διαφορετικές 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προϊόντα.</w:t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154184" w:rsidRPr="00826DD3" w:rsidRDefault="00154184" w:rsidP="0015418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εξόδου από το σύστημα</w:t>
      </w:r>
    </w:p>
    <w:p w:rsidR="00154184" w:rsidRPr="00826DD3" w:rsidRDefault="00154184" w:rsidP="0015418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Μενού με της κατάλληλες λειτουργίες ανάλογες του ρόλου</w:t>
      </w:r>
    </w:p>
    <w:p w:rsidR="00154184" w:rsidRPr="00826DD3" w:rsidRDefault="00154184" w:rsidP="0015418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πληροφοριών χρήστη με τίτλο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(όνομα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</w:t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 xml:space="preserve">: (όνομα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)¨ λειτουργεί όπως προοριζόταν προβάλλοντας τις κατάλληλες πληροφορίες ανάλογα με τον χρήστη, τα χαρακτηριστικά και τον ρόλο του στο σύστημα. Ακολουθεί παράδειγμα προβολής πληροφοριών χρήστη: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105400" cy="4229100"/>
            <wp:effectExtent l="19050" t="0" r="0" b="0"/>
            <wp:docPr id="11" name="Εικόνα 1" descr="plirofories xristsi UI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rofories xristsi UI TEST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lastRenderedPageBreak/>
        <w:t>Έχοντας μιλήσει για τα γενικά χαρακτηριστικά και την λειτουργικότητα τους υπάρχουν δύο κύριοι παράγοντες που βοηθάνε τον χρήστη στην διαφοροποίηση των οθονών μεταξύ τους. Αυτοί οι παράγοντες είναι, πρώτων η προβολή του ρόλου πάνω από τις λειτουργίες όπου ο κάθε ένας έχει ένα μοναδικό εικονίδιο 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67325" cy="3276600"/>
            <wp:effectExtent l="19050" t="0" r="9525" b="0"/>
            <wp:docPr id="10" name="Εικόνα 2" descr="APOTHIKARIOS TELIKO SCREENSHOT GIA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OTHIKARIOS TELIKO SCREENSHOT GIA U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αποθηκάριου)</w:t>
      </w:r>
    </w:p>
    <w:p w:rsidR="00154184" w:rsidRPr="00826DD3" w:rsidRDefault="00154184" w:rsidP="001541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572000"/>
            <wp:effectExtent l="19050" t="0" r="9525" b="0"/>
            <wp:docPr id="9" name="Εικόνα 3" descr="PROSTHIKI FARMAKWN APOTHIKARIOY FINAL UI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STHIKI FARMAKWN APOTHIKARIOY FINAL UI TE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 για προσθήκη φαρμάκων και στοιχείων αυτών)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6850" cy="3286125"/>
            <wp:effectExtent l="19050" t="0" r="0" b="0"/>
            <wp:docPr id="4" name="Εικόνα 4" descr="FINAL UI GIA MARKETING TEAM KERDOS 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 UI GIA MARKETING TEAM KERDOS FAR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φαρμάκων)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3276600"/>
            <wp:effectExtent l="19050" t="0" r="9525" b="0"/>
            <wp:docPr id="3" name="Εικόνα 5" descr="MARKETING TEAM TELIKO KERDOS ETAI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ETING TEAM TELIKO KERDOS ETAIRI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εταιρίας)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67325" cy="3286125"/>
            <wp:effectExtent l="19050" t="0" r="9525" b="0"/>
            <wp:docPr id="2" name="Εικόνα 6" descr="UPDATED UI POL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DATED UI POLIT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πωλητή φαρμάκων)</w:t>
      </w:r>
    </w:p>
    <w:p w:rsidR="00154184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Μαζί με τις αλλαγές που </w:t>
      </w:r>
      <w:r>
        <w:rPr>
          <w:rFonts w:ascii="Times New Roman" w:hAnsi="Times New Roman" w:cs="Times New Roman"/>
          <w:sz w:val="24"/>
          <w:szCs w:val="24"/>
        </w:rPr>
        <w:t>έγιναν για την καλύτερη</w:t>
      </w:r>
      <w:r w:rsidRPr="00E31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πλοήγηση και κατανόηση της διεπαφής της εφαρμογής έγιναν και αλλαγές που επίλυσαν προβλήματα όπως το πάνω αριστερό κουμπί ¨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31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¨</w:t>
      </w:r>
      <w:r w:rsidRPr="00E31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να μην εμπεριέχει το όνομα του χρήστη υπήρξε ανακαίνιση της οθόνης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E314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Ακολουθεί εικόνα της νέας οθόνης:</w:t>
      </w:r>
    </w:p>
    <w:p w:rsidR="00154184" w:rsidRDefault="00154184" w:rsidP="00154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3276600"/>
            <wp:effectExtent l="19050" t="0" r="9525" b="0"/>
            <wp:docPr id="1" name="Εικόνα 7" descr="TELIKI SCREENSHOT TIS OTHONI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IKI SCREENSHOT TIS OTHONIS ADMI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E31477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(Νέα οθόνη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359A" w:rsidRDefault="00E4359A" w:rsidP="00E43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Λήγοντας την σύνοψη αλλαγών και επιπρόσθετων χαρακτηριστικών που περιβάλλουν την δεύτερη εκδοχή της εφαρμογής με όνομα ¨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>
        <w:rPr>
          <w:rFonts w:ascii="Times New Roman" w:hAnsi="Times New Roman" w:cs="Times New Roman"/>
          <w:sz w:val="24"/>
          <w:szCs w:val="24"/>
        </w:rPr>
        <w:t>¨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ακολουθεί:</w:t>
      </w:r>
    </w:p>
    <w:p w:rsidR="00AB661F" w:rsidRDefault="00E4359A" w:rsidP="00E4359A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657600" cy="1419225"/>
            <wp:effectExtent l="19050" t="0" r="0" b="0"/>
            <wp:docPr id="5" name="Εικόνα 1" descr="warning for scripts and security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or scripts and security (3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61F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AB2"/>
    <w:rsid w:val="00154184"/>
    <w:rsid w:val="00403AB2"/>
    <w:rsid w:val="00675FE0"/>
    <w:rsid w:val="00A41D56"/>
    <w:rsid w:val="00AB661F"/>
    <w:rsid w:val="00BE1E74"/>
    <w:rsid w:val="00DE619E"/>
    <w:rsid w:val="00E4359A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6A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A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A2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2021-04-23T14:30:00Z</dcterms:created>
  <dcterms:modified xsi:type="dcterms:W3CDTF">2021-05-03T10:37:00Z</dcterms:modified>
</cp:coreProperties>
</file>