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8D52" w14:textId="77777777" w:rsidR="00F01EA4" w:rsidRPr="00D947D2" w:rsidRDefault="00000000">
      <w:pPr>
        <w:pStyle w:val="Title"/>
        <w:rPr>
          <w:lang w:val="el-GR"/>
        </w:rPr>
      </w:pPr>
      <w:r w:rsidRPr="00D947D2">
        <w:rPr>
          <w:lang w:val="el-GR"/>
        </w:rPr>
        <w:t xml:space="preserve">Παράμετροι του </w:t>
      </w:r>
      <w:r>
        <w:t>dataset</w:t>
      </w:r>
      <w:r w:rsidRPr="00D947D2">
        <w:rPr>
          <w:lang w:val="el-GR"/>
        </w:rPr>
        <w:t>1</w:t>
      </w:r>
    </w:p>
    <w:p w14:paraId="7A6D48C5" w14:textId="6B513C5A" w:rsidR="00F01EA4" w:rsidRPr="00BC4AB1" w:rsidRDefault="00F01EA4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3969"/>
        <w:gridCol w:w="5443"/>
      </w:tblGrid>
      <w:tr w:rsidR="00F01EA4" w14:paraId="22492E40" w14:textId="77777777">
        <w:trPr>
          <w:cantSplit/>
          <w:tblHeader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4D8DA06E" w14:textId="77777777" w:rsidR="00F01EA4" w:rsidRDefault="00000000">
            <w:pPr>
              <w:spacing w:before="60" w:after="60"/>
            </w:pPr>
            <w:proofErr w:type="spellStart"/>
            <w:r>
              <w:rPr>
                <w:b/>
                <w:sz w:val="18"/>
              </w:rPr>
              <w:t>Στήλη</w:t>
            </w:r>
            <w:proofErr w:type="spellEnd"/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4D508755" w14:textId="77777777" w:rsidR="00F01EA4" w:rsidRDefault="00000000">
            <w:pPr>
              <w:spacing w:before="60" w:after="60"/>
            </w:pPr>
            <w:r>
              <w:rPr>
                <w:b/>
                <w:sz w:val="18"/>
              </w:rPr>
              <w:t>Παράμετρος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14:paraId="2564ACE2" w14:textId="77777777" w:rsidR="00F01EA4" w:rsidRDefault="00000000">
            <w:pPr>
              <w:spacing w:before="60" w:after="60"/>
            </w:pPr>
            <w:r>
              <w:rPr>
                <w:b/>
                <w:sz w:val="18"/>
              </w:rPr>
              <w:t>Τι σημαίνει</w:t>
            </w:r>
          </w:p>
        </w:tc>
      </w:tr>
      <w:tr w:rsidR="00F01EA4" w:rsidRPr="00D947D2" w14:paraId="28E09D48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80000D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8ED269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ue_distance_2d_m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AB7F9" w14:textId="77777777" w:rsidR="00F01EA4" w:rsidRPr="00D947D2" w:rsidRDefault="00000000">
            <w:pPr>
              <w:spacing w:before="60" w:after="60"/>
              <w:rPr>
                <w:lang w:val="el-GR"/>
              </w:rPr>
            </w:pPr>
            <w:r w:rsidRPr="00D947D2">
              <w:rPr>
                <w:sz w:val="18"/>
                <w:lang w:val="el-GR"/>
              </w:rPr>
              <w:t>Οριζόντια απόσταση χρήστη–σταθμού βάσης, σε μέτρα.</w:t>
            </w:r>
          </w:p>
        </w:tc>
      </w:tr>
      <w:tr w:rsidR="00F01EA4" w:rsidRPr="00D947D2" w14:paraId="0C82D144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FE941E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B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52F40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ue_tx_power_dbm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725064" w14:textId="77777777" w:rsidR="00F01EA4" w:rsidRPr="00D947D2" w:rsidRDefault="00000000">
            <w:pPr>
              <w:spacing w:before="60" w:after="60"/>
              <w:rPr>
                <w:lang w:val="el-GR"/>
              </w:rPr>
            </w:pPr>
            <w:r w:rsidRPr="00D947D2">
              <w:rPr>
                <w:sz w:val="18"/>
                <w:lang w:val="el-GR"/>
              </w:rPr>
              <w:t xml:space="preserve">Ρύθμιση ισχύος εκπομπής του χρήστη, σε </w:t>
            </w:r>
            <w:r>
              <w:rPr>
                <w:sz w:val="18"/>
              </w:rPr>
              <w:t>dBm</w:t>
            </w:r>
            <w:r w:rsidRPr="00D947D2">
              <w:rPr>
                <w:sz w:val="18"/>
                <w:lang w:val="el-GR"/>
              </w:rPr>
              <w:t>.</w:t>
            </w:r>
          </w:p>
        </w:tc>
      </w:tr>
      <w:tr w:rsidR="00F01EA4" w:rsidRPr="00D947D2" w14:paraId="65A4E3FA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A2E0E1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C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99D84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offered_load_mbps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0B6816" w14:textId="77777777" w:rsidR="00F01EA4" w:rsidRPr="00D947D2" w:rsidRDefault="00000000">
            <w:pPr>
              <w:spacing w:before="60" w:after="60"/>
              <w:rPr>
                <w:lang w:val="el-GR"/>
              </w:rPr>
            </w:pPr>
            <w:r w:rsidRPr="00D947D2">
              <w:rPr>
                <w:sz w:val="18"/>
                <w:lang w:val="el-GR"/>
              </w:rPr>
              <w:t xml:space="preserve">Ονομαστική προσφερόμενη κίνηση εφαρμογής, σε </w:t>
            </w:r>
            <w:r>
              <w:rPr>
                <w:sz w:val="18"/>
              </w:rPr>
              <w:t>Mbps</w:t>
            </w:r>
            <w:r w:rsidRPr="00D947D2">
              <w:rPr>
                <w:sz w:val="18"/>
                <w:lang w:val="el-GR"/>
              </w:rPr>
              <w:t>.</w:t>
            </w:r>
          </w:p>
        </w:tc>
      </w:tr>
      <w:tr w:rsidR="00F01EA4" w:rsidRPr="00D947D2" w14:paraId="644FD784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CAD710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D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A92587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bandwidth_hz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118609" w14:textId="77777777" w:rsidR="00F01EA4" w:rsidRPr="00D947D2" w:rsidRDefault="00000000">
            <w:pPr>
              <w:spacing w:before="60" w:after="60"/>
              <w:rPr>
                <w:lang w:val="el-GR"/>
              </w:rPr>
            </w:pPr>
            <w:r w:rsidRPr="00D947D2">
              <w:rPr>
                <w:sz w:val="18"/>
                <w:lang w:val="el-GR"/>
              </w:rPr>
              <w:t xml:space="preserve">Εύρος ζώνης του ασύρματου καναλιού, σε </w:t>
            </w:r>
            <w:r>
              <w:rPr>
                <w:sz w:val="18"/>
              </w:rPr>
              <w:t>Hz</w:t>
            </w:r>
            <w:r w:rsidRPr="00D947D2">
              <w:rPr>
                <w:sz w:val="18"/>
                <w:lang w:val="el-GR"/>
              </w:rPr>
              <w:t>.</w:t>
            </w:r>
          </w:p>
        </w:tc>
      </w:tr>
      <w:tr w:rsidR="00F01EA4" w:rsidRPr="00D947D2" w14:paraId="2A31AB54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0BD165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6D05D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numerology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866731" w14:textId="77777777" w:rsidR="00F01EA4" w:rsidRPr="00D947D2" w:rsidRDefault="00000000">
            <w:pPr>
              <w:spacing w:before="60" w:after="60"/>
              <w:rPr>
                <w:lang w:val="el-GR"/>
              </w:rPr>
            </w:pPr>
            <w:r w:rsidRPr="00D947D2">
              <w:rPr>
                <w:sz w:val="18"/>
                <w:lang w:val="el-GR"/>
              </w:rPr>
              <w:t xml:space="preserve">Δείκτης μ: ορίζει απόσταση υποφερόντων και διάρκεια </w:t>
            </w:r>
            <w:r>
              <w:rPr>
                <w:sz w:val="18"/>
              </w:rPr>
              <w:t>slot</w:t>
            </w:r>
            <w:r w:rsidRPr="00D947D2">
              <w:rPr>
                <w:sz w:val="18"/>
                <w:lang w:val="el-GR"/>
              </w:rPr>
              <w:t>.</w:t>
            </w:r>
          </w:p>
        </w:tc>
      </w:tr>
      <w:tr w:rsidR="00F01EA4" w:rsidRPr="00D947D2" w14:paraId="628010E9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8677E7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F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B2B036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packet_size_bytes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1ED28C" w14:textId="77777777" w:rsidR="00F01EA4" w:rsidRPr="00D947D2" w:rsidRDefault="00000000">
            <w:pPr>
              <w:spacing w:before="60" w:after="60"/>
              <w:rPr>
                <w:lang w:val="el-GR"/>
              </w:rPr>
            </w:pPr>
            <w:r w:rsidRPr="00D947D2">
              <w:rPr>
                <w:sz w:val="18"/>
                <w:lang w:val="el-GR"/>
              </w:rPr>
              <w:t xml:space="preserve">Μέγεθος ωφέλιμου φορτίου ανά πακέτο, σε </w:t>
            </w:r>
            <w:r>
              <w:rPr>
                <w:sz w:val="18"/>
              </w:rPr>
              <w:t>bytes</w:t>
            </w:r>
            <w:r w:rsidRPr="00D947D2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4B8C97F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15A27E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G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07B288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rlc_buffer_size_bytes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5907CA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Χωρητικότητα ουράς του </w:t>
            </w:r>
            <w:r>
              <w:rPr>
                <w:sz w:val="18"/>
              </w:rPr>
              <w:t>RLC</w:t>
            </w:r>
            <w:r w:rsidRPr="006A7348">
              <w:rPr>
                <w:sz w:val="18"/>
                <w:lang w:val="el-GR"/>
              </w:rPr>
              <w:t xml:space="preserve">, σε </w:t>
            </w:r>
            <w:r>
              <w:rPr>
                <w:sz w:val="18"/>
              </w:rPr>
              <w:t>bytes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50FDD011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ADBDE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H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5C5B4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carrier_frequency_hz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27A551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Συχνότητα λειτουργίας του ασύρματου καναλιού, σε </w:t>
            </w:r>
            <w:r>
              <w:rPr>
                <w:sz w:val="18"/>
              </w:rPr>
              <w:t>Hz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45CE2682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240C7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I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002253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gnb_antenna_max_gain_dbi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31C137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Μέγιστο κέρδος κεραίας σταθμού βάσης, σε </w:t>
            </w:r>
            <w:proofErr w:type="spellStart"/>
            <w:r>
              <w:rPr>
                <w:sz w:val="18"/>
              </w:rPr>
              <w:t>dBi</w:t>
            </w:r>
            <w:proofErr w:type="spellEnd"/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562D3CAA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A826A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J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E00EA4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gnb_antenna_orientation_deg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9E7CF9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>Προσανατολισμός κεραίας σταθμού βάσης, σε μοίρες.</w:t>
            </w:r>
          </w:p>
        </w:tc>
      </w:tr>
      <w:tr w:rsidR="00F01EA4" w14:paraId="6EFDB92F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7D284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K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7F7340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harq_max_retransmissions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754C52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Μέγιστος αριθμός αναμεταδόσεων HARQ.</w:t>
            </w:r>
          </w:p>
        </w:tc>
      </w:tr>
      <w:tr w:rsidR="00F01EA4" w:rsidRPr="006A7348" w14:paraId="782F2E67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B62049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L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014CA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harq_processes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7D04F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Αριθμός διαθέσιμων διαδικασιών </w:t>
            </w:r>
            <w:r>
              <w:rPr>
                <w:sz w:val="18"/>
              </w:rPr>
              <w:t>HARQ</w:t>
            </w:r>
            <w:r w:rsidRPr="006A7348">
              <w:rPr>
                <w:sz w:val="18"/>
                <w:lang w:val="el-GR"/>
              </w:rPr>
              <w:t xml:space="preserve"> για παράλληλη διαχείριση μεταδόσεων.</w:t>
            </w:r>
          </w:p>
        </w:tc>
      </w:tr>
      <w:tr w:rsidR="00F01EA4" w:rsidRPr="006A7348" w14:paraId="4413EE11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141F1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M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FA01B0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packet_interval_us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1F7D3A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>Διάστημα μεταξύ πακέτων κατά την ενεργή αποστολή, σε μ</w:t>
            </w:r>
            <w:r>
              <w:rPr>
                <w:sz w:val="18"/>
              </w:rPr>
              <w:t>s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005F904B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A0CD67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F4D057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on_data_rate_bps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E99756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Ρυθμός αποστολής όταν η εφαρμογή είναι ενεργή, σε </w:t>
            </w:r>
            <w:r>
              <w:rPr>
                <w:sz w:val="18"/>
              </w:rPr>
              <w:t>bps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3A833382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2F3CC0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3A71BC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nominal_duty_cycle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2A1563" w14:textId="00BB8908" w:rsidR="00F01EA4" w:rsidRPr="00BC4AB1" w:rsidRDefault="00BC4AB1">
            <w:pPr>
              <w:spacing w:before="60" w:after="60"/>
              <w:rPr>
                <w:lang w:val="el-GR"/>
              </w:rPr>
            </w:pPr>
            <w:r>
              <w:rPr>
                <w:sz w:val="18"/>
                <w:lang w:val="el-GR"/>
              </w:rPr>
              <w:t>Γ</w:t>
            </w:r>
            <w:r w:rsidRPr="00BC4AB1">
              <w:rPr>
                <w:sz w:val="18"/>
                <w:lang w:val="el-GR"/>
              </w:rPr>
              <w:t>ια ποιο ποσοστό του χρόνου η εφαρμογή είναι ενεργή και στέλνει πακέτα</w:t>
            </w:r>
            <w:r>
              <w:rPr>
                <w:sz w:val="18"/>
                <w:lang w:val="el-GR"/>
              </w:rPr>
              <w:t xml:space="preserve">. </w:t>
            </w:r>
            <w:r w:rsidR="00000000" w:rsidRPr="006A7348">
              <w:rPr>
                <w:sz w:val="18"/>
                <w:lang w:val="el-GR"/>
              </w:rPr>
              <w:t>1 σημαίνει 100%.</w:t>
            </w:r>
          </w:p>
        </w:tc>
      </w:tr>
      <w:tr w:rsidR="00F01EA4" w:rsidRPr="006A7348" w14:paraId="6C233799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5BD313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P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BD595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tdd_pattern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1A4057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Επαναλαμβανόμενη σειρά </w:t>
            </w:r>
            <w:r>
              <w:rPr>
                <w:sz w:val="18"/>
              </w:rPr>
              <w:t>slots</w:t>
            </w:r>
            <w:r w:rsidRPr="006A7348">
              <w:rPr>
                <w:sz w:val="18"/>
                <w:lang w:val="el-GR"/>
              </w:rPr>
              <w:t xml:space="preserve">: </w:t>
            </w:r>
            <w:r>
              <w:rPr>
                <w:sz w:val="18"/>
              </w:rPr>
              <w:t>DL</w:t>
            </w:r>
            <w:r w:rsidRPr="006A7348">
              <w:rPr>
                <w:sz w:val="18"/>
                <w:lang w:val="el-GR"/>
              </w:rPr>
              <w:t xml:space="preserve"> προς τον χρήστη, </w:t>
            </w:r>
            <w:r>
              <w:rPr>
                <w:sz w:val="18"/>
              </w:rPr>
              <w:t>UL</w:t>
            </w:r>
            <w:r w:rsidRPr="006A7348">
              <w:rPr>
                <w:sz w:val="18"/>
                <w:lang w:val="el-GR"/>
              </w:rPr>
              <w:t xml:space="preserve"> προς τον σταθμό.</w:t>
            </w:r>
          </w:p>
        </w:tc>
      </w:tr>
      <w:tr w:rsidR="00F01EA4" w:rsidRPr="006A7348" w14:paraId="48CFD4EB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18DB4D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Q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A1D00C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scheduler_type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B7233D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>Αλγόριθμος κατανομής των διαθέσιμων ραδιοπόρων.</w:t>
            </w:r>
          </w:p>
        </w:tc>
      </w:tr>
      <w:tr w:rsidR="00F01EA4" w:rsidRPr="006A7348" w14:paraId="4EACC718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281BA7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R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9BF2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rlc_mode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E7A4DF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Τρόπος </w:t>
            </w:r>
            <w:r>
              <w:rPr>
                <w:sz w:val="18"/>
              </w:rPr>
              <w:t>RLC</w:t>
            </w:r>
            <w:r w:rsidRPr="006A7348">
              <w:rPr>
                <w:sz w:val="18"/>
                <w:lang w:val="el-GR"/>
              </w:rPr>
              <w:t xml:space="preserve">: </w:t>
            </w:r>
            <w:r>
              <w:rPr>
                <w:sz w:val="18"/>
              </w:rPr>
              <w:t>AM</w:t>
            </w:r>
            <w:r w:rsidRPr="006A7348">
              <w:rPr>
                <w:sz w:val="18"/>
                <w:lang w:val="el-GR"/>
              </w:rPr>
              <w:t xml:space="preserve"> με επιβεβαιώσεις/αναμεταδόσεις, </w:t>
            </w:r>
            <w:r>
              <w:rPr>
                <w:sz w:val="18"/>
              </w:rPr>
              <w:t>UM</w:t>
            </w:r>
            <w:r w:rsidRPr="006A7348">
              <w:rPr>
                <w:sz w:val="18"/>
                <w:lang w:val="el-GR"/>
              </w:rPr>
              <w:t xml:space="preserve"> χωρίς αυτές.</w:t>
            </w:r>
          </w:p>
        </w:tc>
      </w:tr>
      <w:tr w:rsidR="00F01EA4" w:rsidRPr="006A7348" w14:paraId="3C09AC39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5EB384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19B9F4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harq_enabled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FF87CD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Αν είναι ενεργοποιημένος ο μηχανισμός </w:t>
            </w:r>
            <w:r>
              <w:rPr>
                <w:sz w:val="18"/>
              </w:rPr>
              <w:t>HARQ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7B80577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20DDF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F170EE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gnb_antenna_model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862682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>Μοντέλο που περιγράφει το κέρδος της κεραίας ανά κατεύθυνση.</w:t>
            </w:r>
          </w:p>
        </w:tc>
      </w:tr>
      <w:tr w:rsidR="00F01EA4" w:rsidRPr="006A7348" w14:paraId="12B7DFCE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A75A9A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U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4B839E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traffic_model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04E451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Συμπεριφορά κίνησης: συνεχής </w:t>
            </w:r>
            <w:r>
              <w:rPr>
                <w:sz w:val="18"/>
              </w:rPr>
              <w:t>CBR</w:t>
            </w:r>
            <w:r w:rsidRPr="006A7348">
              <w:rPr>
                <w:sz w:val="18"/>
                <w:lang w:val="el-GR"/>
              </w:rPr>
              <w:t xml:space="preserve"> ή εναλλαγές </w:t>
            </w:r>
            <w:r>
              <w:rPr>
                <w:sz w:val="18"/>
              </w:rPr>
              <w:t>On</w:t>
            </w:r>
            <w:r w:rsidRPr="006A7348">
              <w:rPr>
                <w:sz w:val="18"/>
                <w:lang w:val="el-GR"/>
              </w:rPr>
              <w:t>/</w:t>
            </w:r>
            <w:r>
              <w:rPr>
                <w:sz w:val="18"/>
              </w:rPr>
              <w:t>Off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0A842FF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1A4B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V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EA1518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traffic_input_mode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380E2A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>Αν η κίνηση ορίστηκε μέσω ρυθμού ή διαστήματος πακέτων.</w:t>
            </w:r>
          </w:p>
        </w:tc>
      </w:tr>
      <w:tr w:rsidR="00F01EA4" w:rsidRPr="006A7348" w14:paraId="56124320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2FB307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W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F3C6CC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throughput_mbps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1E3CE0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Ρυθμός παραληφθέντων </w:t>
            </w:r>
            <w:r>
              <w:rPr>
                <w:sz w:val="18"/>
              </w:rPr>
              <w:t>IP</w:t>
            </w:r>
            <w:r w:rsidRPr="006A7348">
              <w:rPr>
                <w:sz w:val="18"/>
                <w:lang w:val="el-GR"/>
              </w:rPr>
              <w:t xml:space="preserve"> δεδομένων, μαζί με </w:t>
            </w:r>
            <w:r>
              <w:rPr>
                <w:sz w:val="18"/>
              </w:rPr>
              <w:t>headers</w:t>
            </w:r>
            <w:r w:rsidRPr="006A7348">
              <w:rPr>
                <w:sz w:val="18"/>
                <w:lang w:val="el-GR"/>
              </w:rPr>
              <w:t xml:space="preserve">, σε </w:t>
            </w:r>
            <w:r>
              <w:rPr>
                <w:sz w:val="18"/>
              </w:rPr>
              <w:t>Mbps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01B04746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A61618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X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AA46AD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delay_ms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6617EA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Μέση καθυστέρηση των παραληφθέντων πακέτων, σε </w:t>
            </w:r>
            <w:proofErr w:type="spellStart"/>
            <w:r>
              <w:rPr>
                <w:sz w:val="18"/>
              </w:rPr>
              <w:t>ms</w:t>
            </w:r>
            <w:proofErr w:type="spellEnd"/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6E5A182A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B050B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Y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ED752D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jitter_ms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52BB2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Μέση απόλυτη διαφορά καθυστέρησης διαδοχικών παραληφθέντων πακέτων, σε </w:t>
            </w:r>
            <w:proofErr w:type="spellStart"/>
            <w:r>
              <w:rPr>
                <w:sz w:val="18"/>
              </w:rPr>
              <w:t>ms</w:t>
            </w:r>
            <w:proofErr w:type="spellEnd"/>
            <w:r w:rsidRPr="006A7348">
              <w:rPr>
                <w:sz w:val="18"/>
                <w:lang w:val="el-GR"/>
              </w:rPr>
              <w:t>.</w:t>
            </w:r>
          </w:p>
        </w:tc>
      </w:tr>
      <w:tr w:rsidR="00F01EA4" w:rsidRPr="006A7348" w14:paraId="69CE1455" w14:textId="77777777">
        <w:trPr>
          <w:cantSplit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DEE8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Z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959B9F" w14:textId="77777777" w:rsidR="00F01EA4" w:rsidRDefault="00000000">
            <w:pPr>
              <w:spacing w:before="60" w:after="60"/>
            </w:pPr>
            <w:r>
              <w:rPr>
                <w:sz w:val="18"/>
              </w:rPr>
              <w:t>packet_loss_pct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7FFB08" w14:textId="77777777" w:rsidR="00F01EA4" w:rsidRPr="006A7348" w:rsidRDefault="00000000">
            <w:pPr>
              <w:spacing w:before="60" w:after="60"/>
              <w:rPr>
                <w:lang w:val="el-GR"/>
              </w:rPr>
            </w:pPr>
            <w:r w:rsidRPr="006A7348">
              <w:rPr>
                <w:sz w:val="18"/>
                <w:lang w:val="el-GR"/>
              </w:rPr>
              <w:t xml:space="preserve">Ποσοστό πακέτων που δεν παραλήφθηκαν μέχρι το τέλος του </w:t>
            </w:r>
            <w:r>
              <w:rPr>
                <w:sz w:val="18"/>
              </w:rPr>
              <w:t>drain</w:t>
            </w:r>
            <w:r w:rsidRPr="006A7348">
              <w:rPr>
                <w:sz w:val="18"/>
                <w:lang w:val="el-GR"/>
              </w:rPr>
              <w:t xml:space="preserve"> </w:t>
            </w:r>
            <w:r>
              <w:rPr>
                <w:sz w:val="18"/>
              </w:rPr>
              <w:t>time</w:t>
            </w:r>
            <w:r w:rsidRPr="006A7348">
              <w:rPr>
                <w:sz w:val="18"/>
                <w:lang w:val="el-GR"/>
              </w:rPr>
              <w:t>.</w:t>
            </w:r>
          </w:p>
        </w:tc>
      </w:tr>
    </w:tbl>
    <w:p w14:paraId="21EEE416" w14:textId="16E7C9C5" w:rsidR="00F01EA4" w:rsidRPr="006A7348" w:rsidRDefault="00F01EA4">
      <w:pPr>
        <w:spacing w:before="160"/>
        <w:rPr>
          <w:lang w:val="el-GR"/>
        </w:rPr>
      </w:pPr>
    </w:p>
    <w:sectPr w:rsidR="00F01EA4" w:rsidRPr="006A7348" w:rsidSect="00034616"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292486">
    <w:abstractNumId w:val="8"/>
  </w:num>
  <w:num w:numId="2" w16cid:durableId="550313115">
    <w:abstractNumId w:val="6"/>
  </w:num>
  <w:num w:numId="3" w16cid:durableId="1493638813">
    <w:abstractNumId w:val="5"/>
  </w:num>
  <w:num w:numId="4" w16cid:durableId="781653149">
    <w:abstractNumId w:val="4"/>
  </w:num>
  <w:num w:numId="5" w16cid:durableId="1488595334">
    <w:abstractNumId w:val="7"/>
  </w:num>
  <w:num w:numId="6" w16cid:durableId="1323923363">
    <w:abstractNumId w:val="3"/>
  </w:num>
  <w:num w:numId="7" w16cid:durableId="727847199">
    <w:abstractNumId w:val="2"/>
  </w:num>
  <w:num w:numId="8" w16cid:durableId="1420713107">
    <w:abstractNumId w:val="1"/>
  </w:num>
  <w:num w:numId="9" w16cid:durableId="101334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255"/>
    <w:rsid w:val="006A7348"/>
    <w:rsid w:val="00AA1D8D"/>
    <w:rsid w:val="00B47730"/>
    <w:rsid w:val="00BC4AB1"/>
    <w:rsid w:val="00CB0664"/>
    <w:rsid w:val="00D947D2"/>
    <w:rsid w:val="00F01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2169"/>
  <w14:defaultImageDpi w14:val="300"/>
  <w15:docId w15:val="{799AA215-EED8-432F-9A85-A980B98A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Κωνσταντίνος Μπουντουράσας</cp:lastModifiedBy>
  <cp:revision>4</cp:revision>
  <dcterms:created xsi:type="dcterms:W3CDTF">2013-12-23T23:15:00Z</dcterms:created>
  <dcterms:modified xsi:type="dcterms:W3CDTF">2026-10-22T16:38:00Z</dcterms:modified>
  <cp:category/>
</cp:coreProperties>
</file>