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72CA" w14:textId="391A6287" w:rsidR="00A957E6" w:rsidRDefault="00A957E6" w:rsidP="00A957E6">
      <w:pPr>
        <w:pStyle w:val="a8"/>
      </w:pPr>
      <w:r>
        <w:t>Deliverable 2</w:t>
      </w:r>
    </w:p>
    <w:p w14:paraId="49E34C50" w14:textId="2B6053E7" w:rsidR="00A957E6" w:rsidRPr="00A957E6" w:rsidRDefault="00A957E6" w:rsidP="00A957E6">
      <w:pPr>
        <w:pStyle w:val="a8"/>
      </w:pPr>
      <w:r>
        <w:rPr>
          <w:lang w:val="el-GR"/>
        </w:rPr>
        <w:t>Κωνσταντίνος</w:t>
      </w:r>
      <w:r w:rsidRPr="00A957E6">
        <w:t xml:space="preserve"> </w:t>
      </w:r>
      <w:proofErr w:type="spellStart"/>
      <w:r>
        <w:rPr>
          <w:lang w:val="el-GR"/>
        </w:rPr>
        <w:t>Παπαανδρέα</w:t>
      </w:r>
      <w:proofErr w:type="spellEnd"/>
      <w:r w:rsidRPr="00A957E6">
        <w:t>-Razmik Sargsyan</w:t>
      </w:r>
    </w:p>
    <w:p w14:paraId="678108DA" w14:textId="7BBE073E" w:rsidR="00BC1CF3" w:rsidRDefault="00000000">
      <w:pPr>
        <w:pStyle w:val="1"/>
      </w:pPr>
      <w:r>
        <w:t>Loan Status Classification Report (Sections 2-7)</w:t>
      </w:r>
    </w:p>
    <w:p w14:paraId="5C3D7174" w14:textId="77777777" w:rsidR="00BC1CF3" w:rsidRDefault="00BC1CF3"/>
    <w:p w14:paraId="3C365C50" w14:textId="77777777" w:rsidR="00BC1CF3" w:rsidRDefault="00000000">
      <w:r>
        <w:t>Project files used:</w:t>
      </w:r>
    </w:p>
    <w:p w14:paraId="0C80357E" w14:textId="77777777" w:rsidR="00BC1CF3" w:rsidRDefault="00000000">
      <w:pPr>
        <w:pStyle w:val="a0"/>
      </w:pPr>
      <w:proofErr w:type="spellStart"/>
      <w:r>
        <w:t>Data_Understanding.ipynb</w:t>
      </w:r>
      <w:proofErr w:type="spellEnd"/>
    </w:p>
    <w:p w14:paraId="2D90E0BE" w14:textId="77777777" w:rsidR="00BC1CF3" w:rsidRDefault="00000000">
      <w:pPr>
        <w:pStyle w:val="a0"/>
      </w:pPr>
      <w:proofErr w:type="spellStart"/>
      <w:r>
        <w:t>LoanStatus_EDA_Visualization.ipynb</w:t>
      </w:r>
      <w:proofErr w:type="spellEnd"/>
    </w:p>
    <w:p w14:paraId="2A0A94D1" w14:textId="77777777" w:rsidR="00BC1CF3" w:rsidRDefault="00000000">
      <w:pPr>
        <w:pStyle w:val="a0"/>
      </w:pPr>
      <w:proofErr w:type="spellStart"/>
      <w:r>
        <w:t>CreaditScoreML.ipynb</w:t>
      </w:r>
      <w:proofErr w:type="spellEnd"/>
    </w:p>
    <w:p w14:paraId="72FBEDD0" w14:textId="77777777" w:rsidR="00BC1CF3" w:rsidRDefault="00000000">
      <w:pPr>
        <w:pStyle w:val="a0"/>
      </w:pPr>
      <w:r>
        <w:t>Features.txt</w:t>
      </w:r>
    </w:p>
    <w:p w14:paraId="45DF473D" w14:textId="77777777" w:rsidR="00BC1CF3" w:rsidRDefault="00BC1CF3"/>
    <w:p w14:paraId="21BCC09C" w14:textId="77777777" w:rsidR="00BC1CF3" w:rsidRDefault="00000000">
      <w:pPr>
        <w:pStyle w:val="21"/>
      </w:pPr>
      <w:r>
        <w:t>2. Data Understanding</w:t>
      </w:r>
    </w:p>
    <w:p w14:paraId="6135E528" w14:textId="77777777" w:rsidR="00BC1CF3" w:rsidRDefault="00BC1CF3"/>
    <w:p w14:paraId="6BA50A1E" w14:textId="77777777" w:rsidR="00BC1CF3" w:rsidRDefault="00000000">
      <w:pPr>
        <w:pStyle w:val="31"/>
      </w:pPr>
      <w:r>
        <w:t>2.1 Dataset Overview</w:t>
      </w:r>
    </w:p>
    <w:p w14:paraId="358211E4" w14:textId="77777777" w:rsidR="00BC1CF3" w:rsidRDefault="00BC1CF3"/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807"/>
        <w:gridCol w:w="1494"/>
        <w:gridCol w:w="1415"/>
        <w:gridCol w:w="2140"/>
      </w:tblGrid>
      <w:tr w:rsidR="00BC1CF3" w14:paraId="27B8A412" w14:textId="77777777">
        <w:tc>
          <w:tcPr>
            <w:tcW w:w="2160" w:type="dxa"/>
          </w:tcPr>
          <w:p w14:paraId="59F52E5E" w14:textId="77777777" w:rsidR="00BC1CF3" w:rsidRDefault="00000000">
            <w:r>
              <w:t>Stage</w:t>
            </w:r>
          </w:p>
        </w:tc>
        <w:tc>
          <w:tcPr>
            <w:tcW w:w="2160" w:type="dxa"/>
          </w:tcPr>
          <w:p w14:paraId="2E00C47C" w14:textId="77777777" w:rsidR="00BC1CF3" w:rsidRDefault="00000000">
            <w:r>
              <w:t>Rows</w:t>
            </w:r>
          </w:p>
        </w:tc>
        <w:tc>
          <w:tcPr>
            <w:tcW w:w="2160" w:type="dxa"/>
          </w:tcPr>
          <w:p w14:paraId="6E7E97F2" w14:textId="77777777" w:rsidR="00BC1CF3" w:rsidRDefault="00000000">
            <w:r>
              <w:t>Columns</w:t>
            </w:r>
          </w:p>
        </w:tc>
        <w:tc>
          <w:tcPr>
            <w:tcW w:w="2160" w:type="dxa"/>
          </w:tcPr>
          <w:p w14:paraId="09980306" w14:textId="77777777" w:rsidR="00BC1CF3" w:rsidRDefault="00000000">
            <w:r>
              <w:t>Notes</w:t>
            </w:r>
          </w:p>
        </w:tc>
      </w:tr>
      <w:tr w:rsidR="00BC1CF3" w14:paraId="6A6D6224" w14:textId="77777777">
        <w:tc>
          <w:tcPr>
            <w:tcW w:w="2160" w:type="dxa"/>
          </w:tcPr>
          <w:p w14:paraId="717B046D" w14:textId="77777777" w:rsidR="00BC1CF3" w:rsidRDefault="00000000">
            <w:r>
              <w:t xml:space="preserve">Raw </w:t>
            </w:r>
            <w:proofErr w:type="spellStart"/>
            <w:r>
              <w:t>LendingClub</w:t>
            </w:r>
            <w:proofErr w:type="spellEnd"/>
            <w:r>
              <w:t xml:space="preserve"> dataset (</w:t>
            </w:r>
            <w:proofErr w:type="spellStart"/>
            <w:r>
              <w:t>CreaditScoreML.ipynb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1765CB27" w14:textId="77777777" w:rsidR="00BC1CF3" w:rsidRDefault="00000000">
            <w:r>
              <w:t>2,260,701</w:t>
            </w:r>
          </w:p>
        </w:tc>
        <w:tc>
          <w:tcPr>
            <w:tcW w:w="2160" w:type="dxa"/>
          </w:tcPr>
          <w:p w14:paraId="372F4CE4" w14:textId="77777777" w:rsidR="00BC1CF3" w:rsidRDefault="00000000">
            <w:r>
              <w:t>151</w:t>
            </w:r>
          </w:p>
        </w:tc>
        <w:tc>
          <w:tcPr>
            <w:tcW w:w="2160" w:type="dxa"/>
          </w:tcPr>
          <w:p w14:paraId="2CA5A9BC" w14:textId="77777777" w:rsidR="00BC1CF3" w:rsidRDefault="00000000">
            <w:r>
              <w:t>Full accepted loans table loaded for modeling prep.</w:t>
            </w:r>
          </w:p>
        </w:tc>
      </w:tr>
      <w:tr w:rsidR="00BC1CF3" w14:paraId="05E9B7D3" w14:textId="77777777">
        <w:tc>
          <w:tcPr>
            <w:tcW w:w="2160" w:type="dxa"/>
          </w:tcPr>
          <w:p w14:paraId="015AFEE9" w14:textId="77777777" w:rsidR="00BC1CF3" w:rsidRDefault="00000000">
            <w:r>
              <w:t>Safe feature set after leakage/proxy removals</w:t>
            </w:r>
          </w:p>
        </w:tc>
        <w:tc>
          <w:tcPr>
            <w:tcW w:w="2160" w:type="dxa"/>
          </w:tcPr>
          <w:p w14:paraId="1AF1DF7A" w14:textId="77777777" w:rsidR="00BC1CF3" w:rsidRDefault="00000000">
            <w:r>
              <w:t>2,260,701</w:t>
            </w:r>
          </w:p>
        </w:tc>
        <w:tc>
          <w:tcPr>
            <w:tcW w:w="2160" w:type="dxa"/>
          </w:tcPr>
          <w:p w14:paraId="4C1712F4" w14:textId="77777777" w:rsidR="00BC1CF3" w:rsidRDefault="00000000">
            <w:r>
              <w:t>81</w:t>
            </w:r>
          </w:p>
        </w:tc>
        <w:tc>
          <w:tcPr>
            <w:tcW w:w="2160" w:type="dxa"/>
          </w:tcPr>
          <w:p w14:paraId="2C3EF27F" w14:textId="77777777" w:rsidR="00BC1CF3" w:rsidRDefault="00000000">
            <w:r>
              <w:t>Future, joint-only, obsolete, and proxy variables removed.</w:t>
            </w:r>
          </w:p>
        </w:tc>
      </w:tr>
      <w:tr w:rsidR="00BC1CF3" w14:paraId="131115C5" w14:textId="77777777">
        <w:tc>
          <w:tcPr>
            <w:tcW w:w="2160" w:type="dxa"/>
          </w:tcPr>
          <w:p w14:paraId="723DCA47" w14:textId="77777777" w:rsidR="00BC1CF3" w:rsidRDefault="00000000">
            <w:r>
              <w:t>Data-understanding preview subset (</w:t>
            </w:r>
            <w:proofErr w:type="spellStart"/>
            <w:r>
              <w:t>Data_Understanding.ipynb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47860193" w14:textId="77777777" w:rsidR="00BC1CF3" w:rsidRDefault="00000000">
            <w:r>
              <w:t>50,000</w:t>
            </w:r>
          </w:p>
        </w:tc>
        <w:tc>
          <w:tcPr>
            <w:tcW w:w="2160" w:type="dxa"/>
          </w:tcPr>
          <w:p w14:paraId="7AF740EF" w14:textId="77777777" w:rsidR="00BC1CF3" w:rsidRDefault="00000000">
            <w:r>
              <w:t>151</w:t>
            </w:r>
          </w:p>
        </w:tc>
        <w:tc>
          <w:tcPr>
            <w:tcW w:w="2160" w:type="dxa"/>
          </w:tcPr>
          <w:p w14:paraId="7A831D89" w14:textId="77777777" w:rsidR="00BC1CF3" w:rsidRDefault="00000000">
            <w:r>
              <w:t>Used for fast profiling, quality checks, and summary stats.</w:t>
            </w:r>
          </w:p>
        </w:tc>
      </w:tr>
      <w:tr w:rsidR="00BC1CF3" w14:paraId="6F0F274A" w14:textId="77777777">
        <w:tc>
          <w:tcPr>
            <w:tcW w:w="2160" w:type="dxa"/>
          </w:tcPr>
          <w:p w14:paraId="117CE9EE" w14:textId="77777777" w:rsidR="00BC1CF3" w:rsidRDefault="00000000">
            <w:r>
              <w:t>Random EDA subset (</w:t>
            </w:r>
            <w:proofErr w:type="spellStart"/>
            <w:r>
              <w:t>LoanStatus_EDA_Visualization.ipynb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00270E41" w14:textId="77777777" w:rsidR="00BC1CF3" w:rsidRDefault="00000000">
            <w:r>
              <w:t>150,000</w:t>
            </w:r>
          </w:p>
        </w:tc>
        <w:tc>
          <w:tcPr>
            <w:tcW w:w="2160" w:type="dxa"/>
          </w:tcPr>
          <w:p w14:paraId="755A8F54" w14:textId="77777777" w:rsidR="00BC1CF3" w:rsidRDefault="00000000">
            <w:r>
              <w:t>29</w:t>
            </w:r>
          </w:p>
        </w:tc>
        <w:tc>
          <w:tcPr>
            <w:tcW w:w="2160" w:type="dxa"/>
          </w:tcPr>
          <w:p w14:paraId="2E3980CE" w14:textId="77777777" w:rsidR="00BC1CF3" w:rsidRDefault="00000000">
            <w:r>
              <w:t>Random sample with safe columns for target-driven EDA.</w:t>
            </w:r>
          </w:p>
        </w:tc>
      </w:tr>
      <w:tr w:rsidR="00BC1CF3" w14:paraId="389A3705" w14:textId="77777777">
        <w:tc>
          <w:tcPr>
            <w:tcW w:w="2160" w:type="dxa"/>
          </w:tcPr>
          <w:p w14:paraId="33633486" w14:textId="77777777" w:rsidR="00BC1CF3" w:rsidRDefault="00000000">
            <w:r>
              <w:t>Binary EDA subset (Fully Paid vs Charged Off)</w:t>
            </w:r>
          </w:p>
        </w:tc>
        <w:tc>
          <w:tcPr>
            <w:tcW w:w="2160" w:type="dxa"/>
          </w:tcPr>
          <w:p w14:paraId="7FE2CF38" w14:textId="77777777" w:rsidR="00BC1CF3" w:rsidRDefault="00000000">
            <w:r>
              <w:t>88,852</w:t>
            </w:r>
          </w:p>
        </w:tc>
        <w:tc>
          <w:tcPr>
            <w:tcW w:w="2160" w:type="dxa"/>
          </w:tcPr>
          <w:p w14:paraId="3B348FAE" w14:textId="77777777" w:rsidR="00BC1CF3" w:rsidRDefault="00000000">
            <w:r>
              <w:t>30</w:t>
            </w:r>
          </w:p>
        </w:tc>
        <w:tc>
          <w:tcPr>
            <w:tcW w:w="2160" w:type="dxa"/>
          </w:tcPr>
          <w:p w14:paraId="6A78D542" w14:textId="77777777" w:rsidR="00BC1CF3" w:rsidRDefault="00000000">
            <w:r>
              <w:t>Includes engineered binary target (</w:t>
            </w:r>
            <w:proofErr w:type="spellStart"/>
            <w:r>
              <w:t>target_loan_status</w:t>
            </w:r>
            <w:proofErr w:type="spellEnd"/>
            <w:r>
              <w:t>).</w:t>
            </w:r>
          </w:p>
        </w:tc>
      </w:tr>
      <w:tr w:rsidR="00BC1CF3" w14:paraId="4EC06346" w14:textId="77777777">
        <w:tc>
          <w:tcPr>
            <w:tcW w:w="2160" w:type="dxa"/>
          </w:tcPr>
          <w:p w14:paraId="0F3D7FD4" w14:textId="77777777" w:rsidR="00BC1CF3" w:rsidRDefault="00000000">
            <w:r>
              <w:t>Individual-applicant modeling base</w:t>
            </w:r>
          </w:p>
        </w:tc>
        <w:tc>
          <w:tcPr>
            <w:tcW w:w="2160" w:type="dxa"/>
          </w:tcPr>
          <w:p w14:paraId="455DA6A8" w14:textId="77777777" w:rsidR="00BC1CF3" w:rsidRDefault="00000000">
            <w:r>
              <w:t>2,139,958</w:t>
            </w:r>
          </w:p>
        </w:tc>
        <w:tc>
          <w:tcPr>
            <w:tcW w:w="2160" w:type="dxa"/>
          </w:tcPr>
          <w:p w14:paraId="34CF4F2D" w14:textId="77777777" w:rsidR="00BC1CF3" w:rsidRDefault="00000000">
            <w:r>
              <w:t>81</w:t>
            </w:r>
          </w:p>
        </w:tc>
        <w:tc>
          <w:tcPr>
            <w:tcW w:w="2160" w:type="dxa"/>
          </w:tcPr>
          <w:p w14:paraId="101D4A84" w14:textId="77777777" w:rsidR="00BC1CF3" w:rsidRDefault="00000000">
            <w:proofErr w:type="spellStart"/>
            <w:r>
              <w:t>application_type</w:t>
            </w:r>
            <w:proofErr w:type="spellEnd"/>
            <w:r>
              <w:t xml:space="preserve"> == Individual.</w:t>
            </w:r>
          </w:p>
        </w:tc>
      </w:tr>
      <w:tr w:rsidR="00BC1CF3" w14:paraId="07FB9E8C" w14:textId="77777777">
        <w:tc>
          <w:tcPr>
            <w:tcW w:w="2160" w:type="dxa"/>
          </w:tcPr>
          <w:p w14:paraId="45AD4C8C" w14:textId="77777777" w:rsidR="00BC1CF3" w:rsidRDefault="00000000">
            <w:r>
              <w:lastRenderedPageBreak/>
              <w:t>Binary modeling base (unbalanced)</w:t>
            </w:r>
          </w:p>
        </w:tc>
        <w:tc>
          <w:tcPr>
            <w:tcW w:w="2160" w:type="dxa"/>
          </w:tcPr>
          <w:p w14:paraId="245E61B7" w14:textId="77777777" w:rsidR="00BC1CF3" w:rsidRDefault="00000000">
            <w:r>
              <w:t>1,319,510</w:t>
            </w:r>
          </w:p>
        </w:tc>
        <w:tc>
          <w:tcPr>
            <w:tcW w:w="2160" w:type="dxa"/>
          </w:tcPr>
          <w:p w14:paraId="53D76E90" w14:textId="77777777" w:rsidR="00BC1CF3" w:rsidRDefault="00000000">
            <w:r>
              <w:t>81</w:t>
            </w:r>
          </w:p>
        </w:tc>
        <w:tc>
          <w:tcPr>
            <w:tcW w:w="2160" w:type="dxa"/>
          </w:tcPr>
          <w:p w14:paraId="0AB9764A" w14:textId="77777777" w:rsidR="00BC1CF3" w:rsidRDefault="00000000">
            <w:r>
              <w:t>Fully Paid + Charged Off only.</w:t>
            </w:r>
          </w:p>
        </w:tc>
      </w:tr>
      <w:tr w:rsidR="00BC1CF3" w14:paraId="4F2E256F" w14:textId="77777777">
        <w:tc>
          <w:tcPr>
            <w:tcW w:w="2160" w:type="dxa"/>
          </w:tcPr>
          <w:p w14:paraId="5AFE1409" w14:textId="77777777" w:rsidR="00BC1CF3" w:rsidRDefault="00000000">
            <w:r>
              <w:t>Balanced modeling dataset</w:t>
            </w:r>
          </w:p>
        </w:tc>
        <w:tc>
          <w:tcPr>
            <w:tcW w:w="2160" w:type="dxa"/>
          </w:tcPr>
          <w:p w14:paraId="6053796E" w14:textId="77777777" w:rsidR="00BC1CF3" w:rsidRDefault="00000000">
            <w:r>
              <w:t>524,430</w:t>
            </w:r>
          </w:p>
        </w:tc>
        <w:tc>
          <w:tcPr>
            <w:tcW w:w="2160" w:type="dxa"/>
          </w:tcPr>
          <w:p w14:paraId="7D665AD5" w14:textId="77777777" w:rsidR="00BC1CF3" w:rsidRDefault="00000000">
            <w:r>
              <w:t>81</w:t>
            </w:r>
          </w:p>
        </w:tc>
        <w:tc>
          <w:tcPr>
            <w:tcW w:w="2160" w:type="dxa"/>
          </w:tcPr>
          <w:p w14:paraId="5AB79078" w14:textId="77777777" w:rsidR="00BC1CF3" w:rsidRDefault="00000000">
            <w:r>
              <w:t xml:space="preserve">262,215 per class after random </w:t>
            </w:r>
            <w:proofErr w:type="spellStart"/>
            <w:r>
              <w:t>downsampling</w:t>
            </w:r>
            <w:proofErr w:type="spellEnd"/>
            <w:r>
              <w:t>.</w:t>
            </w:r>
          </w:p>
        </w:tc>
      </w:tr>
    </w:tbl>
    <w:p w14:paraId="385EE4FF" w14:textId="77777777" w:rsidR="00BC1CF3" w:rsidRDefault="00BC1CF3"/>
    <w:p w14:paraId="2B83E407" w14:textId="77777777" w:rsidR="00BC1CF3" w:rsidRDefault="00000000">
      <w:pPr>
        <w:pStyle w:val="31"/>
      </w:pPr>
      <w:r>
        <w:t>2.2 Feature Preview and Statistical Summary</w:t>
      </w:r>
    </w:p>
    <w:p w14:paraId="7DCFAEC4" w14:textId="77777777" w:rsidR="00BC1CF3" w:rsidRDefault="00BC1CF3"/>
    <w:p w14:paraId="23708752" w14:textId="77777777" w:rsidR="00BC1CF3" w:rsidRDefault="00000000">
      <w:r>
        <w:t>From the 50k data-understanding subset:</w:t>
      </w:r>
    </w:p>
    <w:p w14:paraId="2F0420D8" w14:textId="77777777" w:rsidR="00BC1CF3" w:rsidRDefault="00000000">
      <w:pPr>
        <w:pStyle w:val="a0"/>
      </w:pPr>
      <w:r>
        <w:t>Numeric columns: 115</w:t>
      </w:r>
    </w:p>
    <w:p w14:paraId="4C6CBFF5" w14:textId="77777777" w:rsidR="00BC1CF3" w:rsidRDefault="00000000">
      <w:pPr>
        <w:pStyle w:val="a0"/>
      </w:pPr>
      <w:r>
        <w:t>Categorical columns: 36</w:t>
      </w:r>
    </w:p>
    <w:p w14:paraId="030CEA68" w14:textId="77777777" w:rsidR="00BC1CF3" w:rsidRDefault="00BC1CF3"/>
    <w:p w14:paraId="21894770" w14:textId="77777777" w:rsidR="00BC1CF3" w:rsidRDefault="00000000">
      <w:r>
        <w:t>Selected numeric summary values (50k subset):</w:t>
      </w:r>
    </w:p>
    <w:p w14:paraId="2A865B3F" w14:textId="0BEDC5BC" w:rsidR="00BC1CF3" w:rsidRDefault="00000000">
      <w:pPr>
        <w:pStyle w:val="a0"/>
      </w:pPr>
      <w:proofErr w:type="spellStart"/>
      <w:r>
        <w:t>loan_amnt</w:t>
      </w:r>
      <w:proofErr w:type="spellEnd"/>
      <w:r>
        <w:t>: mean 15,019</w:t>
      </w:r>
      <w:r w:rsidR="0023340E" w:rsidRPr="0023340E">
        <w:t>,</w:t>
      </w:r>
      <w:r>
        <w:t xml:space="preserve"> median 14,000</w:t>
      </w:r>
      <w:r w:rsidR="0023340E" w:rsidRPr="0023340E">
        <w:t>,</w:t>
      </w:r>
      <w:r>
        <w:t xml:space="preserve"> Q1 8,000</w:t>
      </w:r>
      <w:r w:rsidR="0023340E" w:rsidRPr="0023340E">
        <w:t>,</w:t>
      </w:r>
      <w:r>
        <w:t xml:space="preserve"> Q3 20,000</w:t>
      </w:r>
      <w:r w:rsidR="0023340E" w:rsidRPr="0023340E">
        <w:t>,</w:t>
      </w:r>
      <w:r>
        <w:t xml:space="preserve"> max 35,000</w:t>
      </w:r>
    </w:p>
    <w:p w14:paraId="7F675C45" w14:textId="22E067E2" w:rsidR="00BC1CF3" w:rsidRDefault="00000000">
      <w:pPr>
        <w:pStyle w:val="a0"/>
      </w:pPr>
      <w:proofErr w:type="spellStart"/>
      <w:r>
        <w:t>int_rate</w:t>
      </w:r>
      <w:proofErr w:type="spellEnd"/>
      <w:r>
        <w:t>: mean 12.23</w:t>
      </w:r>
      <w:r w:rsidR="0023340E">
        <w:t>,</w:t>
      </w:r>
      <w:r>
        <w:t xml:space="preserve"> median 11.99</w:t>
      </w:r>
      <w:r w:rsidR="0023340E">
        <w:t>,</w:t>
      </w:r>
      <w:r>
        <w:t xml:space="preserve"> Q1 9.17</w:t>
      </w:r>
      <w:r w:rsidR="0023340E">
        <w:t>,</w:t>
      </w:r>
      <w:r>
        <w:t xml:space="preserve"> Q3 14.48</w:t>
      </w:r>
      <w:r w:rsidR="0023340E">
        <w:t>,</w:t>
      </w:r>
      <w:r>
        <w:t xml:space="preserve"> max 28.99</w:t>
      </w:r>
    </w:p>
    <w:p w14:paraId="3B4BC1D8" w14:textId="47AEA46B" w:rsidR="00BC1CF3" w:rsidRDefault="00000000">
      <w:pPr>
        <w:pStyle w:val="a0"/>
      </w:pPr>
      <w:proofErr w:type="spellStart"/>
      <w:r>
        <w:t>annual_inc</w:t>
      </w:r>
      <w:proofErr w:type="spellEnd"/>
      <w:r>
        <w:t>: mean 79,193</w:t>
      </w:r>
      <w:r w:rsidR="0023340E">
        <w:t>,</w:t>
      </w:r>
      <w:r>
        <w:t xml:space="preserve"> median 66,000</w:t>
      </w:r>
      <w:r w:rsidR="0023340E">
        <w:t>,</w:t>
      </w:r>
      <w:r>
        <w:t xml:space="preserve"> Q1 48,000</w:t>
      </w:r>
      <w:r w:rsidR="0023340E">
        <w:t>,</w:t>
      </w:r>
      <w:r>
        <w:t xml:space="preserve"> Q3 95,000</w:t>
      </w:r>
      <w:r w:rsidR="0023340E">
        <w:t>,</w:t>
      </w:r>
      <w:r>
        <w:t xml:space="preserve"> max 9,000,000</w:t>
      </w:r>
    </w:p>
    <w:p w14:paraId="64586232" w14:textId="74946F6A" w:rsidR="00BC1CF3" w:rsidRDefault="00000000">
      <w:pPr>
        <w:pStyle w:val="a0"/>
      </w:pPr>
      <w:proofErr w:type="spellStart"/>
      <w:r>
        <w:t>dti</w:t>
      </w:r>
      <w:proofErr w:type="spellEnd"/>
      <w:r>
        <w:t>: mean 19.34</w:t>
      </w:r>
      <w:r w:rsidR="0023340E">
        <w:t>,</w:t>
      </w:r>
      <w:r>
        <w:t xml:space="preserve"> median 18.82</w:t>
      </w:r>
      <w:r w:rsidR="0023340E">
        <w:t>,</w:t>
      </w:r>
      <w:r>
        <w:t xml:space="preserve"> Q1 12.68</w:t>
      </w:r>
      <w:r w:rsidR="0023340E">
        <w:t>,</w:t>
      </w:r>
      <w:r>
        <w:t xml:space="preserve"> Q3 25.62</w:t>
      </w:r>
      <w:r w:rsidR="0023340E">
        <w:t>,</w:t>
      </w:r>
      <w:r>
        <w:t xml:space="preserve"> max 999</w:t>
      </w:r>
    </w:p>
    <w:p w14:paraId="2DBBF321" w14:textId="67EAE74F" w:rsidR="00BC1CF3" w:rsidRDefault="00000000">
      <w:pPr>
        <w:pStyle w:val="a0"/>
      </w:pPr>
      <w:proofErr w:type="spellStart"/>
      <w:r>
        <w:t>fico_range_low</w:t>
      </w:r>
      <w:proofErr w:type="spellEnd"/>
      <w:r>
        <w:t>: mean 694.45</w:t>
      </w:r>
      <w:r w:rsidR="0023340E">
        <w:t>,</w:t>
      </w:r>
      <w:r>
        <w:t xml:space="preserve"> median 685</w:t>
      </w:r>
      <w:r w:rsidR="0023340E">
        <w:t>,</w:t>
      </w:r>
      <w:r>
        <w:t xml:space="preserve"> Q1 670</w:t>
      </w:r>
      <w:r w:rsidR="0023340E">
        <w:t>,</w:t>
      </w:r>
      <w:r>
        <w:t xml:space="preserve"> Q3 710</w:t>
      </w:r>
      <w:r w:rsidR="0023340E">
        <w:t>,</w:t>
      </w:r>
      <w:r>
        <w:t xml:space="preserve"> max 845</w:t>
      </w:r>
    </w:p>
    <w:p w14:paraId="1E6B0019" w14:textId="77777777" w:rsidR="00BC1CF3" w:rsidRDefault="00BC1CF3"/>
    <w:p w14:paraId="09EF8106" w14:textId="77777777" w:rsidR="00BC1CF3" w:rsidRDefault="00000000">
      <w:pPr>
        <w:pStyle w:val="31"/>
      </w:pPr>
      <w:r>
        <w:t>2.3 Problem Type and Class Structure</w:t>
      </w:r>
    </w:p>
    <w:p w14:paraId="443570A9" w14:textId="77777777" w:rsidR="00BC1CF3" w:rsidRDefault="00BC1CF3"/>
    <w:p w14:paraId="512FE70C" w14:textId="77777777" w:rsidR="00BC1CF3" w:rsidRDefault="00000000">
      <w:r>
        <w:t>This is a classification problem.</w:t>
      </w:r>
    </w:p>
    <w:p w14:paraId="35BFA787" w14:textId="77777777" w:rsidR="00BC1CF3" w:rsidRDefault="00BC1CF3"/>
    <w:p w14:paraId="148ABCAA" w14:textId="77777777" w:rsidR="00BC1CF3" w:rsidRDefault="00000000">
      <w:r>
        <w:t>Two class views appear in the files:</w:t>
      </w:r>
    </w:p>
    <w:p w14:paraId="29747856" w14:textId="77777777" w:rsidR="00BC1CF3" w:rsidRDefault="00000000">
      <w:pPr>
        <w:pStyle w:val="a0"/>
      </w:pPr>
      <w:r>
        <w:t>Multiclass view (status exploration before filtering): statuses include Fully Paid, Current, Charged Off, Late, In Grace Period, Default, and policy-status variants.</w:t>
      </w:r>
    </w:p>
    <w:p w14:paraId="74394605" w14:textId="77777777" w:rsidR="00BC1CF3" w:rsidRDefault="00000000">
      <w:pPr>
        <w:pStyle w:val="a0"/>
      </w:pPr>
      <w:r>
        <w:t>Final modeling view: binary classification (Fully Paid vs Charged Off).</w:t>
      </w:r>
    </w:p>
    <w:p w14:paraId="5440124B" w14:textId="77777777" w:rsidR="00BC1CF3" w:rsidRDefault="00BC1CF3"/>
    <w:p w14:paraId="390AB76A" w14:textId="77777777" w:rsidR="00BC1CF3" w:rsidRDefault="00000000">
      <w:r>
        <w:t>Class distribution before balancing (individual + binary subset):</w:t>
      </w:r>
    </w:p>
    <w:p w14:paraId="6B2B341F" w14:textId="77777777" w:rsidR="00BC1CF3" w:rsidRDefault="00000000">
      <w:pPr>
        <w:pStyle w:val="a0"/>
      </w:pPr>
      <w:r>
        <w:t>Fully Paid: 1,057,295 (80.13%)</w:t>
      </w:r>
    </w:p>
    <w:p w14:paraId="737B8890" w14:textId="77777777" w:rsidR="00BC1CF3" w:rsidRDefault="00000000">
      <w:pPr>
        <w:pStyle w:val="a0"/>
      </w:pPr>
      <w:r>
        <w:t>Charged Off: 262,215 (19.87%)</w:t>
      </w:r>
    </w:p>
    <w:p w14:paraId="6532ED87" w14:textId="77777777" w:rsidR="00BC1CF3" w:rsidRDefault="00BC1CF3"/>
    <w:p w14:paraId="6DCF3F90" w14:textId="77777777" w:rsidR="00BC1CF3" w:rsidRDefault="00000000">
      <w:r>
        <w:lastRenderedPageBreak/>
        <w:t>Class distribution after balancing:</w:t>
      </w:r>
    </w:p>
    <w:p w14:paraId="42C66A41" w14:textId="77777777" w:rsidR="00BC1CF3" w:rsidRDefault="00000000">
      <w:pPr>
        <w:pStyle w:val="a0"/>
      </w:pPr>
      <w:r>
        <w:t>Fully Paid: 262,215</w:t>
      </w:r>
    </w:p>
    <w:p w14:paraId="50E70BAA" w14:textId="77777777" w:rsidR="00BC1CF3" w:rsidRDefault="00000000">
      <w:pPr>
        <w:pStyle w:val="a0"/>
      </w:pPr>
      <w:r>
        <w:t>Charged Off: 262,215</w:t>
      </w:r>
    </w:p>
    <w:p w14:paraId="4AB7609C" w14:textId="77777777" w:rsidR="00BC1CF3" w:rsidRDefault="00BC1CF3"/>
    <w:p w14:paraId="78021111" w14:textId="77777777" w:rsidR="00BC1CF3" w:rsidRDefault="00000000">
      <w:pPr>
        <w:pStyle w:val="31"/>
      </w:pPr>
      <w:r>
        <w:t>2.4 Missing Values, Imbalance, and Data Quality</w:t>
      </w:r>
    </w:p>
    <w:p w14:paraId="0255B590" w14:textId="77777777" w:rsidR="00BC1CF3" w:rsidRDefault="00BC1CF3"/>
    <w:p w14:paraId="2D22F682" w14:textId="16045B3C" w:rsidR="00BC1CF3" w:rsidRDefault="00000000">
      <w:r>
        <w:t>Key data-quality findings from outputs:</w:t>
      </w:r>
    </w:p>
    <w:p w14:paraId="31579E9D" w14:textId="77777777" w:rsidR="00BC1CF3" w:rsidRDefault="00000000">
      <w:pPr>
        <w:pStyle w:val="a0"/>
      </w:pPr>
      <w:proofErr w:type="spellStart"/>
      <w:r>
        <w:t>Data_Understanding.ipynb</w:t>
      </w:r>
      <w:proofErr w:type="spellEnd"/>
      <w:r>
        <w:t>: 72 columns had missing values in the 50k subset.</w:t>
      </w:r>
    </w:p>
    <w:p w14:paraId="096CBF29" w14:textId="77777777" w:rsidR="00BC1CF3" w:rsidRDefault="00000000">
      <w:pPr>
        <w:pStyle w:val="a0"/>
      </w:pPr>
      <w:r>
        <w:t xml:space="preserve">Columns with 100% missing in the 50k subset include </w:t>
      </w:r>
      <w:proofErr w:type="spellStart"/>
      <w:r>
        <w:t>member_id</w:t>
      </w:r>
      <w:proofErr w:type="spellEnd"/>
      <w:r>
        <w:t xml:space="preserve"> and multiple </w:t>
      </w:r>
      <w:proofErr w:type="spellStart"/>
      <w:r>
        <w:t>sec_app</w:t>
      </w:r>
      <w:proofErr w:type="spellEnd"/>
      <w:r>
        <w:t>_* variables.</w:t>
      </w:r>
    </w:p>
    <w:p w14:paraId="2BEE3E5E" w14:textId="77777777" w:rsidR="00BC1CF3" w:rsidRDefault="00000000">
      <w:pPr>
        <w:pStyle w:val="a0"/>
      </w:pPr>
      <w:r>
        <w:t>Duplicate rows in 50k subset: 0.</w:t>
      </w:r>
    </w:p>
    <w:p w14:paraId="6DDB7802" w14:textId="77777777" w:rsidR="00BC1CF3" w:rsidRDefault="00BC1CF3"/>
    <w:p w14:paraId="1797D918" w14:textId="2B81019A" w:rsidR="00BC1CF3" w:rsidRDefault="0023340E">
      <w:r>
        <w:t>Missingness in the binary EDA subset (88,852 rows):</w:t>
      </w:r>
    </w:p>
    <w:p w14:paraId="377024A4" w14:textId="77777777" w:rsidR="00BC1CF3" w:rsidRDefault="00000000">
      <w:pPr>
        <w:pStyle w:val="a0"/>
      </w:pPr>
      <w:proofErr w:type="spellStart"/>
      <w:r>
        <w:t>emp_title</w:t>
      </w:r>
      <w:proofErr w:type="spellEnd"/>
      <w:r>
        <w:t>: 6.36%</w:t>
      </w:r>
    </w:p>
    <w:p w14:paraId="643A86E3" w14:textId="77777777" w:rsidR="00BC1CF3" w:rsidRDefault="00000000">
      <w:pPr>
        <w:pStyle w:val="a0"/>
      </w:pPr>
      <w:proofErr w:type="spellStart"/>
      <w:r>
        <w:t>emp_length</w:t>
      </w:r>
      <w:proofErr w:type="spellEnd"/>
      <w:r>
        <w:t>: 5.87%</w:t>
      </w:r>
    </w:p>
    <w:p w14:paraId="34558E1A" w14:textId="77777777" w:rsidR="00BC1CF3" w:rsidRDefault="00000000">
      <w:pPr>
        <w:pStyle w:val="a0"/>
      </w:pPr>
      <w:proofErr w:type="spellStart"/>
      <w:r>
        <w:t>revol_util</w:t>
      </w:r>
      <w:proofErr w:type="spellEnd"/>
      <w:r>
        <w:t>: 0.07%</w:t>
      </w:r>
    </w:p>
    <w:p w14:paraId="51395AE7" w14:textId="77777777" w:rsidR="00BC1CF3" w:rsidRDefault="00000000">
      <w:pPr>
        <w:pStyle w:val="a0"/>
      </w:pPr>
      <w:proofErr w:type="spellStart"/>
      <w:r>
        <w:t>dti</w:t>
      </w:r>
      <w:proofErr w:type="spellEnd"/>
      <w:r>
        <w:t>: 0.03%</w:t>
      </w:r>
    </w:p>
    <w:p w14:paraId="2061397F" w14:textId="77777777" w:rsidR="00BC1CF3" w:rsidRDefault="00000000">
      <w:pPr>
        <w:pStyle w:val="a0"/>
      </w:pPr>
      <w:r>
        <w:t>chargeoff_within_12_mths: 0.002%</w:t>
      </w:r>
    </w:p>
    <w:p w14:paraId="4CE76DFD" w14:textId="77777777" w:rsidR="00BC1CF3" w:rsidRDefault="00000000">
      <w:pPr>
        <w:pStyle w:val="a0"/>
      </w:pPr>
      <w:r>
        <w:t>collections_12_mths_ex_med: 0.002%</w:t>
      </w:r>
    </w:p>
    <w:p w14:paraId="65736D3B" w14:textId="77777777" w:rsidR="00BC1CF3" w:rsidRDefault="00000000">
      <w:pPr>
        <w:pStyle w:val="a0"/>
      </w:pPr>
      <w:proofErr w:type="spellStart"/>
      <w:r>
        <w:t>tax_liens</w:t>
      </w:r>
      <w:proofErr w:type="spellEnd"/>
      <w:r>
        <w:t>: 0.001%</w:t>
      </w:r>
    </w:p>
    <w:p w14:paraId="183266F9" w14:textId="77777777" w:rsidR="00BC1CF3" w:rsidRDefault="00BC1CF3"/>
    <w:p w14:paraId="60A51F91" w14:textId="77777777" w:rsidR="00BC1CF3" w:rsidRDefault="00000000">
      <w:r>
        <w:t>After modeling-side imputation (</w:t>
      </w:r>
      <w:proofErr w:type="spellStart"/>
      <w:r>
        <w:t>CreaditScoreML.ipynb</w:t>
      </w:r>
      <w:proofErr w:type="spellEnd"/>
      <w:r>
        <w:t>), remaining missing values shown were very small and concentrated in:</w:t>
      </w:r>
    </w:p>
    <w:p w14:paraId="39B8F7F6" w14:textId="77777777" w:rsidR="00BC1CF3" w:rsidRDefault="00000000">
      <w:pPr>
        <w:pStyle w:val="a0"/>
      </w:pPr>
      <w:proofErr w:type="spellStart"/>
      <w:r>
        <w:t>emp_length</w:t>
      </w:r>
      <w:proofErr w:type="spellEnd"/>
      <w:r>
        <w:t xml:space="preserve"> (26,830)</w:t>
      </w:r>
    </w:p>
    <w:p w14:paraId="080D5CA1" w14:textId="77777777" w:rsidR="00BC1CF3" w:rsidRDefault="00000000">
      <w:pPr>
        <w:pStyle w:val="a0"/>
      </w:pPr>
      <w:r>
        <w:t>collections_12_mths_ex_med (12)</w:t>
      </w:r>
    </w:p>
    <w:p w14:paraId="03A7522D" w14:textId="77777777" w:rsidR="00BC1CF3" w:rsidRDefault="00000000">
      <w:pPr>
        <w:pStyle w:val="a0"/>
      </w:pPr>
      <w:r>
        <w:t>chargeoff_within_12_mths (12)</w:t>
      </w:r>
    </w:p>
    <w:p w14:paraId="450838FA" w14:textId="77777777" w:rsidR="00BC1CF3" w:rsidRDefault="00000000">
      <w:pPr>
        <w:pStyle w:val="a0"/>
      </w:pPr>
      <w:proofErr w:type="spellStart"/>
      <w:r>
        <w:t>pub_rec_bankruptcies</w:t>
      </w:r>
      <w:proofErr w:type="spellEnd"/>
      <w:r>
        <w:t xml:space="preserve"> (194)</w:t>
      </w:r>
    </w:p>
    <w:p w14:paraId="677EA43D" w14:textId="77777777" w:rsidR="00BC1CF3" w:rsidRDefault="00000000">
      <w:pPr>
        <w:pStyle w:val="a0"/>
      </w:pPr>
      <w:proofErr w:type="spellStart"/>
      <w:r>
        <w:t>tax_</w:t>
      </w:r>
      <w:proofErr w:type="gramStart"/>
      <w:r>
        <w:t>liens</w:t>
      </w:r>
      <w:proofErr w:type="spellEnd"/>
      <w:proofErr w:type="gramEnd"/>
      <w:r>
        <w:t xml:space="preserve"> (6)</w:t>
      </w:r>
    </w:p>
    <w:p w14:paraId="006F94B3" w14:textId="77777777" w:rsidR="00BC1CF3" w:rsidRDefault="00BC1CF3"/>
    <w:p w14:paraId="53A85704" w14:textId="77777777" w:rsidR="00BC1CF3" w:rsidRDefault="00000000">
      <w:pPr>
        <w:pStyle w:val="21"/>
      </w:pPr>
      <w:r>
        <w:t>3. Exploratory Data Analysis (EDA)</w:t>
      </w:r>
    </w:p>
    <w:p w14:paraId="7C1F12EF" w14:textId="77777777" w:rsidR="00BC1CF3" w:rsidRDefault="00BC1CF3"/>
    <w:p w14:paraId="4F26685D" w14:textId="77777777" w:rsidR="00BC1CF3" w:rsidRDefault="00000000">
      <w:r>
        <w:t xml:space="preserve">EDA visuals created in </w:t>
      </w:r>
      <w:proofErr w:type="spellStart"/>
      <w:r>
        <w:t>LoanStatus_EDA_Visualization.ipynb</w:t>
      </w:r>
      <w:proofErr w:type="spellEnd"/>
      <w:r>
        <w:t xml:space="preserve"> include:</w:t>
      </w:r>
    </w:p>
    <w:p w14:paraId="0F7E9646" w14:textId="77777777" w:rsidR="00BC1CF3" w:rsidRDefault="00000000">
      <w:pPr>
        <w:pStyle w:val="a0"/>
      </w:pPr>
      <w:r>
        <w:lastRenderedPageBreak/>
        <w:t xml:space="preserve">Bar/count plots for full and binary </w:t>
      </w:r>
      <w:proofErr w:type="spellStart"/>
      <w:r>
        <w:t>loan_status</w:t>
      </w:r>
      <w:proofErr w:type="spellEnd"/>
      <w:r>
        <w:t xml:space="preserve"> distributions.</w:t>
      </w:r>
    </w:p>
    <w:p w14:paraId="0657B0C8" w14:textId="77777777" w:rsidR="00BC1CF3" w:rsidRDefault="00000000">
      <w:pPr>
        <w:pStyle w:val="a0"/>
      </w:pPr>
      <w:r>
        <w:t>Histograms with KDE for numeric distributions (</w:t>
      </w:r>
      <w:proofErr w:type="spellStart"/>
      <w:r>
        <w:t>loan_amnt</w:t>
      </w:r>
      <w:proofErr w:type="spellEnd"/>
      <w:r>
        <w:t xml:space="preserve">, installment, </w:t>
      </w:r>
      <w:proofErr w:type="spellStart"/>
      <w:r>
        <w:t>annual_inc</w:t>
      </w:r>
      <w:proofErr w:type="spellEnd"/>
      <w:r>
        <w:t xml:space="preserve">, </w:t>
      </w:r>
      <w:proofErr w:type="spellStart"/>
      <w:r>
        <w:t>dti</w:t>
      </w:r>
      <w:proofErr w:type="spellEnd"/>
      <w:r>
        <w:t xml:space="preserve">, </w:t>
      </w:r>
      <w:proofErr w:type="spellStart"/>
      <w:r>
        <w:t>int_rate_num</w:t>
      </w:r>
      <w:proofErr w:type="spellEnd"/>
      <w:r>
        <w:t xml:space="preserve">, </w:t>
      </w:r>
      <w:proofErr w:type="spellStart"/>
      <w:r>
        <w:t>revol_util_num</w:t>
      </w:r>
      <w:proofErr w:type="spellEnd"/>
      <w:r>
        <w:t xml:space="preserve">, FICO bands, account counts, </w:t>
      </w:r>
      <w:proofErr w:type="spellStart"/>
      <w:r>
        <w:t>revol_bal</w:t>
      </w:r>
      <w:proofErr w:type="spellEnd"/>
      <w:r>
        <w:t>).</w:t>
      </w:r>
    </w:p>
    <w:p w14:paraId="6D25A8B8" w14:textId="77777777" w:rsidR="00BC1CF3" w:rsidRDefault="00000000">
      <w:pPr>
        <w:pStyle w:val="a0"/>
      </w:pPr>
      <w:r>
        <w:t>Box plots of numeric variables by class (</w:t>
      </w:r>
      <w:proofErr w:type="spellStart"/>
      <w:r>
        <w:t>int_rate_num</w:t>
      </w:r>
      <w:proofErr w:type="spellEnd"/>
      <w:r>
        <w:t xml:space="preserve">, </w:t>
      </w:r>
      <w:proofErr w:type="spellStart"/>
      <w:r>
        <w:t>dti</w:t>
      </w:r>
      <w:proofErr w:type="spellEnd"/>
      <w:r>
        <w:t xml:space="preserve">, </w:t>
      </w:r>
      <w:proofErr w:type="spellStart"/>
      <w:r>
        <w:t>loan_amnt</w:t>
      </w:r>
      <w:proofErr w:type="spellEnd"/>
      <w:r>
        <w:t>).</w:t>
      </w:r>
    </w:p>
    <w:p w14:paraId="58C6804C" w14:textId="77777777" w:rsidR="00BC1CF3" w:rsidRDefault="00000000">
      <w:pPr>
        <w:pStyle w:val="a0"/>
      </w:pPr>
      <w:r>
        <w:t xml:space="preserve">Count plots of top categorical levels vs class (grade, </w:t>
      </w:r>
      <w:proofErr w:type="spellStart"/>
      <w:r>
        <w:t>home_ownership</w:t>
      </w:r>
      <w:proofErr w:type="spellEnd"/>
      <w:r>
        <w:t xml:space="preserve">, </w:t>
      </w:r>
      <w:proofErr w:type="spellStart"/>
      <w:r>
        <w:t>verification_status</w:t>
      </w:r>
      <w:proofErr w:type="spellEnd"/>
      <w:r>
        <w:t>, purpose).</w:t>
      </w:r>
    </w:p>
    <w:p w14:paraId="5234BB5A" w14:textId="77777777" w:rsidR="00BC1CF3" w:rsidRDefault="00000000">
      <w:pPr>
        <w:pStyle w:val="a0"/>
      </w:pPr>
      <w:r>
        <w:t>Correlation heatmap for numeric features.</w:t>
      </w:r>
    </w:p>
    <w:p w14:paraId="4C043A12" w14:textId="77777777" w:rsidR="00BC1CF3" w:rsidRDefault="00000000">
      <w:pPr>
        <w:pStyle w:val="a0"/>
      </w:pPr>
      <w:proofErr w:type="spellStart"/>
      <w:r>
        <w:t>Pairplot</w:t>
      </w:r>
      <w:proofErr w:type="spellEnd"/>
      <w:r>
        <w:t xml:space="preserve"> (sampled) for multivariate class separation.</w:t>
      </w:r>
    </w:p>
    <w:p w14:paraId="59349E3A" w14:textId="77777777" w:rsidR="00BC1CF3" w:rsidRDefault="00000000">
      <w:pPr>
        <w:pStyle w:val="a0"/>
      </w:pPr>
      <w:r>
        <w:t>Bad-rate bar plots by key categorical variables.</w:t>
      </w:r>
    </w:p>
    <w:p w14:paraId="52A7012B" w14:textId="77777777" w:rsidR="00BC1CF3" w:rsidRDefault="00000000">
      <w:pPr>
        <w:pStyle w:val="a0"/>
      </w:pPr>
      <w:r>
        <w:t>Decile-based charged-off rate line plots for numeric variables.</w:t>
      </w:r>
    </w:p>
    <w:p w14:paraId="6BE4B040" w14:textId="77777777" w:rsidR="00BC1CF3" w:rsidRDefault="00BC1CF3"/>
    <w:p w14:paraId="3F4A7B17" w14:textId="77777777" w:rsidR="00BC1CF3" w:rsidRDefault="00000000">
      <w:r>
        <w:t>Main insights shown by the outputs/plots:</w:t>
      </w:r>
    </w:p>
    <w:p w14:paraId="2760F44E" w14:textId="7DA372B1" w:rsidR="00BC1CF3" w:rsidRDefault="00000000">
      <w:pPr>
        <w:pStyle w:val="a0"/>
      </w:pPr>
      <w:r>
        <w:t>The binary target is imbalanced before balancing</w:t>
      </w:r>
      <w:r w:rsidR="0023340E">
        <w:t>,</w:t>
      </w:r>
      <w:r>
        <w:t xml:space="preserve"> charged-off rate in EDA sample is 20.04%.</w:t>
      </w:r>
    </w:p>
    <w:p w14:paraId="4D890ABC" w14:textId="77777777" w:rsidR="00BC1CF3" w:rsidRDefault="00000000">
      <w:pPr>
        <w:pStyle w:val="a0"/>
      </w:pPr>
      <w:r>
        <w:t>Risk separation is visible by credit grade/sub-grade and interest-rate bands (from bad-rate plots and decile plots).</w:t>
      </w:r>
    </w:p>
    <w:p w14:paraId="1D6DA331" w14:textId="77777777" w:rsidR="00BC1CF3" w:rsidRDefault="00000000">
      <w:pPr>
        <w:pStyle w:val="a0"/>
      </w:pPr>
      <w:r>
        <w:t>Numeric variables such as income, revolving balance, and DTI show skewness and outliers, supporting robust preprocessing and model choices.</w:t>
      </w:r>
    </w:p>
    <w:p w14:paraId="121A60ED" w14:textId="77777777" w:rsidR="00BC1CF3" w:rsidRDefault="00000000">
      <w:pPr>
        <w:pStyle w:val="a0"/>
      </w:pPr>
      <w:r>
        <w:t xml:space="preserve">Categorical borrower profile variables (purpose, </w:t>
      </w:r>
      <w:proofErr w:type="spellStart"/>
      <w:r>
        <w:t>verification_status</w:t>
      </w:r>
      <w:proofErr w:type="spellEnd"/>
      <w:r>
        <w:t xml:space="preserve">, </w:t>
      </w:r>
      <w:proofErr w:type="spellStart"/>
      <w:r>
        <w:t>home_ownership</w:t>
      </w:r>
      <w:proofErr w:type="spellEnd"/>
      <w:r>
        <w:t>) show meaningful differences in charged-off behavior.</w:t>
      </w:r>
    </w:p>
    <w:p w14:paraId="6DE921EA" w14:textId="77777777" w:rsidR="00BC1CF3" w:rsidRDefault="00BC1CF3"/>
    <w:p w14:paraId="23C711A9" w14:textId="77777777" w:rsidR="00BC1CF3" w:rsidRDefault="00000000">
      <w:pPr>
        <w:pStyle w:val="21"/>
      </w:pPr>
      <w:r>
        <w:t>4. Data Pre-processing</w:t>
      </w:r>
    </w:p>
    <w:p w14:paraId="26FD396B" w14:textId="77777777" w:rsidR="00BC1CF3" w:rsidRDefault="00BC1CF3"/>
    <w:p w14:paraId="5B907A1D" w14:textId="77777777" w:rsidR="00BC1CF3" w:rsidRDefault="00000000">
      <w:pPr>
        <w:pStyle w:val="31"/>
      </w:pPr>
      <w:r>
        <w:t>4.1 Cleaning and Leakage Control</w:t>
      </w:r>
    </w:p>
    <w:p w14:paraId="50A985DF" w14:textId="77777777" w:rsidR="00BC1CF3" w:rsidRDefault="00BC1CF3"/>
    <w:p w14:paraId="1281A5F7" w14:textId="77777777" w:rsidR="00BC1CF3" w:rsidRDefault="00000000">
      <w:r>
        <w:t xml:space="preserve">The preprocessing in </w:t>
      </w:r>
      <w:proofErr w:type="spellStart"/>
      <w:r>
        <w:t>CreaditScoreML.ipynb</w:t>
      </w:r>
      <w:proofErr w:type="spellEnd"/>
      <w:r>
        <w:t xml:space="preserve"> first removes future/leaky variables (hardship, settlement, post-origination repayment outcomes), then removes joint-application-specific columns and selected obsolete/proxy fields. This keeps features aligned with information available at or near origination time.</w:t>
      </w:r>
    </w:p>
    <w:p w14:paraId="12C8A211" w14:textId="77777777" w:rsidR="00BC1CF3" w:rsidRDefault="00BC1CF3"/>
    <w:p w14:paraId="35FE1588" w14:textId="77777777" w:rsidR="00BC1CF3" w:rsidRDefault="00000000">
      <w:r>
        <w:t>Rows were then filtered to:</w:t>
      </w:r>
    </w:p>
    <w:p w14:paraId="6F8CD473" w14:textId="77777777" w:rsidR="00BC1CF3" w:rsidRDefault="00000000">
      <w:pPr>
        <w:pStyle w:val="a0"/>
      </w:pPr>
      <w:proofErr w:type="spellStart"/>
      <w:r>
        <w:t>application_type</w:t>
      </w:r>
      <w:proofErr w:type="spellEnd"/>
      <w:r>
        <w:t xml:space="preserve"> == Individual</w:t>
      </w:r>
    </w:p>
    <w:p w14:paraId="08BF3C03" w14:textId="77777777" w:rsidR="00BC1CF3" w:rsidRDefault="00000000">
      <w:pPr>
        <w:pStyle w:val="a0"/>
      </w:pPr>
      <w:proofErr w:type="spellStart"/>
      <w:r>
        <w:t>loan_status</w:t>
      </w:r>
      <w:proofErr w:type="spellEnd"/>
      <w:r>
        <w:t xml:space="preserve"> in {Fully Paid, Charged Off}</w:t>
      </w:r>
    </w:p>
    <w:p w14:paraId="2B6DF8DC" w14:textId="77777777" w:rsidR="00BC1CF3" w:rsidRDefault="00BC1CF3"/>
    <w:p w14:paraId="34F0EB7C" w14:textId="77777777" w:rsidR="00BC1CF3" w:rsidRDefault="00000000">
      <w:r>
        <w:lastRenderedPageBreak/>
        <w:t>This defines a clean binary classification target with resolved outcomes.</w:t>
      </w:r>
    </w:p>
    <w:p w14:paraId="1986CC8A" w14:textId="77777777" w:rsidR="00BC1CF3" w:rsidRDefault="00BC1CF3"/>
    <w:p w14:paraId="63619176" w14:textId="77777777" w:rsidR="00BC1CF3" w:rsidRDefault="00000000">
      <w:pPr>
        <w:pStyle w:val="31"/>
      </w:pPr>
      <w:r>
        <w:t>4.2 Handling Class Imbalance</w:t>
      </w:r>
    </w:p>
    <w:p w14:paraId="31165913" w14:textId="77777777" w:rsidR="00BC1CF3" w:rsidRDefault="00BC1CF3"/>
    <w:p w14:paraId="4163F562" w14:textId="5BC8BF17" w:rsidR="00BC1CF3" w:rsidRDefault="00A957E6">
      <w:r>
        <w:t>Random down sampling of the majority class (Fully Paid) was applied to match the Charged Off count (262,215 each). This created a perfectly balanced training base and reduced majority-class dominance during training.</w:t>
      </w:r>
    </w:p>
    <w:p w14:paraId="10EDF57D" w14:textId="77777777" w:rsidR="00BC1CF3" w:rsidRDefault="00000000">
      <w:pPr>
        <w:pStyle w:val="31"/>
      </w:pPr>
      <w:r>
        <w:t>4.3 Encoding and Transformations</w:t>
      </w:r>
    </w:p>
    <w:p w14:paraId="13EF7FB3" w14:textId="77777777" w:rsidR="00BC1CF3" w:rsidRDefault="00BC1CF3"/>
    <w:p w14:paraId="6602ADD9" w14:textId="77777777" w:rsidR="00BC1CF3" w:rsidRDefault="00000000">
      <w:r>
        <w:t>Encoding/transform steps implemented:</w:t>
      </w:r>
    </w:p>
    <w:p w14:paraId="0FD4440A" w14:textId="77777777" w:rsidR="00BC1CF3" w:rsidRDefault="00000000">
      <w:pPr>
        <w:pStyle w:val="a0"/>
      </w:pPr>
      <w:r>
        <w:t xml:space="preserve">term and </w:t>
      </w:r>
      <w:proofErr w:type="spellStart"/>
      <w:r>
        <w:t>emp_length</w:t>
      </w:r>
      <w:proofErr w:type="spellEnd"/>
      <w:r>
        <w:t xml:space="preserve"> parsed from text into numeric values.</w:t>
      </w:r>
    </w:p>
    <w:p w14:paraId="5D42DDD1" w14:textId="77777777" w:rsidR="00BC1CF3" w:rsidRDefault="00000000">
      <w:pPr>
        <w:pStyle w:val="a0"/>
      </w:pPr>
      <w:proofErr w:type="spellStart"/>
      <w:r>
        <w:t>home_ownership</w:t>
      </w:r>
      <w:proofErr w:type="spellEnd"/>
      <w:r>
        <w:t xml:space="preserve"> mapped to ordinal codes (RENT, MORTGAGE, OWN) after filtering other rare categories.</w:t>
      </w:r>
    </w:p>
    <w:p w14:paraId="69447EE1" w14:textId="77777777" w:rsidR="00BC1CF3" w:rsidRDefault="00000000">
      <w:pPr>
        <w:pStyle w:val="a0"/>
      </w:pPr>
      <w:proofErr w:type="spellStart"/>
      <w:r>
        <w:t>verification_status</w:t>
      </w:r>
      <w:proofErr w:type="spellEnd"/>
      <w:r>
        <w:t xml:space="preserve"> mapped ordinally.</w:t>
      </w:r>
    </w:p>
    <w:p w14:paraId="03C4636C" w14:textId="77777777" w:rsidR="00BC1CF3" w:rsidRDefault="00000000">
      <w:pPr>
        <w:pStyle w:val="a0"/>
      </w:pPr>
      <w:r>
        <w:t xml:space="preserve">purpose one-hot encoded with </w:t>
      </w:r>
      <w:proofErr w:type="spellStart"/>
      <w:r>
        <w:t>pd.get_dummies</w:t>
      </w:r>
      <w:proofErr w:type="spellEnd"/>
      <w:r>
        <w:t>.</w:t>
      </w:r>
    </w:p>
    <w:p w14:paraId="2026C602" w14:textId="77777777" w:rsidR="00BC1CF3" w:rsidRDefault="00000000">
      <w:pPr>
        <w:pStyle w:val="a0"/>
      </w:pPr>
      <w:proofErr w:type="spellStart"/>
      <w:r>
        <w:t>emp_title</w:t>
      </w:r>
      <w:proofErr w:type="spellEnd"/>
      <w:r>
        <w:t xml:space="preserve"> dropped (very high cardinality/noisy free text).</w:t>
      </w:r>
    </w:p>
    <w:p w14:paraId="0A86EECE" w14:textId="77777777" w:rsidR="00BC1CF3" w:rsidRDefault="00000000">
      <w:pPr>
        <w:pStyle w:val="a0"/>
      </w:pPr>
      <w:proofErr w:type="spellStart"/>
      <w:r>
        <w:t>addr_state</w:t>
      </w:r>
      <w:proofErr w:type="spellEnd"/>
      <w:r>
        <w:t xml:space="preserve"> produced two variants: retained and dropped.</w:t>
      </w:r>
    </w:p>
    <w:p w14:paraId="75841186" w14:textId="77777777" w:rsidR="00BC1CF3" w:rsidRDefault="00BC1CF3"/>
    <w:p w14:paraId="66A146D3" w14:textId="77777777" w:rsidR="00BC1CF3" w:rsidRDefault="00000000">
      <w:r>
        <w:t>Feature engineering:</w:t>
      </w:r>
    </w:p>
    <w:p w14:paraId="54270450" w14:textId="77777777" w:rsidR="00BC1CF3" w:rsidRDefault="00000000">
      <w:pPr>
        <w:pStyle w:val="a0"/>
      </w:pPr>
      <w:proofErr w:type="spellStart"/>
      <w:r>
        <w:t>credit_maturity</w:t>
      </w:r>
      <w:proofErr w:type="spellEnd"/>
      <w:r>
        <w:t xml:space="preserve"> engineered from </w:t>
      </w:r>
      <w:proofErr w:type="spellStart"/>
      <w:r>
        <w:t>issue_d</w:t>
      </w:r>
      <w:proofErr w:type="spellEnd"/>
      <w:r>
        <w:t xml:space="preserve"> and </w:t>
      </w:r>
      <w:proofErr w:type="spellStart"/>
      <w:r>
        <w:t>earliest_cr_line</w:t>
      </w:r>
      <w:proofErr w:type="spellEnd"/>
      <w:r>
        <w:t xml:space="preserve"> (credit-history age in months).</w:t>
      </w:r>
    </w:p>
    <w:p w14:paraId="77DD4DF8" w14:textId="77777777" w:rsidR="00BC1CF3" w:rsidRDefault="00000000">
      <w:pPr>
        <w:pStyle w:val="a0"/>
      </w:pPr>
      <w:proofErr w:type="spellStart"/>
      <w:r>
        <w:t>issue_d</w:t>
      </w:r>
      <w:proofErr w:type="spellEnd"/>
      <w:r>
        <w:t xml:space="preserve"> and </w:t>
      </w:r>
      <w:proofErr w:type="spellStart"/>
      <w:r>
        <w:t>earliest_cr_line</w:t>
      </w:r>
      <w:proofErr w:type="spellEnd"/>
      <w:r>
        <w:t xml:space="preserve"> dropped afterward.</w:t>
      </w:r>
    </w:p>
    <w:p w14:paraId="00052C4B" w14:textId="77777777" w:rsidR="00BC1CF3" w:rsidRDefault="00BC1CF3"/>
    <w:p w14:paraId="6180DCD6" w14:textId="77777777" w:rsidR="00BC1CF3" w:rsidRDefault="00000000">
      <w:pPr>
        <w:pStyle w:val="31"/>
      </w:pPr>
      <w:r>
        <w:t>4.4 Missing Values and Inconsistencies</w:t>
      </w:r>
    </w:p>
    <w:p w14:paraId="27A4E24D" w14:textId="77777777" w:rsidR="00BC1CF3" w:rsidRDefault="00BC1CF3"/>
    <w:p w14:paraId="7B8A5C2A" w14:textId="77777777" w:rsidR="00BC1CF3" w:rsidRDefault="00000000">
      <w:r>
        <w:t>Missing-value strategy combined domain logic and indicators:</w:t>
      </w:r>
    </w:p>
    <w:p w14:paraId="05FEC04E" w14:textId="77777777" w:rsidR="00BC1CF3" w:rsidRDefault="00000000">
      <w:pPr>
        <w:pStyle w:val="a0"/>
      </w:pPr>
      <w:r>
        <w:t xml:space="preserve">For multiple </w:t>
      </w:r>
      <w:proofErr w:type="spellStart"/>
      <w:r>
        <w:t>mths_since</w:t>
      </w:r>
      <w:proofErr w:type="spellEnd"/>
      <w:r>
        <w:t>_ and related credit-behavior fields, missingness indicators (_</w:t>
      </w:r>
      <w:proofErr w:type="spellStart"/>
      <w:r>
        <w:t>is_nan</w:t>
      </w:r>
      <w:proofErr w:type="spellEnd"/>
      <w:r>
        <w:t xml:space="preserve">) were added and original </w:t>
      </w:r>
      <w:proofErr w:type="spellStart"/>
      <w:r>
        <w:t>NaNs</w:t>
      </w:r>
      <w:proofErr w:type="spellEnd"/>
      <w:r>
        <w:t xml:space="preserve"> filled with 0.</w:t>
      </w:r>
    </w:p>
    <w:p w14:paraId="19242C5B" w14:textId="77777777" w:rsidR="00BC1CF3" w:rsidRDefault="00000000">
      <w:pPr>
        <w:pStyle w:val="a0"/>
      </w:pPr>
      <w:r>
        <w:t>A second list of low-risk numeric fields was filled with 0.</w:t>
      </w:r>
    </w:p>
    <w:p w14:paraId="1BC6657E" w14:textId="2B02CC79" w:rsidR="00BC1CF3" w:rsidRDefault="00000000">
      <w:pPr>
        <w:pStyle w:val="a0"/>
      </w:pPr>
      <w:proofErr w:type="spellStart"/>
      <w:r>
        <w:t>avg_cur_bal</w:t>
      </w:r>
      <w:proofErr w:type="spellEnd"/>
      <w:r>
        <w:t xml:space="preserve"> was median-imputed (train and test computed separately).</w:t>
      </w:r>
    </w:p>
    <w:p w14:paraId="253062B9" w14:textId="77777777" w:rsidR="00BC1CF3" w:rsidRDefault="00BC1CF3"/>
    <w:p w14:paraId="4C4825C7" w14:textId="77777777" w:rsidR="00BC1CF3" w:rsidRDefault="00000000">
      <w:r>
        <w:t>This approach preserves missingness signal explicitly while keeping models trainable without dropping large portions of data.</w:t>
      </w:r>
    </w:p>
    <w:p w14:paraId="06DE2394" w14:textId="77777777" w:rsidR="00BC1CF3" w:rsidRDefault="00BC1CF3"/>
    <w:p w14:paraId="1307A7E8" w14:textId="77777777" w:rsidR="00BC1CF3" w:rsidRDefault="00000000">
      <w:pPr>
        <w:pStyle w:val="31"/>
      </w:pPr>
      <w:r>
        <w:t>4.5 Feature Selection / Redundancy Reduction</w:t>
      </w:r>
    </w:p>
    <w:p w14:paraId="27C1192B" w14:textId="77777777" w:rsidR="00BC1CF3" w:rsidRDefault="00BC1CF3"/>
    <w:p w14:paraId="35EF4EB4" w14:textId="3F57BACF" w:rsidR="00BC1CF3" w:rsidRDefault="00000000">
      <w:r>
        <w:t>Additional reduction choices:</w:t>
      </w:r>
    </w:p>
    <w:p w14:paraId="38AB1F31" w14:textId="77777777" w:rsidR="00BC1CF3" w:rsidRDefault="00000000">
      <w:pPr>
        <w:pStyle w:val="a0"/>
      </w:pPr>
      <w:r>
        <w:t>Explicit removal of proxy features (</w:t>
      </w:r>
      <w:proofErr w:type="spellStart"/>
      <w:r>
        <w:t>last_fico_range_high</w:t>
      </w:r>
      <w:proofErr w:type="spellEnd"/>
      <w:r>
        <w:t xml:space="preserve">, </w:t>
      </w:r>
      <w:proofErr w:type="spellStart"/>
      <w:r>
        <w:t>last_fico_range_low</w:t>
      </w:r>
      <w:proofErr w:type="spellEnd"/>
      <w:r>
        <w:t>).</w:t>
      </w:r>
    </w:p>
    <w:p w14:paraId="17D85F70" w14:textId="77777777" w:rsidR="00BC1CF3" w:rsidRDefault="00000000">
      <w:pPr>
        <w:pStyle w:val="a0"/>
      </w:pPr>
      <w:r>
        <w:t>Correlation analysis heatmap for potentially collinear credit metrics.</w:t>
      </w:r>
    </w:p>
    <w:p w14:paraId="62D20DD9" w14:textId="77777777" w:rsidR="00BC1CF3" w:rsidRDefault="00000000">
      <w:pPr>
        <w:pStyle w:val="a0"/>
      </w:pPr>
      <w:r>
        <w:t>Output lists showing a set of redundant features (13 variables) identified for possible removal.</w:t>
      </w:r>
    </w:p>
    <w:p w14:paraId="2F6A2695" w14:textId="77777777" w:rsidR="00BC1CF3" w:rsidRDefault="00BC1CF3"/>
    <w:p w14:paraId="1656F96C" w14:textId="77777777" w:rsidR="00BC1CF3" w:rsidRDefault="00000000">
      <w:pPr>
        <w:pStyle w:val="31"/>
      </w:pPr>
      <w:r>
        <w:t>4.6 Scaling and Dimensionality Reduction</w:t>
      </w:r>
    </w:p>
    <w:p w14:paraId="21AB6F2A" w14:textId="77777777" w:rsidR="00BC1CF3" w:rsidRDefault="00BC1CF3"/>
    <w:p w14:paraId="48D46A4F" w14:textId="18C0304C" w:rsidR="00BC1CF3" w:rsidRDefault="00000000">
      <w:pPr>
        <w:pStyle w:val="a0"/>
      </w:pPr>
      <w:r>
        <w:t>Scaling: no explicit normalization/standardization step</w:t>
      </w:r>
    </w:p>
    <w:p w14:paraId="17FF408D" w14:textId="2009976C" w:rsidR="00BC1CF3" w:rsidRDefault="00000000">
      <w:pPr>
        <w:pStyle w:val="a0"/>
      </w:pPr>
      <w:r>
        <w:t xml:space="preserve">Dimensionality reduction: no </w:t>
      </w:r>
    </w:p>
    <w:p w14:paraId="365C319F" w14:textId="77777777" w:rsidR="00BC1CF3" w:rsidRDefault="00BC1CF3"/>
    <w:p w14:paraId="09E876C8" w14:textId="77777777" w:rsidR="00BC1CF3" w:rsidRDefault="00000000">
      <w:r>
        <w:t>Implication: models that are scale-sensitive (e.g., SVM, KNN, logistic regression with regularization) should include scaling in the final training pipelines.</w:t>
      </w:r>
    </w:p>
    <w:p w14:paraId="36219E37" w14:textId="77777777" w:rsidR="00BC1CF3" w:rsidRDefault="00BC1CF3"/>
    <w:p w14:paraId="42BF695D" w14:textId="77777777" w:rsidR="00BC1CF3" w:rsidRDefault="00000000">
      <w:pPr>
        <w:pStyle w:val="21"/>
      </w:pPr>
      <w:r>
        <w:t>5. Pre-processed Dataset Versions</w:t>
      </w:r>
    </w:p>
    <w:p w14:paraId="4439F644" w14:textId="77777777" w:rsidR="00BC1CF3" w:rsidRDefault="00BC1CF3"/>
    <w:p w14:paraId="7EA9749A" w14:textId="77777777" w:rsidR="00BC1CF3" w:rsidRDefault="00000000">
      <w:r>
        <w:t>The project files contain multiple usable dataset versions:</w:t>
      </w:r>
    </w:p>
    <w:p w14:paraId="45EB3959" w14:textId="77777777" w:rsidR="00BC1CF3" w:rsidRDefault="00BC1CF3"/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10"/>
        <w:gridCol w:w="2160"/>
      </w:tblGrid>
      <w:tr w:rsidR="00BC1CF3" w14:paraId="0EC0B1D7" w14:textId="77777777">
        <w:tc>
          <w:tcPr>
            <w:tcW w:w="2160" w:type="dxa"/>
          </w:tcPr>
          <w:p w14:paraId="6C03D97B" w14:textId="77777777" w:rsidR="00BC1CF3" w:rsidRDefault="00000000">
            <w:r>
              <w:t>Version</w:t>
            </w:r>
          </w:p>
        </w:tc>
        <w:tc>
          <w:tcPr>
            <w:tcW w:w="2160" w:type="dxa"/>
          </w:tcPr>
          <w:p w14:paraId="6ABB2ED4" w14:textId="77777777" w:rsidR="00BC1CF3" w:rsidRDefault="00000000">
            <w:r>
              <w:t>Description</w:t>
            </w:r>
          </w:p>
        </w:tc>
        <w:tc>
          <w:tcPr>
            <w:tcW w:w="2160" w:type="dxa"/>
          </w:tcPr>
          <w:p w14:paraId="2A0071A1" w14:textId="77777777" w:rsidR="00BC1CF3" w:rsidRDefault="00000000">
            <w:r>
              <w:t>Main Transformations</w:t>
            </w:r>
          </w:p>
        </w:tc>
        <w:tc>
          <w:tcPr>
            <w:tcW w:w="2160" w:type="dxa"/>
          </w:tcPr>
          <w:p w14:paraId="6E13F591" w14:textId="77777777" w:rsidR="00BC1CF3" w:rsidRDefault="00000000">
            <w:r>
              <w:t>Size / Features</w:t>
            </w:r>
          </w:p>
        </w:tc>
      </w:tr>
      <w:tr w:rsidR="00BC1CF3" w14:paraId="04CAF237" w14:textId="77777777">
        <w:tc>
          <w:tcPr>
            <w:tcW w:w="2160" w:type="dxa"/>
          </w:tcPr>
          <w:p w14:paraId="117349D1" w14:textId="77777777" w:rsidR="00BC1CF3" w:rsidRDefault="00000000">
            <w:r>
              <w:t>V0</w:t>
            </w:r>
          </w:p>
        </w:tc>
        <w:tc>
          <w:tcPr>
            <w:tcW w:w="2160" w:type="dxa"/>
          </w:tcPr>
          <w:p w14:paraId="0EE3A00F" w14:textId="77777777" w:rsidR="00BC1CF3" w:rsidRDefault="00000000">
            <w:r>
              <w:t>Raw full dataset</w:t>
            </w:r>
          </w:p>
        </w:tc>
        <w:tc>
          <w:tcPr>
            <w:tcW w:w="2160" w:type="dxa"/>
          </w:tcPr>
          <w:p w14:paraId="4D801DB7" w14:textId="77777777" w:rsidR="00BC1CF3" w:rsidRDefault="00000000">
            <w:r>
              <w:t>None</w:t>
            </w:r>
          </w:p>
        </w:tc>
        <w:tc>
          <w:tcPr>
            <w:tcW w:w="2160" w:type="dxa"/>
          </w:tcPr>
          <w:p w14:paraId="4700CD25" w14:textId="77777777" w:rsidR="00BC1CF3" w:rsidRDefault="00000000">
            <w:r>
              <w:t>2,260,701 x 151</w:t>
            </w:r>
          </w:p>
        </w:tc>
      </w:tr>
      <w:tr w:rsidR="00BC1CF3" w14:paraId="4DE08CD0" w14:textId="77777777">
        <w:tc>
          <w:tcPr>
            <w:tcW w:w="2160" w:type="dxa"/>
          </w:tcPr>
          <w:p w14:paraId="78BADF6D" w14:textId="77777777" w:rsidR="00BC1CF3" w:rsidRDefault="00000000">
            <w:r>
              <w:t>V1</w:t>
            </w:r>
          </w:p>
        </w:tc>
        <w:tc>
          <w:tcPr>
            <w:tcW w:w="2160" w:type="dxa"/>
          </w:tcPr>
          <w:p w14:paraId="341A4253" w14:textId="77777777" w:rsidR="00BC1CF3" w:rsidRDefault="00000000">
            <w:r>
              <w:t>Safe-feature dataset</w:t>
            </w:r>
          </w:p>
        </w:tc>
        <w:tc>
          <w:tcPr>
            <w:tcW w:w="2160" w:type="dxa"/>
          </w:tcPr>
          <w:p w14:paraId="6E6F2904" w14:textId="77777777" w:rsidR="00BC1CF3" w:rsidRDefault="00000000">
            <w:r>
              <w:t>Remove future/leakage + joint/proxy/obsolete columns</w:t>
            </w:r>
          </w:p>
        </w:tc>
        <w:tc>
          <w:tcPr>
            <w:tcW w:w="2160" w:type="dxa"/>
          </w:tcPr>
          <w:p w14:paraId="39856781" w14:textId="77777777" w:rsidR="00BC1CF3" w:rsidRDefault="00000000">
            <w:r>
              <w:t>2,260,701 x 81</w:t>
            </w:r>
          </w:p>
        </w:tc>
      </w:tr>
      <w:tr w:rsidR="00BC1CF3" w14:paraId="6ECD7CBC" w14:textId="77777777">
        <w:tc>
          <w:tcPr>
            <w:tcW w:w="2160" w:type="dxa"/>
          </w:tcPr>
          <w:p w14:paraId="3A86F64F" w14:textId="77777777" w:rsidR="00BC1CF3" w:rsidRDefault="00000000">
            <w:r>
              <w:t>V2</w:t>
            </w:r>
          </w:p>
        </w:tc>
        <w:tc>
          <w:tcPr>
            <w:tcW w:w="2160" w:type="dxa"/>
          </w:tcPr>
          <w:p w14:paraId="66A3FA01" w14:textId="77777777" w:rsidR="00BC1CF3" w:rsidRDefault="00000000">
            <w:r>
              <w:t>Individual + binary subset (unbalanced)</w:t>
            </w:r>
          </w:p>
        </w:tc>
        <w:tc>
          <w:tcPr>
            <w:tcW w:w="2160" w:type="dxa"/>
          </w:tcPr>
          <w:p w14:paraId="3BBAF93E" w14:textId="34573C9D" w:rsidR="00BC1CF3" w:rsidRDefault="00000000">
            <w:r>
              <w:t>Keep Individual</w:t>
            </w:r>
            <w:r w:rsidR="0023340E">
              <w:t>,</w:t>
            </w:r>
            <w:r>
              <w:t xml:space="preserve"> keep Fully Paid/Charged Off only</w:t>
            </w:r>
          </w:p>
        </w:tc>
        <w:tc>
          <w:tcPr>
            <w:tcW w:w="2160" w:type="dxa"/>
          </w:tcPr>
          <w:p w14:paraId="0EF88330" w14:textId="77777777" w:rsidR="00BC1CF3" w:rsidRDefault="00000000">
            <w:r>
              <w:t>1,319,510 x 81</w:t>
            </w:r>
          </w:p>
        </w:tc>
      </w:tr>
      <w:tr w:rsidR="00BC1CF3" w14:paraId="1B54B4D0" w14:textId="77777777">
        <w:tc>
          <w:tcPr>
            <w:tcW w:w="2160" w:type="dxa"/>
          </w:tcPr>
          <w:p w14:paraId="5C373041" w14:textId="77777777" w:rsidR="00BC1CF3" w:rsidRDefault="00000000">
            <w:r>
              <w:t>V3</w:t>
            </w:r>
          </w:p>
        </w:tc>
        <w:tc>
          <w:tcPr>
            <w:tcW w:w="2160" w:type="dxa"/>
          </w:tcPr>
          <w:p w14:paraId="4C432679" w14:textId="77777777" w:rsidR="00BC1CF3" w:rsidRDefault="00000000">
            <w:r>
              <w:t>Balanced modeling dataset</w:t>
            </w:r>
          </w:p>
        </w:tc>
        <w:tc>
          <w:tcPr>
            <w:tcW w:w="2160" w:type="dxa"/>
          </w:tcPr>
          <w:p w14:paraId="4727C945" w14:textId="77777777" w:rsidR="00BC1CF3" w:rsidRDefault="00000000">
            <w:r>
              <w:t xml:space="preserve">Random </w:t>
            </w:r>
            <w:proofErr w:type="spellStart"/>
            <w:r>
              <w:t>downsampling</w:t>
            </w:r>
            <w:proofErr w:type="spellEnd"/>
            <w:r>
              <w:t xml:space="preserve"> of Fully Paid</w:t>
            </w:r>
          </w:p>
        </w:tc>
        <w:tc>
          <w:tcPr>
            <w:tcW w:w="2160" w:type="dxa"/>
          </w:tcPr>
          <w:p w14:paraId="5C6149AF" w14:textId="77777777" w:rsidR="00BC1CF3" w:rsidRDefault="00000000">
            <w:r>
              <w:t>524,430 x 81</w:t>
            </w:r>
          </w:p>
        </w:tc>
      </w:tr>
      <w:tr w:rsidR="00BC1CF3" w14:paraId="7C0BF4D3" w14:textId="77777777">
        <w:tc>
          <w:tcPr>
            <w:tcW w:w="2160" w:type="dxa"/>
          </w:tcPr>
          <w:p w14:paraId="1BA95B2B" w14:textId="77777777" w:rsidR="00BC1CF3" w:rsidRDefault="00000000">
            <w:r>
              <w:t>V4</w:t>
            </w:r>
          </w:p>
        </w:tc>
        <w:tc>
          <w:tcPr>
            <w:tcW w:w="2160" w:type="dxa"/>
          </w:tcPr>
          <w:p w14:paraId="4B1B3EA9" w14:textId="77777777" w:rsidR="00BC1CF3" w:rsidRDefault="00000000">
            <w:r>
              <w:t xml:space="preserve">Split base (before </w:t>
            </w:r>
            <w:r>
              <w:lastRenderedPageBreak/>
              <w:t>heavy encoding)</w:t>
            </w:r>
          </w:p>
        </w:tc>
        <w:tc>
          <w:tcPr>
            <w:tcW w:w="2160" w:type="dxa"/>
          </w:tcPr>
          <w:p w14:paraId="6F3FC284" w14:textId="77777777" w:rsidR="00BC1CF3" w:rsidRDefault="00000000">
            <w:r>
              <w:lastRenderedPageBreak/>
              <w:t>80/20 split</w:t>
            </w:r>
          </w:p>
        </w:tc>
        <w:tc>
          <w:tcPr>
            <w:tcW w:w="2160" w:type="dxa"/>
          </w:tcPr>
          <w:p w14:paraId="7C163C15" w14:textId="77777777" w:rsidR="00BC1CF3" w:rsidRDefault="00000000">
            <w:r>
              <w:t xml:space="preserve">Train 419,544 / </w:t>
            </w:r>
            <w:r>
              <w:lastRenderedPageBreak/>
              <w:t>Test 104,886</w:t>
            </w:r>
          </w:p>
        </w:tc>
      </w:tr>
      <w:tr w:rsidR="00BC1CF3" w14:paraId="35F748EB" w14:textId="77777777">
        <w:tc>
          <w:tcPr>
            <w:tcW w:w="2160" w:type="dxa"/>
          </w:tcPr>
          <w:p w14:paraId="71BC44F3" w14:textId="77777777" w:rsidR="00BC1CF3" w:rsidRDefault="00000000">
            <w:r>
              <w:lastRenderedPageBreak/>
              <w:t>V5</w:t>
            </w:r>
          </w:p>
        </w:tc>
        <w:tc>
          <w:tcPr>
            <w:tcW w:w="2160" w:type="dxa"/>
          </w:tcPr>
          <w:p w14:paraId="5EAE19AF" w14:textId="77777777" w:rsidR="00BC1CF3" w:rsidRDefault="00000000">
            <w:r>
              <w:t xml:space="preserve">Split after </w:t>
            </w:r>
            <w:proofErr w:type="spellStart"/>
            <w:r>
              <w:t>home_ownership</w:t>
            </w:r>
            <w:proofErr w:type="spellEnd"/>
            <w:r>
              <w:t xml:space="preserve"> filter</w:t>
            </w:r>
          </w:p>
        </w:tc>
        <w:tc>
          <w:tcPr>
            <w:tcW w:w="2160" w:type="dxa"/>
          </w:tcPr>
          <w:p w14:paraId="581C2EB5" w14:textId="77777777" w:rsidR="00BC1CF3" w:rsidRDefault="00000000">
            <w:r>
              <w:t>Keep MORTGAGE, RENT, OWN</w:t>
            </w:r>
          </w:p>
        </w:tc>
        <w:tc>
          <w:tcPr>
            <w:tcW w:w="2160" w:type="dxa"/>
          </w:tcPr>
          <w:p w14:paraId="4C38B151" w14:textId="77777777" w:rsidR="00BC1CF3" w:rsidRDefault="00000000">
            <w:r>
              <w:t>Train 419,399 / Test 104,850</w:t>
            </w:r>
          </w:p>
        </w:tc>
      </w:tr>
      <w:tr w:rsidR="00BC1CF3" w14:paraId="14DCF1A5" w14:textId="77777777">
        <w:tc>
          <w:tcPr>
            <w:tcW w:w="2160" w:type="dxa"/>
          </w:tcPr>
          <w:p w14:paraId="6AB526B3" w14:textId="77777777" w:rsidR="00BC1CF3" w:rsidRDefault="00000000">
            <w:r>
              <w:t>V6</w:t>
            </w:r>
          </w:p>
        </w:tc>
        <w:tc>
          <w:tcPr>
            <w:tcW w:w="2160" w:type="dxa"/>
          </w:tcPr>
          <w:p w14:paraId="429A9E3C" w14:textId="77777777" w:rsidR="00BC1CF3" w:rsidRDefault="00000000">
            <w:r>
              <w:t>Encoded feature set with state</w:t>
            </w:r>
          </w:p>
        </w:tc>
        <w:tc>
          <w:tcPr>
            <w:tcW w:w="2160" w:type="dxa"/>
          </w:tcPr>
          <w:p w14:paraId="40B52B47" w14:textId="21A61398" w:rsidR="00BC1CF3" w:rsidRDefault="00000000">
            <w:r>
              <w:t>Numeric parsing + purpose one-hot + missing indicators + credit maturity</w:t>
            </w:r>
            <w:r w:rsidR="0023340E">
              <w:t>,</w:t>
            </w:r>
            <w:r>
              <w:t xml:space="preserve"> keep </w:t>
            </w:r>
            <w:proofErr w:type="spellStart"/>
            <w:r>
              <w:t>addr_state</w:t>
            </w:r>
            <w:proofErr w:type="spellEnd"/>
          </w:p>
        </w:tc>
        <w:tc>
          <w:tcPr>
            <w:tcW w:w="2160" w:type="dxa"/>
          </w:tcPr>
          <w:p w14:paraId="014A2793" w14:textId="036A5AB3" w:rsidR="00BC1CF3" w:rsidRDefault="004C6F63">
            <w:r>
              <w:t>88</w:t>
            </w:r>
            <w:r w:rsidR="00000000">
              <w:t xml:space="preserve"> features</w:t>
            </w:r>
          </w:p>
        </w:tc>
      </w:tr>
      <w:tr w:rsidR="00BC1CF3" w14:paraId="1EB856B0" w14:textId="77777777">
        <w:tc>
          <w:tcPr>
            <w:tcW w:w="2160" w:type="dxa"/>
          </w:tcPr>
          <w:p w14:paraId="7B2F061B" w14:textId="77777777" w:rsidR="00BC1CF3" w:rsidRDefault="00000000">
            <w:r>
              <w:t>V7</w:t>
            </w:r>
          </w:p>
        </w:tc>
        <w:tc>
          <w:tcPr>
            <w:tcW w:w="2160" w:type="dxa"/>
          </w:tcPr>
          <w:p w14:paraId="560A23DE" w14:textId="77777777" w:rsidR="00BC1CF3" w:rsidRDefault="00000000">
            <w:r>
              <w:t>Encoded feature set without state</w:t>
            </w:r>
          </w:p>
        </w:tc>
        <w:tc>
          <w:tcPr>
            <w:tcW w:w="2160" w:type="dxa"/>
          </w:tcPr>
          <w:p w14:paraId="5E0EED03" w14:textId="73A90C42" w:rsidR="00BC1CF3" w:rsidRDefault="00000000">
            <w:r>
              <w:t xml:space="preserve">Same as V6 + drop </w:t>
            </w:r>
            <w:proofErr w:type="spellStart"/>
            <w:r>
              <w:t>addr_state</w:t>
            </w:r>
            <w:proofErr w:type="spellEnd"/>
            <w:r w:rsidR="0023340E">
              <w:t>,</w:t>
            </w:r>
            <w:r>
              <w:t xml:space="preserve"> drop </w:t>
            </w:r>
            <w:proofErr w:type="spellStart"/>
            <w:r>
              <w:t>emp_length</w:t>
            </w:r>
            <w:proofErr w:type="spellEnd"/>
            <w:r>
              <w:t xml:space="preserve">, keep </w:t>
            </w:r>
            <w:proofErr w:type="spellStart"/>
            <w:r>
              <w:t>emp_length_cat</w:t>
            </w:r>
            <w:proofErr w:type="spellEnd"/>
          </w:p>
        </w:tc>
        <w:tc>
          <w:tcPr>
            <w:tcW w:w="2160" w:type="dxa"/>
          </w:tcPr>
          <w:p w14:paraId="7DA78578" w14:textId="256B0750" w:rsidR="00BC1CF3" w:rsidRDefault="00000000">
            <w:r>
              <w:t>111 features (</w:t>
            </w:r>
            <w:proofErr w:type="spellStart"/>
            <w:r>
              <w:t>dtype</w:t>
            </w:r>
            <w:proofErr w:type="spellEnd"/>
            <w:r>
              <w:t xml:space="preserve"> output)</w:t>
            </w:r>
          </w:p>
        </w:tc>
      </w:tr>
    </w:tbl>
    <w:p w14:paraId="6989E03D" w14:textId="77777777" w:rsidR="00BC1CF3" w:rsidRDefault="00BC1CF3"/>
    <w:p w14:paraId="696C7227" w14:textId="77777777" w:rsidR="00BC1CF3" w:rsidRDefault="00000000">
      <w:pPr>
        <w:pStyle w:val="21"/>
      </w:pPr>
      <w:r>
        <w:t>6. Selected Machine Learning Techniques</w:t>
      </w:r>
    </w:p>
    <w:p w14:paraId="006434E3" w14:textId="77777777" w:rsidR="00BC1CF3" w:rsidRDefault="00BC1CF3"/>
    <w:p w14:paraId="1F4D9F77" w14:textId="0589F833" w:rsidR="00BC1CF3" w:rsidRDefault="00713015">
      <w:r>
        <w:t>T</w:t>
      </w:r>
      <w:r w:rsidR="00000000">
        <w:t>he following four classification techniques are appropriate to explore.</w:t>
      </w:r>
    </w:p>
    <w:p w14:paraId="7FEB5824" w14:textId="77777777" w:rsidR="00BC1CF3" w:rsidRDefault="00BC1CF3"/>
    <w:p w14:paraId="02A16959" w14:textId="77777777" w:rsidR="00BC1CF3" w:rsidRDefault="00000000">
      <w:pPr>
        <w:pStyle w:val="31"/>
      </w:pPr>
      <w:r>
        <w:t>6.1 Logistic Regression</w:t>
      </w:r>
    </w:p>
    <w:p w14:paraId="05533003" w14:textId="77777777" w:rsidR="00BC1CF3" w:rsidRDefault="00BC1CF3"/>
    <w:p w14:paraId="63658ACD" w14:textId="77777777" w:rsidR="00BC1CF3" w:rsidRDefault="00000000">
      <w:r>
        <w:t>Logistic Regression is a strong baseline for binary credit-risk prediction because it is interpretable and fast on large datasets. Coefficients provide directional insights about which engineered/encoded features increase or decrease charge-off probability.</w:t>
      </w:r>
    </w:p>
    <w:p w14:paraId="498AD5A5" w14:textId="77777777" w:rsidR="00BC1CF3" w:rsidRDefault="00BC1CF3"/>
    <w:p w14:paraId="6E32FD2B" w14:textId="77777777" w:rsidR="00BC1CF3" w:rsidRDefault="00000000">
      <w:r>
        <w:t>For this project, it fits well as a benchmark after one-hot encoding and missing-value handling. Because the feature matrix includes many numeric columns with different scales, adding standardization in a pipeline is recommended before final experiments.</w:t>
      </w:r>
    </w:p>
    <w:p w14:paraId="35275FD8" w14:textId="77777777" w:rsidR="00BC1CF3" w:rsidRDefault="00BC1CF3"/>
    <w:p w14:paraId="4294B9CF" w14:textId="77777777" w:rsidR="00BC1CF3" w:rsidRDefault="00000000">
      <w:pPr>
        <w:pStyle w:val="31"/>
      </w:pPr>
      <w:r>
        <w:t>6.2 Decision Tree Classifier</w:t>
      </w:r>
    </w:p>
    <w:p w14:paraId="5EA919F5" w14:textId="77777777" w:rsidR="00BC1CF3" w:rsidRDefault="00BC1CF3"/>
    <w:p w14:paraId="1855AB17" w14:textId="77777777" w:rsidR="00BC1CF3" w:rsidRDefault="00000000">
      <w:r>
        <w:t>A Decision Tree can capture nonlinear rules and feature interactions without requiring strict linear assumptions. It also naturally handles mixed feature types (after encoding) and produces human-readable split logic.</w:t>
      </w:r>
    </w:p>
    <w:p w14:paraId="29915817" w14:textId="77777777" w:rsidR="00BC1CF3" w:rsidRDefault="00BC1CF3"/>
    <w:p w14:paraId="47ED2FD0" w14:textId="77777777" w:rsidR="00BC1CF3" w:rsidRDefault="00000000">
      <w:r>
        <w:lastRenderedPageBreak/>
        <w:t>In this project, trees can surface threshold-based risk behavior (e.g., DTI/interest/credit-history splits). Pruning and depth control are important to prevent overfitting on a large, high-dimensional dataset.</w:t>
      </w:r>
    </w:p>
    <w:p w14:paraId="71502703" w14:textId="77777777" w:rsidR="00BC1CF3" w:rsidRDefault="00BC1CF3"/>
    <w:p w14:paraId="2AF57FDF" w14:textId="77777777" w:rsidR="00BC1CF3" w:rsidRDefault="00000000">
      <w:pPr>
        <w:pStyle w:val="31"/>
      </w:pPr>
      <w:r>
        <w:t>6.3 Random Forest Classifier</w:t>
      </w:r>
    </w:p>
    <w:p w14:paraId="27376980" w14:textId="77777777" w:rsidR="00BC1CF3" w:rsidRDefault="00BC1CF3"/>
    <w:p w14:paraId="13D72506" w14:textId="77777777" w:rsidR="00BC1CF3" w:rsidRDefault="00000000">
      <w:r>
        <w:t>Random Forest improves on a single tree by aggregating many bootstrapped trees, reducing variance and improving generalization. It usually performs well on tabular credit data with complex interactions.</w:t>
      </w:r>
    </w:p>
    <w:p w14:paraId="3FB422A2" w14:textId="77777777" w:rsidR="00BC1CF3" w:rsidRDefault="00BC1CF3"/>
    <w:p w14:paraId="7CA17751" w14:textId="6532D021" w:rsidR="00BC1CF3" w:rsidRDefault="00000000">
      <w:r>
        <w:t>Given the balanced dataset and rich engineered feature set, Random Forest is a practical high-performing candidate. It also provides feature-importance estimates that can validate or challenge earlier manual feature-selection decisions.</w:t>
      </w:r>
    </w:p>
    <w:p w14:paraId="596B4FCB" w14:textId="77777777" w:rsidR="00BC1CF3" w:rsidRDefault="00BC1CF3"/>
    <w:p w14:paraId="04E0F1D8" w14:textId="77777777" w:rsidR="00BC1CF3" w:rsidRDefault="00000000">
      <w:pPr>
        <w:pStyle w:val="31"/>
      </w:pPr>
      <w:r>
        <w:t>6.4 Support Vector Machine (SVM)</w:t>
      </w:r>
    </w:p>
    <w:p w14:paraId="44AAAFCE" w14:textId="77777777" w:rsidR="00BC1CF3" w:rsidRDefault="00BC1CF3"/>
    <w:p w14:paraId="63273E7C" w14:textId="472C865F" w:rsidR="00BC1CF3" w:rsidRDefault="00000000">
      <w:r>
        <w:t>SVM is effective for margin-based classification and can model nonlinear boundaries with kernels. It can be powerful on medium-size sampled versions of the dataset after proper feature scaling.</w:t>
      </w:r>
    </w:p>
    <w:p w14:paraId="73951447" w14:textId="77777777" w:rsidR="00BC1CF3" w:rsidRDefault="00BC1CF3"/>
    <w:p w14:paraId="3937E3F3" w14:textId="77777777" w:rsidR="00BC1CF3" w:rsidRDefault="00000000">
      <w:r>
        <w:t>For this project, SVM is useful as a contrast against tree-based methods. On full-scale rows, training cost may be high, so subsampling or linear-SVM variants may be needed for practical runtime.</w:t>
      </w:r>
    </w:p>
    <w:p w14:paraId="3030BA5E" w14:textId="77777777" w:rsidR="00BC1CF3" w:rsidRDefault="00BC1CF3"/>
    <w:p w14:paraId="586A80DD" w14:textId="77777777" w:rsidR="00BC1CF3" w:rsidRDefault="00000000">
      <w:pPr>
        <w:pStyle w:val="21"/>
      </w:pPr>
      <w:r>
        <w:t>7. References</w:t>
      </w:r>
    </w:p>
    <w:p w14:paraId="08DE7A87" w14:textId="77777777" w:rsidR="00BC1CF3" w:rsidRDefault="00BC1CF3"/>
    <w:p w14:paraId="5A0F3128" w14:textId="77777777" w:rsidR="00BC1CF3" w:rsidRDefault="00000000">
      <w:pPr>
        <w:pStyle w:val="a"/>
      </w:pPr>
      <w:proofErr w:type="gramStart"/>
      <w:r>
        <w:t>Pandas</w:t>
      </w:r>
      <w:proofErr w:type="gramEnd"/>
      <w:r>
        <w:t xml:space="preserve"> documentation: </w:t>
      </w:r>
      <w:proofErr w:type="spellStart"/>
      <w:r>
        <w:t>get_dummies</w:t>
      </w:r>
      <w:proofErr w:type="spellEnd"/>
      <w:r>
        <w:t xml:space="preserve"> (one-hot encoding). https://pandas.pydata.org/docs/reference/api/pandas.get_dummies.html</w:t>
      </w:r>
    </w:p>
    <w:p w14:paraId="13DDBA81" w14:textId="77777777" w:rsidR="00BC1CF3" w:rsidRDefault="00000000">
      <w:pPr>
        <w:pStyle w:val="a"/>
      </w:pPr>
      <w:r>
        <w:t xml:space="preserve">Scikit-learn documentation: </w:t>
      </w:r>
      <w:proofErr w:type="spellStart"/>
      <w:r>
        <w:t>train_test_split</w:t>
      </w:r>
      <w:proofErr w:type="spellEnd"/>
      <w:r>
        <w:t>. https://scikit-learn.org/stable/modules/generated/sklearn.model_selection.train_test_split.html</w:t>
      </w:r>
    </w:p>
    <w:p w14:paraId="3C489AB7" w14:textId="77777777" w:rsidR="00BC1CF3" w:rsidRDefault="00000000">
      <w:pPr>
        <w:pStyle w:val="a"/>
      </w:pPr>
      <w:r>
        <w:t xml:space="preserve">Scikit-learn documentation: </w:t>
      </w:r>
      <w:proofErr w:type="spellStart"/>
      <w:r>
        <w:t>LogisticRegression</w:t>
      </w:r>
      <w:proofErr w:type="spellEnd"/>
      <w:r>
        <w:t>. https://scikit-learn.org/stable/modules/generated/sklearn.linear_model.LogisticRegression.html</w:t>
      </w:r>
    </w:p>
    <w:p w14:paraId="48642CA1" w14:textId="77777777" w:rsidR="00BC1CF3" w:rsidRDefault="00000000">
      <w:pPr>
        <w:pStyle w:val="a"/>
      </w:pPr>
      <w:r>
        <w:t xml:space="preserve">Scikit-learn documentation: </w:t>
      </w:r>
      <w:proofErr w:type="spellStart"/>
      <w:r>
        <w:t>DecisionTreeClassifier</w:t>
      </w:r>
      <w:proofErr w:type="spellEnd"/>
      <w:r>
        <w:t>. https://scikit-learn.org/stable/modules/generated/sklearn.tree.DecisionTreeClassifier.html</w:t>
      </w:r>
    </w:p>
    <w:p w14:paraId="461107A3" w14:textId="77777777" w:rsidR="00BC1CF3" w:rsidRDefault="00000000">
      <w:pPr>
        <w:pStyle w:val="a"/>
      </w:pPr>
      <w:r>
        <w:lastRenderedPageBreak/>
        <w:t xml:space="preserve">Scikit-learn documentation: </w:t>
      </w:r>
      <w:proofErr w:type="spellStart"/>
      <w:r>
        <w:t>RandomForestClassifier</w:t>
      </w:r>
      <w:proofErr w:type="spellEnd"/>
      <w:r>
        <w:t>. https://scikit-learn.org/stable/modules/generated/sklearn.ensemble.RandomForestClassifier.html</w:t>
      </w:r>
    </w:p>
    <w:p w14:paraId="165EC851" w14:textId="77777777" w:rsidR="00BC1CF3" w:rsidRDefault="00000000">
      <w:pPr>
        <w:pStyle w:val="a"/>
      </w:pPr>
      <w:r>
        <w:t>Scikit-learn documentation: SVC. https://scikit-learn.org/stable/modules/generated/sklearn.svm.SVC.html</w:t>
      </w:r>
    </w:p>
    <w:p w14:paraId="4D378592" w14:textId="77777777" w:rsidR="00BC1CF3" w:rsidRDefault="00000000">
      <w:pPr>
        <w:pStyle w:val="a"/>
      </w:pPr>
      <w:proofErr w:type="spellStart"/>
      <w:r>
        <w:t>Breiman</w:t>
      </w:r>
      <w:proofErr w:type="spellEnd"/>
      <w:r>
        <w:t>, L. (2001). Random Forests. Machine Learning, 45, 5-32. https://link.springer.com/article/10.1023/A:1010933404324</w:t>
      </w:r>
    </w:p>
    <w:p w14:paraId="660C0A14" w14:textId="77777777" w:rsidR="00BC1CF3" w:rsidRDefault="00000000">
      <w:pPr>
        <w:pStyle w:val="a"/>
      </w:pPr>
      <w:r>
        <w:t xml:space="preserve">Cortes, C., &amp; </w:t>
      </w:r>
      <w:proofErr w:type="spellStart"/>
      <w:r>
        <w:t>Vapnik</w:t>
      </w:r>
      <w:proofErr w:type="spellEnd"/>
      <w:r>
        <w:t>, V. (1995). Support-vector networks. Machine Learning, 20, 273-297. https://link.springer.com/article/10.1007/BF00994018</w:t>
      </w:r>
    </w:p>
    <w:p w14:paraId="45541028" w14:textId="77777777" w:rsidR="00BC1CF3" w:rsidRDefault="00000000">
      <w:pPr>
        <w:pStyle w:val="a"/>
      </w:pPr>
      <w:r>
        <w:t>imbalanced-learn documentation: SMOTE implementation reference. https://imbalanced-learn.org/stable/references/generated/imblearn.over_sampling.SMOTE.html</w:t>
      </w:r>
    </w:p>
    <w:p w14:paraId="44FCBA34" w14:textId="77777777" w:rsidR="00BC1CF3" w:rsidRDefault="00BC1CF3"/>
    <w:sectPr w:rsidR="00BC1C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1E21C4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314738">
    <w:abstractNumId w:val="8"/>
  </w:num>
  <w:num w:numId="2" w16cid:durableId="745801664">
    <w:abstractNumId w:val="6"/>
  </w:num>
  <w:num w:numId="3" w16cid:durableId="549808627">
    <w:abstractNumId w:val="5"/>
  </w:num>
  <w:num w:numId="4" w16cid:durableId="1907374580">
    <w:abstractNumId w:val="4"/>
  </w:num>
  <w:num w:numId="5" w16cid:durableId="402261664">
    <w:abstractNumId w:val="7"/>
  </w:num>
  <w:num w:numId="6" w16cid:durableId="863786970">
    <w:abstractNumId w:val="3"/>
  </w:num>
  <w:num w:numId="7" w16cid:durableId="331687247">
    <w:abstractNumId w:val="2"/>
  </w:num>
  <w:num w:numId="8" w16cid:durableId="1674063370">
    <w:abstractNumId w:val="1"/>
  </w:num>
  <w:num w:numId="9" w16cid:durableId="302975755">
    <w:abstractNumId w:val="0"/>
  </w:num>
  <w:num w:numId="10" w16cid:durableId="1022899263">
    <w:abstractNumId w:val="7"/>
  </w:num>
  <w:num w:numId="11" w16cid:durableId="16781173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FD7"/>
    <w:rsid w:val="0023340E"/>
    <w:rsid w:val="0029639D"/>
    <w:rsid w:val="00326F90"/>
    <w:rsid w:val="004C6F63"/>
    <w:rsid w:val="00713015"/>
    <w:rsid w:val="00A957E6"/>
    <w:rsid w:val="00AA1D8D"/>
    <w:rsid w:val="00B02CC7"/>
    <w:rsid w:val="00B47730"/>
    <w:rsid w:val="00BB0D9B"/>
    <w:rsid w:val="00BC1C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03713"/>
  <w14:defaultImageDpi w14:val="300"/>
  <w15:docId w15:val="{5EF40F3C-F23A-48D5-813F-00772ED95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1C1C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626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626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212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212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626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1C1C1C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262626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262626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2626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80808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080808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262626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262626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262626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121212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121212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262626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262626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262626" w:themeColor="accent1"/>
      </w:pBdr>
      <w:spacing w:before="200" w:after="280"/>
      <w:ind w:left="936" w:right="936"/>
    </w:pPr>
    <w:rPr>
      <w:b/>
      <w:bCs/>
      <w:i/>
      <w:iCs/>
      <w:color w:val="262626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262626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262626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1C1C1C" w:themeColor="accent1" w:themeShade="BF"/>
    </w:rPr>
    <w:tblPr>
      <w:tblStyleRowBandSize w:val="1"/>
      <w:tblStyleColBandSize w:val="1"/>
      <w:tblBorders>
        <w:top w:val="single" w:sz="8" w:space="0" w:color="262626" w:themeColor="accent1"/>
        <w:bottom w:val="single" w:sz="8" w:space="0" w:color="26262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626" w:themeColor="accent1"/>
          <w:left w:val="nil"/>
          <w:bottom w:val="single" w:sz="8" w:space="0" w:color="26262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626" w:themeColor="accent1"/>
          <w:left w:val="nil"/>
          <w:bottom w:val="single" w:sz="8" w:space="0" w:color="26262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C9C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C9C9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262626" w:themeColor="accent1"/>
        <w:left w:val="single" w:sz="8" w:space="0" w:color="262626" w:themeColor="accent1"/>
        <w:bottom w:val="single" w:sz="8" w:space="0" w:color="262626" w:themeColor="accent1"/>
        <w:right w:val="single" w:sz="8" w:space="0" w:color="26262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26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</w:tcBorders>
      </w:tcPr>
    </w:tblStylePr>
    <w:tblStylePr w:type="band1Horz"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62626" w:themeColor="accent1"/>
        <w:left w:val="single" w:sz="8" w:space="0" w:color="262626" w:themeColor="accent1"/>
        <w:bottom w:val="single" w:sz="8" w:space="0" w:color="262626" w:themeColor="accent1"/>
        <w:right w:val="single" w:sz="8" w:space="0" w:color="262626" w:themeColor="accent1"/>
        <w:insideH w:val="single" w:sz="8" w:space="0" w:color="262626" w:themeColor="accent1"/>
        <w:insideV w:val="single" w:sz="8" w:space="0" w:color="26262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18" w:space="0" w:color="262626" w:themeColor="accent1"/>
          <w:right w:val="single" w:sz="8" w:space="0" w:color="262626" w:themeColor="accent1"/>
          <w:insideH w:val="nil"/>
          <w:insideV w:val="single" w:sz="8" w:space="0" w:color="26262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  <w:insideH w:val="nil"/>
          <w:insideV w:val="single" w:sz="8" w:space="0" w:color="26262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</w:tcBorders>
      </w:tcPr>
    </w:tblStylePr>
    <w:tblStylePr w:type="band1Vert"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</w:tcBorders>
        <w:shd w:val="clear" w:color="auto" w:fill="C9C9C9" w:themeFill="accent1" w:themeFillTint="3F"/>
      </w:tcPr>
    </w:tblStylePr>
    <w:tblStylePr w:type="band1Horz"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  <w:insideV w:val="single" w:sz="8" w:space="0" w:color="262626" w:themeColor="accent1"/>
        </w:tcBorders>
        <w:shd w:val="clear" w:color="auto" w:fill="C9C9C9" w:themeFill="accent1" w:themeFillTint="3F"/>
      </w:tcPr>
    </w:tblStylePr>
    <w:tblStylePr w:type="band2Horz"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  <w:insideV w:val="single" w:sz="8" w:space="0" w:color="262626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C5C5C" w:themeColor="accent1" w:themeTint="BF"/>
        <w:left w:val="single" w:sz="8" w:space="0" w:color="5C5C5C" w:themeColor="accent1" w:themeTint="BF"/>
        <w:bottom w:val="single" w:sz="8" w:space="0" w:color="5C5C5C" w:themeColor="accent1" w:themeTint="BF"/>
        <w:right w:val="single" w:sz="8" w:space="0" w:color="5C5C5C" w:themeColor="accent1" w:themeTint="BF"/>
        <w:insideH w:val="single" w:sz="8" w:space="0" w:color="5C5C5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C5C5C" w:themeColor="accent1" w:themeTint="BF"/>
          <w:left w:val="single" w:sz="8" w:space="0" w:color="5C5C5C" w:themeColor="accent1" w:themeTint="BF"/>
          <w:bottom w:val="single" w:sz="8" w:space="0" w:color="5C5C5C" w:themeColor="accent1" w:themeTint="BF"/>
          <w:right w:val="single" w:sz="8" w:space="0" w:color="5C5C5C" w:themeColor="accent1" w:themeTint="BF"/>
          <w:insideH w:val="nil"/>
          <w:insideV w:val="nil"/>
        </w:tcBorders>
        <w:shd w:val="clear" w:color="auto" w:fill="2626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5C5C" w:themeColor="accent1" w:themeTint="BF"/>
          <w:left w:val="single" w:sz="8" w:space="0" w:color="5C5C5C" w:themeColor="accent1" w:themeTint="BF"/>
          <w:bottom w:val="single" w:sz="8" w:space="0" w:color="5C5C5C" w:themeColor="accent1" w:themeTint="BF"/>
          <w:right w:val="single" w:sz="8" w:space="0" w:color="5C5C5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C9C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C9C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262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262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262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C0C0C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62626" w:themeColor="accent1"/>
        <w:bottom w:val="single" w:sz="8" w:space="0" w:color="26262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2626" w:themeColor="accent1"/>
        </w:tcBorders>
      </w:tcPr>
    </w:tblStylePr>
    <w:tblStylePr w:type="lastRow">
      <w:rPr>
        <w:b/>
        <w:bCs/>
        <w:color w:val="0C0C0C" w:themeColor="text2"/>
      </w:rPr>
      <w:tblPr/>
      <w:tcPr>
        <w:tcBorders>
          <w:top w:val="single" w:sz="8" w:space="0" w:color="262626" w:themeColor="accent1"/>
          <w:bottom w:val="single" w:sz="8" w:space="0" w:color="262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2626" w:themeColor="accent1"/>
          <w:bottom w:val="single" w:sz="8" w:space="0" w:color="262626" w:themeColor="accent1"/>
        </w:tcBorders>
      </w:tcPr>
    </w:tblStylePr>
    <w:tblStylePr w:type="band1Vert">
      <w:tblPr/>
      <w:tcPr>
        <w:shd w:val="clear" w:color="auto" w:fill="C9C9C9" w:themeFill="accent1" w:themeFillTint="3F"/>
      </w:tcPr>
    </w:tblStylePr>
    <w:tblStylePr w:type="band1Horz">
      <w:tblPr/>
      <w:tcPr>
        <w:shd w:val="clear" w:color="auto" w:fill="C9C9C9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C0C0C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C0C0C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C0C0C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C0C0C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C0C0C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2626" w:themeColor="accent1"/>
        <w:left w:val="single" w:sz="8" w:space="0" w:color="262626" w:themeColor="accent1"/>
        <w:bottom w:val="single" w:sz="8" w:space="0" w:color="262626" w:themeColor="accent1"/>
        <w:right w:val="single" w:sz="8" w:space="0" w:color="26262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262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6262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262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262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C9C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C9C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C5C5C" w:themeColor="accent1" w:themeTint="BF"/>
        <w:left w:val="single" w:sz="8" w:space="0" w:color="5C5C5C" w:themeColor="accent1" w:themeTint="BF"/>
        <w:bottom w:val="single" w:sz="8" w:space="0" w:color="5C5C5C" w:themeColor="accent1" w:themeTint="BF"/>
        <w:right w:val="single" w:sz="8" w:space="0" w:color="5C5C5C" w:themeColor="accent1" w:themeTint="BF"/>
        <w:insideH w:val="single" w:sz="8" w:space="0" w:color="5C5C5C" w:themeColor="accent1" w:themeTint="BF"/>
        <w:insideV w:val="single" w:sz="8" w:space="0" w:color="5C5C5C" w:themeColor="accent1" w:themeTint="BF"/>
      </w:tblBorders>
    </w:tblPr>
    <w:tcPr>
      <w:shd w:val="clear" w:color="auto" w:fill="C9C9C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C5C5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29292" w:themeFill="accent1" w:themeFillTint="7F"/>
      </w:tcPr>
    </w:tblStylePr>
    <w:tblStylePr w:type="band1Horz">
      <w:tblPr/>
      <w:tcPr>
        <w:shd w:val="clear" w:color="auto" w:fill="929292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2626" w:themeColor="accent1"/>
        <w:left w:val="single" w:sz="8" w:space="0" w:color="262626" w:themeColor="accent1"/>
        <w:bottom w:val="single" w:sz="8" w:space="0" w:color="262626" w:themeColor="accent1"/>
        <w:right w:val="single" w:sz="8" w:space="0" w:color="262626" w:themeColor="accent1"/>
        <w:insideH w:val="single" w:sz="8" w:space="0" w:color="262626" w:themeColor="accent1"/>
        <w:insideV w:val="single" w:sz="8" w:space="0" w:color="262626" w:themeColor="accent1"/>
      </w:tblBorders>
    </w:tblPr>
    <w:tcPr>
      <w:shd w:val="clear" w:color="auto" w:fill="C9C9C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E9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1" w:themeFillTint="33"/>
      </w:tcPr>
    </w:tblStylePr>
    <w:tblStylePr w:type="band1Vert">
      <w:tblPr/>
      <w:tcPr>
        <w:shd w:val="clear" w:color="auto" w:fill="929292" w:themeFill="accent1" w:themeFillTint="7F"/>
      </w:tcPr>
    </w:tblStylePr>
    <w:tblStylePr w:type="band1Horz">
      <w:tblPr/>
      <w:tcPr>
        <w:tcBorders>
          <w:insideH w:val="single" w:sz="6" w:space="0" w:color="262626" w:themeColor="accent1"/>
          <w:insideV w:val="single" w:sz="6" w:space="0" w:color="262626" w:themeColor="accent1"/>
        </w:tcBorders>
        <w:shd w:val="clear" w:color="auto" w:fill="929292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C9C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262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262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262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262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29292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29292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6262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121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1C1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1C1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1C1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1C1C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262626" w:themeColor="accent1"/>
        <w:bottom w:val="single" w:sz="4" w:space="0" w:color="262626" w:themeColor="accent1"/>
        <w:right w:val="single" w:sz="4" w:space="0" w:color="26262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9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161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1616" w:themeColor="accent1" w:themeShade="99"/>
          <w:insideV w:val="nil"/>
        </w:tcBorders>
        <w:shd w:val="clear" w:color="auto" w:fill="16161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accent1" w:themeFillShade="99"/>
      </w:tcPr>
    </w:tblStylePr>
    <w:tblStylePr w:type="band1Vert">
      <w:tblPr/>
      <w:tcPr>
        <w:shd w:val="clear" w:color="auto" w:fill="A8A8A8" w:themeFill="accent1" w:themeFillTint="66"/>
      </w:tcPr>
    </w:tblStylePr>
    <w:tblStylePr w:type="band1Horz">
      <w:tblPr/>
      <w:tcPr>
        <w:shd w:val="clear" w:color="auto" w:fill="929292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E9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C9C9" w:themeFill="accent1" w:themeFillTint="3F"/>
      </w:tcPr>
    </w:tblStylePr>
    <w:tblStylePr w:type="band1Horz">
      <w:tblPr/>
      <w:tcPr>
        <w:shd w:val="clear" w:color="auto" w:fill="D3D3D3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D3D3" w:themeFill="accent1" w:themeFillTint="33"/>
    </w:tcPr>
    <w:tblStylePr w:type="firstRow">
      <w:rPr>
        <w:b/>
        <w:bCs/>
      </w:rPr>
      <w:tblPr/>
      <w:tcPr>
        <w:shd w:val="clear" w:color="auto" w:fill="A8A8A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A8A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C1C1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C1C1C" w:themeFill="accent1" w:themeFillShade="BF"/>
      </w:tcPr>
    </w:tblStylePr>
    <w:tblStylePr w:type="band1Vert">
      <w:tblPr/>
      <w:tcPr>
        <w:shd w:val="clear" w:color="auto" w:fill="929292" w:themeFill="accent1" w:themeFillTint="7F"/>
      </w:tcPr>
    </w:tblStylePr>
    <w:tblStylePr w:type="band1Horz">
      <w:tblPr/>
      <w:tcPr>
        <w:shd w:val="clear" w:color="auto" w:fill="929292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-">
    <w:name w:val="Hyperlink"/>
    <w:basedOn w:val="a2"/>
    <w:uiPriority w:val="99"/>
    <w:unhideWhenUsed/>
    <w:rsid w:val="00A957E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A957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Προσαρμοσμένο 1">
      <a:dk1>
        <a:sysClr val="windowText" lastClr="000000"/>
      </a:dk1>
      <a:lt1>
        <a:sysClr val="window" lastClr="FFFFFF"/>
      </a:lt1>
      <a:dk2>
        <a:srgbClr val="0C0C0C"/>
      </a:dk2>
      <a:lt2>
        <a:srgbClr val="EEECE1"/>
      </a:lt2>
      <a:accent1>
        <a:srgbClr val="262626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1617</Words>
  <Characters>9217</Characters>
  <Application>Microsoft Office Word</Application>
  <DocSecurity>0</DocSecurity>
  <Lines>76</Lines>
  <Paragraphs>21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Constantinos Papaandrea</cp:lastModifiedBy>
  <cp:revision>4</cp:revision>
  <dcterms:created xsi:type="dcterms:W3CDTF">2013-12-23T23:15:00Z</dcterms:created>
  <dcterms:modified xsi:type="dcterms:W3CDTF">2026-03-11T15:59:00Z</dcterms:modified>
  <cp:category/>
</cp:coreProperties>
</file>