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935E4" w14:textId="77777777" w:rsidR="007473EB" w:rsidRDefault="007473EB" w:rsidP="007473EB">
      <w:pPr>
        <w:spacing w:line="240" w:lineRule="auto"/>
        <w:jc w:val="center"/>
        <w:rPr>
          <w:sz w:val="24"/>
          <w:szCs w:val="24"/>
        </w:rPr>
      </w:pPr>
      <w:bookmarkStart w:id="0" w:name="_Hlk146662056"/>
      <w:r w:rsidRPr="001A33A0">
        <w:rPr>
          <w:noProof/>
          <w:sz w:val="24"/>
          <w:szCs w:val="24"/>
        </w:rPr>
        <w:drawing>
          <wp:inline distT="0" distB="0" distL="0" distR="0" wp14:anchorId="1982631B" wp14:editId="3A20D17C">
            <wp:extent cx="1440000" cy="1440000"/>
            <wp:effectExtent l="0" t="0" r="0" b="0"/>
            <wp:docPr id="1813260217" name="Picture 181326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F653C39" w14:textId="77777777" w:rsidR="007473EB" w:rsidRPr="002B5652" w:rsidRDefault="007473EB" w:rsidP="007473EB">
      <w:pPr>
        <w:spacing w:line="240" w:lineRule="auto"/>
        <w:jc w:val="center"/>
        <w:rPr>
          <w:sz w:val="24"/>
          <w:szCs w:val="24"/>
        </w:rPr>
      </w:pPr>
      <w:r w:rsidRPr="002B5652">
        <w:rPr>
          <w:sz w:val="24"/>
          <w:szCs w:val="24"/>
        </w:rPr>
        <w:t>NATIONAL TECHNICAL UNIVERSITY OF ATHENS</w:t>
      </w:r>
    </w:p>
    <w:p w14:paraId="49C45316" w14:textId="77777777" w:rsidR="007473EB" w:rsidRPr="002B5652" w:rsidRDefault="007473EB" w:rsidP="007473EB">
      <w:pPr>
        <w:spacing w:line="240" w:lineRule="auto"/>
        <w:jc w:val="center"/>
        <w:rPr>
          <w:sz w:val="24"/>
          <w:szCs w:val="24"/>
        </w:rPr>
      </w:pPr>
      <w:r w:rsidRPr="002B5652">
        <w:rPr>
          <w:sz w:val="24"/>
          <w:szCs w:val="24"/>
        </w:rPr>
        <w:t>SCHOOL OF ELECTRICAL AND COMPUTER ENGINEERING</w:t>
      </w:r>
    </w:p>
    <w:p w14:paraId="0BB460EA" w14:textId="77777777" w:rsidR="007473EB" w:rsidRPr="002B5652" w:rsidRDefault="007473EB" w:rsidP="007473EB">
      <w:pPr>
        <w:spacing w:line="240" w:lineRule="auto"/>
        <w:jc w:val="center"/>
        <w:rPr>
          <w:sz w:val="24"/>
          <w:szCs w:val="24"/>
        </w:rPr>
      </w:pPr>
    </w:p>
    <w:p w14:paraId="21F6B665" w14:textId="77777777" w:rsidR="007473EB" w:rsidRPr="002B5652" w:rsidRDefault="007473EB" w:rsidP="007473EB">
      <w:pPr>
        <w:spacing w:line="240" w:lineRule="auto"/>
        <w:jc w:val="center"/>
        <w:rPr>
          <w:sz w:val="24"/>
          <w:szCs w:val="24"/>
        </w:rPr>
      </w:pPr>
    </w:p>
    <w:p w14:paraId="10BFFBD0" w14:textId="77777777" w:rsidR="007473EB" w:rsidRPr="002B5652" w:rsidRDefault="007473EB" w:rsidP="007473EB">
      <w:pPr>
        <w:spacing w:line="240" w:lineRule="auto"/>
        <w:jc w:val="center"/>
        <w:rPr>
          <w:b/>
          <w:bCs/>
          <w:sz w:val="32"/>
          <w:szCs w:val="32"/>
        </w:rPr>
      </w:pPr>
      <w:r w:rsidRPr="002B5652">
        <w:rPr>
          <w:b/>
          <w:bCs/>
          <w:sz w:val="32"/>
          <w:szCs w:val="32"/>
        </w:rPr>
        <w:t>Modeling and predicting psychological, psychiatric and functional characteristics of resilience in women suffering from breast cancer using machine learning</w:t>
      </w:r>
    </w:p>
    <w:p w14:paraId="302C1A1A" w14:textId="77777777" w:rsidR="007473EB" w:rsidRPr="002B5652" w:rsidRDefault="007473EB" w:rsidP="007473EB">
      <w:pPr>
        <w:spacing w:line="240" w:lineRule="auto"/>
        <w:jc w:val="center"/>
        <w:rPr>
          <w:b/>
          <w:bCs/>
          <w:sz w:val="24"/>
          <w:szCs w:val="24"/>
        </w:rPr>
      </w:pPr>
    </w:p>
    <w:p w14:paraId="26F2327C" w14:textId="77777777" w:rsidR="007473EB" w:rsidRPr="002B5652" w:rsidRDefault="007473EB" w:rsidP="007473EB">
      <w:pPr>
        <w:spacing w:line="240" w:lineRule="auto"/>
        <w:jc w:val="center"/>
        <w:rPr>
          <w:sz w:val="24"/>
          <w:szCs w:val="24"/>
        </w:rPr>
      </w:pPr>
      <w:r w:rsidRPr="002B5652">
        <w:rPr>
          <w:sz w:val="24"/>
          <w:szCs w:val="24"/>
        </w:rPr>
        <w:t>DIPLOMA THESIS</w:t>
      </w:r>
    </w:p>
    <w:p w14:paraId="34878D20" w14:textId="77777777" w:rsidR="007473EB" w:rsidRPr="002B5652" w:rsidRDefault="007473EB" w:rsidP="007473EB">
      <w:pPr>
        <w:spacing w:line="240" w:lineRule="auto"/>
        <w:jc w:val="center"/>
        <w:rPr>
          <w:sz w:val="32"/>
          <w:szCs w:val="32"/>
        </w:rPr>
      </w:pPr>
      <w:r w:rsidRPr="002B5652">
        <w:rPr>
          <w:sz w:val="32"/>
          <w:szCs w:val="32"/>
        </w:rPr>
        <w:t>Konstantinos N. Rizavas</w:t>
      </w:r>
    </w:p>
    <w:p w14:paraId="4F3DC271" w14:textId="77777777" w:rsidR="007473EB" w:rsidRPr="002B5652" w:rsidRDefault="007473EB" w:rsidP="007473EB">
      <w:pPr>
        <w:spacing w:line="240" w:lineRule="auto"/>
        <w:jc w:val="center"/>
        <w:rPr>
          <w:sz w:val="24"/>
          <w:szCs w:val="24"/>
        </w:rPr>
      </w:pPr>
    </w:p>
    <w:p w14:paraId="0F593D46" w14:textId="77777777" w:rsidR="007473EB" w:rsidRPr="002B5652" w:rsidRDefault="007473EB" w:rsidP="007473EB">
      <w:pPr>
        <w:spacing w:line="240" w:lineRule="auto"/>
        <w:rPr>
          <w:sz w:val="24"/>
          <w:szCs w:val="24"/>
        </w:rPr>
      </w:pPr>
      <w:r w:rsidRPr="002B5652">
        <w:rPr>
          <w:b/>
          <w:bCs/>
          <w:sz w:val="24"/>
          <w:szCs w:val="24"/>
        </w:rPr>
        <w:t xml:space="preserve">Supervisor: </w:t>
      </w:r>
      <w:r w:rsidRPr="002B5652">
        <w:rPr>
          <w:b/>
          <w:bCs/>
          <w:sz w:val="24"/>
          <w:szCs w:val="24"/>
        </w:rPr>
        <w:tab/>
      </w:r>
      <w:r w:rsidRPr="002B5652">
        <w:rPr>
          <w:b/>
          <w:bCs/>
          <w:sz w:val="24"/>
          <w:szCs w:val="24"/>
        </w:rPr>
        <w:tab/>
      </w:r>
      <w:r w:rsidRPr="002B5652">
        <w:rPr>
          <w:sz w:val="24"/>
          <w:szCs w:val="24"/>
        </w:rPr>
        <w:t>Theodora Varvarigou</w:t>
      </w:r>
    </w:p>
    <w:p w14:paraId="6D906032" w14:textId="77777777" w:rsidR="007473EB" w:rsidRPr="002B5652" w:rsidRDefault="007473EB" w:rsidP="007473EB">
      <w:pPr>
        <w:spacing w:line="240" w:lineRule="auto"/>
        <w:rPr>
          <w:sz w:val="24"/>
          <w:szCs w:val="24"/>
        </w:rPr>
      </w:pPr>
      <w:r w:rsidRPr="002B5652">
        <w:rPr>
          <w:sz w:val="24"/>
          <w:szCs w:val="24"/>
        </w:rPr>
        <w:tab/>
      </w:r>
      <w:r w:rsidRPr="002B5652">
        <w:rPr>
          <w:sz w:val="24"/>
          <w:szCs w:val="24"/>
        </w:rPr>
        <w:tab/>
        <w:t xml:space="preserve">   </w:t>
      </w:r>
      <w:r w:rsidRPr="002B5652">
        <w:rPr>
          <w:sz w:val="24"/>
          <w:szCs w:val="24"/>
        </w:rPr>
        <w:tab/>
        <w:t>Professor NTUA</w:t>
      </w:r>
    </w:p>
    <w:p w14:paraId="56C76017" w14:textId="77777777" w:rsidR="007473EB" w:rsidRPr="002B5652" w:rsidRDefault="007473EB" w:rsidP="007473EB">
      <w:pPr>
        <w:spacing w:line="240" w:lineRule="auto"/>
        <w:rPr>
          <w:sz w:val="24"/>
          <w:szCs w:val="24"/>
        </w:rPr>
      </w:pPr>
      <w:r w:rsidRPr="002B5652">
        <w:rPr>
          <w:b/>
          <w:bCs/>
          <w:sz w:val="24"/>
          <w:szCs w:val="24"/>
        </w:rPr>
        <w:t xml:space="preserve">In-charge: </w:t>
      </w:r>
      <w:r w:rsidRPr="002B5652">
        <w:rPr>
          <w:b/>
          <w:bCs/>
          <w:sz w:val="24"/>
          <w:szCs w:val="24"/>
        </w:rPr>
        <w:tab/>
      </w:r>
      <w:r w:rsidRPr="002B5652">
        <w:rPr>
          <w:b/>
          <w:bCs/>
          <w:sz w:val="24"/>
          <w:szCs w:val="24"/>
        </w:rPr>
        <w:tab/>
      </w:r>
      <w:r w:rsidRPr="002B5652">
        <w:rPr>
          <w:sz w:val="24"/>
          <w:szCs w:val="24"/>
        </w:rPr>
        <w:t>Georgios Stamatakos</w:t>
      </w:r>
    </w:p>
    <w:p w14:paraId="39BE2AFF" w14:textId="77777777" w:rsidR="007473EB" w:rsidRDefault="007473EB" w:rsidP="007473EB">
      <w:pPr>
        <w:spacing w:line="240" w:lineRule="auto"/>
        <w:rPr>
          <w:sz w:val="28"/>
          <w:szCs w:val="28"/>
        </w:rPr>
      </w:pPr>
      <w:r w:rsidRPr="002B5652">
        <w:rPr>
          <w:sz w:val="24"/>
          <w:szCs w:val="24"/>
        </w:rPr>
        <w:tab/>
      </w:r>
      <w:r w:rsidRPr="002B5652">
        <w:rPr>
          <w:sz w:val="24"/>
          <w:szCs w:val="24"/>
        </w:rPr>
        <w:tab/>
        <w:t xml:space="preserve">   </w:t>
      </w:r>
      <w:r w:rsidRPr="002B5652">
        <w:rPr>
          <w:sz w:val="24"/>
          <w:szCs w:val="24"/>
        </w:rPr>
        <w:tab/>
        <w:t>Director of Research ICCS</w:t>
      </w:r>
    </w:p>
    <w:p w14:paraId="4F844DE8" w14:textId="77777777" w:rsidR="007473EB" w:rsidRDefault="007473EB" w:rsidP="007473EB">
      <w:pPr>
        <w:spacing w:line="240" w:lineRule="auto"/>
        <w:jc w:val="center"/>
        <w:rPr>
          <w:sz w:val="24"/>
          <w:szCs w:val="24"/>
        </w:rPr>
      </w:pPr>
    </w:p>
    <w:p w14:paraId="6FFBF6A8" w14:textId="77777777" w:rsidR="007473EB" w:rsidRDefault="007473EB" w:rsidP="007473EB">
      <w:pPr>
        <w:spacing w:line="240" w:lineRule="auto"/>
        <w:jc w:val="center"/>
        <w:rPr>
          <w:sz w:val="28"/>
          <w:szCs w:val="28"/>
        </w:rPr>
      </w:pPr>
    </w:p>
    <w:p w14:paraId="08AC07B5" w14:textId="77777777" w:rsidR="007473EB" w:rsidRDefault="007473EB" w:rsidP="007473EB">
      <w:pPr>
        <w:spacing w:line="240" w:lineRule="auto"/>
        <w:jc w:val="center"/>
        <w:rPr>
          <w:sz w:val="28"/>
          <w:szCs w:val="28"/>
        </w:rPr>
      </w:pPr>
    </w:p>
    <w:p w14:paraId="6D5AB53D" w14:textId="77777777" w:rsidR="007473EB" w:rsidRDefault="007473EB" w:rsidP="007473EB">
      <w:pPr>
        <w:spacing w:line="240" w:lineRule="auto"/>
        <w:jc w:val="center"/>
        <w:rPr>
          <w:sz w:val="28"/>
          <w:szCs w:val="28"/>
        </w:rPr>
      </w:pPr>
    </w:p>
    <w:p w14:paraId="177CD362" w14:textId="77777777" w:rsidR="007473EB" w:rsidRDefault="007473EB" w:rsidP="007473EB">
      <w:pPr>
        <w:spacing w:line="240" w:lineRule="auto"/>
        <w:jc w:val="center"/>
        <w:rPr>
          <w:sz w:val="28"/>
          <w:szCs w:val="28"/>
        </w:rPr>
      </w:pPr>
    </w:p>
    <w:p w14:paraId="0D1B34CF" w14:textId="77777777" w:rsidR="007473EB" w:rsidRDefault="007473EB" w:rsidP="007473EB">
      <w:pPr>
        <w:spacing w:line="240" w:lineRule="auto"/>
        <w:jc w:val="center"/>
        <w:rPr>
          <w:sz w:val="28"/>
          <w:szCs w:val="28"/>
        </w:rPr>
      </w:pPr>
    </w:p>
    <w:p w14:paraId="30326CBD" w14:textId="77777777" w:rsidR="007473EB" w:rsidRDefault="007473EB" w:rsidP="007473EB">
      <w:pPr>
        <w:pStyle w:val="Footer"/>
        <w:jc w:val="center"/>
      </w:pPr>
      <w:r>
        <w:t>Athens, October 2023</w:t>
      </w:r>
    </w:p>
    <w:p w14:paraId="3242F6E1" w14:textId="77777777" w:rsidR="00D97530" w:rsidRDefault="002B5652">
      <w:pPr>
        <w:rPr>
          <w:lang w:val="el-GR"/>
        </w:rPr>
        <w:sectPr w:rsidR="00D97530" w:rsidSect="00FA22CD">
          <w:pgSz w:w="12240" w:h="15840"/>
          <w:pgMar w:top="1440" w:right="1440" w:bottom="1440" w:left="1440" w:header="709" w:footer="709" w:gutter="0"/>
          <w:cols w:space="708"/>
          <w:docGrid w:linePitch="360"/>
        </w:sectPr>
      </w:pPr>
      <w:r>
        <w:rPr>
          <w:lang w:val="el-GR"/>
        </w:rPr>
        <w:br w:type="page"/>
      </w:r>
      <w:r w:rsidR="007473EB">
        <w:rPr>
          <w:lang w:val="el-GR"/>
        </w:rPr>
        <w:lastRenderedPageBreak/>
        <w:br w:type="page"/>
      </w:r>
    </w:p>
    <w:p w14:paraId="1415F4B0" w14:textId="77777777" w:rsidR="002B5652" w:rsidRDefault="002B5652" w:rsidP="002B5652">
      <w:pPr>
        <w:spacing w:line="240" w:lineRule="auto"/>
        <w:jc w:val="center"/>
        <w:rPr>
          <w:sz w:val="24"/>
          <w:szCs w:val="24"/>
        </w:rPr>
      </w:pPr>
      <w:r w:rsidRPr="001A33A0">
        <w:rPr>
          <w:noProof/>
          <w:sz w:val="24"/>
          <w:szCs w:val="24"/>
        </w:rPr>
        <w:lastRenderedPageBreak/>
        <w:drawing>
          <wp:inline distT="0" distB="0" distL="0" distR="0" wp14:anchorId="43C2961B" wp14:editId="1B05575D">
            <wp:extent cx="1440000" cy="1440000"/>
            <wp:effectExtent l="0" t="0" r="0" b="0"/>
            <wp:docPr id="1022697149" name="Picture 102269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958CF8B" w14:textId="77777777" w:rsidR="002B5652" w:rsidRPr="002B5652" w:rsidRDefault="002B5652" w:rsidP="002B5652">
      <w:pPr>
        <w:spacing w:line="240" w:lineRule="auto"/>
        <w:jc w:val="center"/>
        <w:rPr>
          <w:sz w:val="24"/>
          <w:szCs w:val="24"/>
        </w:rPr>
      </w:pPr>
      <w:r w:rsidRPr="002B5652">
        <w:rPr>
          <w:sz w:val="24"/>
          <w:szCs w:val="24"/>
        </w:rPr>
        <w:t>NATIONAL TECHNICAL UNIVERSITY OF ATHENS</w:t>
      </w:r>
    </w:p>
    <w:p w14:paraId="4F1EC589" w14:textId="77777777" w:rsidR="002B5652" w:rsidRPr="002B5652" w:rsidRDefault="002B5652" w:rsidP="002B5652">
      <w:pPr>
        <w:spacing w:line="240" w:lineRule="auto"/>
        <w:jc w:val="center"/>
        <w:rPr>
          <w:sz w:val="24"/>
          <w:szCs w:val="24"/>
        </w:rPr>
      </w:pPr>
      <w:r w:rsidRPr="002B5652">
        <w:rPr>
          <w:sz w:val="24"/>
          <w:szCs w:val="24"/>
        </w:rPr>
        <w:t>SCHOOL OF ELECTRICAL AND COMPUTER ENGINEERING</w:t>
      </w:r>
    </w:p>
    <w:p w14:paraId="6A8D01E4" w14:textId="77777777" w:rsidR="002B5652" w:rsidRPr="002B5652" w:rsidRDefault="002B5652" w:rsidP="002B5652">
      <w:pPr>
        <w:spacing w:line="240" w:lineRule="auto"/>
        <w:jc w:val="center"/>
        <w:rPr>
          <w:sz w:val="24"/>
          <w:szCs w:val="24"/>
        </w:rPr>
      </w:pPr>
    </w:p>
    <w:p w14:paraId="3E8E81F6" w14:textId="77777777" w:rsidR="002B5652" w:rsidRPr="002B5652" w:rsidRDefault="002B5652" w:rsidP="002B5652">
      <w:pPr>
        <w:spacing w:line="240" w:lineRule="auto"/>
        <w:jc w:val="center"/>
        <w:rPr>
          <w:sz w:val="24"/>
          <w:szCs w:val="24"/>
        </w:rPr>
      </w:pPr>
    </w:p>
    <w:p w14:paraId="7C1C970D" w14:textId="77777777" w:rsidR="002B5652" w:rsidRPr="002B5652" w:rsidRDefault="002B5652" w:rsidP="002B5652">
      <w:pPr>
        <w:spacing w:line="240" w:lineRule="auto"/>
        <w:jc w:val="center"/>
        <w:rPr>
          <w:b/>
          <w:bCs/>
          <w:sz w:val="32"/>
          <w:szCs w:val="32"/>
        </w:rPr>
      </w:pPr>
      <w:r w:rsidRPr="002B5652">
        <w:rPr>
          <w:b/>
          <w:bCs/>
          <w:sz w:val="32"/>
          <w:szCs w:val="32"/>
        </w:rPr>
        <w:t>Modeling and predicting psychological, psychiatric and functional characteristics of resilience in women suffering from breast cancer using machine learning</w:t>
      </w:r>
    </w:p>
    <w:p w14:paraId="6FDBC202" w14:textId="77777777" w:rsidR="002B5652" w:rsidRPr="002B5652" w:rsidRDefault="002B5652" w:rsidP="002B5652">
      <w:pPr>
        <w:spacing w:line="240" w:lineRule="auto"/>
        <w:jc w:val="center"/>
        <w:rPr>
          <w:b/>
          <w:bCs/>
          <w:sz w:val="24"/>
          <w:szCs w:val="24"/>
        </w:rPr>
      </w:pPr>
    </w:p>
    <w:p w14:paraId="5CAEC355" w14:textId="77777777" w:rsidR="002B5652" w:rsidRPr="002B5652" w:rsidRDefault="002B5652" w:rsidP="002B5652">
      <w:pPr>
        <w:spacing w:line="240" w:lineRule="auto"/>
        <w:jc w:val="center"/>
        <w:rPr>
          <w:sz w:val="24"/>
          <w:szCs w:val="24"/>
        </w:rPr>
      </w:pPr>
      <w:r w:rsidRPr="002B5652">
        <w:rPr>
          <w:sz w:val="24"/>
          <w:szCs w:val="24"/>
        </w:rPr>
        <w:t>DIPLOMA THESIS</w:t>
      </w:r>
    </w:p>
    <w:p w14:paraId="3788706B" w14:textId="77777777" w:rsidR="002B5652" w:rsidRPr="002B5652" w:rsidRDefault="002B5652" w:rsidP="002B5652">
      <w:pPr>
        <w:spacing w:line="240" w:lineRule="auto"/>
        <w:jc w:val="center"/>
        <w:rPr>
          <w:sz w:val="32"/>
          <w:szCs w:val="32"/>
        </w:rPr>
      </w:pPr>
      <w:r w:rsidRPr="002B5652">
        <w:rPr>
          <w:sz w:val="32"/>
          <w:szCs w:val="32"/>
        </w:rPr>
        <w:t>Konstantinos N. Rizavas</w:t>
      </w:r>
    </w:p>
    <w:p w14:paraId="084D78DD" w14:textId="77777777" w:rsidR="002B5652" w:rsidRPr="002B5652" w:rsidRDefault="002B5652" w:rsidP="002B5652">
      <w:pPr>
        <w:spacing w:line="240" w:lineRule="auto"/>
        <w:jc w:val="center"/>
        <w:rPr>
          <w:sz w:val="24"/>
          <w:szCs w:val="24"/>
        </w:rPr>
      </w:pPr>
    </w:p>
    <w:p w14:paraId="1F226E69" w14:textId="77777777" w:rsidR="002B5652" w:rsidRPr="002B5652" w:rsidRDefault="002B5652" w:rsidP="002B5652">
      <w:pPr>
        <w:spacing w:line="240" w:lineRule="auto"/>
        <w:rPr>
          <w:sz w:val="24"/>
          <w:szCs w:val="24"/>
        </w:rPr>
      </w:pPr>
      <w:r w:rsidRPr="002B5652">
        <w:rPr>
          <w:b/>
          <w:bCs/>
          <w:sz w:val="24"/>
          <w:szCs w:val="24"/>
        </w:rPr>
        <w:t xml:space="preserve">Supervisor: </w:t>
      </w:r>
      <w:r w:rsidRPr="002B5652">
        <w:rPr>
          <w:b/>
          <w:bCs/>
          <w:sz w:val="24"/>
          <w:szCs w:val="24"/>
        </w:rPr>
        <w:tab/>
      </w:r>
      <w:r w:rsidRPr="002B5652">
        <w:rPr>
          <w:b/>
          <w:bCs/>
          <w:sz w:val="24"/>
          <w:szCs w:val="24"/>
        </w:rPr>
        <w:tab/>
      </w:r>
      <w:r w:rsidRPr="002B5652">
        <w:rPr>
          <w:sz w:val="24"/>
          <w:szCs w:val="24"/>
        </w:rPr>
        <w:t>Theodora Varvarigou</w:t>
      </w:r>
    </w:p>
    <w:p w14:paraId="06F2677F" w14:textId="77777777" w:rsidR="002B5652" w:rsidRPr="002B5652" w:rsidRDefault="002B5652" w:rsidP="002B5652">
      <w:pPr>
        <w:spacing w:line="240" w:lineRule="auto"/>
        <w:rPr>
          <w:sz w:val="24"/>
          <w:szCs w:val="24"/>
        </w:rPr>
      </w:pPr>
      <w:r w:rsidRPr="002B5652">
        <w:rPr>
          <w:sz w:val="24"/>
          <w:szCs w:val="24"/>
        </w:rPr>
        <w:tab/>
      </w:r>
      <w:r w:rsidRPr="002B5652">
        <w:rPr>
          <w:sz w:val="24"/>
          <w:szCs w:val="24"/>
        </w:rPr>
        <w:tab/>
        <w:t xml:space="preserve">   </w:t>
      </w:r>
      <w:r w:rsidRPr="002B5652">
        <w:rPr>
          <w:sz w:val="24"/>
          <w:szCs w:val="24"/>
        </w:rPr>
        <w:tab/>
        <w:t>Professor NTUA</w:t>
      </w:r>
    </w:p>
    <w:p w14:paraId="1C793334" w14:textId="6D193C40" w:rsidR="002B5652" w:rsidRPr="002B5652" w:rsidRDefault="00CD68B2" w:rsidP="002B5652">
      <w:pPr>
        <w:spacing w:line="240" w:lineRule="auto"/>
        <w:rPr>
          <w:sz w:val="24"/>
          <w:szCs w:val="24"/>
        </w:rPr>
      </w:pPr>
      <w:r>
        <w:rPr>
          <w:b/>
          <w:bCs/>
          <w:sz w:val="24"/>
          <w:szCs w:val="24"/>
        </w:rPr>
        <w:t>Co-supervisor</w:t>
      </w:r>
      <w:r w:rsidR="002B5652" w:rsidRPr="002B5652">
        <w:rPr>
          <w:b/>
          <w:bCs/>
          <w:sz w:val="24"/>
          <w:szCs w:val="24"/>
        </w:rPr>
        <w:t xml:space="preserve">: </w:t>
      </w:r>
      <w:r w:rsidR="002B5652" w:rsidRPr="002B5652">
        <w:rPr>
          <w:b/>
          <w:bCs/>
          <w:sz w:val="24"/>
          <w:szCs w:val="24"/>
        </w:rPr>
        <w:tab/>
      </w:r>
      <w:r w:rsidR="002B5652" w:rsidRPr="002B5652">
        <w:rPr>
          <w:sz w:val="24"/>
          <w:szCs w:val="24"/>
        </w:rPr>
        <w:t>Georgios Stamatakos</w:t>
      </w:r>
    </w:p>
    <w:p w14:paraId="70AE10FA" w14:textId="77777777" w:rsidR="002B5652" w:rsidRDefault="002B5652" w:rsidP="002B5652">
      <w:pPr>
        <w:spacing w:line="240" w:lineRule="auto"/>
        <w:rPr>
          <w:sz w:val="28"/>
          <w:szCs w:val="28"/>
        </w:rPr>
      </w:pPr>
      <w:r w:rsidRPr="002B5652">
        <w:rPr>
          <w:sz w:val="24"/>
          <w:szCs w:val="24"/>
        </w:rPr>
        <w:tab/>
      </w:r>
      <w:r w:rsidRPr="002B5652">
        <w:rPr>
          <w:sz w:val="24"/>
          <w:szCs w:val="24"/>
        </w:rPr>
        <w:tab/>
        <w:t xml:space="preserve">   </w:t>
      </w:r>
      <w:r w:rsidRPr="002B5652">
        <w:rPr>
          <w:sz w:val="24"/>
          <w:szCs w:val="24"/>
        </w:rPr>
        <w:tab/>
        <w:t>Director of Research ICCS</w:t>
      </w:r>
    </w:p>
    <w:p w14:paraId="60CE44C6" w14:textId="77777777" w:rsidR="002B5652" w:rsidRDefault="002B5652" w:rsidP="002B5652">
      <w:pPr>
        <w:spacing w:line="240" w:lineRule="auto"/>
        <w:jc w:val="center"/>
        <w:rPr>
          <w:sz w:val="24"/>
          <w:szCs w:val="24"/>
        </w:rPr>
      </w:pPr>
    </w:p>
    <w:p w14:paraId="4D1D8A67" w14:textId="6401BA0C" w:rsidR="002B5652" w:rsidRPr="002B5652" w:rsidRDefault="002B5652" w:rsidP="002B5652">
      <w:pPr>
        <w:spacing w:line="240" w:lineRule="auto"/>
        <w:jc w:val="center"/>
        <w:rPr>
          <w:sz w:val="24"/>
          <w:szCs w:val="24"/>
        </w:rPr>
      </w:pPr>
      <w:r>
        <w:rPr>
          <w:sz w:val="24"/>
          <w:szCs w:val="24"/>
        </w:rPr>
        <w:t>Approved by the examination committee on __ October 2023</w:t>
      </w:r>
    </w:p>
    <w:p w14:paraId="643146CE" w14:textId="3ACBD6FD" w:rsidR="002B5652" w:rsidRPr="00CD68B2" w:rsidRDefault="002B5652" w:rsidP="00CD68B2">
      <w:pPr>
        <w:spacing w:line="240" w:lineRule="auto"/>
        <w:ind w:left="720" w:firstLine="720"/>
      </w:pPr>
      <w:r w:rsidRPr="00CD68B2">
        <w:rPr>
          <w:i/>
          <w:iCs/>
        </w:rPr>
        <w:t>(Signature)</w:t>
      </w:r>
      <w:r>
        <w:t xml:space="preserve"> </w:t>
      </w:r>
      <w:r w:rsidR="00CD68B2">
        <w:tab/>
      </w:r>
      <w:r w:rsidR="00CD68B2">
        <w:tab/>
      </w:r>
      <w:r w:rsidR="00CD68B2">
        <w:tab/>
      </w:r>
      <w:r w:rsidR="00CD68B2" w:rsidRPr="00CD68B2">
        <w:rPr>
          <w:i/>
          <w:iCs/>
        </w:rPr>
        <w:t>(Signature)</w:t>
      </w:r>
      <w:r w:rsidR="00CD68B2">
        <w:tab/>
      </w:r>
      <w:r w:rsidR="00CD68B2">
        <w:tab/>
      </w:r>
      <w:r w:rsidR="00CD68B2">
        <w:tab/>
      </w:r>
      <w:r w:rsidR="00CD68B2" w:rsidRPr="00CD68B2">
        <w:rPr>
          <w:i/>
          <w:iCs/>
        </w:rPr>
        <w:t>(Signature)</w:t>
      </w:r>
    </w:p>
    <w:p w14:paraId="517635BC" w14:textId="77777777" w:rsidR="002B5652" w:rsidRDefault="002B5652" w:rsidP="002B5652">
      <w:pPr>
        <w:spacing w:line="240" w:lineRule="auto"/>
        <w:jc w:val="center"/>
        <w:rPr>
          <w:sz w:val="28"/>
          <w:szCs w:val="28"/>
        </w:rPr>
      </w:pPr>
    </w:p>
    <w:p w14:paraId="112CF6B8" w14:textId="654A4A1B" w:rsidR="002B5652" w:rsidRDefault="00CD68B2" w:rsidP="00CD68B2">
      <w:pPr>
        <w:spacing w:line="240" w:lineRule="auto"/>
        <w:rPr>
          <w:sz w:val="28"/>
          <w:szCs w:val="28"/>
        </w:rPr>
      </w:pPr>
      <w:r>
        <w:rPr>
          <w:sz w:val="28"/>
          <w:szCs w:val="28"/>
        </w:rPr>
        <w:tab/>
        <w:t xml:space="preserve">    ____________</w:t>
      </w:r>
      <w:r>
        <w:rPr>
          <w:sz w:val="28"/>
          <w:szCs w:val="28"/>
        </w:rPr>
        <w:tab/>
      </w:r>
      <w:r>
        <w:rPr>
          <w:sz w:val="28"/>
          <w:szCs w:val="28"/>
        </w:rPr>
        <w:tab/>
        <w:t xml:space="preserve">      ____________</w:t>
      </w:r>
      <w:r>
        <w:rPr>
          <w:sz w:val="28"/>
          <w:szCs w:val="28"/>
        </w:rPr>
        <w:tab/>
      </w:r>
      <w:r>
        <w:rPr>
          <w:sz w:val="28"/>
          <w:szCs w:val="28"/>
        </w:rPr>
        <w:tab/>
        <w:t xml:space="preserve">       ____________</w:t>
      </w:r>
    </w:p>
    <w:p w14:paraId="47148F00" w14:textId="69B6EA67" w:rsidR="00CD68B2" w:rsidRPr="00CD68B2" w:rsidRDefault="00CD68B2" w:rsidP="00CD68B2">
      <w:pPr>
        <w:spacing w:line="240" w:lineRule="auto"/>
        <w:rPr>
          <w:sz w:val="24"/>
          <w:szCs w:val="24"/>
        </w:rPr>
      </w:pPr>
      <w:r>
        <w:rPr>
          <w:sz w:val="28"/>
          <w:szCs w:val="28"/>
        </w:rPr>
        <w:tab/>
      </w:r>
      <w:r w:rsidRPr="00CD68B2">
        <w:rPr>
          <w:i/>
          <w:iCs/>
          <w:sz w:val="24"/>
          <w:szCs w:val="24"/>
        </w:rPr>
        <w:t>Theodora Varvarigou</w:t>
      </w:r>
      <w:r>
        <w:rPr>
          <w:sz w:val="24"/>
          <w:szCs w:val="24"/>
        </w:rPr>
        <w:tab/>
      </w:r>
      <w:r>
        <w:rPr>
          <w:sz w:val="24"/>
          <w:szCs w:val="24"/>
        </w:rPr>
        <w:tab/>
        <w:t xml:space="preserve">    </w:t>
      </w:r>
      <w:r w:rsidRPr="00CD68B2">
        <w:rPr>
          <w:i/>
          <w:iCs/>
          <w:sz w:val="24"/>
          <w:szCs w:val="24"/>
        </w:rPr>
        <w:t>Georgios Stamatakos</w:t>
      </w:r>
      <w:r>
        <w:rPr>
          <w:sz w:val="24"/>
          <w:szCs w:val="24"/>
        </w:rPr>
        <w:tab/>
        <w:t xml:space="preserve">       </w:t>
      </w:r>
      <w:r w:rsidRPr="00CD68B2">
        <w:rPr>
          <w:i/>
          <w:iCs/>
          <w:sz w:val="24"/>
          <w:szCs w:val="24"/>
        </w:rPr>
        <w:t>Panagiotis Fragkos</w:t>
      </w:r>
    </w:p>
    <w:p w14:paraId="5782C7BA" w14:textId="77777777" w:rsidR="002B5652" w:rsidRDefault="002B5652" w:rsidP="002B5652">
      <w:pPr>
        <w:pStyle w:val="Footer"/>
        <w:jc w:val="center"/>
      </w:pPr>
      <w:r>
        <w:t>Athens, October 2023</w:t>
      </w:r>
    </w:p>
    <w:p w14:paraId="34D200DE" w14:textId="02C05CC5" w:rsidR="00D97530" w:rsidRDefault="002B5652">
      <w:pPr>
        <w:rPr>
          <w:sz w:val="24"/>
          <w:szCs w:val="24"/>
        </w:rPr>
      </w:pPr>
      <w:r>
        <w:rPr>
          <w:sz w:val="24"/>
          <w:szCs w:val="24"/>
        </w:rPr>
        <w:br w:type="page"/>
      </w:r>
      <w:r w:rsidR="00D97530">
        <w:rPr>
          <w:sz w:val="24"/>
          <w:szCs w:val="24"/>
        </w:rPr>
        <w:lastRenderedPageBreak/>
        <w:br w:type="page"/>
      </w:r>
    </w:p>
    <w:p w14:paraId="7305B778" w14:textId="77777777" w:rsidR="00CD68B2" w:rsidRDefault="00CD68B2" w:rsidP="00CD68B2">
      <w:pPr>
        <w:spacing w:line="240" w:lineRule="auto"/>
        <w:jc w:val="center"/>
        <w:rPr>
          <w:sz w:val="24"/>
          <w:szCs w:val="24"/>
        </w:rPr>
      </w:pPr>
      <w:r w:rsidRPr="001A33A0">
        <w:rPr>
          <w:noProof/>
          <w:sz w:val="24"/>
          <w:szCs w:val="24"/>
        </w:rPr>
        <w:lastRenderedPageBreak/>
        <w:drawing>
          <wp:inline distT="0" distB="0" distL="0" distR="0" wp14:anchorId="2CBC1BC8" wp14:editId="4782A1F2">
            <wp:extent cx="1440000" cy="1440000"/>
            <wp:effectExtent l="0" t="0" r="0" b="0"/>
            <wp:docPr id="1517396787" name="Picture 151739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D5C6304" w14:textId="77777777" w:rsidR="00CD68B2" w:rsidRPr="002B5652" w:rsidRDefault="00CD68B2" w:rsidP="00CD68B2">
      <w:pPr>
        <w:spacing w:line="240" w:lineRule="auto"/>
        <w:jc w:val="center"/>
        <w:rPr>
          <w:sz w:val="24"/>
          <w:szCs w:val="24"/>
        </w:rPr>
      </w:pPr>
      <w:r w:rsidRPr="002B5652">
        <w:rPr>
          <w:sz w:val="24"/>
          <w:szCs w:val="24"/>
        </w:rPr>
        <w:t>NATIONAL TECHNICAL UNIVERSITY OF ATHENS</w:t>
      </w:r>
    </w:p>
    <w:p w14:paraId="1C4F6400" w14:textId="77777777" w:rsidR="00CD68B2" w:rsidRPr="002B5652" w:rsidRDefault="00CD68B2" w:rsidP="00CD68B2">
      <w:pPr>
        <w:spacing w:line="240" w:lineRule="auto"/>
        <w:jc w:val="center"/>
        <w:rPr>
          <w:sz w:val="24"/>
          <w:szCs w:val="24"/>
        </w:rPr>
      </w:pPr>
      <w:r w:rsidRPr="002B5652">
        <w:rPr>
          <w:sz w:val="24"/>
          <w:szCs w:val="24"/>
        </w:rPr>
        <w:t>SCHOOL OF ELECTRICAL AND COMPUTER ENGINEERING</w:t>
      </w:r>
    </w:p>
    <w:p w14:paraId="56A96DE8" w14:textId="77777777" w:rsidR="00CD68B2" w:rsidRDefault="00CD68B2"/>
    <w:p w14:paraId="7E4521F7" w14:textId="77777777" w:rsidR="00CD68B2" w:rsidRDefault="00CD68B2"/>
    <w:p w14:paraId="356902E3" w14:textId="77777777" w:rsidR="00CD68B2" w:rsidRDefault="00CD68B2"/>
    <w:p w14:paraId="600907A8" w14:textId="749E4638" w:rsidR="00CD68B2" w:rsidRDefault="00CD68B2">
      <w:r>
        <w:t>______________________</w:t>
      </w:r>
    </w:p>
    <w:p w14:paraId="0839A81C" w14:textId="55E46A90" w:rsidR="00CD68B2" w:rsidRDefault="00CD68B2">
      <w:pPr>
        <w:rPr>
          <w:sz w:val="28"/>
          <w:szCs w:val="28"/>
        </w:rPr>
      </w:pPr>
      <w:r w:rsidRPr="00CD68B2">
        <w:rPr>
          <w:sz w:val="28"/>
          <w:szCs w:val="28"/>
        </w:rPr>
        <w:t>Konst</w:t>
      </w:r>
      <w:r>
        <w:rPr>
          <w:sz w:val="28"/>
          <w:szCs w:val="28"/>
        </w:rPr>
        <w:t>antinos Rizavas</w:t>
      </w:r>
    </w:p>
    <w:p w14:paraId="3A3D0874" w14:textId="66A4A204" w:rsidR="00CD68B2" w:rsidRDefault="00CD68B2">
      <w:pPr>
        <w:rPr>
          <w:sz w:val="24"/>
          <w:szCs w:val="24"/>
        </w:rPr>
      </w:pPr>
      <w:r>
        <w:rPr>
          <w:sz w:val="24"/>
          <w:szCs w:val="24"/>
        </w:rPr>
        <w:t>Electrical and Computer Engineer, NTUA</w:t>
      </w:r>
    </w:p>
    <w:p w14:paraId="3F597D25" w14:textId="77777777" w:rsidR="00CD68B2" w:rsidRDefault="00CD68B2">
      <w:pPr>
        <w:rPr>
          <w:sz w:val="24"/>
          <w:szCs w:val="24"/>
        </w:rPr>
      </w:pPr>
    </w:p>
    <w:p w14:paraId="3E5EA5AC" w14:textId="77777777" w:rsidR="00CD68B2" w:rsidRDefault="00CD68B2">
      <w:pPr>
        <w:rPr>
          <w:sz w:val="24"/>
          <w:szCs w:val="24"/>
        </w:rPr>
      </w:pPr>
    </w:p>
    <w:p w14:paraId="1F0864AB" w14:textId="77777777" w:rsidR="00CD68B2" w:rsidRDefault="00CD68B2">
      <w:pPr>
        <w:rPr>
          <w:sz w:val="24"/>
          <w:szCs w:val="24"/>
        </w:rPr>
      </w:pPr>
    </w:p>
    <w:p w14:paraId="556D3780" w14:textId="77777777" w:rsidR="00CD68B2" w:rsidRDefault="00CD68B2">
      <w:pPr>
        <w:rPr>
          <w:sz w:val="24"/>
          <w:szCs w:val="24"/>
        </w:rPr>
      </w:pPr>
    </w:p>
    <w:p w14:paraId="76A676FD" w14:textId="77777777" w:rsidR="00CD68B2" w:rsidRDefault="00CD68B2">
      <w:pPr>
        <w:rPr>
          <w:sz w:val="24"/>
          <w:szCs w:val="24"/>
        </w:rPr>
      </w:pPr>
    </w:p>
    <w:p w14:paraId="15EBF5AE" w14:textId="77777777" w:rsidR="00CD68B2" w:rsidRDefault="00CD68B2">
      <w:pPr>
        <w:rPr>
          <w:sz w:val="24"/>
          <w:szCs w:val="24"/>
        </w:rPr>
      </w:pPr>
    </w:p>
    <w:p w14:paraId="70F32384" w14:textId="77777777" w:rsidR="00CD68B2" w:rsidRDefault="00CD68B2">
      <w:pPr>
        <w:rPr>
          <w:sz w:val="24"/>
          <w:szCs w:val="24"/>
        </w:rPr>
      </w:pPr>
    </w:p>
    <w:p w14:paraId="2660F611" w14:textId="699CFD08" w:rsidR="00CD68B2" w:rsidRPr="00CD68B2" w:rsidRDefault="00CD68B2" w:rsidP="00CD68B2">
      <w:pPr>
        <w:jc w:val="both"/>
        <w:rPr>
          <w:sz w:val="24"/>
          <w:szCs w:val="24"/>
        </w:rPr>
      </w:pPr>
      <w:r w:rsidRPr="00CD68B2">
        <w:rPr>
          <w:sz w:val="24"/>
          <w:szCs w:val="24"/>
        </w:rPr>
        <w:t xml:space="preserve">Copyright © – </w:t>
      </w:r>
      <w:r>
        <w:rPr>
          <w:sz w:val="24"/>
          <w:szCs w:val="24"/>
        </w:rPr>
        <w:t>Konstantinos Rizavas, 2023</w:t>
      </w:r>
      <w:r w:rsidRPr="00CD68B2">
        <w:rPr>
          <w:sz w:val="24"/>
          <w:szCs w:val="24"/>
        </w:rPr>
        <w:t>. All rights reserved. This work is copyright and may not be reproduced, stored nor distributed in whole or in part for commercial purposes. Permission is hereby granted to reproduce, store and distribute this work for non-profit, educational and research purposes, provided that the source is acknowledged and the present copyright message is retained. Enquiries regarding use for profit should be directed to the author. The views and conclusions contained in this document are those of the author and should not be interpreted as representing the official policies, either expressed or implied, of the National Technical University of Athens.</w:t>
      </w:r>
    </w:p>
    <w:p w14:paraId="54B1D683" w14:textId="77777777" w:rsidR="00EA14F7" w:rsidRDefault="002B5652">
      <w:pPr>
        <w:sectPr w:rsidR="00EA14F7" w:rsidSect="00D97530">
          <w:pgSz w:w="12240" w:h="15840"/>
          <w:pgMar w:top="1440" w:right="1440" w:bottom="1440" w:left="1440" w:header="709" w:footer="709" w:gutter="0"/>
          <w:pgNumType w:start="1"/>
          <w:cols w:space="708"/>
          <w:titlePg/>
          <w:docGrid w:linePitch="360"/>
        </w:sectPr>
      </w:pPr>
      <w:r w:rsidRPr="002B5652">
        <w:br w:type="page"/>
      </w:r>
      <w:r w:rsidR="00CD68B2">
        <w:lastRenderedPageBreak/>
        <w:br w:type="page"/>
      </w:r>
    </w:p>
    <w:p w14:paraId="1B6AAAC7" w14:textId="562EE585" w:rsidR="000E37B7" w:rsidRPr="00CD68B2" w:rsidRDefault="000E37B7" w:rsidP="000E37B7">
      <w:pPr>
        <w:pStyle w:val="Heading1"/>
      </w:pPr>
      <w:bookmarkStart w:id="1" w:name="_Toc148399470"/>
      <w:r>
        <w:rPr>
          <w:lang w:val="el-GR"/>
        </w:rPr>
        <w:lastRenderedPageBreak/>
        <w:t>Περίληψη</w:t>
      </w:r>
      <w:bookmarkEnd w:id="1"/>
    </w:p>
    <w:p w14:paraId="021BEB3A" w14:textId="6E0FB947" w:rsidR="000E37B7" w:rsidRDefault="00CD3024" w:rsidP="00CD3024">
      <w:pPr>
        <w:jc w:val="both"/>
        <w:rPr>
          <w:sz w:val="24"/>
          <w:szCs w:val="24"/>
          <w:lang w:val="el-GR"/>
        </w:rPr>
      </w:pPr>
      <w:r w:rsidRPr="00CD3024">
        <w:rPr>
          <w:sz w:val="24"/>
          <w:szCs w:val="24"/>
          <w:lang w:val="el-GR"/>
        </w:rPr>
        <w:t>Στο διάστημα των τελευταίων χρόνων</w:t>
      </w:r>
      <w:r>
        <w:rPr>
          <w:sz w:val="24"/>
          <w:szCs w:val="24"/>
          <w:lang w:val="el-GR"/>
        </w:rPr>
        <w:t xml:space="preserve">, το φαινόμενο του καρκίνου του μαστού συνεχώς αυξάνεται σε συχνότητα, αλλά η θνησιμότητα της ασθένειας μειώνεται, χάρη στη αδιάκοπη πρόοδο της σύγχρονης ιατρικής και των τεχνολογικών μέσων. Ερχόμαστε αντιμέτωποι με μία νέα πραγματικότητα, στην οποία πρέπει να βοηθήσουμε τις γυναίκες που επέζησαν από καρκίνο του μαστού να ανακάμψουν ψυχολογικά και να επανενταχθούν ομαλά στην κοινωνία και στο εργατικό δυναμικό. Στο πλαίσιο αυτών των άνευ προηγουμένου συνθηκών, η παρούσα διπλωματική εργασία, τμήμα του χρηματοδοτούμενου από την Ευρωπαϊκή Ένωση προγράμματος </w:t>
      </w:r>
      <w:r>
        <w:rPr>
          <w:sz w:val="24"/>
          <w:szCs w:val="24"/>
        </w:rPr>
        <w:t>BOUNCE</w:t>
      </w:r>
      <w:r>
        <w:rPr>
          <w:sz w:val="24"/>
          <w:szCs w:val="24"/>
          <w:lang w:val="el-GR"/>
        </w:rPr>
        <w:t>, ερευνά τις δυνατότητες της χρήσης αλγορίθμων μηχανικής μάθησης στην πρόβλεψη συμπτωμάτων Διαταραχής Μετατραυματικού Στρες (ΔΜΣ) σε γυναίκες που πάσχουν από πρώιμο καρκίνο του μαστού</w:t>
      </w:r>
      <w:r w:rsidR="00B06831">
        <w:rPr>
          <w:sz w:val="24"/>
          <w:szCs w:val="24"/>
          <w:lang w:val="el-GR"/>
        </w:rPr>
        <w:t>,</w:t>
      </w:r>
      <w:r>
        <w:rPr>
          <w:sz w:val="24"/>
          <w:szCs w:val="24"/>
          <w:lang w:val="el-GR"/>
        </w:rPr>
        <w:t xml:space="preserve"> με τελικό στόχο την δημιουργία του ιδανικού μοντέλου και της αντίστοιχης μεθοδολογίας.</w:t>
      </w:r>
    </w:p>
    <w:p w14:paraId="7FBDB96A" w14:textId="61B31B93" w:rsidR="00B06831" w:rsidRDefault="00B06831" w:rsidP="00CD3024">
      <w:pPr>
        <w:jc w:val="both"/>
        <w:rPr>
          <w:sz w:val="24"/>
          <w:szCs w:val="24"/>
          <w:lang w:val="el-GR"/>
        </w:rPr>
      </w:pPr>
      <w:r>
        <w:rPr>
          <w:sz w:val="24"/>
          <w:szCs w:val="24"/>
          <w:lang w:val="el-GR"/>
        </w:rPr>
        <w:t xml:space="preserve">Τα δεδομένα που χρησιμοποιήθηκαν συγκεντρώθηκαν στα τέσσερα ογκολογικά νοσοκομεία – πρότυπα: </w:t>
      </w:r>
      <w:r>
        <w:rPr>
          <w:sz w:val="24"/>
          <w:szCs w:val="24"/>
        </w:rPr>
        <w:t>IEO</w:t>
      </w:r>
      <w:r w:rsidRPr="00B06831">
        <w:rPr>
          <w:sz w:val="24"/>
          <w:szCs w:val="24"/>
          <w:lang w:val="el-GR"/>
        </w:rPr>
        <w:t xml:space="preserve"> (</w:t>
      </w:r>
      <w:r>
        <w:rPr>
          <w:sz w:val="24"/>
          <w:szCs w:val="24"/>
          <w:lang w:val="el-GR"/>
        </w:rPr>
        <w:t xml:space="preserve">Μιλάνο, Ιταλία), </w:t>
      </w:r>
      <w:r>
        <w:rPr>
          <w:sz w:val="24"/>
          <w:szCs w:val="24"/>
        </w:rPr>
        <w:t>HUS</w:t>
      </w:r>
      <w:r w:rsidRPr="00B06831">
        <w:rPr>
          <w:sz w:val="24"/>
          <w:szCs w:val="24"/>
          <w:lang w:val="el-GR"/>
        </w:rPr>
        <w:t xml:space="preserve"> (</w:t>
      </w:r>
      <w:r>
        <w:rPr>
          <w:sz w:val="24"/>
          <w:szCs w:val="24"/>
          <w:lang w:val="el-GR"/>
        </w:rPr>
        <w:t xml:space="preserve">Ελσίνκι, Φινλανδία), </w:t>
      </w:r>
      <w:r>
        <w:rPr>
          <w:sz w:val="24"/>
          <w:szCs w:val="24"/>
        </w:rPr>
        <w:t>HUJI</w:t>
      </w:r>
      <w:r w:rsidRPr="00B06831">
        <w:rPr>
          <w:sz w:val="24"/>
          <w:szCs w:val="24"/>
          <w:lang w:val="el-GR"/>
        </w:rPr>
        <w:t xml:space="preserve"> (</w:t>
      </w:r>
      <w:r>
        <w:rPr>
          <w:sz w:val="24"/>
          <w:szCs w:val="24"/>
          <w:lang w:val="el-GR"/>
        </w:rPr>
        <w:t xml:space="preserve">Ιερουσαλήμ, Ισραήλ) και </w:t>
      </w:r>
      <w:r>
        <w:rPr>
          <w:sz w:val="24"/>
          <w:szCs w:val="24"/>
        </w:rPr>
        <w:t>Champalimaud</w:t>
      </w:r>
      <w:r w:rsidRPr="00B06831">
        <w:rPr>
          <w:sz w:val="24"/>
          <w:szCs w:val="24"/>
          <w:lang w:val="el-GR"/>
        </w:rPr>
        <w:t xml:space="preserve"> </w:t>
      </w:r>
      <w:r>
        <w:rPr>
          <w:sz w:val="24"/>
          <w:szCs w:val="24"/>
          <w:lang w:val="el-GR"/>
        </w:rPr>
        <w:t xml:space="preserve">(Λισαβόνα, Πορτογαλία). Οι μέθοδοι προεπεξεργασίας που χρησιμοποιήθηκαν έλαβαν υπόψιν τους την αναμενόμενα έντονη ανισορροπία των ιατρικών μας δεδομένων, τον περιορισμένο αριθμό δειγμάτων και τον αυξημένο αριθμό χαρακτηριστικών, καθώς και τους ταξινομητές μηχανικής μάθησης που σκοπεύαμε να χρησιμοποιήσουμε. Η εκπαίδευση των μοντέλων αξιοποίησε την τεχνική του επαναλαμβανόμενου </w:t>
      </w:r>
      <w:r>
        <w:rPr>
          <w:sz w:val="24"/>
          <w:szCs w:val="24"/>
        </w:rPr>
        <w:t>cross</w:t>
      </w:r>
      <w:r w:rsidRPr="00B06831">
        <w:rPr>
          <w:sz w:val="24"/>
          <w:szCs w:val="24"/>
          <w:lang w:val="el-GR"/>
        </w:rPr>
        <w:t>-</w:t>
      </w:r>
      <w:r>
        <w:rPr>
          <w:sz w:val="24"/>
          <w:szCs w:val="24"/>
        </w:rPr>
        <w:t>validation</w:t>
      </w:r>
      <w:r w:rsidRPr="00B06831">
        <w:rPr>
          <w:sz w:val="24"/>
          <w:szCs w:val="24"/>
          <w:lang w:val="el-GR"/>
        </w:rPr>
        <w:t xml:space="preserve"> </w:t>
      </w:r>
      <w:r>
        <w:rPr>
          <w:sz w:val="24"/>
          <w:szCs w:val="24"/>
          <w:lang w:val="el-GR"/>
        </w:rPr>
        <w:t>για να επιλέξει τις καλύτερες υπερπαραμέτρους του κάθε μοντέλου και η επίδοση των καλύτερων μοντέλων ελέγχθηκε σε ένα σύνολο δεδομένων ελέγχου που κρατήσαμε ξεχωριστά για να προσομοιάσουμε άγνωστα δεδομένα του πραγματικού κόσμου.</w:t>
      </w:r>
    </w:p>
    <w:p w14:paraId="3A5AE4D3" w14:textId="06630627" w:rsidR="00B06831" w:rsidRDefault="00B06831" w:rsidP="00CD3024">
      <w:pPr>
        <w:jc w:val="both"/>
        <w:rPr>
          <w:sz w:val="24"/>
          <w:szCs w:val="24"/>
          <w:lang w:val="el-GR"/>
        </w:rPr>
      </w:pPr>
      <w:r>
        <w:rPr>
          <w:sz w:val="24"/>
          <w:szCs w:val="24"/>
          <w:lang w:val="el-GR"/>
        </w:rPr>
        <w:t xml:space="preserve">Τα πειράματα διενεργήθηκαν στα πλαίσια μιας «αφαιρετικής μελέτης» η οποία είχε ως στόχο την αναγνώριση των σημαντικών τμημάτων της διαδικασίας προεπεξεργασίας και μοντελοποίησης, καθώς και την ταυτοποίηση των χαρακτηριστικών εκείνων που υποδεικνύουν μεγάλη πιθανότητα παρουσίασης συμπτωμάτων ΔΜΣ και συνεπώς επηρεάζουν πολύ έντονα τα μοντέλα μας, οδηγώντας τα σε καλύτερες προβλέψεις. Η προκύπτουσα διαδικασία δοκιμάστηκε </w:t>
      </w:r>
      <w:r w:rsidR="007F2336">
        <w:rPr>
          <w:sz w:val="24"/>
          <w:szCs w:val="24"/>
          <w:lang w:val="el-GR"/>
        </w:rPr>
        <w:t>σε δεδομένα που προέρχονταν από νοσοκομεία των οποίων δεδομένα δεν είχαν συμπεριληφθεί στην εκπαίδευση, με σκοπό να ελεγχθεί η ικανότητα γεωγραφικής γενίκευσης των μοντέλων μας. Τα αποτελέσματα αυτής της έρευνας είναι πολλά υποσχόμενα και τονίζουν εμφατικά τις δυνατότητες της μηχανικής μάθησης στον κλάδο της ιατρικής και συγκεκριμένα στην πρόβλεψη ασθενειών και ψυχολογικών διαταραχών.</w:t>
      </w:r>
    </w:p>
    <w:p w14:paraId="4B331ACB" w14:textId="77777777" w:rsidR="007F2336" w:rsidRDefault="007F2336" w:rsidP="00CD3024">
      <w:pPr>
        <w:jc w:val="both"/>
        <w:rPr>
          <w:sz w:val="24"/>
          <w:szCs w:val="24"/>
          <w:lang w:val="el-GR"/>
        </w:rPr>
      </w:pPr>
    </w:p>
    <w:p w14:paraId="2296B4EB" w14:textId="4D452424" w:rsidR="007F2336" w:rsidRDefault="007F2336" w:rsidP="007F2336">
      <w:pPr>
        <w:rPr>
          <w:rFonts w:asciiTheme="majorHAnsi" w:hAnsiTheme="majorHAnsi" w:cstheme="majorHAnsi"/>
          <w:color w:val="2E74B5" w:themeColor="accent1" w:themeShade="BF"/>
          <w:sz w:val="28"/>
          <w:szCs w:val="28"/>
          <w:lang w:val="el-GR"/>
        </w:rPr>
      </w:pPr>
      <w:r>
        <w:rPr>
          <w:rFonts w:asciiTheme="majorHAnsi" w:hAnsiTheme="majorHAnsi" w:cstheme="majorHAnsi"/>
          <w:color w:val="2E74B5" w:themeColor="accent1" w:themeShade="BF"/>
          <w:sz w:val="28"/>
          <w:szCs w:val="28"/>
          <w:lang w:val="el-GR"/>
        </w:rPr>
        <w:t>Λέξεις-</w:t>
      </w:r>
      <w:r w:rsidRPr="007F2336">
        <w:rPr>
          <w:rFonts w:asciiTheme="majorHAnsi" w:hAnsiTheme="majorHAnsi" w:cstheme="majorHAnsi"/>
          <w:color w:val="5B9BD5" w:themeColor="accent1"/>
          <w:sz w:val="28"/>
          <w:szCs w:val="28"/>
          <w:lang w:val="el-GR"/>
        </w:rPr>
        <w:t>κλειδιά</w:t>
      </w:r>
      <w:r>
        <w:rPr>
          <w:rFonts w:asciiTheme="majorHAnsi" w:hAnsiTheme="majorHAnsi" w:cstheme="majorHAnsi"/>
          <w:color w:val="2E74B5" w:themeColor="accent1" w:themeShade="BF"/>
          <w:sz w:val="28"/>
          <w:szCs w:val="28"/>
          <w:lang w:val="el-GR"/>
        </w:rPr>
        <w:t>:</w:t>
      </w:r>
    </w:p>
    <w:p w14:paraId="3359FA62" w14:textId="63113FF0" w:rsidR="007F2336" w:rsidRPr="007F2336" w:rsidRDefault="007F2336" w:rsidP="007F2336">
      <w:pPr>
        <w:rPr>
          <w:sz w:val="24"/>
          <w:szCs w:val="24"/>
          <w:lang w:val="el-GR"/>
        </w:rPr>
      </w:pPr>
      <w:r>
        <w:rPr>
          <w:sz w:val="24"/>
          <w:szCs w:val="24"/>
          <w:lang w:val="el-GR"/>
        </w:rPr>
        <w:t xml:space="preserve">Πρόγραμμα </w:t>
      </w:r>
      <w:r>
        <w:rPr>
          <w:sz w:val="24"/>
          <w:szCs w:val="24"/>
        </w:rPr>
        <w:t>BOUNCE</w:t>
      </w:r>
      <w:r w:rsidRPr="007F2336">
        <w:rPr>
          <w:sz w:val="24"/>
          <w:szCs w:val="24"/>
          <w:lang w:val="el-GR"/>
        </w:rPr>
        <w:t xml:space="preserve">,  </w:t>
      </w:r>
      <w:r>
        <w:rPr>
          <w:sz w:val="24"/>
          <w:szCs w:val="24"/>
          <w:lang w:val="el-GR"/>
        </w:rPr>
        <w:t>Καρκίνος του Μαστού, ΔΜΣ, Μηχανική Μάθηση</w:t>
      </w:r>
    </w:p>
    <w:p w14:paraId="75B6235D" w14:textId="69231D0C" w:rsidR="001F6982" w:rsidRDefault="000E37B7">
      <w:pPr>
        <w:rPr>
          <w:lang w:val="el-GR"/>
        </w:rPr>
      </w:pPr>
      <w:r w:rsidRPr="00CD3024">
        <w:rPr>
          <w:lang w:val="el-GR"/>
        </w:rPr>
        <w:br w:type="page"/>
      </w:r>
      <w:r w:rsidR="001F6982">
        <w:rPr>
          <w:lang w:val="el-GR"/>
        </w:rPr>
        <w:lastRenderedPageBreak/>
        <w:br w:type="page"/>
      </w:r>
    </w:p>
    <w:p w14:paraId="1E336CD4" w14:textId="3C3C708A" w:rsidR="00C5526A" w:rsidRPr="00CD3024" w:rsidRDefault="00C5526A" w:rsidP="00C5526A">
      <w:pPr>
        <w:pStyle w:val="Heading1"/>
        <w:rPr>
          <w:lang w:val="el-GR"/>
        </w:rPr>
      </w:pPr>
      <w:bookmarkStart w:id="2" w:name="_Toc148399471"/>
      <w:r>
        <w:lastRenderedPageBreak/>
        <w:t>Abstract</w:t>
      </w:r>
      <w:bookmarkEnd w:id="2"/>
    </w:p>
    <w:p w14:paraId="350635B7" w14:textId="7E242D88" w:rsidR="006F571C" w:rsidRDefault="00C5526A" w:rsidP="00C5526A">
      <w:pPr>
        <w:jc w:val="both"/>
        <w:rPr>
          <w:sz w:val="24"/>
          <w:szCs w:val="24"/>
        </w:rPr>
      </w:pPr>
      <w:r>
        <w:rPr>
          <w:sz w:val="24"/>
          <w:szCs w:val="24"/>
        </w:rPr>
        <w:t>Over the</w:t>
      </w:r>
      <w:r w:rsidR="00CD3024" w:rsidRPr="00CD3024">
        <w:rPr>
          <w:sz w:val="24"/>
          <w:szCs w:val="24"/>
        </w:rPr>
        <w:t xml:space="preserve"> </w:t>
      </w:r>
      <w:r w:rsidR="00CD3024">
        <w:rPr>
          <w:sz w:val="24"/>
          <w:szCs w:val="24"/>
        </w:rPr>
        <w:t>course of the</w:t>
      </w:r>
      <w:r>
        <w:rPr>
          <w:sz w:val="24"/>
          <w:szCs w:val="24"/>
        </w:rPr>
        <w:t xml:space="preserve"> last few years, the phenomenon of breast cancer is constantly increasing in frequency, but the mortality of the disease is decreasing, thanks to the continuous advance of modern medicine and technological tools. A new reality dawns upon us, in which we need to help the surviving women BOUNCE back psychologically and reintegrate them smoothly in our society and workforce.</w:t>
      </w:r>
      <w:r w:rsidR="006F571C">
        <w:rPr>
          <w:sz w:val="24"/>
          <w:szCs w:val="24"/>
        </w:rPr>
        <w:t xml:space="preserve"> </w:t>
      </w:r>
      <w:r>
        <w:rPr>
          <w:sz w:val="24"/>
          <w:szCs w:val="24"/>
        </w:rPr>
        <w:t>Amidst th</w:t>
      </w:r>
      <w:r w:rsidR="00752A42">
        <w:rPr>
          <w:sz w:val="24"/>
          <w:szCs w:val="24"/>
        </w:rPr>
        <w:t>ese unprecedented circumstances, this diploma thesis, part of the European Union – funded BOUNCE project, researches the potential of using machine learning algorithms to try and accurately predict Post Traumatic Stress Disorder (PTSD) symptoms in women suffering from early breast cancer</w:t>
      </w:r>
      <w:r w:rsidR="006F571C">
        <w:rPr>
          <w:sz w:val="24"/>
          <w:szCs w:val="24"/>
        </w:rPr>
        <w:t xml:space="preserve"> and ultimately aims to create the optimal model and associated methodology.</w:t>
      </w:r>
    </w:p>
    <w:p w14:paraId="272C12CF" w14:textId="31C68028" w:rsidR="00C5526A" w:rsidRDefault="00752A42" w:rsidP="00C5526A">
      <w:pPr>
        <w:jc w:val="both"/>
        <w:rPr>
          <w:sz w:val="24"/>
          <w:szCs w:val="24"/>
        </w:rPr>
      </w:pPr>
      <w:r>
        <w:rPr>
          <w:sz w:val="24"/>
          <w:szCs w:val="24"/>
        </w:rPr>
        <w:t>The data used w</w:t>
      </w:r>
      <w:r w:rsidR="00971703">
        <w:rPr>
          <w:sz w:val="24"/>
          <w:szCs w:val="24"/>
        </w:rPr>
        <w:t>ere</w:t>
      </w:r>
      <w:r>
        <w:rPr>
          <w:sz w:val="24"/>
          <w:szCs w:val="24"/>
        </w:rPr>
        <w:t xml:space="preserve"> gathered at the four oncology centers – pilots: IEO (Milan, Italy), HUS (Helsinki, Finland), HUJI (Jerusalem, Israel) and Champalimaud (Lisbon, Portugal).</w:t>
      </w:r>
      <w:r w:rsidR="00971703">
        <w:rPr>
          <w:sz w:val="24"/>
          <w:szCs w:val="24"/>
        </w:rPr>
        <w:t xml:space="preserve"> The preprocessing methods used took into account the expected heavy imbalance of our medical data, the limited number of samples</w:t>
      </w:r>
      <w:r w:rsidR="006F571C">
        <w:rPr>
          <w:sz w:val="24"/>
          <w:szCs w:val="24"/>
        </w:rPr>
        <w:t xml:space="preserve"> and the </w:t>
      </w:r>
      <w:r w:rsidR="00971703">
        <w:rPr>
          <w:sz w:val="24"/>
          <w:szCs w:val="24"/>
        </w:rPr>
        <w:t>high number of features to consider</w:t>
      </w:r>
      <w:r w:rsidR="006F571C">
        <w:rPr>
          <w:sz w:val="24"/>
          <w:szCs w:val="24"/>
        </w:rPr>
        <w:t xml:space="preserve">, as well as the machine learning </w:t>
      </w:r>
      <w:r w:rsidR="000E37B7">
        <w:rPr>
          <w:sz w:val="24"/>
          <w:szCs w:val="24"/>
        </w:rPr>
        <w:t>classifiers</w:t>
      </w:r>
      <w:r w:rsidR="006F571C">
        <w:rPr>
          <w:sz w:val="24"/>
          <w:szCs w:val="24"/>
        </w:rPr>
        <w:t xml:space="preserve"> to be used. The model training leveraged repeated cross-validation in order to tune their hyper-parameters and the best models were evaluated on a separately-held test set to simulate unknown real-world data.</w:t>
      </w:r>
    </w:p>
    <w:p w14:paraId="5EDAE28C" w14:textId="49B82CEF" w:rsidR="006F571C" w:rsidRDefault="006F571C" w:rsidP="00C5526A">
      <w:pPr>
        <w:jc w:val="both"/>
        <w:rPr>
          <w:sz w:val="24"/>
          <w:szCs w:val="24"/>
        </w:rPr>
      </w:pPr>
      <w:r>
        <w:rPr>
          <w:sz w:val="24"/>
          <w:szCs w:val="24"/>
        </w:rPr>
        <w:t>The experiments conducted were part of an ablation study that tried to identify the important aspects of our preprocessing and modelling procedure</w:t>
      </w:r>
      <w:r w:rsidR="00212753">
        <w:rPr>
          <w:sz w:val="24"/>
          <w:szCs w:val="24"/>
        </w:rPr>
        <w:t>, and also pinpoint the important features that indicate high probability of developing PTSD symptoms and therefore greatly impact our models, leading them to better predictions.</w:t>
      </w:r>
      <w:r w:rsidR="00212753" w:rsidRPr="00212753">
        <w:rPr>
          <w:sz w:val="24"/>
          <w:szCs w:val="24"/>
        </w:rPr>
        <w:t xml:space="preserve"> </w:t>
      </w:r>
      <w:r w:rsidR="00212753">
        <w:rPr>
          <w:sz w:val="24"/>
          <w:szCs w:val="24"/>
        </w:rPr>
        <w:t xml:space="preserve">The resulting procedure was tested when being used on data from completely different hospitals to check its geographical generalizability. The outcome of this study demonstrates considerable promise and highlights the potential of machine learning in the field of medicine and more specifically in </w:t>
      </w:r>
      <w:r w:rsidR="000E37B7">
        <w:rPr>
          <w:sz w:val="24"/>
          <w:szCs w:val="24"/>
        </w:rPr>
        <w:t>predicting diseases and psychological disorders.</w:t>
      </w:r>
    </w:p>
    <w:p w14:paraId="210BA9AE" w14:textId="77777777" w:rsidR="000E37B7" w:rsidRDefault="000E37B7" w:rsidP="00C5526A">
      <w:pPr>
        <w:jc w:val="both"/>
        <w:rPr>
          <w:sz w:val="24"/>
          <w:szCs w:val="24"/>
        </w:rPr>
      </w:pPr>
    </w:p>
    <w:p w14:paraId="45FECC21" w14:textId="77777777" w:rsidR="000E37B7" w:rsidRDefault="000E37B7" w:rsidP="00C5526A">
      <w:pPr>
        <w:jc w:val="both"/>
        <w:rPr>
          <w:sz w:val="24"/>
          <w:szCs w:val="24"/>
        </w:rPr>
      </w:pPr>
    </w:p>
    <w:p w14:paraId="58FCB25F" w14:textId="77777777" w:rsidR="000E37B7" w:rsidRDefault="000E37B7" w:rsidP="00C5526A">
      <w:pPr>
        <w:jc w:val="both"/>
        <w:rPr>
          <w:sz w:val="24"/>
          <w:szCs w:val="24"/>
        </w:rPr>
      </w:pPr>
    </w:p>
    <w:p w14:paraId="3423F896" w14:textId="77777777" w:rsidR="000E37B7" w:rsidRDefault="000E37B7" w:rsidP="00C5526A">
      <w:pPr>
        <w:jc w:val="both"/>
        <w:rPr>
          <w:sz w:val="24"/>
          <w:szCs w:val="24"/>
        </w:rPr>
      </w:pPr>
    </w:p>
    <w:p w14:paraId="38BA6D36" w14:textId="77777777" w:rsidR="000E37B7" w:rsidRDefault="000E37B7" w:rsidP="00C5526A">
      <w:pPr>
        <w:jc w:val="both"/>
        <w:rPr>
          <w:sz w:val="24"/>
          <w:szCs w:val="24"/>
        </w:rPr>
      </w:pPr>
    </w:p>
    <w:p w14:paraId="33BAA0C5" w14:textId="77777777" w:rsidR="000E37B7" w:rsidRDefault="000E37B7" w:rsidP="00C5526A">
      <w:pPr>
        <w:jc w:val="both"/>
        <w:rPr>
          <w:sz w:val="24"/>
          <w:szCs w:val="24"/>
        </w:rPr>
      </w:pPr>
    </w:p>
    <w:p w14:paraId="48964F15" w14:textId="77777777" w:rsidR="000E37B7" w:rsidRDefault="000E37B7" w:rsidP="00C5526A">
      <w:pPr>
        <w:jc w:val="both"/>
        <w:rPr>
          <w:rFonts w:asciiTheme="majorHAnsi" w:hAnsiTheme="majorHAnsi" w:cstheme="majorHAnsi"/>
          <w:color w:val="5B9BD5" w:themeColor="accent1"/>
          <w:sz w:val="28"/>
          <w:szCs w:val="28"/>
        </w:rPr>
      </w:pPr>
      <w:r w:rsidRPr="007F2336">
        <w:rPr>
          <w:rFonts w:asciiTheme="majorHAnsi" w:hAnsiTheme="majorHAnsi" w:cstheme="majorHAnsi"/>
          <w:color w:val="5B9BD5" w:themeColor="accent1"/>
          <w:sz w:val="28"/>
          <w:szCs w:val="28"/>
        </w:rPr>
        <w:t>Keywords</w:t>
      </w:r>
    </w:p>
    <w:p w14:paraId="0E03E078" w14:textId="77777777" w:rsidR="001F6982" w:rsidRDefault="000E37B7">
      <w:pPr>
        <w:rPr>
          <w:sz w:val="28"/>
          <w:szCs w:val="28"/>
        </w:rPr>
      </w:pPr>
      <w:r>
        <w:rPr>
          <w:sz w:val="24"/>
          <w:szCs w:val="24"/>
        </w:rPr>
        <w:t>BOUNCE project, Breast Cancer, PTSD, Machine Learning</w:t>
      </w:r>
      <w:r w:rsidR="00C5526A" w:rsidRPr="00C5526A">
        <w:rPr>
          <w:sz w:val="28"/>
          <w:szCs w:val="28"/>
        </w:rPr>
        <w:br w:type="page"/>
      </w:r>
      <w:r w:rsidR="001F6982">
        <w:rPr>
          <w:sz w:val="28"/>
          <w:szCs w:val="28"/>
        </w:rPr>
        <w:lastRenderedPageBreak/>
        <w:br w:type="page"/>
      </w:r>
    </w:p>
    <w:p w14:paraId="02BEFE84" w14:textId="04309611" w:rsidR="001F6982" w:rsidRDefault="001F6982" w:rsidP="001F6982">
      <w:pPr>
        <w:pStyle w:val="Heading1"/>
        <w:rPr>
          <w:lang w:val="el-GR"/>
        </w:rPr>
      </w:pPr>
      <w:bookmarkStart w:id="3" w:name="_Toc148399472"/>
      <w:r>
        <w:rPr>
          <w:lang w:val="el-GR"/>
        </w:rPr>
        <w:lastRenderedPageBreak/>
        <w:t>Ευχαριστίες</w:t>
      </w:r>
      <w:bookmarkEnd w:id="3"/>
    </w:p>
    <w:p w14:paraId="4535899E" w14:textId="0C6C8D58" w:rsidR="001F6982" w:rsidRDefault="001F6982" w:rsidP="001F6982">
      <w:pPr>
        <w:jc w:val="both"/>
        <w:rPr>
          <w:sz w:val="24"/>
          <w:szCs w:val="24"/>
          <w:lang w:val="el-GR"/>
        </w:rPr>
      </w:pPr>
      <w:r>
        <w:rPr>
          <w:sz w:val="24"/>
          <w:szCs w:val="24"/>
          <w:lang w:val="el-GR"/>
        </w:rPr>
        <w:t>Αρχικά, θα ήθελα να ευχαριστήσω την Καθηγήτρια κ</w:t>
      </w:r>
      <w:r w:rsidR="00182E5D">
        <w:rPr>
          <w:sz w:val="24"/>
          <w:szCs w:val="24"/>
          <w:lang w:val="el-GR"/>
        </w:rPr>
        <w:t>α.</w:t>
      </w:r>
      <w:r>
        <w:rPr>
          <w:sz w:val="24"/>
          <w:szCs w:val="24"/>
          <w:lang w:val="el-GR"/>
        </w:rPr>
        <w:t xml:space="preserve"> Θεοδώρα Βαρβαρίγου για την ευκαιρία που μου έδωσε να εκπονήσω την διπλωματική μου εργασία μαζί της. Επίσης, θα ήθελα να ευχαριστήσω την υπόλοιπη τριμελή επιτροπή, καθηγητή</w:t>
      </w:r>
      <w:r w:rsidR="00182E5D" w:rsidRPr="00182E5D">
        <w:rPr>
          <w:sz w:val="24"/>
          <w:szCs w:val="24"/>
          <w:lang w:val="el-GR"/>
        </w:rPr>
        <w:t xml:space="preserve"> </w:t>
      </w:r>
      <w:r w:rsidR="00182E5D">
        <w:rPr>
          <w:sz w:val="24"/>
          <w:szCs w:val="24"/>
          <w:lang w:val="el-GR"/>
        </w:rPr>
        <w:t>κ. Γεώργιο Σταματάκο και καθηγητή κ. Παναγιώτη Φράγκο.</w:t>
      </w:r>
    </w:p>
    <w:p w14:paraId="66231536" w14:textId="16C6D662" w:rsidR="00182E5D" w:rsidRDefault="00182E5D" w:rsidP="001F6982">
      <w:pPr>
        <w:jc w:val="both"/>
        <w:rPr>
          <w:sz w:val="24"/>
          <w:szCs w:val="24"/>
          <w:lang w:val="el-GR"/>
        </w:rPr>
      </w:pPr>
      <w:r>
        <w:rPr>
          <w:sz w:val="24"/>
          <w:szCs w:val="24"/>
          <w:lang w:val="el-GR"/>
        </w:rPr>
        <w:t>Ιδιαίτερα, θα ήθελα να ευχαριστήσω</w:t>
      </w:r>
      <w:r w:rsidR="00AA0D21">
        <w:rPr>
          <w:sz w:val="24"/>
          <w:szCs w:val="24"/>
          <w:lang w:val="el-GR"/>
        </w:rPr>
        <w:t xml:space="preserve"> θερμά τον</w:t>
      </w:r>
      <w:r>
        <w:rPr>
          <w:sz w:val="24"/>
          <w:szCs w:val="24"/>
          <w:lang w:val="el-GR"/>
        </w:rPr>
        <w:t xml:space="preserve"> </w:t>
      </w:r>
      <w:r w:rsidR="00AA0D21">
        <w:rPr>
          <w:sz w:val="24"/>
          <w:szCs w:val="24"/>
          <w:lang w:val="el-GR"/>
        </w:rPr>
        <w:t>διευθυντή ερευνών του ΕΠΙΣΕΥ</w:t>
      </w:r>
      <w:r>
        <w:rPr>
          <w:sz w:val="24"/>
          <w:szCs w:val="24"/>
          <w:lang w:val="el-GR"/>
        </w:rPr>
        <w:t xml:space="preserve"> </w:t>
      </w:r>
      <w:r w:rsidR="00AA0D21">
        <w:rPr>
          <w:sz w:val="24"/>
          <w:szCs w:val="24"/>
          <w:lang w:val="el-GR"/>
        </w:rPr>
        <w:t>κ. Γεώργιο Σταματάκο για την εμπιστοσύνη και την ανάθεση της διπλωματικής και την ερευνήτρια του ΕΠΙΣΕΥ κα. Ελένη Κολοκοτρώνη για την συνεχή βοήθεια και καθοδήγηση καθ’ όλη την διάρκεια της εκπόνησης της εργασίας μου.</w:t>
      </w:r>
    </w:p>
    <w:p w14:paraId="5CA5AFE0" w14:textId="6E498611" w:rsidR="00AA0D21" w:rsidRDefault="00AA0D21" w:rsidP="001F6982">
      <w:pPr>
        <w:jc w:val="both"/>
        <w:rPr>
          <w:sz w:val="24"/>
          <w:szCs w:val="24"/>
          <w:lang w:val="el-GR"/>
        </w:rPr>
      </w:pPr>
      <w:r>
        <w:rPr>
          <w:sz w:val="24"/>
          <w:szCs w:val="24"/>
          <w:lang w:val="el-GR"/>
        </w:rPr>
        <w:t>Τέλος, θα ήθελα να ευχαριστήσω την οικογένεια και τους φίλους μου για την υποστήριξη τους καθ’ όλη την διάρκεια των σπουδών μου.</w:t>
      </w:r>
    </w:p>
    <w:p w14:paraId="14DBB379" w14:textId="77777777" w:rsidR="00AA0D21" w:rsidRDefault="00AA0D21" w:rsidP="001F6982">
      <w:pPr>
        <w:jc w:val="both"/>
        <w:rPr>
          <w:sz w:val="24"/>
          <w:szCs w:val="24"/>
          <w:lang w:val="el-GR"/>
        </w:rPr>
      </w:pPr>
    </w:p>
    <w:p w14:paraId="2B0DEF0E" w14:textId="43A89EEC" w:rsidR="00AA0D21" w:rsidRDefault="00AA0D21" w:rsidP="00AA0D21">
      <w:pPr>
        <w:jc w:val="right"/>
        <w:rPr>
          <w:sz w:val="24"/>
          <w:szCs w:val="24"/>
          <w:lang w:val="el-GR"/>
        </w:rPr>
      </w:pPr>
      <w:r>
        <w:rPr>
          <w:sz w:val="24"/>
          <w:szCs w:val="24"/>
          <w:lang w:val="el-GR"/>
        </w:rPr>
        <w:t>Κωνσταντίνος Ριζάβας,</w:t>
      </w:r>
    </w:p>
    <w:p w14:paraId="238FCE6B" w14:textId="196A9462" w:rsidR="00AA0D21" w:rsidRPr="00182E5D" w:rsidRDefault="00AA0D21" w:rsidP="00AA0D21">
      <w:pPr>
        <w:jc w:val="right"/>
        <w:rPr>
          <w:sz w:val="24"/>
          <w:szCs w:val="24"/>
          <w:lang w:val="el-GR"/>
        </w:rPr>
      </w:pPr>
      <w:r>
        <w:rPr>
          <w:sz w:val="24"/>
          <w:szCs w:val="24"/>
          <w:lang w:val="el-GR"/>
        </w:rPr>
        <w:t>Αθήνα, Οκτώβριος 2023</w:t>
      </w:r>
    </w:p>
    <w:p w14:paraId="0827F619" w14:textId="0BEF89C8" w:rsidR="00D97530" w:rsidRDefault="001F6982">
      <w:pPr>
        <w:rPr>
          <w:sz w:val="28"/>
          <w:szCs w:val="28"/>
          <w:lang w:val="el-GR"/>
        </w:rPr>
      </w:pPr>
      <w:r w:rsidRPr="001F6982">
        <w:rPr>
          <w:sz w:val="28"/>
          <w:szCs w:val="28"/>
          <w:lang w:val="el-GR"/>
        </w:rPr>
        <w:br w:type="page"/>
      </w:r>
      <w:r w:rsidR="00D97530">
        <w:rPr>
          <w:sz w:val="28"/>
          <w:szCs w:val="28"/>
          <w:lang w:val="el-GR"/>
        </w:rPr>
        <w:lastRenderedPageBreak/>
        <w:br w:type="page"/>
      </w:r>
    </w:p>
    <w:bookmarkEnd w:id="0" w:displacedByCustomXml="next"/>
    <w:sdt>
      <w:sdtPr>
        <w:rPr>
          <w:rFonts w:asciiTheme="minorHAnsi" w:eastAsiaTheme="minorHAnsi" w:hAnsiTheme="minorHAnsi" w:cstheme="minorBidi"/>
          <w:b w:val="0"/>
          <w:color w:val="auto"/>
          <w:sz w:val="22"/>
          <w:szCs w:val="22"/>
        </w:rPr>
        <w:id w:val="1710680033"/>
        <w:docPartObj>
          <w:docPartGallery w:val="Table of Contents"/>
          <w:docPartUnique/>
        </w:docPartObj>
      </w:sdtPr>
      <w:sdtEndPr>
        <w:rPr>
          <w:bCs/>
          <w:noProof/>
        </w:rPr>
      </w:sdtEndPr>
      <w:sdtContent>
        <w:p w14:paraId="5851CA39" w14:textId="2EB52ECF" w:rsidR="000A4F3B" w:rsidRPr="000A4F3B" w:rsidRDefault="003A5E01" w:rsidP="00670CCB">
          <w:pPr>
            <w:pStyle w:val="TOCHeading"/>
          </w:pPr>
          <w:r>
            <w:t>Contents</w:t>
          </w:r>
        </w:p>
        <w:p w14:paraId="556486CD" w14:textId="79E1BDD7" w:rsidR="00EA14F7" w:rsidRDefault="003A5E01">
          <w:pPr>
            <w:pStyle w:val="TOC1"/>
            <w:tabs>
              <w:tab w:val="right" w:leader="dot" w:pos="9350"/>
            </w:tabs>
            <w:rPr>
              <w:rFonts w:eastAsiaTheme="minorEastAsia"/>
              <w:noProof/>
              <w:kern w:val="2"/>
              <w:lang w:val="en-150" w:eastAsia="en-150"/>
              <w14:ligatures w14:val="standardContextual"/>
            </w:rPr>
          </w:pPr>
          <w:r>
            <w:fldChar w:fldCharType="begin"/>
          </w:r>
          <w:r>
            <w:instrText xml:space="preserve"> TOC \o "1-3" \h \z \u </w:instrText>
          </w:r>
          <w:r>
            <w:fldChar w:fldCharType="separate"/>
          </w:r>
          <w:hyperlink w:anchor="_Toc148399470" w:history="1">
            <w:r w:rsidR="00EA14F7" w:rsidRPr="00AA45C0">
              <w:rPr>
                <w:rStyle w:val="Hyperlink"/>
                <w:noProof/>
                <w:lang w:val="el-GR"/>
              </w:rPr>
              <w:t>Περίληψη</w:t>
            </w:r>
            <w:r w:rsidR="00EA14F7">
              <w:rPr>
                <w:noProof/>
                <w:webHidden/>
              </w:rPr>
              <w:tab/>
            </w:r>
            <w:r w:rsidR="00EA14F7">
              <w:rPr>
                <w:noProof/>
                <w:webHidden/>
              </w:rPr>
              <w:fldChar w:fldCharType="begin"/>
            </w:r>
            <w:r w:rsidR="00EA14F7">
              <w:rPr>
                <w:noProof/>
                <w:webHidden/>
              </w:rPr>
              <w:instrText xml:space="preserve"> PAGEREF _Toc148399470 \h </w:instrText>
            </w:r>
            <w:r w:rsidR="00EA14F7">
              <w:rPr>
                <w:noProof/>
                <w:webHidden/>
              </w:rPr>
            </w:r>
            <w:r w:rsidR="00EA14F7">
              <w:rPr>
                <w:noProof/>
                <w:webHidden/>
              </w:rPr>
              <w:fldChar w:fldCharType="separate"/>
            </w:r>
            <w:r w:rsidR="00EA14F7">
              <w:rPr>
                <w:noProof/>
                <w:webHidden/>
              </w:rPr>
              <w:t>5</w:t>
            </w:r>
            <w:r w:rsidR="00EA14F7">
              <w:rPr>
                <w:noProof/>
                <w:webHidden/>
              </w:rPr>
              <w:fldChar w:fldCharType="end"/>
            </w:r>
          </w:hyperlink>
        </w:p>
        <w:p w14:paraId="0C945C0A" w14:textId="0EF7B653" w:rsidR="00EA14F7" w:rsidRDefault="00000000">
          <w:pPr>
            <w:pStyle w:val="TOC1"/>
            <w:tabs>
              <w:tab w:val="right" w:leader="dot" w:pos="9350"/>
            </w:tabs>
            <w:rPr>
              <w:rFonts w:eastAsiaTheme="minorEastAsia"/>
              <w:noProof/>
              <w:kern w:val="2"/>
              <w:lang w:val="en-150" w:eastAsia="en-150"/>
              <w14:ligatures w14:val="standardContextual"/>
            </w:rPr>
          </w:pPr>
          <w:hyperlink w:anchor="_Toc148399471" w:history="1">
            <w:r w:rsidR="00EA14F7" w:rsidRPr="00AA45C0">
              <w:rPr>
                <w:rStyle w:val="Hyperlink"/>
                <w:noProof/>
              </w:rPr>
              <w:t>Abstract</w:t>
            </w:r>
            <w:r w:rsidR="00EA14F7">
              <w:rPr>
                <w:noProof/>
                <w:webHidden/>
              </w:rPr>
              <w:tab/>
            </w:r>
            <w:r w:rsidR="00EA14F7">
              <w:rPr>
                <w:noProof/>
                <w:webHidden/>
              </w:rPr>
              <w:fldChar w:fldCharType="begin"/>
            </w:r>
            <w:r w:rsidR="00EA14F7">
              <w:rPr>
                <w:noProof/>
                <w:webHidden/>
              </w:rPr>
              <w:instrText xml:space="preserve"> PAGEREF _Toc148399471 \h </w:instrText>
            </w:r>
            <w:r w:rsidR="00EA14F7">
              <w:rPr>
                <w:noProof/>
                <w:webHidden/>
              </w:rPr>
            </w:r>
            <w:r w:rsidR="00EA14F7">
              <w:rPr>
                <w:noProof/>
                <w:webHidden/>
              </w:rPr>
              <w:fldChar w:fldCharType="separate"/>
            </w:r>
            <w:r w:rsidR="00EA14F7">
              <w:rPr>
                <w:noProof/>
                <w:webHidden/>
              </w:rPr>
              <w:t>7</w:t>
            </w:r>
            <w:r w:rsidR="00EA14F7">
              <w:rPr>
                <w:noProof/>
                <w:webHidden/>
              </w:rPr>
              <w:fldChar w:fldCharType="end"/>
            </w:r>
          </w:hyperlink>
        </w:p>
        <w:p w14:paraId="329B9EE3" w14:textId="2B767AA0" w:rsidR="00EA14F7" w:rsidRDefault="00000000">
          <w:pPr>
            <w:pStyle w:val="TOC1"/>
            <w:tabs>
              <w:tab w:val="right" w:leader="dot" w:pos="9350"/>
            </w:tabs>
            <w:rPr>
              <w:rFonts w:eastAsiaTheme="minorEastAsia"/>
              <w:noProof/>
              <w:kern w:val="2"/>
              <w:lang w:val="en-150" w:eastAsia="en-150"/>
              <w14:ligatures w14:val="standardContextual"/>
            </w:rPr>
          </w:pPr>
          <w:hyperlink w:anchor="_Toc148399472" w:history="1">
            <w:r w:rsidR="00EA14F7" w:rsidRPr="00AA45C0">
              <w:rPr>
                <w:rStyle w:val="Hyperlink"/>
                <w:noProof/>
                <w:lang w:val="el-GR"/>
              </w:rPr>
              <w:t>Ευχαριστίες</w:t>
            </w:r>
            <w:r w:rsidR="00EA14F7">
              <w:rPr>
                <w:noProof/>
                <w:webHidden/>
              </w:rPr>
              <w:tab/>
            </w:r>
            <w:r w:rsidR="00EA14F7">
              <w:rPr>
                <w:noProof/>
                <w:webHidden/>
              </w:rPr>
              <w:fldChar w:fldCharType="begin"/>
            </w:r>
            <w:r w:rsidR="00EA14F7">
              <w:rPr>
                <w:noProof/>
                <w:webHidden/>
              </w:rPr>
              <w:instrText xml:space="preserve"> PAGEREF _Toc148399472 \h </w:instrText>
            </w:r>
            <w:r w:rsidR="00EA14F7">
              <w:rPr>
                <w:noProof/>
                <w:webHidden/>
              </w:rPr>
            </w:r>
            <w:r w:rsidR="00EA14F7">
              <w:rPr>
                <w:noProof/>
                <w:webHidden/>
              </w:rPr>
              <w:fldChar w:fldCharType="separate"/>
            </w:r>
            <w:r w:rsidR="00EA14F7">
              <w:rPr>
                <w:noProof/>
                <w:webHidden/>
              </w:rPr>
              <w:t>9</w:t>
            </w:r>
            <w:r w:rsidR="00EA14F7">
              <w:rPr>
                <w:noProof/>
                <w:webHidden/>
              </w:rPr>
              <w:fldChar w:fldCharType="end"/>
            </w:r>
          </w:hyperlink>
        </w:p>
        <w:p w14:paraId="172B273C" w14:textId="498F108B" w:rsidR="00EA14F7" w:rsidRDefault="00000000">
          <w:pPr>
            <w:pStyle w:val="TOC1"/>
            <w:tabs>
              <w:tab w:val="right" w:leader="dot" w:pos="9350"/>
            </w:tabs>
            <w:rPr>
              <w:rFonts w:eastAsiaTheme="minorEastAsia"/>
              <w:noProof/>
              <w:kern w:val="2"/>
              <w:lang w:val="en-150" w:eastAsia="en-150"/>
              <w14:ligatures w14:val="standardContextual"/>
            </w:rPr>
          </w:pPr>
          <w:hyperlink w:anchor="_Toc148399473" w:history="1">
            <w:r w:rsidR="00EA14F7" w:rsidRPr="00AA45C0">
              <w:rPr>
                <w:rStyle w:val="Hyperlink"/>
                <w:noProof/>
              </w:rPr>
              <w:t>Figures</w:t>
            </w:r>
            <w:r w:rsidR="00EA14F7">
              <w:rPr>
                <w:noProof/>
                <w:webHidden/>
              </w:rPr>
              <w:tab/>
            </w:r>
            <w:r w:rsidR="00EA14F7">
              <w:rPr>
                <w:noProof/>
                <w:webHidden/>
              </w:rPr>
              <w:fldChar w:fldCharType="begin"/>
            </w:r>
            <w:r w:rsidR="00EA14F7">
              <w:rPr>
                <w:noProof/>
                <w:webHidden/>
              </w:rPr>
              <w:instrText xml:space="preserve"> PAGEREF _Toc148399473 \h </w:instrText>
            </w:r>
            <w:r w:rsidR="00EA14F7">
              <w:rPr>
                <w:noProof/>
                <w:webHidden/>
              </w:rPr>
            </w:r>
            <w:r w:rsidR="00EA14F7">
              <w:rPr>
                <w:noProof/>
                <w:webHidden/>
              </w:rPr>
              <w:fldChar w:fldCharType="separate"/>
            </w:r>
            <w:r w:rsidR="00EA14F7">
              <w:rPr>
                <w:noProof/>
                <w:webHidden/>
              </w:rPr>
              <w:t>13</w:t>
            </w:r>
            <w:r w:rsidR="00EA14F7">
              <w:rPr>
                <w:noProof/>
                <w:webHidden/>
              </w:rPr>
              <w:fldChar w:fldCharType="end"/>
            </w:r>
          </w:hyperlink>
        </w:p>
        <w:p w14:paraId="6D8CE82F" w14:textId="2CEDAF8C" w:rsidR="00EA14F7" w:rsidRDefault="00000000">
          <w:pPr>
            <w:pStyle w:val="TOC1"/>
            <w:tabs>
              <w:tab w:val="right" w:leader="dot" w:pos="9350"/>
            </w:tabs>
            <w:rPr>
              <w:rFonts w:eastAsiaTheme="minorEastAsia"/>
              <w:noProof/>
              <w:kern w:val="2"/>
              <w:lang w:val="en-150" w:eastAsia="en-150"/>
              <w14:ligatures w14:val="standardContextual"/>
            </w:rPr>
          </w:pPr>
          <w:hyperlink w:anchor="_Toc148399474" w:history="1">
            <w:r w:rsidR="00EA14F7" w:rsidRPr="00AA45C0">
              <w:rPr>
                <w:rStyle w:val="Hyperlink"/>
                <w:noProof/>
              </w:rPr>
              <w:t>Tables</w:t>
            </w:r>
            <w:r w:rsidR="00EA14F7">
              <w:rPr>
                <w:noProof/>
                <w:webHidden/>
              </w:rPr>
              <w:tab/>
            </w:r>
            <w:r w:rsidR="00EA14F7">
              <w:rPr>
                <w:noProof/>
                <w:webHidden/>
              </w:rPr>
              <w:fldChar w:fldCharType="begin"/>
            </w:r>
            <w:r w:rsidR="00EA14F7">
              <w:rPr>
                <w:noProof/>
                <w:webHidden/>
              </w:rPr>
              <w:instrText xml:space="preserve"> PAGEREF _Toc148399474 \h </w:instrText>
            </w:r>
            <w:r w:rsidR="00EA14F7">
              <w:rPr>
                <w:noProof/>
                <w:webHidden/>
              </w:rPr>
            </w:r>
            <w:r w:rsidR="00EA14F7">
              <w:rPr>
                <w:noProof/>
                <w:webHidden/>
              </w:rPr>
              <w:fldChar w:fldCharType="separate"/>
            </w:r>
            <w:r w:rsidR="00EA14F7">
              <w:rPr>
                <w:noProof/>
                <w:webHidden/>
              </w:rPr>
              <w:t>14</w:t>
            </w:r>
            <w:r w:rsidR="00EA14F7">
              <w:rPr>
                <w:noProof/>
                <w:webHidden/>
              </w:rPr>
              <w:fldChar w:fldCharType="end"/>
            </w:r>
          </w:hyperlink>
        </w:p>
        <w:p w14:paraId="51B4468A" w14:textId="637AB211" w:rsidR="00EA14F7" w:rsidRDefault="00000000">
          <w:pPr>
            <w:pStyle w:val="TOC1"/>
            <w:tabs>
              <w:tab w:val="right" w:leader="dot" w:pos="9350"/>
            </w:tabs>
            <w:rPr>
              <w:rFonts w:eastAsiaTheme="minorEastAsia"/>
              <w:noProof/>
              <w:kern w:val="2"/>
              <w:lang w:val="en-150" w:eastAsia="en-150"/>
              <w14:ligatures w14:val="standardContextual"/>
            </w:rPr>
          </w:pPr>
          <w:hyperlink w:anchor="_Toc148399475" w:history="1">
            <w:r w:rsidR="00EA14F7" w:rsidRPr="00AA45C0">
              <w:rPr>
                <w:rStyle w:val="Hyperlink"/>
                <w:noProof/>
                <w:lang w:val="el-GR"/>
              </w:rPr>
              <w:t>Εκτεταμένη</w:t>
            </w:r>
            <w:r w:rsidR="00EA14F7" w:rsidRPr="00AA45C0">
              <w:rPr>
                <w:rStyle w:val="Hyperlink"/>
                <w:noProof/>
              </w:rPr>
              <w:t xml:space="preserve"> </w:t>
            </w:r>
            <w:r w:rsidR="00EA14F7" w:rsidRPr="00AA45C0">
              <w:rPr>
                <w:rStyle w:val="Hyperlink"/>
                <w:noProof/>
                <w:lang w:val="el-GR"/>
              </w:rPr>
              <w:t>περίληψη</w:t>
            </w:r>
            <w:r w:rsidR="00EA14F7" w:rsidRPr="00AA45C0">
              <w:rPr>
                <w:rStyle w:val="Hyperlink"/>
                <w:noProof/>
              </w:rPr>
              <w:t xml:space="preserve"> </w:t>
            </w:r>
            <w:r w:rsidR="00EA14F7" w:rsidRPr="00AA45C0">
              <w:rPr>
                <w:rStyle w:val="Hyperlink"/>
                <w:noProof/>
                <w:lang w:val="el-GR"/>
              </w:rPr>
              <w:t>στα Ελληνικά</w:t>
            </w:r>
            <w:r w:rsidR="00EA14F7">
              <w:rPr>
                <w:noProof/>
                <w:webHidden/>
              </w:rPr>
              <w:tab/>
            </w:r>
            <w:r w:rsidR="00EA14F7">
              <w:rPr>
                <w:noProof/>
                <w:webHidden/>
              </w:rPr>
              <w:fldChar w:fldCharType="begin"/>
            </w:r>
            <w:r w:rsidR="00EA14F7">
              <w:rPr>
                <w:noProof/>
                <w:webHidden/>
              </w:rPr>
              <w:instrText xml:space="preserve"> PAGEREF _Toc148399475 \h </w:instrText>
            </w:r>
            <w:r w:rsidR="00EA14F7">
              <w:rPr>
                <w:noProof/>
                <w:webHidden/>
              </w:rPr>
            </w:r>
            <w:r w:rsidR="00EA14F7">
              <w:rPr>
                <w:noProof/>
                <w:webHidden/>
              </w:rPr>
              <w:fldChar w:fldCharType="separate"/>
            </w:r>
            <w:r w:rsidR="00EA14F7">
              <w:rPr>
                <w:noProof/>
                <w:webHidden/>
              </w:rPr>
              <w:t>15</w:t>
            </w:r>
            <w:r w:rsidR="00EA14F7">
              <w:rPr>
                <w:noProof/>
                <w:webHidden/>
              </w:rPr>
              <w:fldChar w:fldCharType="end"/>
            </w:r>
          </w:hyperlink>
        </w:p>
        <w:p w14:paraId="0C02F287" w14:textId="5F6A6454" w:rsidR="00EA14F7" w:rsidRDefault="00000000">
          <w:pPr>
            <w:pStyle w:val="TOC2"/>
            <w:tabs>
              <w:tab w:val="right" w:leader="dot" w:pos="9350"/>
            </w:tabs>
            <w:rPr>
              <w:rFonts w:eastAsiaTheme="minorEastAsia"/>
              <w:noProof/>
              <w:kern w:val="2"/>
              <w:lang w:val="en-150" w:eastAsia="en-150"/>
              <w14:ligatures w14:val="standardContextual"/>
            </w:rPr>
          </w:pPr>
          <w:hyperlink w:anchor="_Toc148399476" w:history="1">
            <w:r w:rsidR="00EA14F7" w:rsidRPr="00AA45C0">
              <w:rPr>
                <w:rStyle w:val="Hyperlink"/>
                <w:noProof/>
              </w:rPr>
              <w:t>Εισαγωγή</w:t>
            </w:r>
            <w:r w:rsidR="00EA14F7">
              <w:rPr>
                <w:noProof/>
                <w:webHidden/>
              </w:rPr>
              <w:tab/>
            </w:r>
            <w:r w:rsidR="00EA14F7">
              <w:rPr>
                <w:noProof/>
                <w:webHidden/>
              </w:rPr>
              <w:fldChar w:fldCharType="begin"/>
            </w:r>
            <w:r w:rsidR="00EA14F7">
              <w:rPr>
                <w:noProof/>
                <w:webHidden/>
              </w:rPr>
              <w:instrText xml:space="preserve"> PAGEREF _Toc148399476 \h </w:instrText>
            </w:r>
            <w:r w:rsidR="00EA14F7">
              <w:rPr>
                <w:noProof/>
                <w:webHidden/>
              </w:rPr>
            </w:r>
            <w:r w:rsidR="00EA14F7">
              <w:rPr>
                <w:noProof/>
                <w:webHidden/>
              </w:rPr>
              <w:fldChar w:fldCharType="separate"/>
            </w:r>
            <w:r w:rsidR="00EA14F7">
              <w:rPr>
                <w:noProof/>
                <w:webHidden/>
              </w:rPr>
              <w:t>15</w:t>
            </w:r>
            <w:r w:rsidR="00EA14F7">
              <w:rPr>
                <w:noProof/>
                <w:webHidden/>
              </w:rPr>
              <w:fldChar w:fldCharType="end"/>
            </w:r>
          </w:hyperlink>
        </w:p>
        <w:p w14:paraId="681EE913" w14:textId="40A60B4B" w:rsidR="00EA14F7" w:rsidRDefault="00000000">
          <w:pPr>
            <w:pStyle w:val="TOC3"/>
            <w:tabs>
              <w:tab w:val="right" w:leader="dot" w:pos="9350"/>
            </w:tabs>
            <w:rPr>
              <w:rFonts w:eastAsiaTheme="minorEastAsia"/>
              <w:noProof/>
              <w:kern w:val="2"/>
              <w:lang w:val="en-150" w:eastAsia="en-150"/>
              <w14:ligatures w14:val="standardContextual"/>
            </w:rPr>
          </w:pPr>
          <w:hyperlink w:anchor="_Toc148399477" w:history="1">
            <w:r w:rsidR="00EA14F7" w:rsidRPr="00AA45C0">
              <w:rPr>
                <w:rStyle w:val="Hyperlink"/>
                <w:noProof/>
                <w:lang w:val="el-GR"/>
              </w:rPr>
              <w:t>0.1.1 Βασικές κλινικές πτυχές</w:t>
            </w:r>
            <w:r w:rsidR="00EA14F7">
              <w:rPr>
                <w:noProof/>
                <w:webHidden/>
              </w:rPr>
              <w:tab/>
            </w:r>
            <w:r w:rsidR="00EA14F7">
              <w:rPr>
                <w:noProof/>
                <w:webHidden/>
              </w:rPr>
              <w:fldChar w:fldCharType="begin"/>
            </w:r>
            <w:r w:rsidR="00EA14F7">
              <w:rPr>
                <w:noProof/>
                <w:webHidden/>
              </w:rPr>
              <w:instrText xml:space="preserve"> PAGEREF _Toc148399477 \h </w:instrText>
            </w:r>
            <w:r w:rsidR="00EA14F7">
              <w:rPr>
                <w:noProof/>
                <w:webHidden/>
              </w:rPr>
            </w:r>
            <w:r w:rsidR="00EA14F7">
              <w:rPr>
                <w:noProof/>
                <w:webHidden/>
              </w:rPr>
              <w:fldChar w:fldCharType="separate"/>
            </w:r>
            <w:r w:rsidR="00EA14F7">
              <w:rPr>
                <w:noProof/>
                <w:webHidden/>
              </w:rPr>
              <w:t>15</w:t>
            </w:r>
            <w:r w:rsidR="00EA14F7">
              <w:rPr>
                <w:noProof/>
                <w:webHidden/>
              </w:rPr>
              <w:fldChar w:fldCharType="end"/>
            </w:r>
          </w:hyperlink>
        </w:p>
        <w:p w14:paraId="04E07B69" w14:textId="621598DC" w:rsidR="00EA14F7" w:rsidRDefault="00000000">
          <w:pPr>
            <w:pStyle w:val="TOC3"/>
            <w:tabs>
              <w:tab w:val="right" w:leader="dot" w:pos="9350"/>
            </w:tabs>
            <w:rPr>
              <w:rFonts w:eastAsiaTheme="minorEastAsia"/>
              <w:noProof/>
              <w:kern w:val="2"/>
              <w:lang w:val="en-150" w:eastAsia="en-150"/>
              <w14:ligatures w14:val="standardContextual"/>
            </w:rPr>
          </w:pPr>
          <w:hyperlink w:anchor="_Toc148399478" w:history="1">
            <w:r w:rsidR="00EA14F7" w:rsidRPr="00AA45C0">
              <w:rPr>
                <w:rStyle w:val="Hyperlink"/>
                <w:noProof/>
                <w:lang w:val="el-GR"/>
              </w:rPr>
              <w:t>0.1.2 Πτυχές ανάλυσης δεδομένων</w:t>
            </w:r>
            <w:r w:rsidR="00EA14F7">
              <w:rPr>
                <w:noProof/>
                <w:webHidden/>
              </w:rPr>
              <w:tab/>
            </w:r>
            <w:r w:rsidR="00EA14F7">
              <w:rPr>
                <w:noProof/>
                <w:webHidden/>
              </w:rPr>
              <w:fldChar w:fldCharType="begin"/>
            </w:r>
            <w:r w:rsidR="00EA14F7">
              <w:rPr>
                <w:noProof/>
                <w:webHidden/>
              </w:rPr>
              <w:instrText xml:space="preserve"> PAGEREF _Toc148399478 \h </w:instrText>
            </w:r>
            <w:r w:rsidR="00EA14F7">
              <w:rPr>
                <w:noProof/>
                <w:webHidden/>
              </w:rPr>
            </w:r>
            <w:r w:rsidR="00EA14F7">
              <w:rPr>
                <w:noProof/>
                <w:webHidden/>
              </w:rPr>
              <w:fldChar w:fldCharType="separate"/>
            </w:r>
            <w:r w:rsidR="00EA14F7">
              <w:rPr>
                <w:noProof/>
                <w:webHidden/>
              </w:rPr>
              <w:t>16</w:t>
            </w:r>
            <w:r w:rsidR="00EA14F7">
              <w:rPr>
                <w:noProof/>
                <w:webHidden/>
              </w:rPr>
              <w:fldChar w:fldCharType="end"/>
            </w:r>
          </w:hyperlink>
        </w:p>
        <w:p w14:paraId="32EB2823" w14:textId="2392F29E" w:rsidR="00EA14F7" w:rsidRDefault="00000000">
          <w:pPr>
            <w:pStyle w:val="TOC2"/>
            <w:tabs>
              <w:tab w:val="right" w:leader="dot" w:pos="9350"/>
            </w:tabs>
            <w:rPr>
              <w:rFonts w:eastAsiaTheme="minorEastAsia"/>
              <w:noProof/>
              <w:kern w:val="2"/>
              <w:lang w:val="en-150" w:eastAsia="en-150"/>
              <w14:ligatures w14:val="standardContextual"/>
            </w:rPr>
          </w:pPr>
          <w:hyperlink w:anchor="_Toc148399479" w:history="1">
            <w:r w:rsidR="00EA14F7" w:rsidRPr="00AA45C0">
              <w:rPr>
                <w:rStyle w:val="Hyperlink"/>
                <w:noProof/>
              </w:rPr>
              <w:t>0.2 Εφαρμογή μηχανικής μάθησης στα πολύπλευρα δεδομένα του προγράμματος BOUNCE</w:t>
            </w:r>
            <w:r w:rsidR="00EA14F7">
              <w:rPr>
                <w:noProof/>
                <w:webHidden/>
              </w:rPr>
              <w:tab/>
            </w:r>
            <w:r w:rsidR="00EA14F7">
              <w:rPr>
                <w:noProof/>
                <w:webHidden/>
              </w:rPr>
              <w:fldChar w:fldCharType="begin"/>
            </w:r>
            <w:r w:rsidR="00EA14F7">
              <w:rPr>
                <w:noProof/>
                <w:webHidden/>
              </w:rPr>
              <w:instrText xml:space="preserve"> PAGEREF _Toc148399479 \h </w:instrText>
            </w:r>
            <w:r w:rsidR="00EA14F7">
              <w:rPr>
                <w:noProof/>
                <w:webHidden/>
              </w:rPr>
            </w:r>
            <w:r w:rsidR="00EA14F7">
              <w:rPr>
                <w:noProof/>
                <w:webHidden/>
              </w:rPr>
              <w:fldChar w:fldCharType="separate"/>
            </w:r>
            <w:r w:rsidR="00EA14F7">
              <w:rPr>
                <w:noProof/>
                <w:webHidden/>
              </w:rPr>
              <w:t>19</w:t>
            </w:r>
            <w:r w:rsidR="00EA14F7">
              <w:rPr>
                <w:noProof/>
                <w:webHidden/>
              </w:rPr>
              <w:fldChar w:fldCharType="end"/>
            </w:r>
          </w:hyperlink>
        </w:p>
        <w:p w14:paraId="026F9B03" w14:textId="0CA99047" w:rsidR="00EA14F7" w:rsidRDefault="00000000">
          <w:pPr>
            <w:pStyle w:val="TOC3"/>
            <w:tabs>
              <w:tab w:val="right" w:leader="dot" w:pos="9350"/>
            </w:tabs>
            <w:rPr>
              <w:rFonts w:eastAsiaTheme="minorEastAsia"/>
              <w:noProof/>
              <w:kern w:val="2"/>
              <w:lang w:val="en-150" w:eastAsia="en-150"/>
              <w14:ligatures w14:val="standardContextual"/>
            </w:rPr>
          </w:pPr>
          <w:hyperlink w:anchor="_Toc148399480" w:history="1">
            <w:r w:rsidR="00EA14F7" w:rsidRPr="00AA45C0">
              <w:rPr>
                <w:rStyle w:val="Hyperlink"/>
                <w:noProof/>
                <w:lang w:val="el-GR"/>
              </w:rPr>
              <w:t>0.2.1 Προεπεξεργασία των δεδομένων</w:t>
            </w:r>
            <w:r w:rsidR="00EA14F7">
              <w:rPr>
                <w:noProof/>
                <w:webHidden/>
              </w:rPr>
              <w:tab/>
            </w:r>
            <w:r w:rsidR="00EA14F7">
              <w:rPr>
                <w:noProof/>
                <w:webHidden/>
              </w:rPr>
              <w:fldChar w:fldCharType="begin"/>
            </w:r>
            <w:r w:rsidR="00EA14F7">
              <w:rPr>
                <w:noProof/>
                <w:webHidden/>
              </w:rPr>
              <w:instrText xml:space="preserve"> PAGEREF _Toc148399480 \h </w:instrText>
            </w:r>
            <w:r w:rsidR="00EA14F7">
              <w:rPr>
                <w:noProof/>
                <w:webHidden/>
              </w:rPr>
            </w:r>
            <w:r w:rsidR="00EA14F7">
              <w:rPr>
                <w:noProof/>
                <w:webHidden/>
              </w:rPr>
              <w:fldChar w:fldCharType="separate"/>
            </w:r>
            <w:r w:rsidR="00EA14F7">
              <w:rPr>
                <w:noProof/>
                <w:webHidden/>
              </w:rPr>
              <w:t>19</w:t>
            </w:r>
            <w:r w:rsidR="00EA14F7">
              <w:rPr>
                <w:noProof/>
                <w:webHidden/>
              </w:rPr>
              <w:fldChar w:fldCharType="end"/>
            </w:r>
          </w:hyperlink>
        </w:p>
        <w:p w14:paraId="0E9A82D5" w14:textId="040B6599" w:rsidR="00EA14F7" w:rsidRDefault="00000000">
          <w:pPr>
            <w:pStyle w:val="TOC3"/>
            <w:tabs>
              <w:tab w:val="right" w:leader="dot" w:pos="9350"/>
            </w:tabs>
            <w:rPr>
              <w:rFonts w:eastAsiaTheme="minorEastAsia"/>
              <w:noProof/>
              <w:kern w:val="2"/>
              <w:lang w:val="en-150" w:eastAsia="en-150"/>
              <w14:ligatures w14:val="standardContextual"/>
            </w:rPr>
          </w:pPr>
          <w:hyperlink w:anchor="_Toc148399481" w:history="1">
            <w:r w:rsidR="00EA14F7" w:rsidRPr="00AA45C0">
              <w:rPr>
                <w:rStyle w:val="Hyperlink"/>
                <w:noProof/>
                <w:lang w:val="el-GR"/>
              </w:rPr>
              <w:t>0.2.2 Αποτελέσματα πειραμάτων</w:t>
            </w:r>
            <w:r w:rsidR="00EA14F7">
              <w:rPr>
                <w:noProof/>
                <w:webHidden/>
              </w:rPr>
              <w:tab/>
            </w:r>
            <w:r w:rsidR="00EA14F7">
              <w:rPr>
                <w:noProof/>
                <w:webHidden/>
              </w:rPr>
              <w:fldChar w:fldCharType="begin"/>
            </w:r>
            <w:r w:rsidR="00EA14F7">
              <w:rPr>
                <w:noProof/>
                <w:webHidden/>
              </w:rPr>
              <w:instrText xml:space="preserve"> PAGEREF _Toc148399481 \h </w:instrText>
            </w:r>
            <w:r w:rsidR="00EA14F7">
              <w:rPr>
                <w:noProof/>
                <w:webHidden/>
              </w:rPr>
            </w:r>
            <w:r w:rsidR="00EA14F7">
              <w:rPr>
                <w:noProof/>
                <w:webHidden/>
              </w:rPr>
              <w:fldChar w:fldCharType="separate"/>
            </w:r>
            <w:r w:rsidR="00EA14F7">
              <w:rPr>
                <w:noProof/>
                <w:webHidden/>
              </w:rPr>
              <w:t>23</w:t>
            </w:r>
            <w:r w:rsidR="00EA14F7">
              <w:rPr>
                <w:noProof/>
                <w:webHidden/>
              </w:rPr>
              <w:fldChar w:fldCharType="end"/>
            </w:r>
          </w:hyperlink>
        </w:p>
        <w:p w14:paraId="5899D675" w14:textId="3605DF25" w:rsidR="00EA14F7" w:rsidRDefault="00000000">
          <w:pPr>
            <w:pStyle w:val="TOC2"/>
            <w:tabs>
              <w:tab w:val="right" w:leader="dot" w:pos="9350"/>
            </w:tabs>
            <w:rPr>
              <w:rFonts w:eastAsiaTheme="minorEastAsia"/>
              <w:noProof/>
              <w:kern w:val="2"/>
              <w:lang w:val="en-150" w:eastAsia="en-150"/>
              <w14:ligatures w14:val="standardContextual"/>
            </w:rPr>
          </w:pPr>
          <w:hyperlink w:anchor="_Toc148399482" w:history="1">
            <w:r w:rsidR="00EA14F7" w:rsidRPr="00AA45C0">
              <w:rPr>
                <w:rStyle w:val="Hyperlink"/>
                <w:noProof/>
              </w:rPr>
              <w:t>0.3 Συμπεράσματα</w:t>
            </w:r>
            <w:r w:rsidR="00EA14F7">
              <w:rPr>
                <w:noProof/>
                <w:webHidden/>
              </w:rPr>
              <w:tab/>
            </w:r>
            <w:r w:rsidR="00EA14F7">
              <w:rPr>
                <w:noProof/>
                <w:webHidden/>
              </w:rPr>
              <w:fldChar w:fldCharType="begin"/>
            </w:r>
            <w:r w:rsidR="00EA14F7">
              <w:rPr>
                <w:noProof/>
                <w:webHidden/>
              </w:rPr>
              <w:instrText xml:space="preserve"> PAGEREF _Toc148399482 \h </w:instrText>
            </w:r>
            <w:r w:rsidR="00EA14F7">
              <w:rPr>
                <w:noProof/>
                <w:webHidden/>
              </w:rPr>
            </w:r>
            <w:r w:rsidR="00EA14F7">
              <w:rPr>
                <w:noProof/>
                <w:webHidden/>
              </w:rPr>
              <w:fldChar w:fldCharType="separate"/>
            </w:r>
            <w:r w:rsidR="00EA14F7">
              <w:rPr>
                <w:noProof/>
                <w:webHidden/>
              </w:rPr>
              <w:t>27</w:t>
            </w:r>
            <w:r w:rsidR="00EA14F7">
              <w:rPr>
                <w:noProof/>
                <w:webHidden/>
              </w:rPr>
              <w:fldChar w:fldCharType="end"/>
            </w:r>
          </w:hyperlink>
        </w:p>
        <w:p w14:paraId="20C53660" w14:textId="4F141FDC" w:rsidR="00EA14F7" w:rsidRDefault="00000000">
          <w:pPr>
            <w:pStyle w:val="TOC1"/>
            <w:tabs>
              <w:tab w:val="right" w:leader="dot" w:pos="9350"/>
            </w:tabs>
            <w:rPr>
              <w:rFonts w:eastAsiaTheme="minorEastAsia"/>
              <w:noProof/>
              <w:kern w:val="2"/>
              <w:lang w:val="en-150" w:eastAsia="en-150"/>
              <w14:ligatures w14:val="standardContextual"/>
            </w:rPr>
          </w:pPr>
          <w:hyperlink w:anchor="_Toc148399483" w:history="1">
            <w:r w:rsidR="00EA14F7" w:rsidRPr="00AA45C0">
              <w:rPr>
                <w:rStyle w:val="Hyperlink"/>
                <w:bCs/>
                <w:noProof/>
              </w:rPr>
              <w:t>Chapter</w:t>
            </w:r>
            <w:r w:rsidR="00EA14F7" w:rsidRPr="00AA45C0">
              <w:rPr>
                <w:rStyle w:val="Hyperlink"/>
                <w:bCs/>
                <w:noProof/>
                <w:lang w:val="el-GR"/>
              </w:rPr>
              <w:t xml:space="preserve"> 1. </w:t>
            </w:r>
            <w:r w:rsidR="00EA14F7" w:rsidRPr="00AA45C0">
              <w:rPr>
                <w:rStyle w:val="Hyperlink"/>
                <w:bCs/>
                <w:noProof/>
              </w:rPr>
              <w:t>Introduction</w:t>
            </w:r>
            <w:r w:rsidR="00EA14F7">
              <w:rPr>
                <w:noProof/>
                <w:webHidden/>
              </w:rPr>
              <w:tab/>
            </w:r>
            <w:r w:rsidR="00EA14F7">
              <w:rPr>
                <w:noProof/>
                <w:webHidden/>
              </w:rPr>
              <w:fldChar w:fldCharType="begin"/>
            </w:r>
            <w:r w:rsidR="00EA14F7">
              <w:rPr>
                <w:noProof/>
                <w:webHidden/>
              </w:rPr>
              <w:instrText xml:space="preserve"> PAGEREF _Toc148399483 \h </w:instrText>
            </w:r>
            <w:r w:rsidR="00EA14F7">
              <w:rPr>
                <w:noProof/>
                <w:webHidden/>
              </w:rPr>
            </w:r>
            <w:r w:rsidR="00EA14F7">
              <w:rPr>
                <w:noProof/>
                <w:webHidden/>
              </w:rPr>
              <w:fldChar w:fldCharType="separate"/>
            </w:r>
            <w:r w:rsidR="00EA14F7">
              <w:rPr>
                <w:noProof/>
                <w:webHidden/>
              </w:rPr>
              <w:t>28</w:t>
            </w:r>
            <w:r w:rsidR="00EA14F7">
              <w:rPr>
                <w:noProof/>
                <w:webHidden/>
              </w:rPr>
              <w:fldChar w:fldCharType="end"/>
            </w:r>
          </w:hyperlink>
        </w:p>
        <w:p w14:paraId="48C3BB9E" w14:textId="79076834" w:rsidR="00EA14F7" w:rsidRDefault="00000000">
          <w:pPr>
            <w:pStyle w:val="TOC2"/>
            <w:tabs>
              <w:tab w:val="left" w:pos="720"/>
              <w:tab w:val="right" w:leader="dot" w:pos="9350"/>
            </w:tabs>
            <w:rPr>
              <w:rFonts w:eastAsiaTheme="minorEastAsia"/>
              <w:noProof/>
              <w:kern w:val="2"/>
              <w:lang w:val="en-150" w:eastAsia="en-150"/>
              <w14:ligatures w14:val="standardContextual"/>
            </w:rPr>
          </w:pPr>
          <w:hyperlink w:anchor="_Toc148399484" w:history="1">
            <w:r w:rsidR="00EA14F7" w:rsidRPr="00AA45C0">
              <w:rPr>
                <w:rStyle w:val="Hyperlink"/>
                <w:noProof/>
              </w:rPr>
              <w:t>1.1</w:t>
            </w:r>
            <w:r w:rsidR="00EA14F7">
              <w:rPr>
                <w:rFonts w:eastAsiaTheme="minorEastAsia"/>
                <w:noProof/>
                <w:kern w:val="2"/>
                <w:lang w:val="en-150" w:eastAsia="en-150"/>
                <w14:ligatures w14:val="standardContextual"/>
              </w:rPr>
              <w:tab/>
            </w:r>
            <w:r w:rsidR="00EA14F7" w:rsidRPr="00AA45C0">
              <w:rPr>
                <w:rStyle w:val="Hyperlink"/>
                <w:noProof/>
              </w:rPr>
              <w:t>A brief outline of the BOUNCE project</w:t>
            </w:r>
            <w:r w:rsidR="00EA14F7">
              <w:rPr>
                <w:noProof/>
                <w:webHidden/>
              </w:rPr>
              <w:tab/>
            </w:r>
            <w:r w:rsidR="00EA14F7">
              <w:rPr>
                <w:noProof/>
                <w:webHidden/>
              </w:rPr>
              <w:fldChar w:fldCharType="begin"/>
            </w:r>
            <w:r w:rsidR="00EA14F7">
              <w:rPr>
                <w:noProof/>
                <w:webHidden/>
              </w:rPr>
              <w:instrText xml:space="preserve"> PAGEREF _Toc148399484 \h </w:instrText>
            </w:r>
            <w:r w:rsidR="00EA14F7">
              <w:rPr>
                <w:noProof/>
                <w:webHidden/>
              </w:rPr>
            </w:r>
            <w:r w:rsidR="00EA14F7">
              <w:rPr>
                <w:noProof/>
                <w:webHidden/>
              </w:rPr>
              <w:fldChar w:fldCharType="separate"/>
            </w:r>
            <w:r w:rsidR="00EA14F7">
              <w:rPr>
                <w:noProof/>
                <w:webHidden/>
              </w:rPr>
              <w:t>28</w:t>
            </w:r>
            <w:r w:rsidR="00EA14F7">
              <w:rPr>
                <w:noProof/>
                <w:webHidden/>
              </w:rPr>
              <w:fldChar w:fldCharType="end"/>
            </w:r>
          </w:hyperlink>
        </w:p>
        <w:p w14:paraId="180185D3" w14:textId="2B6EC980" w:rsidR="00EA14F7" w:rsidRDefault="00000000">
          <w:pPr>
            <w:pStyle w:val="TOC2"/>
            <w:tabs>
              <w:tab w:val="left" w:pos="720"/>
              <w:tab w:val="right" w:leader="dot" w:pos="9350"/>
            </w:tabs>
            <w:rPr>
              <w:rFonts w:eastAsiaTheme="minorEastAsia"/>
              <w:noProof/>
              <w:kern w:val="2"/>
              <w:lang w:val="en-150" w:eastAsia="en-150"/>
              <w14:ligatures w14:val="standardContextual"/>
            </w:rPr>
          </w:pPr>
          <w:hyperlink w:anchor="_Toc148399485" w:history="1">
            <w:r w:rsidR="00EA14F7" w:rsidRPr="00AA45C0">
              <w:rPr>
                <w:rStyle w:val="Hyperlink"/>
                <w:noProof/>
              </w:rPr>
              <w:t>1.2</w:t>
            </w:r>
            <w:r w:rsidR="00EA14F7">
              <w:rPr>
                <w:rFonts w:eastAsiaTheme="minorEastAsia"/>
                <w:noProof/>
                <w:kern w:val="2"/>
                <w:lang w:val="en-150" w:eastAsia="en-150"/>
                <w14:ligatures w14:val="standardContextual"/>
              </w:rPr>
              <w:tab/>
            </w:r>
            <w:r w:rsidR="00EA14F7" w:rsidRPr="00AA45C0">
              <w:rPr>
                <w:rStyle w:val="Hyperlink"/>
                <w:noProof/>
              </w:rPr>
              <w:t>Clinical questions addressed</w:t>
            </w:r>
            <w:r w:rsidR="00EA14F7">
              <w:rPr>
                <w:noProof/>
                <w:webHidden/>
              </w:rPr>
              <w:tab/>
            </w:r>
            <w:r w:rsidR="00EA14F7">
              <w:rPr>
                <w:noProof/>
                <w:webHidden/>
              </w:rPr>
              <w:fldChar w:fldCharType="begin"/>
            </w:r>
            <w:r w:rsidR="00EA14F7">
              <w:rPr>
                <w:noProof/>
                <w:webHidden/>
              </w:rPr>
              <w:instrText xml:space="preserve"> PAGEREF _Toc148399485 \h </w:instrText>
            </w:r>
            <w:r w:rsidR="00EA14F7">
              <w:rPr>
                <w:noProof/>
                <w:webHidden/>
              </w:rPr>
            </w:r>
            <w:r w:rsidR="00EA14F7">
              <w:rPr>
                <w:noProof/>
                <w:webHidden/>
              </w:rPr>
              <w:fldChar w:fldCharType="separate"/>
            </w:r>
            <w:r w:rsidR="00EA14F7">
              <w:rPr>
                <w:noProof/>
                <w:webHidden/>
              </w:rPr>
              <w:t>30</w:t>
            </w:r>
            <w:r w:rsidR="00EA14F7">
              <w:rPr>
                <w:noProof/>
                <w:webHidden/>
              </w:rPr>
              <w:fldChar w:fldCharType="end"/>
            </w:r>
          </w:hyperlink>
        </w:p>
        <w:p w14:paraId="0D77B8F0" w14:textId="7F129762" w:rsidR="00EA14F7" w:rsidRDefault="00000000">
          <w:pPr>
            <w:pStyle w:val="TOC2"/>
            <w:tabs>
              <w:tab w:val="left" w:pos="720"/>
              <w:tab w:val="right" w:leader="dot" w:pos="9350"/>
            </w:tabs>
            <w:rPr>
              <w:rFonts w:eastAsiaTheme="minorEastAsia"/>
              <w:noProof/>
              <w:kern w:val="2"/>
              <w:lang w:val="en-150" w:eastAsia="en-150"/>
              <w14:ligatures w14:val="standardContextual"/>
            </w:rPr>
          </w:pPr>
          <w:hyperlink w:anchor="_Toc148399486" w:history="1">
            <w:r w:rsidR="00EA14F7" w:rsidRPr="00AA45C0">
              <w:rPr>
                <w:rStyle w:val="Hyperlink"/>
                <w:noProof/>
              </w:rPr>
              <w:t>1.3</w:t>
            </w:r>
            <w:r w:rsidR="00EA14F7">
              <w:rPr>
                <w:rFonts w:eastAsiaTheme="minorEastAsia"/>
                <w:noProof/>
                <w:kern w:val="2"/>
                <w:lang w:val="en-150" w:eastAsia="en-150"/>
                <w14:ligatures w14:val="standardContextual"/>
              </w:rPr>
              <w:tab/>
            </w:r>
            <w:r w:rsidR="00EA14F7" w:rsidRPr="00AA45C0">
              <w:rPr>
                <w:rStyle w:val="Hyperlink"/>
                <w:noProof/>
              </w:rPr>
              <w:t>Organization of diploma thesis</w:t>
            </w:r>
            <w:r w:rsidR="00EA14F7">
              <w:rPr>
                <w:noProof/>
                <w:webHidden/>
              </w:rPr>
              <w:tab/>
            </w:r>
            <w:r w:rsidR="00EA14F7">
              <w:rPr>
                <w:noProof/>
                <w:webHidden/>
              </w:rPr>
              <w:fldChar w:fldCharType="begin"/>
            </w:r>
            <w:r w:rsidR="00EA14F7">
              <w:rPr>
                <w:noProof/>
                <w:webHidden/>
              </w:rPr>
              <w:instrText xml:space="preserve"> PAGEREF _Toc148399486 \h </w:instrText>
            </w:r>
            <w:r w:rsidR="00EA14F7">
              <w:rPr>
                <w:noProof/>
                <w:webHidden/>
              </w:rPr>
            </w:r>
            <w:r w:rsidR="00EA14F7">
              <w:rPr>
                <w:noProof/>
                <w:webHidden/>
              </w:rPr>
              <w:fldChar w:fldCharType="separate"/>
            </w:r>
            <w:r w:rsidR="00EA14F7">
              <w:rPr>
                <w:noProof/>
                <w:webHidden/>
              </w:rPr>
              <w:t>30</w:t>
            </w:r>
            <w:r w:rsidR="00EA14F7">
              <w:rPr>
                <w:noProof/>
                <w:webHidden/>
              </w:rPr>
              <w:fldChar w:fldCharType="end"/>
            </w:r>
          </w:hyperlink>
        </w:p>
        <w:p w14:paraId="44FE7507" w14:textId="463C1067" w:rsidR="00EA14F7" w:rsidRDefault="00000000">
          <w:pPr>
            <w:pStyle w:val="TOC1"/>
            <w:tabs>
              <w:tab w:val="right" w:leader="dot" w:pos="9350"/>
            </w:tabs>
            <w:rPr>
              <w:rFonts w:eastAsiaTheme="minorEastAsia"/>
              <w:noProof/>
              <w:kern w:val="2"/>
              <w:lang w:val="en-150" w:eastAsia="en-150"/>
              <w14:ligatures w14:val="standardContextual"/>
            </w:rPr>
          </w:pPr>
          <w:hyperlink w:anchor="_Toc148399487" w:history="1">
            <w:r w:rsidR="00EA14F7" w:rsidRPr="00AA45C0">
              <w:rPr>
                <w:rStyle w:val="Hyperlink"/>
                <w:bCs/>
                <w:noProof/>
              </w:rPr>
              <w:t>Chapter 2. Basic clinical aspects</w:t>
            </w:r>
            <w:r w:rsidR="00EA14F7">
              <w:rPr>
                <w:noProof/>
                <w:webHidden/>
              </w:rPr>
              <w:tab/>
            </w:r>
            <w:r w:rsidR="00EA14F7">
              <w:rPr>
                <w:noProof/>
                <w:webHidden/>
              </w:rPr>
              <w:fldChar w:fldCharType="begin"/>
            </w:r>
            <w:r w:rsidR="00EA14F7">
              <w:rPr>
                <w:noProof/>
                <w:webHidden/>
              </w:rPr>
              <w:instrText xml:space="preserve"> PAGEREF _Toc148399487 \h </w:instrText>
            </w:r>
            <w:r w:rsidR="00EA14F7">
              <w:rPr>
                <w:noProof/>
                <w:webHidden/>
              </w:rPr>
            </w:r>
            <w:r w:rsidR="00EA14F7">
              <w:rPr>
                <w:noProof/>
                <w:webHidden/>
              </w:rPr>
              <w:fldChar w:fldCharType="separate"/>
            </w:r>
            <w:r w:rsidR="00EA14F7">
              <w:rPr>
                <w:noProof/>
                <w:webHidden/>
              </w:rPr>
              <w:t>32</w:t>
            </w:r>
            <w:r w:rsidR="00EA14F7">
              <w:rPr>
                <w:noProof/>
                <w:webHidden/>
              </w:rPr>
              <w:fldChar w:fldCharType="end"/>
            </w:r>
          </w:hyperlink>
        </w:p>
        <w:p w14:paraId="70DC5CF7" w14:textId="2417C0EB" w:rsidR="00EA14F7" w:rsidRDefault="00000000">
          <w:pPr>
            <w:pStyle w:val="TOC2"/>
            <w:tabs>
              <w:tab w:val="right" w:leader="dot" w:pos="9350"/>
            </w:tabs>
            <w:rPr>
              <w:rFonts w:eastAsiaTheme="minorEastAsia"/>
              <w:noProof/>
              <w:kern w:val="2"/>
              <w:lang w:val="en-150" w:eastAsia="en-150"/>
              <w14:ligatures w14:val="standardContextual"/>
            </w:rPr>
          </w:pPr>
          <w:hyperlink w:anchor="_Toc148399488" w:history="1">
            <w:r w:rsidR="00EA14F7" w:rsidRPr="00AA45C0">
              <w:rPr>
                <w:rStyle w:val="Hyperlink"/>
                <w:noProof/>
              </w:rPr>
              <w:t>2.1 Cancer</w:t>
            </w:r>
            <w:r w:rsidR="00EA14F7">
              <w:rPr>
                <w:noProof/>
                <w:webHidden/>
              </w:rPr>
              <w:tab/>
            </w:r>
            <w:r w:rsidR="00EA14F7">
              <w:rPr>
                <w:noProof/>
                <w:webHidden/>
              </w:rPr>
              <w:fldChar w:fldCharType="begin"/>
            </w:r>
            <w:r w:rsidR="00EA14F7">
              <w:rPr>
                <w:noProof/>
                <w:webHidden/>
              </w:rPr>
              <w:instrText xml:space="preserve"> PAGEREF _Toc148399488 \h </w:instrText>
            </w:r>
            <w:r w:rsidR="00EA14F7">
              <w:rPr>
                <w:noProof/>
                <w:webHidden/>
              </w:rPr>
            </w:r>
            <w:r w:rsidR="00EA14F7">
              <w:rPr>
                <w:noProof/>
                <w:webHidden/>
              </w:rPr>
              <w:fldChar w:fldCharType="separate"/>
            </w:r>
            <w:r w:rsidR="00EA14F7">
              <w:rPr>
                <w:noProof/>
                <w:webHidden/>
              </w:rPr>
              <w:t>32</w:t>
            </w:r>
            <w:r w:rsidR="00EA14F7">
              <w:rPr>
                <w:noProof/>
                <w:webHidden/>
              </w:rPr>
              <w:fldChar w:fldCharType="end"/>
            </w:r>
          </w:hyperlink>
        </w:p>
        <w:p w14:paraId="50E75E40" w14:textId="4AD6034E" w:rsidR="00EA14F7" w:rsidRDefault="00000000">
          <w:pPr>
            <w:pStyle w:val="TOC2"/>
            <w:tabs>
              <w:tab w:val="right" w:leader="dot" w:pos="9350"/>
            </w:tabs>
            <w:rPr>
              <w:rFonts w:eastAsiaTheme="minorEastAsia"/>
              <w:noProof/>
              <w:kern w:val="2"/>
              <w:lang w:val="en-150" w:eastAsia="en-150"/>
              <w14:ligatures w14:val="standardContextual"/>
            </w:rPr>
          </w:pPr>
          <w:hyperlink w:anchor="_Toc148399489" w:history="1">
            <w:r w:rsidR="00EA14F7" w:rsidRPr="00AA45C0">
              <w:rPr>
                <w:rStyle w:val="Hyperlink"/>
                <w:noProof/>
              </w:rPr>
              <w:t>2.2 Breast cancer</w:t>
            </w:r>
            <w:r w:rsidR="00EA14F7">
              <w:rPr>
                <w:noProof/>
                <w:webHidden/>
              </w:rPr>
              <w:tab/>
            </w:r>
            <w:r w:rsidR="00EA14F7">
              <w:rPr>
                <w:noProof/>
                <w:webHidden/>
              </w:rPr>
              <w:fldChar w:fldCharType="begin"/>
            </w:r>
            <w:r w:rsidR="00EA14F7">
              <w:rPr>
                <w:noProof/>
                <w:webHidden/>
              </w:rPr>
              <w:instrText xml:space="preserve"> PAGEREF _Toc148399489 \h </w:instrText>
            </w:r>
            <w:r w:rsidR="00EA14F7">
              <w:rPr>
                <w:noProof/>
                <w:webHidden/>
              </w:rPr>
            </w:r>
            <w:r w:rsidR="00EA14F7">
              <w:rPr>
                <w:noProof/>
                <w:webHidden/>
              </w:rPr>
              <w:fldChar w:fldCharType="separate"/>
            </w:r>
            <w:r w:rsidR="00EA14F7">
              <w:rPr>
                <w:noProof/>
                <w:webHidden/>
              </w:rPr>
              <w:t>35</w:t>
            </w:r>
            <w:r w:rsidR="00EA14F7">
              <w:rPr>
                <w:noProof/>
                <w:webHidden/>
              </w:rPr>
              <w:fldChar w:fldCharType="end"/>
            </w:r>
          </w:hyperlink>
        </w:p>
        <w:p w14:paraId="57179417" w14:textId="59E9FE65" w:rsidR="00EA14F7" w:rsidRDefault="00000000">
          <w:pPr>
            <w:pStyle w:val="TOC2"/>
            <w:tabs>
              <w:tab w:val="right" w:leader="dot" w:pos="9350"/>
            </w:tabs>
            <w:rPr>
              <w:rFonts w:eastAsiaTheme="minorEastAsia"/>
              <w:noProof/>
              <w:kern w:val="2"/>
              <w:lang w:val="en-150" w:eastAsia="en-150"/>
              <w14:ligatures w14:val="standardContextual"/>
            </w:rPr>
          </w:pPr>
          <w:hyperlink w:anchor="_Toc148399490" w:history="1">
            <w:r w:rsidR="00EA14F7" w:rsidRPr="00AA45C0">
              <w:rPr>
                <w:rStyle w:val="Hyperlink"/>
                <w:noProof/>
              </w:rPr>
              <w:t>2.3 Post-Traumatic Stress Disorder (PTSD)</w:t>
            </w:r>
            <w:r w:rsidR="00EA14F7">
              <w:rPr>
                <w:noProof/>
                <w:webHidden/>
              </w:rPr>
              <w:tab/>
            </w:r>
            <w:r w:rsidR="00EA14F7">
              <w:rPr>
                <w:noProof/>
                <w:webHidden/>
              </w:rPr>
              <w:fldChar w:fldCharType="begin"/>
            </w:r>
            <w:r w:rsidR="00EA14F7">
              <w:rPr>
                <w:noProof/>
                <w:webHidden/>
              </w:rPr>
              <w:instrText xml:space="preserve"> PAGEREF _Toc148399490 \h </w:instrText>
            </w:r>
            <w:r w:rsidR="00EA14F7">
              <w:rPr>
                <w:noProof/>
                <w:webHidden/>
              </w:rPr>
            </w:r>
            <w:r w:rsidR="00EA14F7">
              <w:rPr>
                <w:noProof/>
                <w:webHidden/>
              </w:rPr>
              <w:fldChar w:fldCharType="separate"/>
            </w:r>
            <w:r w:rsidR="00EA14F7">
              <w:rPr>
                <w:noProof/>
                <w:webHidden/>
              </w:rPr>
              <w:t>39</w:t>
            </w:r>
            <w:r w:rsidR="00EA14F7">
              <w:rPr>
                <w:noProof/>
                <w:webHidden/>
              </w:rPr>
              <w:fldChar w:fldCharType="end"/>
            </w:r>
          </w:hyperlink>
        </w:p>
        <w:p w14:paraId="3E992433" w14:textId="1B9D7190" w:rsidR="00EA14F7" w:rsidRDefault="00000000">
          <w:pPr>
            <w:pStyle w:val="TOC2"/>
            <w:tabs>
              <w:tab w:val="right" w:leader="dot" w:pos="9350"/>
            </w:tabs>
            <w:rPr>
              <w:rFonts w:eastAsiaTheme="minorEastAsia"/>
              <w:noProof/>
              <w:kern w:val="2"/>
              <w:lang w:val="en-150" w:eastAsia="en-150"/>
              <w14:ligatures w14:val="standardContextual"/>
            </w:rPr>
          </w:pPr>
          <w:hyperlink w:anchor="_Toc148399491" w:history="1">
            <w:r w:rsidR="00EA14F7" w:rsidRPr="00AA45C0">
              <w:rPr>
                <w:rStyle w:val="Hyperlink"/>
                <w:noProof/>
              </w:rPr>
              <w:t>2.4 HADS – Hospital Anxiety and Depression Scale</w:t>
            </w:r>
            <w:r w:rsidR="00EA14F7">
              <w:rPr>
                <w:noProof/>
                <w:webHidden/>
              </w:rPr>
              <w:tab/>
            </w:r>
            <w:r w:rsidR="00EA14F7">
              <w:rPr>
                <w:noProof/>
                <w:webHidden/>
              </w:rPr>
              <w:fldChar w:fldCharType="begin"/>
            </w:r>
            <w:r w:rsidR="00EA14F7">
              <w:rPr>
                <w:noProof/>
                <w:webHidden/>
              </w:rPr>
              <w:instrText xml:space="preserve"> PAGEREF _Toc148399491 \h </w:instrText>
            </w:r>
            <w:r w:rsidR="00EA14F7">
              <w:rPr>
                <w:noProof/>
                <w:webHidden/>
              </w:rPr>
            </w:r>
            <w:r w:rsidR="00EA14F7">
              <w:rPr>
                <w:noProof/>
                <w:webHidden/>
              </w:rPr>
              <w:fldChar w:fldCharType="separate"/>
            </w:r>
            <w:r w:rsidR="00EA14F7">
              <w:rPr>
                <w:noProof/>
                <w:webHidden/>
              </w:rPr>
              <w:t>41</w:t>
            </w:r>
            <w:r w:rsidR="00EA14F7">
              <w:rPr>
                <w:noProof/>
                <w:webHidden/>
              </w:rPr>
              <w:fldChar w:fldCharType="end"/>
            </w:r>
          </w:hyperlink>
        </w:p>
        <w:p w14:paraId="140E9D4F" w14:textId="4488BF0E" w:rsidR="00EA14F7" w:rsidRDefault="00000000">
          <w:pPr>
            <w:pStyle w:val="TOC1"/>
            <w:tabs>
              <w:tab w:val="right" w:leader="dot" w:pos="9350"/>
            </w:tabs>
            <w:rPr>
              <w:rFonts w:eastAsiaTheme="minorEastAsia"/>
              <w:noProof/>
              <w:kern w:val="2"/>
              <w:lang w:val="en-150" w:eastAsia="en-150"/>
              <w14:ligatures w14:val="standardContextual"/>
            </w:rPr>
          </w:pPr>
          <w:hyperlink w:anchor="_Toc148399492" w:history="1">
            <w:r w:rsidR="00EA14F7" w:rsidRPr="00AA45C0">
              <w:rPr>
                <w:rStyle w:val="Hyperlink"/>
                <w:noProof/>
              </w:rPr>
              <w:t>Chapter 3. Data-analysis aspects</w:t>
            </w:r>
            <w:r w:rsidR="00EA14F7">
              <w:rPr>
                <w:noProof/>
                <w:webHidden/>
              </w:rPr>
              <w:tab/>
            </w:r>
            <w:r w:rsidR="00EA14F7">
              <w:rPr>
                <w:noProof/>
                <w:webHidden/>
              </w:rPr>
              <w:fldChar w:fldCharType="begin"/>
            </w:r>
            <w:r w:rsidR="00EA14F7">
              <w:rPr>
                <w:noProof/>
                <w:webHidden/>
              </w:rPr>
              <w:instrText xml:space="preserve"> PAGEREF _Toc148399492 \h </w:instrText>
            </w:r>
            <w:r w:rsidR="00EA14F7">
              <w:rPr>
                <w:noProof/>
                <w:webHidden/>
              </w:rPr>
            </w:r>
            <w:r w:rsidR="00EA14F7">
              <w:rPr>
                <w:noProof/>
                <w:webHidden/>
              </w:rPr>
              <w:fldChar w:fldCharType="separate"/>
            </w:r>
            <w:r w:rsidR="00EA14F7">
              <w:rPr>
                <w:noProof/>
                <w:webHidden/>
              </w:rPr>
              <w:t>42</w:t>
            </w:r>
            <w:r w:rsidR="00EA14F7">
              <w:rPr>
                <w:noProof/>
                <w:webHidden/>
              </w:rPr>
              <w:fldChar w:fldCharType="end"/>
            </w:r>
          </w:hyperlink>
        </w:p>
        <w:p w14:paraId="0FB59EF1" w14:textId="0ABB3026" w:rsidR="00EA14F7" w:rsidRDefault="00000000">
          <w:pPr>
            <w:pStyle w:val="TOC2"/>
            <w:tabs>
              <w:tab w:val="right" w:leader="dot" w:pos="9350"/>
            </w:tabs>
            <w:rPr>
              <w:rFonts w:eastAsiaTheme="minorEastAsia"/>
              <w:noProof/>
              <w:kern w:val="2"/>
              <w:lang w:val="en-150" w:eastAsia="en-150"/>
              <w14:ligatures w14:val="standardContextual"/>
            </w:rPr>
          </w:pPr>
          <w:hyperlink w:anchor="_Toc148399493" w:history="1">
            <w:r w:rsidR="00EA14F7" w:rsidRPr="00AA45C0">
              <w:rPr>
                <w:rStyle w:val="Hyperlink"/>
                <w:noProof/>
              </w:rPr>
              <w:t>3.1 Introduction</w:t>
            </w:r>
            <w:r w:rsidR="00EA14F7">
              <w:rPr>
                <w:noProof/>
                <w:webHidden/>
              </w:rPr>
              <w:tab/>
            </w:r>
            <w:r w:rsidR="00EA14F7">
              <w:rPr>
                <w:noProof/>
                <w:webHidden/>
              </w:rPr>
              <w:fldChar w:fldCharType="begin"/>
            </w:r>
            <w:r w:rsidR="00EA14F7">
              <w:rPr>
                <w:noProof/>
                <w:webHidden/>
              </w:rPr>
              <w:instrText xml:space="preserve"> PAGEREF _Toc148399493 \h </w:instrText>
            </w:r>
            <w:r w:rsidR="00EA14F7">
              <w:rPr>
                <w:noProof/>
                <w:webHidden/>
              </w:rPr>
            </w:r>
            <w:r w:rsidR="00EA14F7">
              <w:rPr>
                <w:noProof/>
                <w:webHidden/>
              </w:rPr>
              <w:fldChar w:fldCharType="separate"/>
            </w:r>
            <w:r w:rsidR="00EA14F7">
              <w:rPr>
                <w:noProof/>
                <w:webHidden/>
              </w:rPr>
              <w:t>42</w:t>
            </w:r>
            <w:r w:rsidR="00EA14F7">
              <w:rPr>
                <w:noProof/>
                <w:webHidden/>
              </w:rPr>
              <w:fldChar w:fldCharType="end"/>
            </w:r>
          </w:hyperlink>
        </w:p>
        <w:p w14:paraId="459F42B7" w14:textId="16137731" w:rsidR="00EA14F7" w:rsidRDefault="00000000">
          <w:pPr>
            <w:pStyle w:val="TOC2"/>
            <w:tabs>
              <w:tab w:val="right" w:leader="dot" w:pos="9350"/>
            </w:tabs>
            <w:rPr>
              <w:rFonts w:eastAsiaTheme="minorEastAsia"/>
              <w:noProof/>
              <w:kern w:val="2"/>
              <w:lang w:val="en-150" w:eastAsia="en-150"/>
              <w14:ligatures w14:val="standardContextual"/>
            </w:rPr>
          </w:pPr>
          <w:hyperlink w:anchor="_Toc148399494" w:history="1">
            <w:r w:rsidR="00EA14F7" w:rsidRPr="00AA45C0">
              <w:rPr>
                <w:rStyle w:val="Hyperlink"/>
                <w:noProof/>
              </w:rPr>
              <w:t>3.2 Machine learning categories</w:t>
            </w:r>
            <w:r w:rsidR="00EA14F7">
              <w:rPr>
                <w:noProof/>
                <w:webHidden/>
              </w:rPr>
              <w:tab/>
            </w:r>
            <w:r w:rsidR="00EA14F7">
              <w:rPr>
                <w:noProof/>
                <w:webHidden/>
              </w:rPr>
              <w:fldChar w:fldCharType="begin"/>
            </w:r>
            <w:r w:rsidR="00EA14F7">
              <w:rPr>
                <w:noProof/>
                <w:webHidden/>
              </w:rPr>
              <w:instrText xml:space="preserve"> PAGEREF _Toc148399494 \h </w:instrText>
            </w:r>
            <w:r w:rsidR="00EA14F7">
              <w:rPr>
                <w:noProof/>
                <w:webHidden/>
              </w:rPr>
            </w:r>
            <w:r w:rsidR="00EA14F7">
              <w:rPr>
                <w:noProof/>
                <w:webHidden/>
              </w:rPr>
              <w:fldChar w:fldCharType="separate"/>
            </w:r>
            <w:r w:rsidR="00EA14F7">
              <w:rPr>
                <w:noProof/>
                <w:webHidden/>
              </w:rPr>
              <w:t>42</w:t>
            </w:r>
            <w:r w:rsidR="00EA14F7">
              <w:rPr>
                <w:noProof/>
                <w:webHidden/>
              </w:rPr>
              <w:fldChar w:fldCharType="end"/>
            </w:r>
          </w:hyperlink>
        </w:p>
        <w:p w14:paraId="09CF450B" w14:textId="4C59887C" w:rsidR="00EA14F7" w:rsidRDefault="00000000">
          <w:pPr>
            <w:pStyle w:val="TOC3"/>
            <w:tabs>
              <w:tab w:val="right" w:leader="dot" w:pos="9350"/>
            </w:tabs>
            <w:rPr>
              <w:rFonts w:eastAsiaTheme="minorEastAsia"/>
              <w:noProof/>
              <w:kern w:val="2"/>
              <w:lang w:val="en-150" w:eastAsia="en-150"/>
              <w14:ligatures w14:val="standardContextual"/>
            </w:rPr>
          </w:pPr>
          <w:hyperlink w:anchor="_Toc148399495" w:history="1">
            <w:r w:rsidR="00EA14F7" w:rsidRPr="00AA45C0">
              <w:rPr>
                <w:rStyle w:val="Hyperlink"/>
                <w:noProof/>
              </w:rPr>
              <w:t>3.2.1 Supervised learning</w:t>
            </w:r>
            <w:r w:rsidR="00EA14F7">
              <w:rPr>
                <w:noProof/>
                <w:webHidden/>
              </w:rPr>
              <w:tab/>
            </w:r>
            <w:r w:rsidR="00EA14F7">
              <w:rPr>
                <w:noProof/>
                <w:webHidden/>
              </w:rPr>
              <w:fldChar w:fldCharType="begin"/>
            </w:r>
            <w:r w:rsidR="00EA14F7">
              <w:rPr>
                <w:noProof/>
                <w:webHidden/>
              </w:rPr>
              <w:instrText xml:space="preserve"> PAGEREF _Toc148399495 \h </w:instrText>
            </w:r>
            <w:r w:rsidR="00EA14F7">
              <w:rPr>
                <w:noProof/>
                <w:webHidden/>
              </w:rPr>
            </w:r>
            <w:r w:rsidR="00EA14F7">
              <w:rPr>
                <w:noProof/>
                <w:webHidden/>
              </w:rPr>
              <w:fldChar w:fldCharType="separate"/>
            </w:r>
            <w:r w:rsidR="00EA14F7">
              <w:rPr>
                <w:noProof/>
                <w:webHidden/>
              </w:rPr>
              <w:t>42</w:t>
            </w:r>
            <w:r w:rsidR="00EA14F7">
              <w:rPr>
                <w:noProof/>
                <w:webHidden/>
              </w:rPr>
              <w:fldChar w:fldCharType="end"/>
            </w:r>
          </w:hyperlink>
        </w:p>
        <w:p w14:paraId="6F987350" w14:textId="21F2E55D" w:rsidR="00EA14F7" w:rsidRDefault="00000000">
          <w:pPr>
            <w:pStyle w:val="TOC3"/>
            <w:tabs>
              <w:tab w:val="right" w:leader="dot" w:pos="9350"/>
            </w:tabs>
            <w:rPr>
              <w:rFonts w:eastAsiaTheme="minorEastAsia"/>
              <w:noProof/>
              <w:kern w:val="2"/>
              <w:lang w:val="en-150" w:eastAsia="en-150"/>
              <w14:ligatures w14:val="standardContextual"/>
            </w:rPr>
          </w:pPr>
          <w:hyperlink w:anchor="_Toc148399496" w:history="1">
            <w:r w:rsidR="00EA14F7" w:rsidRPr="00AA45C0">
              <w:rPr>
                <w:rStyle w:val="Hyperlink"/>
                <w:noProof/>
              </w:rPr>
              <w:t>3.2.2 Unsupervised learning</w:t>
            </w:r>
            <w:r w:rsidR="00EA14F7">
              <w:rPr>
                <w:noProof/>
                <w:webHidden/>
              </w:rPr>
              <w:tab/>
            </w:r>
            <w:r w:rsidR="00EA14F7">
              <w:rPr>
                <w:noProof/>
                <w:webHidden/>
              </w:rPr>
              <w:fldChar w:fldCharType="begin"/>
            </w:r>
            <w:r w:rsidR="00EA14F7">
              <w:rPr>
                <w:noProof/>
                <w:webHidden/>
              </w:rPr>
              <w:instrText xml:space="preserve"> PAGEREF _Toc148399496 \h </w:instrText>
            </w:r>
            <w:r w:rsidR="00EA14F7">
              <w:rPr>
                <w:noProof/>
                <w:webHidden/>
              </w:rPr>
            </w:r>
            <w:r w:rsidR="00EA14F7">
              <w:rPr>
                <w:noProof/>
                <w:webHidden/>
              </w:rPr>
              <w:fldChar w:fldCharType="separate"/>
            </w:r>
            <w:r w:rsidR="00EA14F7">
              <w:rPr>
                <w:noProof/>
                <w:webHidden/>
              </w:rPr>
              <w:t>46</w:t>
            </w:r>
            <w:r w:rsidR="00EA14F7">
              <w:rPr>
                <w:noProof/>
                <w:webHidden/>
              </w:rPr>
              <w:fldChar w:fldCharType="end"/>
            </w:r>
          </w:hyperlink>
        </w:p>
        <w:p w14:paraId="468CA65E" w14:textId="3E82F5C6" w:rsidR="00EA14F7" w:rsidRDefault="00000000">
          <w:pPr>
            <w:pStyle w:val="TOC3"/>
            <w:tabs>
              <w:tab w:val="right" w:leader="dot" w:pos="9350"/>
            </w:tabs>
            <w:rPr>
              <w:rFonts w:eastAsiaTheme="minorEastAsia"/>
              <w:noProof/>
              <w:kern w:val="2"/>
              <w:lang w:val="en-150" w:eastAsia="en-150"/>
              <w14:ligatures w14:val="standardContextual"/>
            </w:rPr>
          </w:pPr>
          <w:hyperlink w:anchor="_Toc148399497" w:history="1">
            <w:r w:rsidR="00EA14F7" w:rsidRPr="00AA45C0">
              <w:rPr>
                <w:rStyle w:val="Hyperlink"/>
                <w:noProof/>
              </w:rPr>
              <w:t>3.2.3 Reinforcement learning</w:t>
            </w:r>
            <w:r w:rsidR="00EA14F7">
              <w:rPr>
                <w:noProof/>
                <w:webHidden/>
              </w:rPr>
              <w:tab/>
            </w:r>
            <w:r w:rsidR="00EA14F7">
              <w:rPr>
                <w:noProof/>
                <w:webHidden/>
              </w:rPr>
              <w:fldChar w:fldCharType="begin"/>
            </w:r>
            <w:r w:rsidR="00EA14F7">
              <w:rPr>
                <w:noProof/>
                <w:webHidden/>
              </w:rPr>
              <w:instrText xml:space="preserve"> PAGEREF _Toc148399497 \h </w:instrText>
            </w:r>
            <w:r w:rsidR="00EA14F7">
              <w:rPr>
                <w:noProof/>
                <w:webHidden/>
              </w:rPr>
            </w:r>
            <w:r w:rsidR="00EA14F7">
              <w:rPr>
                <w:noProof/>
                <w:webHidden/>
              </w:rPr>
              <w:fldChar w:fldCharType="separate"/>
            </w:r>
            <w:r w:rsidR="00EA14F7">
              <w:rPr>
                <w:noProof/>
                <w:webHidden/>
              </w:rPr>
              <w:t>47</w:t>
            </w:r>
            <w:r w:rsidR="00EA14F7">
              <w:rPr>
                <w:noProof/>
                <w:webHidden/>
              </w:rPr>
              <w:fldChar w:fldCharType="end"/>
            </w:r>
          </w:hyperlink>
        </w:p>
        <w:p w14:paraId="1CD749FA" w14:textId="23887757" w:rsidR="00EA14F7" w:rsidRDefault="00000000">
          <w:pPr>
            <w:pStyle w:val="TOC2"/>
            <w:tabs>
              <w:tab w:val="right" w:leader="dot" w:pos="9350"/>
            </w:tabs>
            <w:rPr>
              <w:rFonts w:eastAsiaTheme="minorEastAsia"/>
              <w:noProof/>
              <w:kern w:val="2"/>
              <w:lang w:val="en-150" w:eastAsia="en-150"/>
              <w14:ligatures w14:val="standardContextual"/>
            </w:rPr>
          </w:pPr>
          <w:hyperlink w:anchor="_Toc148399498" w:history="1">
            <w:r w:rsidR="00EA14F7" w:rsidRPr="00AA45C0">
              <w:rPr>
                <w:rStyle w:val="Hyperlink"/>
                <w:noProof/>
              </w:rPr>
              <w:t>3.3 Classifiers</w:t>
            </w:r>
            <w:r w:rsidR="00EA14F7">
              <w:rPr>
                <w:noProof/>
                <w:webHidden/>
              </w:rPr>
              <w:tab/>
            </w:r>
            <w:r w:rsidR="00EA14F7">
              <w:rPr>
                <w:noProof/>
                <w:webHidden/>
              </w:rPr>
              <w:fldChar w:fldCharType="begin"/>
            </w:r>
            <w:r w:rsidR="00EA14F7">
              <w:rPr>
                <w:noProof/>
                <w:webHidden/>
              </w:rPr>
              <w:instrText xml:space="preserve"> PAGEREF _Toc148399498 \h </w:instrText>
            </w:r>
            <w:r w:rsidR="00EA14F7">
              <w:rPr>
                <w:noProof/>
                <w:webHidden/>
              </w:rPr>
            </w:r>
            <w:r w:rsidR="00EA14F7">
              <w:rPr>
                <w:noProof/>
                <w:webHidden/>
              </w:rPr>
              <w:fldChar w:fldCharType="separate"/>
            </w:r>
            <w:r w:rsidR="00EA14F7">
              <w:rPr>
                <w:noProof/>
                <w:webHidden/>
              </w:rPr>
              <w:t>49</w:t>
            </w:r>
            <w:r w:rsidR="00EA14F7">
              <w:rPr>
                <w:noProof/>
                <w:webHidden/>
              </w:rPr>
              <w:fldChar w:fldCharType="end"/>
            </w:r>
          </w:hyperlink>
        </w:p>
        <w:p w14:paraId="0A3DCFE5" w14:textId="2FD85D4F" w:rsidR="00EA14F7" w:rsidRDefault="00000000">
          <w:pPr>
            <w:pStyle w:val="TOC3"/>
            <w:tabs>
              <w:tab w:val="right" w:leader="dot" w:pos="9350"/>
            </w:tabs>
            <w:rPr>
              <w:rFonts w:eastAsiaTheme="minorEastAsia"/>
              <w:noProof/>
              <w:kern w:val="2"/>
              <w:lang w:val="en-150" w:eastAsia="en-150"/>
              <w14:ligatures w14:val="standardContextual"/>
            </w:rPr>
          </w:pPr>
          <w:hyperlink w:anchor="_Toc148399499" w:history="1">
            <w:r w:rsidR="00EA14F7" w:rsidRPr="00AA45C0">
              <w:rPr>
                <w:rStyle w:val="Hyperlink"/>
                <w:noProof/>
              </w:rPr>
              <w:t>3.3.1 Decision tree</w:t>
            </w:r>
            <w:r w:rsidR="00EA14F7">
              <w:rPr>
                <w:noProof/>
                <w:webHidden/>
              </w:rPr>
              <w:tab/>
            </w:r>
            <w:r w:rsidR="00EA14F7">
              <w:rPr>
                <w:noProof/>
                <w:webHidden/>
              </w:rPr>
              <w:fldChar w:fldCharType="begin"/>
            </w:r>
            <w:r w:rsidR="00EA14F7">
              <w:rPr>
                <w:noProof/>
                <w:webHidden/>
              </w:rPr>
              <w:instrText xml:space="preserve"> PAGEREF _Toc148399499 \h </w:instrText>
            </w:r>
            <w:r w:rsidR="00EA14F7">
              <w:rPr>
                <w:noProof/>
                <w:webHidden/>
              </w:rPr>
            </w:r>
            <w:r w:rsidR="00EA14F7">
              <w:rPr>
                <w:noProof/>
                <w:webHidden/>
              </w:rPr>
              <w:fldChar w:fldCharType="separate"/>
            </w:r>
            <w:r w:rsidR="00EA14F7">
              <w:rPr>
                <w:noProof/>
                <w:webHidden/>
              </w:rPr>
              <w:t>49</w:t>
            </w:r>
            <w:r w:rsidR="00EA14F7">
              <w:rPr>
                <w:noProof/>
                <w:webHidden/>
              </w:rPr>
              <w:fldChar w:fldCharType="end"/>
            </w:r>
          </w:hyperlink>
        </w:p>
        <w:p w14:paraId="005D3007" w14:textId="7EA5D1D9" w:rsidR="00EA14F7" w:rsidRDefault="00000000">
          <w:pPr>
            <w:pStyle w:val="TOC3"/>
            <w:tabs>
              <w:tab w:val="right" w:leader="dot" w:pos="9350"/>
            </w:tabs>
            <w:rPr>
              <w:rFonts w:eastAsiaTheme="minorEastAsia"/>
              <w:noProof/>
              <w:kern w:val="2"/>
              <w:lang w:val="en-150" w:eastAsia="en-150"/>
              <w14:ligatures w14:val="standardContextual"/>
            </w:rPr>
          </w:pPr>
          <w:hyperlink w:anchor="_Toc148399500" w:history="1">
            <w:r w:rsidR="00EA14F7" w:rsidRPr="00AA45C0">
              <w:rPr>
                <w:rStyle w:val="Hyperlink"/>
                <w:noProof/>
              </w:rPr>
              <w:t>3.3.2 Random forest</w:t>
            </w:r>
            <w:r w:rsidR="00EA14F7">
              <w:rPr>
                <w:noProof/>
                <w:webHidden/>
              </w:rPr>
              <w:tab/>
            </w:r>
            <w:r w:rsidR="00EA14F7">
              <w:rPr>
                <w:noProof/>
                <w:webHidden/>
              </w:rPr>
              <w:fldChar w:fldCharType="begin"/>
            </w:r>
            <w:r w:rsidR="00EA14F7">
              <w:rPr>
                <w:noProof/>
                <w:webHidden/>
              </w:rPr>
              <w:instrText xml:space="preserve"> PAGEREF _Toc148399500 \h </w:instrText>
            </w:r>
            <w:r w:rsidR="00EA14F7">
              <w:rPr>
                <w:noProof/>
                <w:webHidden/>
              </w:rPr>
            </w:r>
            <w:r w:rsidR="00EA14F7">
              <w:rPr>
                <w:noProof/>
                <w:webHidden/>
              </w:rPr>
              <w:fldChar w:fldCharType="separate"/>
            </w:r>
            <w:r w:rsidR="00EA14F7">
              <w:rPr>
                <w:noProof/>
                <w:webHidden/>
              </w:rPr>
              <w:t>52</w:t>
            </w:r>
            <w:r w:rsidR="00EA14F7">
              <w:rPr>
                <w:noProof/>
                <w:webHidden/>
              </w:rPr>
              <w:fldChar w:fldCharType="end"/>
            </w:r>
          </w:hyperlink>
        </w:p>
        <w:p w14:paraId="120839FD" w14:textId="0DFA69F7" w:rsidR="00EA14F7" w:rsidRDefault="00000000">
          <w:pPr>
            <w:pStyle w:val="TOC3"/>
            <w:tabs>
              <w:tab w:val="right" w:leader="dot" w:pos="9350"/>
            </w:tabs>
            <w:rPr>
              <w:rFonts w:eastAsiaTheme="minorEastAsia"/>
              <w:noProof/>
              <w:kern w:val="2"/>
              <w:lang w:val="en-150" w:eastAsia="en-150"/>
              <w14:ligatures w14:val="standardContextual"/>
            </w:rPr>
          </w:pPr>
          <w:hyperlink w:anchor="_Toc148399501" w:history="1">
            <w:r w:rsidR="00EA14F7" w:rsidRPr="00AA45C0">
              <w:rPr>
                <w:rStyle w:val="Hyperlink"/>
                <w:noProof/>
              </w:rPr>
              <w:t>3.3.3 Adaboost</w:t>
            </w:r>
            <w:r w:rsidR="00EA14F7">
              <w:rPr>
                <w:noProof/>
                <w:webHidden/>
              </w:rPr>
              <w:tab/>
            </w:r>
            <w:r w:rsidR="00EA14F7">
              <w:rPr>
                <w:noProof/>
                <w:webHidden/>
              </w:rPr>
              <w:fldChar w:fldCharType="begin"/>
            </w:r>
            <w:r w:rsidR="00EA14F7">
              <w:rPr>
                <w:noProof/>
                <w:webHidden/>
              </w:rPr>
              <w:instrText xml:space="preserve"> PAGEREF _Toc148399501 \h </w:instrText>
            </w:r>
            <w:r w:rsidR="00EA14F7">
              <w:rPr>
                <w:noProof/>
                <w:webHidden/>
              </w:rPr>
            </w:r>
            <w:r w:rsidR="00EA14F7">
              <w:rPr>
                <w:noProof/>
                <w:webHidden/>
              </w:rPr>
              <w:fldChar w:fldCharType="separate"/>
            </w:r>
            <w:r w:rsidR="00EA14F7">
              <w:rPr>
                <w:noProof/>
                <w:webHidden/>
              </w:rPr>
              <w:t>53</w:t>
            </w:r>
            <w:r w:rsidR="00EA14F7">
              <w:rPr>
                <w:noProof/>
                <w:webHidden/>
              </w:rPr>
              <w:fldChar w:fldCharType="end"/>
            </w:r>
          </w:hyperlink>
        </w:p>
        <w:p w14:paraId="60A5504A" w14:textId="04345241" w:rsidR="00EA14F7" w:rsidRDefault="00000000">
          <w:pPr>
            <w:pStyle w:val="TOC3"/>
            <w:tabs>
              <w:tab w:val="right" w:leader="dot" w:pos="9350"/>
            </w:tabs>
            <w:rPr>
              <w:rFonts w:eastAsiaTheme="minorEastAsia"/>
              <w:noProof/>
              <w:kern w:val="2"/>
              <w:lang w:val="en-150" w:eastAsia="en-150"/>
              <w14:ligatures w14:val="standardContextual"/>
            </w:rPr>
          </w:pPr>
          <w:hyperlink w:anchor="_Toc148399502" w:history="1">
            <w:r w:rsidR="00EA14F7" w:rsidRPr="00AA45C0">
              <w:rPr>
                <w:rStyle w:val="Hyperlink"/>
                <w:noProof/>
              </w:rPr>
              <w:t>3.3.4 Extreme gradient boosting</w:t>
            </w:r>
            <w:r w:rsidR="00EA14F7">
              <w:rPr>
                <w:noProof/>
                <w:webHidden/>
              </w:rPr>
              <w:tab/>
            </w:r>
            <w:r w:rsidR="00EA14F7">
              <w:rPr>
                <w:noProof/>
                <w:webHidden/>
              </w:rPr>
              <w:fldChar w:fldCharType="begin"/>
            </w:r>
            <w:r w:rsidR="00EA14F7">
              <w:rPr>
                <w:noProof/>
                <w:webHidden/>
              </w:rPr>
              <w:instrText xml:space="preserve"> PAGEREF _Toc148399502 \h </w:instrText>
            </w:r>
            <w:r w:rsidR="00EA14F7">
              <w:rPr>
                <w:noProof/>
                <w:webHidden/>
              </w:rPr>
            </w:r>
            <w:r w:rsidR="00EA14F7">
              <w:rPr>
                <w:noProof/>
                <w:webHidden/>
              </w:rPr>
              <w:fldChar w:fldCharType="separate"/>
            </w:r>
            <w:r w:rsidR="00EA14F7">
              <w:rPr>
                <w:noProof/>
                <w:webHidden/>
              </w:rPr>
              <w:t>55</w:t>
            </w:r>
            <w:r w:rsidR="00EA14F7">
              <w:rPr>
                <w:noProof/>
                <w:webHidden/>
              </w:rPr>
              <w:fldChar w:fldCharType="end"/>
            </w:r>
          </w:hyperlink>
        </w:p>
        <w:p w14:paraId="410603A0" w14:textId="612731A1" w:rsidR="00EA14F7" w:rsidRDefault="00000000">
          <w:pPr>
            <w:pStyle w:val="TOC3"/>
            <w:tabs>
              <w:tab w:val="right" w:leader="dot" w:pos="9350"/>
            </w:tabs>
            <w:rPr>
              <w:rFonts w:eastAsiaTheme="minorEastAsia"/>
              <w:noProof/>
              <w:kern w:val="2"/>
              <w:lang w:val="en-150" w:eastAsia="en-150"/>
              <w14:ligatures w14:val="standardContextual"/>
            </w:rPr>
          </w:pPr>
          <w:hyperlink w:anchor="_Toc148399503" w:history="1">
            <w:r w:rsidR="00EA14F7" w:rsidRPr="00AA45C0">
              <w:rPr>
                <w:rStyle w:val="Hyperlink"/>
                <w:noProof/>
              </w:rPr>
              <w:t>3.3.5 Support Vector Machines</w:t>
            </w:r>
            <w:r w:rsidR="00EA14F7">
              <w:rPr>
                <w:noProof/>
                <w:webHidden/>
              </w:rPr>
              <w:tab/>
            </w:r>
            <w:r w:rsidR="00EA14F7">
              <w:rPr>
                <w:noProof/>
                <w:webHidden/>
              </w:rPr>
              <w:fldChar w:fldCharType="begin"/>
            </w:r>
            <w:r w:rsidR="00EA14F7">
              <w:rPr>
                <w:noProof/>
                <w:webHidden/>
              </w:rPr>
              <w:instrText xml:space="preserve"> PAGEREF _Toc148399503 \h </w:instrText>
            </w:r>
            <w:r w:rsidR="00EA14F7">
              <w:rPr>
                <w:noProof/>
                <w:webHidden/>
              </w:rPr>
            </w:r>
            <w:r w:rsidR="00EA14F7">
              <w:rPr>
                <w:noProof/>
                <w:webHidden/>
              </w:rPr>
              <w:fldChar w:fldCharType="separate"/>
            </w:r>
            <w:r w:rsidR="00EA14F7">
              <w:rPr>
                <w:noProof/>
                <w:webHidden/>
              </w:rPr>
              <w:t>56</w:t>
            </w:r>
            <w:r w:rsidR="00EA14F7">
              <w:rPr>
                <w:noProof/>
                <w:webHidden/>
              </w:rPr>
              <w:fldChar w:fldCharType="end"/>
            </w:r>
          </w:hyperlink>
        </w:p>
        <w:p w14:paraId="1EC5EDE3" w14:textId="4A3EDC4C" w:rsidR="00EA14F7" w:rsidRDefault="00000000">
          <w:pPr>
            <w:pStyle w:val="TOC1"/>
            <w:tabs>
              <w:tab w:val="right" w:leader="dot" w:pos="9350"/>
            </w:tabs>
            <w:rPr>
              <w:rFonts w:eastAsiaTheme="minorEastAsia"/>
              <w:noProof/>
              <w:kern w:val="2"/>
              <w:lang w:val="en-150" w:eastAsia="en-150"/>
              <w14:ligatures w14:val="standardContextual"/>
            </w:rPr>
          </w:pPr>
          <w:hyperlink w:anchor="_Toc148399504" w:history="1">
            <w:r w:rsidR="00EA14F7" w:rsidRPr="00AA45C0">
              <w:rPr>
                <w:rStyle w:val="Hyperlink"/>
                <w:noProof/>
              </w:rPr>
              <w:t>Chapter 4. Related work</w:t>
            </w:r>
            <w:r w:rsidR="00EA14F7">
              <w:rPr>
                <w:noProof/>
                <w:webHidden/>
              </w:rPr>
              <w:tab/>
            </w:r>
            <w:r w:rsidR="00EA14F7">
              <w:rPr>
                <w:noProof/>
                <w:webHidden/>
              </w:rPr>
              <w:fldChar w:fldCharType="begin"/>
            </w:r>
            <w:r w:rsidR="00EA14F7">
              <w:rPr>
                <w:noProof/>
                <w:webHidden/>
              </w:rPr>
              <w:instrText xml:space="preserve"> PAGEREF _Toc148399504 \h </w:instrText>
            </w:r>
            <w:r w:rsidR="00EA14F7">
              <w:rPr>
                <w:noProof/>
                <w:webHidden/>
              </w:rPr>
            </w:r>
            <w:r w:rsidR="00EA14F7">
              <w:rPr>
                <w:noProof/>
                <w:webHidden/>
              </w:rPr>
              <w:fldChar w:fldCharType="separate"/>
            </w:r>
            <w:r w:rsidR="00EA14F7">
              <w:rPr>
                <w:noProof/>
                <w:webHidden/>
              </w:rPr>
              <w:t>58</w:t>
            </w:r>
            <w:r w:rsidR="00EA14F7">
              <w:rPr>
                <w:noProof/>
                <w:webHidden/>
              </w:rPr>
              <w:fldChar w:fldCharType="end"/>
            </w:r>
          </w:hyperlink>
        </w:p>
        <w:p w14:paraId="2A43F25C" w14:textId="5EC0D675" w:rsidR="00EA14F7" w:rsidRDefault="00000000">
          <w:pPr>
            <w:pStyle w:val="TOC2"/>
            <w:tabs>
              <w:tab w:val="right" w:leader="dot" w:pos="9350"/>
            </w:tabs>
            <w:rPr>
              <w:rFonts w:eastAsiaTheme="minorEastAsia"/>
              <w:noProof/>
              <w:kern w:val="2"/>
              <w:lang w:val="en-150" w:eastAsia="en-150"/>
              <w14:ligatures w14:val="standardContextual"/>
            </w:rPr>
          </w:pPr>
          <w:hyperlink w:anchor="_Toc148399505" w:history="1">
            <w:r w:rsidR="00EA14F7" w:rsidRPr="00AA45C0">
              <w:rPr>
                <w:rStyle w:val="Hyperlink"/>
                <w:noProof/>
              </w:rPr>
              <w:t>4.1 Predicting psychological consequences of breast cancer</w:t>
            </w:r>
            <w:r w:rsidR="00EA14F7">
              <w:rPr>
                <w:noProof/>
                <w:webHidden/>
              </w:rPr>
              <w:tab/>
            </w:r>
            <w:r w:rsidR="00EA14F7">
              <w:rPr>
                <w:noProof/>
                <w:webHidden/>
              </w:rPr>
              <w:fldChar w:fldCharType="begin"/>
            </w:r>
            <w:r w:rsidR="00EA14F7">
              <w:rPr>
                <w:noProof/>
                <w:webHidden/>
              </w:rPr>
              <w:instrText xml:space="preserve"> PAGEREF _Toc148399505 \h </w:instrText>
            </w:r>
            <w:r w:rsidR="00EA14F7">
              <w:rPr>
                <w:noProof/>
                <w:webHidden/>
              </w:rPr>
            </w:r>
            <w:r w:rsidR="00EA14F7">
              <w:rPr>
                <w:noProof/>
                <w:webHidden/>
              </w:rPr>
              <w:fldChar w:fldCharType="separate"/>
            </w:r>
            <w:r w:rsidR="00EA14F7">
              <w:rPr>
                <w:noProof/>
                <w:webHidden/>
              </w:rPr>
              <w:t>58</w:t>
            </w:r>
            <w:r w:rsidR="00EA14F7">
              <w:rPr>
                <w:noProof/>
                <w:webHidden/>
              </w:rPr>
              <w:fldChar w:fldCharType="end"/>
            </w:r>
          </w:hyperlink>
        </w:p>
        <w:p w14:paraId="0BB5858C" w14:textId="4C06916C" w:rsidR="00EA14F7" w:rsidRDefault="00000000">
          <w:pPr>
            <w:pStyle w:val="TOC2"/>
            <w:tabs>
              <w:tab w:val="right" w:leader="dot" w:pos="9350"/>
            </w:tabs>
            <w:rPr>
              <w:rFonts w:eastAsiaTheme="minorEastAsia"/>
              <w:noProof/>
              <w:kern w:val="2"/>
              <w:lang w:val="en-150" w:eastAsia="en-150"/>
              <w14:ligatures w14:val="standardContextual"/>
            </w:rPr>
          </w:pPr>
          <w:hyperlink w:anchor="_Toc148399506" w:history="1">
            <w:r w:rsidR="00EA14F7" w:rsidRPr="00AA45C0">
              <w:rPr>
                <w:rStyle w:val="Hyperlink"/>
                <w:noProof/>
              </w:rPr>
              <w:t>4.2 Machine learning in similar problems</w:t>
            </w:r>
            <w:r w:rsidR="00EA14F7">
              <w:rPr>
                <w:noProof/>
                <w:webHidden/>
              </w:rPr>
              <w:tab/>
            </w:r>
            <w:r w:rsidR="00EA14F7">
              <w:rPr>
                <w:noProof/>
                <w:webHidden/>
              </w:rPr>
              <w:fldChar w:fldCharType="begin"/>
            </w:r>
            <w:r w:rsidR="00EA14F7">
              <w:rPr>
                <w:noProof/>
                <w:webHidden/>
              </w:rPr>
              <w:instrText xml:space="preserve"> PAGEREF _Toc148399506 \h </w:instrText>
            </w:r>
            <w:r w:rsidR="00EA14F7">
              <w:rPr>
                <w:noProof/>
                <w:webHidden/>
              </w:rPr>
            </w:r>
            <w:r w:rsidR="00EA14F7">
              <w:rPr>
                <w:noProof/>
                <w:webHidden/>
              </w:rPr>
              <w:fldChar w:fldCharType="separate"/>
            </w:r>
            <w:r w:rsidR="00EA14F7">
              <w:rPr>
                <w:noProof/>
                <w:webHidden/>
              </w:rPr>
              <w:t>60</w:t>
            </w:r>
            <w:r w:rsidR="00EA14F7">
              <w:rPr>
                <w:noProof/>
                <w:webHidden/>
              </w:rPr>
              <w:fldChar w:fldCharType="end"/>
            </w:r>
          </w:hyperlink>
        </w:p>
        <w:p w14:paraId="4DD10255" w14:textId="269690EF" w:rsidR="00EA14F7" w:rsidRDefault="00000000">
          <w:pPr>
            <w:pStyle w:val="TOC2"/>
            <w:tabs>
              <w:tab w:val="right" w:leader="dot" w:pos="9350"/>
            </w:tabs>
            <w:rPr>
              <w:rFonts w:eastAsiaTheme="minorEastAsia"/>
              <w:noProof/>
              <w:kern w:val="2"/>
              <w:lang w:val="en-150" w:eastAsia="en-150"/>
              <w14:ligatures w14:val="standardContextual"/>
            </w:rPr>
          </w:pPr>
          <w:hyperlink w:anchor="_Toc148399507" w:history="1">
            <w:r w:rsidR="00EA14F7" w:rsidRPr="00AA45C0">
              <w:rPr>
                <w:rStyle w:val="Hyperlink"/>
                <w:noProof/>
              </w:rPr>
              <w:t>4.3 Combining above ideas</w:t>
            </w:r>
            <w:r w:rsidR="00EA14F7">
              <w:rPr>
                <w:noProof/>
                <w:webHidden/>
              </w:rPr>
              <w:tab/>
            </w:r>
            <w:r w:rsidR="00EA14F7">
              <w:rPr>
                <w:noProof/>
                <w:webHidden/>
              </w:rPr>
              <w:fldChar w:fldCharType="begin"/>
            </w:r>
            <w:r w:rsidR="00EA14F7">
              <w:rPr>
                <w:noProof/>
                <w:webHidden/>
              </w:rPr>
              <w:instrText xml:space="preserve"> PAGEREF _Toc148399507 \h </w:instrText>
            </w:r>
            <w:r w:rsidR="00EA14F7">
              <w:rPr>
                <w:noProof/>
                <w:webHidden/>
              </w:rPr>
            </w:r>
            <w:r w:rsidR="00EA14F7">
              <w:rPr>
                <w:noProof/>
                <w:webHidden/>
              </w:rPr>
              <w:fldChar w:fldCharType="separate"/>
            </w:r>
            <w:r w:rsidR="00EA14F7">
              <w:rPr>
                <w:noProof/>
                <w:webHidden/>
              </w:rPr>
              <w:t>61</w:t>
            </w:r>
            <w:r w:rsidR="00EA14F7">
              <w:rPr>
                <w:noProof/>
                <w:webHidden/>
              </w:rPr>
              <w:fldChar w:fldCharType="end"/>
            </w:r>
          </w:hyperlink>
        </w:p>
        <w:p w14:paraId="665352BD" w14:textId="0A9CBDF0" w:rsidR="00EA14F7" w:rsidRDefault="00000000">
          <w:pPr>
            <w:pStyle w:val="TOC1"/>
            <w:tabs>
              <w:tab w:val="right" w:leader="dot" w:pos="9350"/>
            </w:tabs>
            <w:rPr>
              <w:rFonts w:eastAsiaTheme="minorEastAsia"/>
              <w:noProof/>
              <w:kern w:val="2"/>
              <w:lang w:val="en-150" w:eastAsia="en-150"/>
              <w14:ligatures w14:val="standardContextual"/>
            </w:rPr>
          </w:pPr>
          <w:hyperlink w:anchor="_Toc148399508" w:history="1">
            <w:r w:rsidR="00EA14F7" w:rsidRPr="00AA45C0">
              <w:rPr>
                <w:rStyle w:val="Hyperlink"/>
                <w:noProof/>
              </w:rPr>
              <w:t>Chapter 5. Methodology</w:t>
            </w:r>
            <w:r w:rsidR="00EA14F7">
              <w:rPr>
                <w:noProof/>
                <w:webHidden/>
              </w:rPr>
              <w:tab/>
            </w:r>
            <w:r w:rsidR="00EA14F7">
              <w:rPr>
                <w:noProof/>
                <w:webHidden/>
              </w:rPr>
              <w:fldChar w:fldCharType="begin"/>
            </w:r>
            <w:r w:rsidR="00EA14F7">
              <w:rPr>
                <w:noProof/>
                <w:webHidden/>
              </w:rPr>
              <w:instrText xml:space="preserve"> PAGEREF _Toc148399508 \h </w:instrText>
            </w:r>
            <w:r w:rsidR="00EA14F7">
              <w:rPr>
                <w:noProof/>
                <w:webHidden/>
              </w:rPr>
            </w:r>
            <w:r w:rsidR="00EA14F7">
              <w:rPr>
                <w:noProof/>
                <w:webHidden/>
              </w:rPr>
              <w:fldChar w:fldCharType="separate"/>
            </w:r>
            <w:r w:rsidR="00EA14F7">
              <w:rPr>
                <w:noProof/>
                <w:webHidden/>
              </w:rPr>
              <w:t>62</w:t>
            </w:r>
            <w:r w:rsidR="00EA14F7">
              <w:rPr>
                <w:noProof/>
                <w:webHidden/>
              </w:rPr>
              <w:fldChar w:fldCharType="end"/>
            </w:r>
          </w:hyperlink>
        </w:p>
        <w:p w14:paraId="259A1107" w14:textId="256DB728" w:rsidR="00EA14F7" w:rsidRDefault="00000000">
          <w:pPr>
            <w:pStyle w:val="TOC2"/>
            <w:tabs>
              <w:tab w:val="right" w:leader="dot" w:pos="9350"/>
            </w:tabs>
            <w:rPr>
              <w:rFonts w:eastAsiaTheme="minorEastAsia"/>
              <w:noProof/>
              <w:kern w:val="2"/>
              <w:lang w:val="en-150" w:eastAsia="en-150"/>
              <w14:ligatures w14:val="standardContextual"/>
            </w:rPr>
          </w:pPr>
          <w:hyperlink w:anchor="_Toc148399509" w:history="1">
            <w:r w:rsidR="00EA14F7" w:rsidRPr="00AA45C0">
              <w:rPr>
                <w:rStyle w:val="Hyperlink"/>
                <w:noProof/>
              </w:rPr>
              <w:t>5.1 Introduction</w:t>
            </w:r>
            <w:r w:rsidR="00EA14F7">
              <w:rPr>
                <w:noProof/>
                <w:webHidden/>
              </w:rPr>
              <w:tab/>
            </w:r>
            <w:r w:rsidR="00EA14F7">
              <w:rPr>
                <w:noProof/>
                <w:webHidden/>
              </w:rPr>
              <w:fldChar w:fldCharType="begin"/>
            </w:r>
            <w:r w:rsidR="00EA14F7">
              <w:rPr>
                <w:noProof/>
                <w:webHidden/>
              </w:rPr>
              <w:instrText xml:space="preserve"> PAGEREF _Toc148399509 \h </w:instrText>
            </w:r>
            <w:r w:rsidR="00EA14F7">
              <w:rPr>
                <w:noProof/>
                <w:webHidden/>
              </w:rPr>
            </w:r>
            <w:r w:rsidR="00EA14F7">
              <w:rPr>
                <w:noProof/>
                <w:webHidden/>
              </w:rPr>
              <w:fldChar w:fldCharType="separate"/>
            </w:r>
            <w:r w:rsidR="00EA14F7">
              <w:rPr>
                <w:noProof/>
                <w:webHidden/>
              </w:rPr>
              <w:t>62</w:t>
            </w:r>
            <w:r w:rsidR="00EA14F7">
              <w:rPr>
                <w:noProof/>
                <w:webHidden/>
              </w:rPr>
              <w:fldChar w:fldCharType="end"/>
            </w:r>
          </w:hyperlink>
        </w:p>
        <w:p w14:paraId="228BF065" w14:textId="6D404F8B" w:rsidR="00EA14F7" w:rsidRDefault="00000000">
          <w:pPr>
            <w:pStyle w:val="TOC2"/>
            <w:tabs>
              <w:tab w:val="right" w:leader="dot" w:pos="9350"/>
            </w:tabs>
            <w:rPr>
              <w:rFonts w:eastAsiaTheme="minorEastAsia"/>
              <w:noProof/>
              <w:kern w:val="2"/>
              <w:lang w:val="en-150" w:eastAsia="en-150"/>
              <w14:ligatures w14:val="standardContextual"/>
            </w:rPr>
          </w:pPr>
          <w:hyperlink w:anchor="_Toc148399510" w:history="1">
            <w:r w:rsidR="00EA14F7" w:rsidRPr="00AA45C0">
              <w:rPr>
                <w:rStyle w:val="Hyperlink"/>
                <w:noProof/>
              </w:rPr>
              <w:t>5.2 Data preprocessing</w:t>
            </w:r>
            <w:r w:rsidR="00EA14F7">
              <w:rPr>
                <w:noProof/>
                <w:webHidden/>
              </w:rPr>
              <w:tab/>
            </w:r>
            <w:r w:rsidR="00EA14F7">
              <w:rPr>
                <w:noProof/>
                <w:webHidden/>
              </w:rPr>
              <w:fldChar w:fldCharType="begin"/>
            </w:r>
            <w:r w:rsidR="00EA14F7">
              <w:rPr>
                <w:noProof/>
                <w:webHidden/>
              </w:rPr>
              <w:instrText xml:space="preserve"> PAGEREF _Toc148399510 \h </w:instrText>
            </w:r>
            <w:r w:rsidR="00EA14F7">
              <w:rPr>
                <w:noProof/>
                <w:webHidden/>
              </w:rPr>
            </w:r>
            <w:r w:rsidR="00EA14F7">
              <w:rPr>
                <w:noProof/>
                <w:webHidden/>
              </w:rPr>
              <w:fldChar w:fldCharType="separate"/>
            </w:r>
            <w:r w:rsidR="00EA14F7">
              <w:rPr>
                <w:noProof/>
                <w:webHidden/>
              </w:rPr>
              <w:t>62</w:t>
            </w:r>
            <w:r w:rsidR="00EA14F7">
              <w:rPr>
                <w:noProof/>
                <w:webHidden/>
              </w:rPr>
              <w:fldChar w:fldCharType="end"/>
            </w:r>
          </w:hyperlink>
        </w:p>
        <w:p w14:paraId="6D9204AB" w14:textId="78C86B71" w:rsidR="00EA14F7" w:rsidRDefault="00000000">
          <w:pPr>
            <w:pStyle w:val="TOC2"/>
            <w:tabs>
              <w:tab w:val="right" w:leader="dot" w:pos="9350"/>
            </w:tabs>
            <w:rPr>
              <w:rFonts w:eastAsiaTheme="minorEastAsia"/>
              <w:noProof/>
              <w:kern w:val="2"/>
              <w:lang w:val="en-150" w:eastAsia="en-150"/>
              <w14:ligatures w14:val="standardContextual"/>
            </w:rPr>
          </w:pPr>
          <w:hyperlink w:anchor="_Toc148399511" w:history="1">
            <w:r w:rsidR="00EA14F7" w:rsidRPr="00AA45C0">
              <w:rPr>
                <w:rStyle w:val="Hyperlink"/>
                <w:noProof/>
              </w:rPr>
              <w:t>5.3 Machine learning models</w:t>
            </w:r>
            <w:r w:rsidR="00EA14F7">
              <w:rPr>
                <w:noProof/>
                <w:webHidden/>
              </w:rPr>
              <w:tab/>
            </w:r>
            <w:r w:rsidR="00EA14F7">
              <w:rPr>
                <w:noProof/>
                <w:webHidden/>
              </w:rPr>
              <w:fldChar w:fldCharType="begin"/>
            </w:r>
            <w:r w:rsidR="00EA14F7">
              <w:rPr>
                <w:noProof/>
                <w:webHidden/>
              </w:rPr>
              <w:instrText xml:space="preserve"> PAGEREF _Toc148399511 \h </w:instrText>
            </w:r>
            <w:r w:rsidR="00EA14F7">
              <w:rPr>
                <w:noProof/>
                <w:webHidden/>
              </w:rPr>
            </w:r>
            <w:r w:rsidR="00EA14F7">
              <w:rPr>
                <w:noProof/>
                <w:webHidden/>
              </w:rPr>
              <w:fldChar w:fldCharType="separate"/>
            </w:r>
            <w:r w:rsidR="00EA14F7">
              <w:rPr>
                <w:noProof/>
                <w:webHidden/>
              </w:rPr>
              <w:t>63</w:t>
            </w:r>
            <w:r w:rsidR="00EA14F7">
              <w:rPr>
                <w:noProof/>
                <w:webHidden/>
              </w:rPr>
              <w:fldChar w:fldCharType="end"/>
            </w:r>
          </w:hyperlink>
        </w:p>
        <w:p w14:paraId="15C9F3E2" w14:textId="05A1333F" w:rsidR="00EA14F7" w:rsidRDefault="00000000">
          <w:pPr>
            <w:pStyle w:val="TOC2"/>
            <w:tabs>
              <w:tab w:val="right" w:leader="dot" w:pos="9350"/>
            </w:tabs>
            <w:rPr>
              <w:rFonts w:eastAsiaTheme="minorEastAsia"/>
              <w:noProof/>
              <w:kern w:val="2"/>
              <w:lang w:val="en-150" w:eastAsia="en-150"/>
              <w14:ligatures w14:val="standardContextual"/>
            </w:rPr>
          </w:pPr>
          <w:hyperlink w:anchor="_Toc148399512" w:history="1">
            <w:r w:rsidR="00EA14F7" w:rsidRPr="00AA45C0">
              <w:rPr>
                <w:rStyle w:val="Hyperlink"/>
                <w:noProof/>
              </w:rPr>
              <w:t>5.4 Results evaluation</w:t>
            </w:r>
            <w:r w:rsidR="00EA14F7">
              <w:rPr>
                <w:noProof/>
                <w:webHidden/>
              </w:rPr>
              <w:tab/>
            </w:r>
            <w:r w:rsidR="00EA14F7">
              <w:rPr>
                <w:noProof/>
                <w:webHidden/>
              </w:rPr>
              <w:fldChar w:fldCharType="begin"/>
            </w:r>
            <w:r w:rsidR="00EA14F7">
              <w:rPr>
                <w:noProof/>
                <w:webHidden/>
              </w:rPr>
              <w:instrText xml:space="preserve"> PAGEREF _Toc148399512 \h </w:instrText>
            </w:r>
            <w:r w:rsidR="00EA14F7">
              <w:rPr>
                <w:noProof/>
                <w:webHidden/>
              </w:rPr>
            </w:r>
            <w:r w:rsidR="00EA14F7">
              <w:rPr>
                <w:noProof/>
                <w:webHidden/>
              </w:rPr>
              <w:fldChar w:fldCharType="separate"/>
            </w:r>
            <w:r w:rsidR="00EA14F7">
              <w:rPr>
                <w:noProof/>
                <w:webHidden/>
              </w:rPr>
              <w:t>64</w:t>
            </w:r>
            <w:r w:rsidR="00EA14F7">
              <w:rPr>
                <w:noProof/>
                <w:webHidden/>
              </w:rPr>
              <w:fldChar w:fldCharType="end"/>
            </w:r>
          </w:hyperlink>
        </w:p>
        <w:p w14:paraId="7F9DDDF8" w14:textId="158DAF38" w:rsidR="00EA14F7" w:rsidRDefault="00000000">
          <w:pPr>
            <w:pStyle w:val="TOC1"/>
            <w:tabs>
              <w:tab w:val="right" w:leader="dot" w:pos="9350"/>
            </w:tabs>
            <w:rPr>
              <w:rFonts w:eastAsiaTheme="minorEastAsia"/>
              <w:noProof/>
              <w:kern w:val="2"/>
              <w:lang w:val="en-150" w:eastAsia="en-150"/>
              <w14:ligatures w14:val="standardContextual"/>
            </w:rPr>
          </w:pPr>
          <w:hyperlink w:anchor="_Toc148399513" w:history="1">
            <w:r w:rsidR="00EA14F7" w:rsidRPr="00AA45C0">
              <w:rPr>
                <w:rStyle w:val="Hyperlink"/>
                <w:noProof/>
              </w:rPr>
              <w:t>Chapter 6. Experimental procedure and Results</w:t>
            </w:r>
            <w:r w:rsidR="00EA14F7">
              <w:rPr>
                <w:noProof/>
                <w:webHidden/>
              </w:rPr>
              <w:tab/>
            </w:r>
            <w:r w:rsidR="00EA14F7">
              <w:rPr>
                <w:noProof/>
                <w:webHidden/>
              </w:rPr>
              <w:fldChar w:fldCharType="begin"/>
            </w:r>
            <w:r w:rsidR="00EA14F7">
              <w:rPr>
                <w:noProof/>
                <w:webHidden/>
              </w:rPr>
              <w:instrText xml:space="preserve"> PAGEREF _Toc148399513 \h </w:instrText>
            </w:r>
            <w:r w:rsidR="00EA14F7">
              <w:rPr>
                <w:noProof/>
                <w:webHidden/>
              </w:rPr>
            </w:r>
            <w:r w:rsidR="00EA14F7">
              <w:rPr>
                <w:noProof/>
                <w:webHidden/>
              </w:rPr>
              <w:fldChar w:fldCharType="separate"/>
            </w:r>
            <w:r w:rsidR="00EA14F7">
              <w:rPr>
                <w:noProof/>
                <w:webHidden/>
              </w:rPr>
              <w:t>65</w:t>
            </w:r>
            <w:r w:rsidR="00EA14F7">
              <w:rPr>
                <w:noProof/>
                <w:webHidden/>
              </w:rPr>
              <w:fldChar w:fldCharType="end"/>
            </w:r>
          </w:hyperlink>
        </w:p>
        <w:p w14:paraId="66596E20" w14:textId="0E6BAB5A" w:rsidR="00EA14F7" w:rsidRDefault="00000000">
          <w:pPr>
            <w:pStyle w:val="TOC2"/>
            <w:tabs>
              <w:tab w:val="right" w:leader="dot" w:pos="9350"/>
            </w:tabs>
            <w:rPr>
              <w:rFonts w:eastAsiaTheme="minorEastAsia"/>
              <w:noProof/>
              <w:kern w:val="2"/>
              <w:lang w:val="en-150" w:eastAsia="en-150"/>
              <w14:ligatures w14:val="standardContextual"/>
            </w:rPr>
          </w:pPr>
          <w:hyperlink w:anchor="_Toc148399514" w:history="1">
            <w:r w:rsidR="00EA14F7" w:rsidRPr="00AA45C0">
              <w:rPr>
                <w:rStyle w:val="Hyperlink"/>
                <w:noProof/>
              </w:rPr>
              <w:t>6.1 Data provision</w:t>
            </w:r>
            <w:r w:rsidR="00EA14F7">
              <w:rPr>
                <w:noProof/>
                <w:webHidden/>
              </w:rPr>
              <w:tab/>
            </w:r>
            <w:r w:rsidR="00EA14F7">
              <w:rPr>
                <w:noProof/>
                <w:webHidden/>
              </w:rPr>
              <w:fldChar w:fldCharType="begin"/>
            </w:r>
            <w:r w:rsidR="00EA14F7">
              <w:rPr>
                <w:noProof/>
                <w:webHidden/>
              </w:rPr>
              <w:instrText xml:space="preserve"> PAGEREF _Toc148399514 \h </w:instrText>
            </w:r>
            <w:r w:rsidR="00EA14F7">
              <w:rPr>
                <w:noProof/>
                <w:webHidden/>
              </w:rPr>
            </w:r>
            <w:r w:rsidR="00EA14F7">
              <w:rPr>
                <w:noProof/>
                <w:webHidden/>
              </w:rPr>
              <w:fldChar w:fldCharType="separate"/>
            </w:r>
            <w:r w:rsidR="00EA14F7">
              <w:rPr>
                <w:noProof/>
                <w:webHidden/>
              </w:rPr>
              <w:t>65</w:t>
            </w:r>
            <w:r w:rsidR="00EA14F7">
              <w:rPr>
                <w:noProof/>
                <w:webHidden/>
              </w:rPr>
              <w:fldChar w:fldCharType="end"/>
            </w:r>
          </w:hyperlink>
        </w:p>
        <w:p w14:paraId="0FE2A55C" w14:textId="2FD058C9" w:rsidR="00EA14F7" w:rsidRDefault="00000000">
          <w:pPr>
            <w:pStyle w:val="TOC2"/>
            <w:tabs>
              <w:tab w:val="right" w:leader="dot" w:pos="9350"/>
            </w:tabs>
            <w:rPr>
              <w:rFonts w:eastAsiaTheme="minorEastAsia"/>
              <w:noProof/>
              <w:kern w:val="2"/>
              <w:lang w:val="en-150" w:eastAsia="en-150"/>
              <w14:ligatures w14:val="standardContextual"/>
            </w:rPr>
          </w:pPr>
          <w:hyperlink w:anchor="_Toc148399515" w:history="1">
            <w:r w:rsidR="00EA14F7" w:rsidRPr="00AA45C0">
              <w:rPr>
                <w:rStyle w:val="Hyperlink"/>
                <w:noProof/>
              </w:rPr>
              <w:t>6.2 Data analysis</w:t>
            </w:r>
            <w:r w:rsidR="00EA14F7">
              <w:rPr>
                <w:noProof/>
                <w:webHidden/>
              </w:rPr>
              <w:tab/>
            </w:r>
            <w:r w:rsidR="00EA14F7">
              <w:rPr>
                <w:noProof/>
                <w:webHidden/>
              </w:rPr>
              <w:fldChar w:fldCharType="begin"/>
            </w:r>
            <w:r w:rsidR="00EA14F7">
              <w:rPr>
                <w:noProof/>
                <w:webHidden/>
              </w:rPr>
              <w:instrText xml:space="preserve"> PAGEREF _Toc148399515 \h </w:instrText>
            </w:r>
            <w:r w:rsidR="00EA14F7">
              <w:rPr>
                <w:noProof/>
                <w:webHidden/>
              </w:rPr>
            </w:r>
            <w:r w:rsidR="00EA14F7">
              <w:rPr>
                <w:noProof/>
                <w:webHidden/>
              </w:rPr>
              <w:fldChar w:fldCharType="separate"/>
            </w:r>
            <w:r w:rsidR="00EA14F7">
              <w:rPr>
                <w:noProof/>
                <w:webHidden/>
              </w:rPr>
              <w:t>66</w:t>
            </w:r>
            <w:r w:rsidR="00EA14F7">
              <w:rPr>
                <w:noProof/>
                <w:webHidden/>
              </w:rPr>
              <w:fldChar w:fldCharType="end"/>
            </w:r>
          </w:hyperlink>
        </w:p>
        <w:p w14:paraId="04EE64D6" w14:textId="4575F05C" w:rsidR="00EA14F7" w:rsidRDefault="00000000">
          <w:pPr>
            <w:pStyle w:val="TOC2"/>
            <w:tabs>
              <w:tab w:val="right" w:leader="dot" w:pos="9350"/>
            </w:tabs>
            <w:rPr>
              <w:rFonts w:eastAsiaTheme="minorEastAsia"/>
              <w:noProof/>
              <w:kern w:val="2"/>
              <w:lang w:val="en-150" w:eastAsia="en-150"/>
              <w14:ligatures w14:val="standardContextual"/>
            </w:rPr>
          </w:pPr>
          <w:hyperlink w:anchor="_Toc148399516" w:history="1">
            <w:r w:rsidR="00EA14F7" w:rsidRPr="00AA45C0">
              <w:rPr>
                <w:rStyle w:val="Hyperlink"/>
                <w:noProof/>
              </w:rPr>
              <w:t>6.3 Data preprocessing</w:t>
            </w:r>
            <w:r w:rsidR="00EA14F7">
              <w:rPr>
                <w:noProof/>
                <w:webHidden/>
              </w:rPr>
              <w:tab/>
            </w:r>
            <w:r w:rsidR="00EA14F7">
              <w:rPr>
                <w:noProof/>
                <w:webHidden/>
              </w:rPr>
              <w:fldChar w:fldCharType="begin"/>
            </w:r>
            <w:r w:rsidR="00EA14F7">
              <w:rPr>
                <w:noProof/>
                <w:webHidden/>
              </w:rPr>
              <w:instrText xml:space="preserve"> PAGEREF _Toc148399516 \h </w:instrText>
            </w:r>
            <w:r w:rsidR="00EA14F7">
              <w:rPr>
                <w:noProof/>
                <w:webHidden/>
              </w:rPr>
            </w:r>
            <w:r w:rsidR="00EA14F7">
              <w:rPr>
                <w:noProof/>
                <w:webHidden/>
              </w:rPr>
              <w:fldChar w:fldCharType="separate"/>
            </w:r>
            <w:r w:rsidR="00EA14F7">
              <w:rPr>
                <w:noProof/>
                <w:webHidden/>
              </w:rPr>
              <w:t>66</w:t>
            </w:r>
            <w:r w:rsidR="00EA14F7">
              <w:rPr>
                <w:noProof/>
                <w:webHidden/>
              </w:rPr>
              <w:fldChar w:fldCharType="end"/>
            </w:r>
          </w:hyperlink>
        </w:p>
        <w:p w14:paraId="489F11E0" w14:textId="52730C2F" w:rsidR="00EA14F7" w:rsidRDefault="00000000">
          <w:pPr>
            <w:pStyle w:val="TOC2"/>
            <w:tabs>
              <w:tab w:val="right" w:leader="dot" w:pos="9350"/>
            </w:tabs>
            <w:rPr>
              <w:rFonts w:eastAsiaTheme="minorEastAsia"/>
              <w:noProof/>
              <w:kern w:val="2"/>
              <w:lang w:val="en-150" w:eastAsia="en-150"/>
              <w14:ligatures w14:val="standardContextual"/>
            </w:rPr>
          </w:pPr>
          <w:hyperlink w:anchor="_Toc148399517" w:history="1">
            <w:r w:rsidR="00EA14F7" w:rsidRPr="00AA45C0">
              <w:rPr>
                <w:rStyle w:val="Hyperlink"/>
                <w:noProof/>
              </w:rPr>
              <w:t>6.4 Modeling and results</w:t>
            </w:r>
            <w:r w:rsidR="00EA14F7">
              <w:rPr>
                <w:noProof/>
                <w:webHidden/>
              </w:rPr>
              <w:tab/>
            </w:r>
            <w:r w:rsidR="00EA14F7">
              <w:rPr>
                <w:noProof/>
                <w:webHidden/>
              </w:rPr>
              <w:fldChar w:fldCharType="begin"/>
            </w:r>
            <w:r w:rsidR="00EA14F7">
              <w:rPr>
                <w:noProof/>
                <w:webHidden/>
              </w:rPr>
              <w:instrText xml:space="preserve"> PAGEREF _Toc148399517 \h </w:instrText>
            </w:r>
            <w:r w:rsidR="00EA14F7">
              <w:rPr>
                <w:noProof/>
                <w:webHidden/>
              </w:rPr>
            </w:r>
            <w:r w:rsidR="00EA14F7">
              <w:rPr>
                <w:noProof/>
                <w:webHidden/>
              </w:rPr>
              <w:fldChar w:fldCharType="separate"/>
            </w:r>
            <w:r w:rsidR="00EA14F7">
              <w:rPr>
                <w:noProof/>
                <w:webHidden/>
              </w:rPr>
              <w:t>78</w:t>
            </w:r>
            <w:r w:rsidR="00EA14F7">
              <w:rPr>
                <w:noProof/>
                <w:webHidden/>
              </w:rPr>
              <w:fldChar w:fldCharType="end"/>
            </w:r>
          </w:hyperlink>
        </w:p>
        <w:p w14:paraId="197D97B1" w14:textId="54ECF514" w:rsidR="00EA14F7" w:rsidRDefault="00000000">
          <w:pPr>
            <w:pStyle w:val="TOC3"/>
            <w:tabs>
              <w:tab w:val="right" w:leader="dot" w:pos="9350"/>
            </w:tabs>
            <w:rPr>
              <w:rFonts w:eastAsiaTheme="minorEastAsia"/>
              <w:noProof/>
              <w:kern w:val="2"/>
              <w:lang w:val="en-150" w:eastAsia="en-150"/>
              <w14:ligatures w14:val="standardContextual"/>
            </w:rPr>
          </w:pPr>
          <w:hyperlink w:anchor="_Toc148399518" w:history="1">
            <w:r w:rsidR="00EA14F7" w:rsidRPr="00AA45C0">
              <w:rPr>
                <w:rStyle w:val="Hyperlink"/>
                <w:noProof/>
              </w:rPr>
              <w:t>6.4.1 Classifiers’ discovery spaces</w:t>
            </w:r>
            <w:r w:rsidR="00EA14F7">
              <w:rPr>
                <w:noProof/>
                <w:webHidden/>
              </w:rPr>
              <w:tab/>
            </w:r>
            <w:r w:rsidR="00EA14F7">
              <w:rPr>
                <w:noProof/>
                <w:webHidden/>
              </w:rPr>
              <w:fldChar w:fldCharType="begin"/>
            </w:r>
            <w:r w:rsidR="00EA14F7">
              <w:rPr>
                <w:noProof/>
                <w:webHidden/>
              </w:rPr>
              <w:instrText xml:space="preserve"> PAGEREF _Toc148399518 \h </w:instrText>
            </w:r>
            <w:r w:rsidR="00EA14F7">
              <w:rPr>
                <w:noProof/>
                <w:webHidden/>
              </w:rPr>
            </w:r>
            <w:r w:rsidR="00EA14F7">
              <w:rPr>
                <w:noProof/>
                <w:webHidden/>
              </w:rPr>
              <w:fldChar w:fldCharType="separate"/>
            </w:r>
            <w:r w:rsidR="00EA14F7">
              <w:rPr>
                <w:noProof/>
                <w:webHidden/>
              </w:rPr>
              <w:t>78</w:t>
            </w:r>
            <w:r w:rsidR="00EA14F7">
              <w:rPr>
                <w:noProof/>
                <w:webHidden/>
              </w:rPr>
              <w:fldChar w:fldCharType="end"/>
            </w:r>
          </w:hyperlink>
        </w:p>
        <w:p w14:paraId="02312890" w14:textId="2AC57661" w:rsidR="00EA14F7" w:rsidRDefault="00000000">
          <w:pPr>
            <w:pStyle w:val="TOC3"/>
            <w:tabs>
              <w:tab w:val="right" w:leader="dot" w:pos="9350"/>
            </w:tabs>
            <w:rPr>
              <w:rFonts w:eastAsiaTheme="minorEastAsia"/>
              <w:noProof/>
              <w:kern w:val="2"/>
              <w:lang w:val="en-150" w:eastAsia="en-150"/>
              <w14:ligatures w14:val="standardContextual"/>
            </w:rPr>
          </w:pPr>
          <w:hyperlink w:anchor="_Toc148399519" w:history="1">
            <w:r w:rsidR="00EA14F7" w:rsidRPr="00AA45C0">
              <w:rPr>
                <w:rStyle w:val="Hyperlink"/>
                <w:noProof/>
              </w:rPr>
              <w:t>6.4.2 Models’ results</w:t>
            </w:r>
            <w:r w:rsidR="00EA14F7">
              <w:rPr>
                <w:noProof/>
                <w:webHidden/>
              </w:rPr>
              <w:tab/>
            </w:r>
            <w:r w:rsidR="00EA14F7">
              <w:rPr>
                <w:noProof/>
                <w:webHidden/>
              </w:rPr>
              <w:fldChar w:fldCharType="begin"/>
            </w:r>
            <w:r w:rsidR="00EA14F7">
              <w:rPr>
                <w:noProof/>
                <w:webHidden/>
              </w:rPr>
              <w:instrText xml:space="preserve"> PAGEREF _Toc148399519 \h </w:instrText>
            </w:r>
            <w:r w:rsidR="00EA14F7">
              <w:rPr>
                <w:noProof/>
                <w:webHidden/>
              </w:rPr>
            </w:r>
            <w:r w:rsidR="00EA14F7">
              <w:rPr>
                <w:noProof/>
                <w:webHidden/>
              </w:rPr>
              <w:fldChar w:fldCharType="separate"/>
            </w:r>
            <w:r w:rsidR="00EA14F7">
              <w:rPr>
                <w:noProof/>
                <w:webHidden/>
              </w:rPr>
              <w:t>80</w:t>
            </w:r>
            <w:r w:rsidR="00EA14F7">
              <w:rPr>
                <w:noProof/>
                <w:webHidden/>
              </w:rPr>
              <w:fldChar w:fldCharType="end"/>
            </w:r>
          </w:hyperlink>
        </w:p>
        <w:p w14:paraId="32EDC5D3" w14:textId="71546526" w:rsidR="00EA14F7" w:rsidRDefault="00000000">
          <w:pPr>
            <w:pStyle w:val="TOC1"/>
            <w:tabs>
              <w:tab w:val="right" w:leader="dot" w:pos="9350"/>
            </w:tabs>
            <w:rPr>
              <w:rFonts w:eastAsiaTheme="minorEastAsia"/>
              <w:noProof/>
              <w:kern w:val="2"/>
              <w:lang w:val="en-150" w:eastAsia="en-150"/>
              <w14:ligatures w14:val="standardContextual"/>
            </w:rPr>
          </w:pPr>
          <w:hyperlink w:anchor="_Toc148399520" w:history="1">
            <w:r w:rsidR="00EA14F7" w:rsidRPr="00AA45C0">
              <w:rPr>
                <w:rStyle w:val="Hyperlink"/>
                <w:noProof/>
              </w:rPr>
              <w:t>Chapter 7. Discussion</w:t>
            </w:r>
            <w:r w:rsidR="00EA14F7">
              <w:rPr>
                <w:noProof/>
                <w:webHidden/>
              </w:rPr>
              <w:tab/>
            </w:r>
            <w:r w:rsidR="00EA14F7">
              <w:rPr>
                <w:noProof/>
                <w:webHidden/>
              </w:rPr>
              <w:fldChar w:fldCharType="begin"/>
            </w:r>
            <w:r w:rsidR="00EA14F7">
              <w:rPr>
                <w:noProof/>
                <w:webHidden/>
              </w:rPr>
              <w:instrText xml:space="preserve"> PAGEREF _Toc148399520 \h </w:instrText>
            </w:r>
            <w:r w:rsidR="00EA14F7">
              <w:rPr>
                <w:noProof/>
                <w:webHidden/>
              </w:rPr>
            </w:r>
            <w:r w:rsidR="00EA14F7">
              <w:rPr>
                <w:noProof/>
                <w:webHidden/>
              </w:rPr>
              <w:fldChar w:fldCharType="separate"/>
            </w:r>
            <w:r w:rsidR="00EA14F7">
              <w:rPr>
                <w:noProof/>
                <w:webHidden/>
              </w:rPr>
              <w:t>98</w:t>
            </w:r>
            <w:r w:rsidR="00EA14F7">
              <w:rPr>
                <w:noProof/>
                <w:webHidden/>
              </w:rPr>
              <w:fldChar w:fldCharType="end"/>
            </w:r>
          </w:hyperlink>
        </w:p>
        <w:p w14:paraId="66CAFB41" w14:textId="4E6B96FB" w:rsidR="00EA14F7" w:rsidRDefault="00000000">
          <w:pPr>
            <w:pStyle w:val="TOC2"/>
            <w:tabs>
              <w:tab w:val="right" w:leader="dot" w:pos="9350"/>
            </w:tabs>
            <w:rPr>
              <w:rFonts w:eastAsiaTheme="minorEastAsia"/>
              <w:noProof/>
              <w:kern w:val="2"/>
              <w:lang w:val="en-150" w:eastAsia="en-150"/>
              <w14:ligatures w14:val="standardContextual"/>
            </w:rPr>
          </w:pPr>
          <w:hyperlink w:anchor="_Toc148399521" w:history="1">
            <w:r w:rsidR="00EA14F7" w:rsidRPr="00AA45C0">
              <w:rPr>
                <w:rStyle w:val="Hyperlink"/>
                <w:noProof/>
              </w:rPr>
              <w:t>7.1 Conclusion</w:t>
            </w:r>
            <w:r w:rsidR="00EA14F7">
              <w:rPr>
                <w:noProof/>
                <w:webHidden/>
              </w:rPr>
              <w:tab/>
            </w:r>
            <w:r w:rsidR="00EA14F7">
              <w:rPr>
                <w:noProof/>
                <w:webHidden/>
              </w:rPr>
              <w:fldChar w:fldCharType="begin"/>
            </w:r>
            <w:r w:rsidR="00EA14F7">
              <w:rPr>
                <w:noProof/>
                <w:webHidden/>
              </w:rPr>
              <w:instrText xml:space="preserve"> PAGEREF _Toc148399521 \h </w:instrText>
            </w:r>
            <w:r w:rsidR="00EA14F7">
              <w:rPr>
                <w:noProof/>
                <w:webHidden/>
              </w:rPr>
            </w:r>
            <w:r w:rsidR="00EA14F7">
              <w:rPr>
                <w:noProof/>
                <w:webHidden/>
              </w:rPr>
              <w:fldChar w:fldCharType="separate"/>
            </w:r>
            <w:r w:rsidR="00EA14F7">
              <w:rPr>
                <w:noProof/>
                <w:webHidden/>
              </w:rPr>
              <w:t>98</w:t>
            </w:r>
            <w:r w:rsidR="00EA14F7">
              <w:rPr>
                <w:noProof/>
                <w:webHidden/>
              </w:rPr>
              <w:fldChar w:fldCharType="end"/>
            </w:r>
          </w:hyperlink>
        </w:p>
        <w:p w14:paraId="1415E806" w14:textId="5423EA8D" w:rsidR="00EA14F7" w:rsidRDefault="00000000">
          <w:pPr>
            <w:pStyle w:val="TOC2"/>
            <w:tabs>
              <w:tab w:val="right" w:leader="dot" w:pos="9350"/>
            </w:tabs>
            <w:rPr>
              <w:rFonts w:eastAsiaTheme="minorEastAsia"/>
              <w:noProof/>
              <w:kern w:val="2"/>
              <w:lang w:val="en-150" w:eastAsia="en-150"/>
              <w14:ligatures w14:val="standardContextual"/>
            </w:rPr>
          </w:pPr>
          <w:hyperlink w:anchor="_Toc148399522" w:history="1">
            <w:r w:rsidR="00EA14F7" w:rsidRPr="00AA45C0">
              <w:rPr>
                <w:rStyle w:val="Hyperlink"/>
                <w:noProof/>
              </w:rPr>
              <w:t>7.2 Impact</w:t>
            </w:r>
            <w:r w:rsidR="00EA14F7">
              <w:rPr>
                <w:noProof/>
                <w:webHidden/>
              </w:rPr>
              <w:tab/>
            </w:r>
            <w:r w:rsidR="00EA14F7">
              <w:rPr>
                <w:noProof/>
                <w:webHidden/>
              </w:rPr>
              <w:fldChar w:fldCharType="begin"/>
            </w:r>
            <w:r w:rsidR="00EA14F7">
              <w:rPr>
                <w:noProof/>
                <w:webHidden/>
              </w:rPr>
              <w:instrText xml:space="preserve"> PAGEREF _Toc148399522 \h </w:instrText>
            </w:r>
            <w:r w:rsidR="00EA14F7">
              <w:rPr>
                <w:noProof/>
                <w:webHidden/>
              </w:rPr>
            </w:r>
            <w:r w:rsidR="00EA14F7">
              <w:rPr>
                <w:noProof/>
                <w:webHidden/>
              </w:rPr>
              <w:fldChar w:fldCharType="separate"/>
            </w:r>
            <w:r w:rsidR="00EA14F7">
              <w:rPr>
                <w:noProof/>
                <w:webHidden/>
              </w:rPr>
              <w:t>98</w:t>
            </w:r>
            <w:r w:rsidR="00EA14F7">
              <w:rPr>
                <w:noProof/>
                <w:webHidden/>
              </w:rPr>
              <w:fldChar w:fldCharType="end"/>
            </w:r>
          </w:hyperlink>
        </w:p>
        <w:p w14:paraId="2772E7E0" w14:textId="6FC17F3E" w:rsidR="00EA14F7" w:rsidRDefault="00000000">
          <w:pPr>
            <w:pStyle w:val="TOC2"/>
            <w:tabs>
              <w:tab w:val="right" w:leader="dot" w:pos="9350"/>
            </w:tabs>
            <w:rPr>
              <w:rFonts w:eastAsiaTheme="minorEastAsia"/>
              <w:noProof/>
              <w:kern w:val="2"/>
              <w:lang w:val="en-150" w:eastAsia="en-150"/>
              <w14:ligatures w14:val="standardContextual"/>
            </w:rPr>
          </w:pPr>
          <w:hyperlink w:anchor="_Toc148399523" w:history="1">
            <w:r w:rsidR="00EA14F7" w:rsidRPr="00AA45C0">
              <w:rPr>
                <w:rStyle w:val="Hyperlink"/>
                <w:noProof/>
              </w:rPr>
              <w:t>7.3 Further work</w:t>
            </w:r>
            <w:r w:rsidR="00EA14F7">
              <w:rPr>
                <w:noProof/>
                <w:webHidden/>
              </w:rPr>
              <w:tab/>
            </w:r>
            <w:r w:rsidR="00EA14F7">
              <w:rPr>
                <w:noProof/>
                <w:webHidden/>
              </w:rPr>
              <w:fldChar w:fldCharType="begin"/>
            </w:r>
            <w:r w:rsidR="00EA14F7">
              <w:rPr>
                <w:noProof/>
                <w:webHidden/>
              </w:rPr>
              <w:instrText xml:space="preserve"> PAGEREF _Toc148399523 \h </w:instrText>
            </w:r>
            <w:r w:rsidR="00EA14F7">
              <w:rPr>
                <w:noProof/>
                <w:webHidden/>
              </w:rPr>
            </w:r>
            <w:r w:rsidR="00EA14F7">
              <w:rPr>
                <w:noProof/>
                <w:webHidden/>
              </w:rPr>
              <w:fldChar w:fldCharType="separate"/>
            </w:r>
            <w:r w:rsidR="00EA14F7">
              <w:rPr>
                <w:noProof/>
                <w:webHidden/>
              </w:rPr>
              <w:t>99</w:t>
            </w:r>
            <w:r w:rsidR="00EA14F7">
              <w:rPr>
                <w:noProof/>
                <w:webHidden/>
              </w:rPr>
              <w:fldChar w:fldCharType="end"/>
            </w:r>
          </w:hyperlink>
        </w:p>
        <w:p w14:paraId="7E3650F7" w14:textId="3E9792EF" w:rsidR="00EA14F7" w:rsidRDefault="00000000">
          <w:pPr>
            <w:pStyle w:val="TOC1"/>
            <w:tabs>
              <w:tab w:val="right" w:leader="dot" w:pos="9350"/>
            </w:tabs>
            <w:rPr>
              <w:rFonts w:eastAsiaTheme="minorEastAsia"/>
              <w:noProof/>
              <w:kern w:val="2"/>
              <w:lang w:val="en-150" w:eastAsia="en-150"/>
              <w14:ligatures w14:val="standardContextual"/>
            </w:rPr>
          </w:pPr>
          <w:hyperlink w:anchor="_Toc148399524" w:history="1">
            <w:r w:rsidR="00EA14F7" w:rsidRPr="00AA45C0">
              <w:rPr>
                <w:rStyle w:val="Hyperlink"/>
                <w:noProof/>
              </w:rPr>
              <w:t>References</w:t>
            </w:r>
            <w:r w:rsidR="00EA14F7">
              <w:rPr>
                <w:noProof/>
                <w:webHidden/>
              </w:rPr>
              <w:tab/>
            </w:r>
            <w:r w:rsidR="00EA14F7">
              <w:rPr>
                <w:noProof/>
                <w:webHidden/>
              </w:rPr>
              <w:fldChar w:fldCharType="begin"/>
            </w:r>
            <w:r w:rsidR="00EA14F7">
              <w:rPr>
                <w:noProof/>
                <w:webHidden/>
              </w:rPr>
              <w:instrText xml:space="preserve"> PAGEREF _Toc148399524 \h </w:instrText>
            </w:r>
            <w:r w:rsidR="00EA14F7">
              <w:rPr>
                <w:noProof/>
                <w:webHidden/>
              </w:rPr>
            </w:r>
            <w:r w:rsidR="00EA14F7">
              <w:rPr>
                <w:noProof/>
                <w:webHidden/>
              </w:rPr>
              <w:fldChar w:fldCharType="separate"/>
            </w:r>
            <w:r w:rsidR="00EA14F7">
              <w:rPr>
                <w:noProof/>
                <w:webHidden/>
              </w:rPr>
              <w:t>100</w:t>
            </w:r>
            <w:r w:rsidR="00EA14F7">
              <w:rPr>
                <w:noProof/>
                <w:webHidden/>
              </w:rPr>
              <w:fldChar w:fldCharType="end"/>
            </w:r>
          </w:hyperlink>
        </w:p>
        <w:p w14:paraId="04CD16B6" w14:textId="38BAC8E7" w:rsidR="00EA14F7" w:rsidRDefault="00000000">
          <w:pPr>
            <w:pStyle w:val="TOC1"/>
            <w:tabs>
              <w:tab w:val="right" w:leader="dot" w:pos="9350"/>
            </w:tabs>
            <w:rPr>
              <w:rFonts w:eastAsiaTheme="minorEastAsia"/>
              <w:noProof/>
              <w:kern w:val="2"/>
              <w:lang w:val="en-150" w:eastAsia="en-150"/>
              <w14:ligatures w14:val="standardContextual"/>
            </w:rPr>
          </w:pPr>
          <w:hyperlink w:anchor="_Toc148399525" w:history="1">
            <w:r w:rsidR="00EA14F7" w:rsidRPr="00AA45C0">
              <w:rPr>
                <w:rStyle w:val="Hyperlink"/>
                <w:noProof/>
              </w:rPr>
              <w:t>Appendix</w:t>
            </w:r>
            <w:r w:rsidR="00EA14F7">
              <w:rPr>
                <w:noProof/>
                <w:webHidden/>
              </w:rPr>
              <w:tab/>
            </w:r>
            <w:r w:rsidR="00EA14F7">
              <w:rPr>
                <w:noProof/>
                <w:webHidden/>
              </w:rPr>
              <w:fldChar w:fldCharType="begin"/>
            </w:r>
            <w:r w:rsidR="00EA14F7">
              <w:rPr>
                <w:noProof/>
                <w:webHidden/>
              </w:rPr>
              <w:instrText xml:space="preserve"> PAGEREF _Toc148399525 \h </w:instrText>
            </w:r>
            <w:r w:rsidR="00EA14F7">
              <w:rPr>
                <w:noProof/>
                <w:webHidden/>
              </w:rPr>
            </w:r>
            <w:r w:rsidR="00EA14F7">
              <w:rPr>
                <w:noProof/>
                <w:webHidden/>
              </w:rPr>
              <w:fldChar w:fldCharType="separate"/>
            </w:r>
            <w:r w:rsidR="00EA14F7">
              <w:rPr>
                <w:noProof/>
                <w:webHidden/>
              </w:rPr>
              <w:t>103</w:t>
            </w:r>
            <w:r w:rsidR="00EA14F7">
              <w:rPr>
                <w:noProof/>
                <w:webHidden/>
              </w:rPr>
              <w:fldChar w:fldCharType="end"/>
            </w:r>
          </w:hyperlink>
        </w:p>
        <w:p w14:paraId="4AE95F16" w14:textId="4AECE4B6" w:rsidR="003A5E01" w:rsidRDefault="003A5E01">
          <w:r>
            <w:rPr>
              <w:b/>
              <w:bCs/>
              <w:noProof/>
            </w:rPr>
            <w:fldChar w:fldCharType="end"/>
          </w:r>
        </w:p>
      </w:sdtContent>
    </w:sdt>
    <w:p w14:paraId="2853E30D" w14:textId="107A4346" w:rsidR="00D145DF" w:rsidRDefault="00D145DF">
      <w:pPr>
        <w:rPr>
          <w:sz w:val="24"/>
          <w:szCs w:val="24"/>
          <w:lang w:val="el-GR"/>
        </w:rPr>
      </w:pPr>
      <w:r>
        <w:rPr>
          <w:sz w:val="24"/>
          <w:szCs w:val="24"/>
          <w:lang w:val="el-GR"/>
        </w:rPr>
        <w:br w:type="page"/>
      </w:r>
    </w:p>
    <w:p w14:paraId="6AC2C2FF" w14:textId="77D182C1" w:rsidR="003A5E01" w:rsidRPr="00670CCB" w:rsidRDefault="003A5E01" w:rsidP="00670CCB">
      <w:pPr>
        <w:pStyle w:val="Heading1"/>
        <w:jc w:val="both"/>
      </w:pPr>
      <w:bookmarkStart w:id="4" w:name="_Toc148399473"/>
      <w:r>
        <w:lastRenderedPageBreak/>
        <w:t>Figures</w:t>
      </w:r>
      <w:bookmarkEnd w:id="4"/>
    </w:p>
    <w:p w14:paraId="33D80760" w14:textId="64F07F43" w:rsidR="00CC47A0" w:rsidRDefault="00231FEC">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"Figure" </w:instrText>
      </w:r>
      <w:r>
        <w:rPr>
          <w:sz w:val="24"/>
          <w:szCs w:val="24"/>
        </w:rPr>
        <w:fldChar w:fldCharType="separate"/>
      </w:r>
      <w:hyperlink w:anchor="_Toc148354382" w:history="1">
        <w:r w:rsidR="00CC47A0" w:rsidRPr="005B3708">
          <w:rPr>
            <w:rStyle w:val="Hyperlink"/>
            <w:noProof/>
          </w:rPr>
          <w:t>Figure</w:t>
        </w:r>
        <w:r w:rsidR="00CC47A0" w:rsidRPr="005B3708">
          <w:rPr>
            <w:rStyle w:val="Hyperlink"/>
            <w:noProof/>
            <w:lang w:val="el-GR"/>
          </w:rPr>
          <w:t xml:space="preserve"> 1: Σύγκριση τεχνικών εξισορρόπησης</w:t>
        </w:r>
        <w:r w:rsidR="00CC47A0">
          <w:rPr>
            <w:noProof/>
            <w:webHidden/>
          </w:rPr>
          <w:tab/>
        </w:r>
        <w:r w:rsidR="00CC47A0">
          <w:rPr>
            <w:noProof/>
            <w:webHidden/>
          </w:rPr>
          <w:fldChar w:fldCharType="begin"/>
        </w:r>
        <w:r w:rsidR="00CC47A0">
          <w:rPr>
            <w:noProof/>
            <w:webHidden/>
          </w:rPr>
          <w:instrText xml:space="preserve"> PAGEREF _Toc148354382 \h </w:instrText>
        </w:r>
        <w:r w:rsidR="00CC47A0">
          <w:rPr>
            <w:noProof/>
            <w:webHidden/>
          </w:rPr>
        </w:r>
        <w:r w:rsidR="00CC47A0">
          <w:rPr>
            <w:noProof/>
            <w:webHidden/>
          </w:rPr>
          <w:fldChar w:fldCharType="separate"/>
        </w:r>
        <w:r w:rsidR="00CC47A0">
          <w:rPr>
            <w:noProof/>
            <w:webHidden/>
          </w:rPr>
          <w:t>14</w:t>
        </w:r>
        <w:r w:rsidR="00CC47A0">
          <w:rPr>
            <w:noProof/>
            <w:webHidden/>
          </w:rPr>
          <w:fldChar w:fldCharType="end"/>
        </w:r>
      </w:hyperlink>
    </w:p>
    <w:p w14:paraId="019FB702" w14:textId="06848328"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83" w:history="1">
        <w:r w:rsidR="00CC47A0" w:rsidRPr="005B3708">
          <w:rPr>
            <w:rStyle w:val="Hyperlink"/>
            <w:noProof/>
          </w:rPr>
          <w:t>Figure</w:t>
        </w:r>
        <w:r w:rsidR="00CC47A0" w:rsidRPr="005B3708">
          <w:rPr>
            <w:rStyle w:val="Hyperlink"/>
            <w:noProof/>
            <w:lang w:val="el-GR"/>
          </w:rPr>
          <w:t xml:space="preserve"> 2: Σύγκριση αγνόησης των λογικά συσχετισμένων χαρακτηριστικών</w:t>
        </w:r>
        <w:r w:rsidR="00CC47A0">
          <w:rPr>
            <w:noProof/>
            <w:webHidden/>
          </w:rPr>
          <w:tab/>
        </w:r>
        <w:r w:rsidR="00CC47A0">
          <w:rPr>
            <w:noProof/>
            <w:webHidden/>
          </w:rPr>
          <w:fldChar w:fldCharType="begin"/>
        </w:r>
        <w:r w:rsidR="00CC47A0">
          <w:rPr>
            <w:noProof/>
            <w:webHidden/>
          </w:rPr>
          <w:instrText xml:space="preserve"> PAGEREF _Toc148354383 \h </w:instrText>
        </w:r>
        <w:r w:rsidR="00CC47A0">
          <w:rPr>
            <w:noProof/>
            <w:webHidden/>
          </w:rPr>
        </w:r>
        <w:r w:rsidR="00CC47A0">
          <w:rPr>
            <w:noProof/>
            <w:webHidden/>
          </w:rPr>
          <w:fldChar w:fldCharType="separate"/>
        </w:r>
        <w:r w:rsidR="00CC47A0">
          <w:rPr>
            <w:noProof/>
            <w:webHidden/>
          </w:rPr>
          <w:t>15</w:t>
        </w:r>
        <w:r w:rsidR="00CC47A0">
          <w:rPr>
            <w:noProof/>
            <w:webHidden/>
          </w:rPr>
          <w:fldChar w:fldCharType="end"/>
        </w:r>
      </w:hyperlink>
    </w:p>
    <w:p w14:paraId="673C85FD" w14:textId="38C20EF3"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84" w:history="1">
        <w:r w:rsidR="00CC47A0" w:rsidRPr="005B3708">
          <w:rPr>
            <w:rStyle w:val="Hyperlink"/>
            <w:noProof/>
          </w:rPr>
          <w:t>Figure</w:t>
        </w:r>
        <w:r w:rsidR="00CC47A0" w:rsidRPr="005B3708">
          <w:rPr>
            <w:rStyle w:val="Hyperlink"/>
            <w:noProof/>
            <w:lang w:val="el-GR"/>
          </w:rPr>
          <w:t xml:space="preserve"> 3: Σύγκρισης χρήσης </w:t>
        </w:r>
        <w:r w:rsidR="00CC47A0" w:rsidRPr="005B3708">
          <w:rPr>
            <w:rStyle w:val="Hyperlink"/>
            <w:noProof/>
          </w:rPr>
          <w:t>RFE</w:t>
        </w:r>
        <w:r w:rsidR="00CC47A0">
          <w:rPr>
            <w:noProof/>
            <w:webHidden/>
          </w:rPr>
          <w:tab/>
        </w:r>
        <w:r w:rsidR="00CC47A0">
          <w:rPr>
            <w:noProof/>
            <w:webHidden/>
          </w:rPr>
          <w:fldChar w:fldCharType="begin"/>
        </w:r>
        <w:r w:rsidR="00CC47A0">
          <w:rPr>
            <w:noProof/>
            <w:webHidden/>
          </w:rPr>
          <w:instrText xml:space="preserve"> PAGEREF _Toc148354384 \h </w:instrText>
        </w:r>
        <w:r w:rsidR="00CC47A0">
          <w:rPr>
            <w:noProof/>
            <w:webHidden/>
          </w:rPr>
        </w:r>
        <w:r w:rsidR="00CC47A0">
          <w:rPr>
            <w:noProof/>
            <w:webHidden/>
          </w:rPr>
          <w:fldChar w:fldCharType="separate"/>
        </w:r>
        <w:r w:rsidR="00CC47A0">
          <w:rPr>
            <w:noProof/>
            <w:webHidden/>
          </w:rPr>
          <w:t>16</w:t>
        </w:r>
        <w:r w:rsidR="00CC47A0">
          <w:rPr>
            <w:noProof/>
            <w:webHidden/>
          </w:rPr>
          <w:fldChar w:fldCharType="end"/>
        </w:r>
      </w:hyperlink>
    </w:p>
    <w:p w14:paraId="17ED38F2" w14:textId="2A7A1AE0"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85" w:history="1">
        <w:r w:rsidR="00CC47A0" w:rsidRPr="005B3708">
          <w:rPr>
            <w:rStyle w:val="Hyperlink"/>
            <w:noProof/>
          </w:rPr>
          <w:t>Figure</w:t>
        </w:r>
        <w:r w:rsidR="00CC47A0" w:rsidRPr="005B3708">
          <w:rPr>
            <w:rStyle w:val="Hyperlink"/>
            <w:noProof/>
            <w:lang w:val="el-GR"/>
          </w:rPr>
          <w:t xml:space="preserve"> 4: Σύγκριση επιδόσεων </w:t>
        </w:r>
        <w:r w:rsidR="00CC47A0" w:rsidRPr="005B3708">
          <w:rPr>
            <w:rStyle w:val="Hyperlink"/>
            <w:noProof/>
          </w:rPr>
          <w:t>AUC</w:t>
        </w:r>
        <w:r w:rsidR="00CC47A0" w:rsidRPr="005B3708">
          <w:rPr>
            <w:rStyle w:val="Hyperlink"/>
            <w:noProof/>
            <w:lang w:val="el-GR"/>
          </w:rPr>
          <w:t xml:space="preserve"> στα διαφορετικά νοσοκομεία</w:t>
        </w:r>
        <w:r w:rsidR="00CC47A0">
          <w:rPr>
            <w:noProof/>
            <w:webHidden/>
          </w:rPr>
          <w:tab/>
        </w:r>
        <w:r w:rsidR="00CC47A0">
          <w:rPr>
            <w:noProof/>
            <w:webHidden/>
          </w:rPr>
          <w:fldChar w:fldCharType="begin"/>
        </w:r>
        <w:r w:rsidR="00CC47A0">
          <w:rPr>
            <w:noProof/>
            <w:webHidden/>
          </w:rPr>
          <w:instrText xml:space="preserve"> PAGEREF _Toc148354385 \h </w:instrText>
        </w:r>
        <w:r w:rsidR="00CC47A0">
          <w:rPr>
            <w:noProof/>
            <w:webHidden/>
          </w:rPr>
        </w:r>
        <w:r w:rsidR="00CC47A0">
          <w:rPr>
            <w:noProof/>
            <w:webHidden/>
          </w:rPr>
          <w:fldChar w:fldCharType="separate"/>
        </w:r>
        <w:r w:rsidR="00CC47A0">
          <w:rPr>
            <w:noProof/>
            <w:webHidden/>
          </w:rPr>
          <w:t>17</w:t>
        </w:r>
        <w:r w:rsidR="00CC47A0">
          <w:rPr>
            <w:noProof/>
            <w:webHidden/>
          </w:rPr>
          <w:fldChar w:fldCharType="end"/>
        </w:r>
      </w:hyperlink>
    </w:p>
    <w:p w14:paraId="02AE486D" w14:textId="3C028B46"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86" w:history="1">
        <w:r w:rsidR="00CC47A0" w:rsidRPr="005B3708">
          <w:rPr>
            <w:rStyle w:val="Hyperlink"/>
            <w:noProof/>
          </w:rPr>
          <w:t>Figure 5: The proportion of cancer deaths that could be attributed to modifiable risk factors in common types of cancer deaths among males and females in China, from [4]</w:t>
        </w:r>
        <w:r w:rsidR="00CC47A0">
          <w:rPr>
            <w:noProof/>
            <w:webHidden/>
          </w:rPr>
          <w:tab/>
        </w:r>
        <w:r w:rsidR="00CC47A0">
          <w:rPr>
            <w:noProof/>
            <w:webHidden/>
          </w:rPr>
          <w:fldChar w:fldCharType="begin"/>
        </w:r>
        <w:r w:rsidR="00CC47A0">
          <w:rPr>
            <w:noProof/>
            <w:webHidden/>
          </w:rPr>
          <w:instrText xml:space="preserve"> PAGEREF _Toc148354386 \h </w:instrText>
        </w:r>
        <w:r w:rsidR="00CC47A0">
          <w:rPr>
            <w:noProof/>
            <w:webHidden/>
          </w:rPr>
        </w:r>
        <w:r w:rsidR="00CC47A0">
          <w:rPr>
            <w:noProof/>
            <w:webHidden/>
          </w:rPr>
          <w:fldChar w:fldCharType="separate"/>
        </w:r>
        <w:r w:rsidR="00CC47A0">
          <w:rPr>
            <w:noProof/>
            <w:webHidden/>
          </w:rPr>
          <w:t>24</w:t>
        </w:r>
        <w:r w:rsidR="00CC47A0">
          <w:rPr>
            <w:noProof/>
            <w:webHidden/>
          </w:rPr>
          <w:fldChar w:fldCharType="end"/>
        </w:r>
      </w:hyperlink>
    </w:p>
    <w:p w14:paraId="731D2D06" w14:textId="2722E519"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87" w:history="1">
        <w:r w:rsidR="00CC47A0" w:rsidRPr="005B3708">
          <w:rPr>
            <w:rStyle w:val="Hyperlink"/>
            <w:noProof/>
          </w:rPr>
          <w:t xml:space="preserve">Figure 6: Rank changes in cancer deaths attributable to 32 modifiable risk factors, and percentage changes in cancer deaths attributable to these risk factors in China from 1990 to 2017, from </w:t>
        </w:r>
        <w:r w:rsidR="00CC47A0" w:rsidRPr="005B3708">
          <w:rPr>
            <w:rStyle w:val="Hyperlink"/>
            <w:rFonts w:ascii="Calibri" w:hAnsi="Calibri" w:cs="Calibri"/>
            <w:noProof/>
          </w:rPr>
          <w:t>[15]</w:t>
        </w:r>
        <w:r w:rsidR="00CC47A0">
          <w:rPr>
            <w:noProof/>
            <w:webHidden/>
          </w:rPr>
          <w:tab/>
        </w:r>
        <w:r w:rsidR="00CC47A0">
          <w:rPr>
            <w:noProof/>
            <w:webHidden/>
          </w:rPr>
          <w:fldChar w:fldCharType="begin"/>
        </w:r>
        <w:r w:rsidR="00CC47A0">
          <w:rPr>
            <w:noProof/>
            <w:webHidden/>
          </w:rPr>
          <w:instrText xml:space="preserve"> PAGEREF _Toc148354387 \h </w:instrText>
        </w:r>
        <w:r w:rsidR="00CC47A0">
          <w:rPr>
            <w:noProof/>
            <w:webHidden/>
          </w:rPr>
        </w:r>
        <w:r w:rsidR="00CC47A0">
          <w:rPr>
            <w:noProof/>
            <w:webHidden/>
          </w:rPr>
          <w:fldChar w:fldCharType="separate"/>
        </w:r>
        <w:r w:rsidR="00CC47A0">
          <w:rPr>
            <w:noProof/>
            <w:webHidden/>
          </w:rPr>
          <w:t>24</w:t>
        </w:r>
        <w:r w:rsidR="00CC47A0">
          <w:rPr>
            <w:noProof/>
            <w:webHidden/>
          </w:rPr>
          <w:fldChar w:fldCharType="end"/>
        </w:r>
      </w:hyperlink>
    </w:p>
    <w:p w14:paraId="41553E8F" w14:textId="32ED0D5C"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88" w:history="1">
        <w:r w:rsidR="00CC47A0" w:rsidRPr="005B3708">
          <w:rPr>
            <w:rStyle w:val="Hyperlink"/>
            <w:noProof/>
          </w:rPr>
          <w:t>Figure 7: Example of ROC curve and AUC</w:t>
        </w:r>
        <w:r w:rsidR="00CC47A0">
          <w:rPr>
            <w:noProof/>
            <w:webHidden/>
          </w:rPr>
          <w:tab/>
        </w:r>
        <w:r w:rsidR="00CC47A0">
          <w:rPr>
            <w:noProof/>
            <w:webHidden/>
          </w:rPr>
          <w:fldChar w:fldCharType="begin"/>
        </w:r>
        <w:r w:rsidR="00CC47A0">
          <w:rPr>
            <w:noProof/>
            <w:webHidden/>
          </w:rPr>
          <w:instrText xml:space="preserve"> PAGEREF _Toc148354388 \h </w:instrText>
        </w:r>
        <w:r w:rsidR="00CC47A0">
          <w:rPr>
            <w:noProof/>
            <w:webHidden/>
          </w:rPr>
        </w:r>
        <w:r w:rsidR="00CC47A0">
          <w:rPr>
            <w:noProof/>
            <w:webHidden/>
          </w:rPr>
          <w:fldChar w:fldCharType="separate"/>
        </w:r>
        <w:r w:rsidR="00CC47A0">
          <w:rPr>
            <w:noProof/>
            <w:webHidden/>
          </w:rPr>
          <w:t>35</w:t>
        </w:r>
        <w:r w:rsidR="00CC47A0">
          <w:rPr>
            <w:noProof/>
            <w:webHidden/>
          </w:rPr>
          <w:fldChar w:fldCharType="end"/>
        </w:r>
      </w:hyperlink>
    </w:p>
    <w:p w14:paraId="7E4DDCC5" w14:textId="5DFF43A1"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89" w:history="1">
        <w:r w:rsidR="00CC47A0" w:rsidRPr="005B3708">
          <w:rPr>
            <w:rStyle w:val="Hyperlink"/>
            <w:noProof/>
          </w:rPr>
          <w:t xml:space="preserve">Figure 8: Action-reward feedback loop, from </w:t>
        </w:r>
        <w:r w:rsidR="00CC47A0" w:rsidRPr="005B3708">
          <w:rPr>
            <w:rStyle w:val="Hyperlink"/>
            <w:rFonts w:ascii="Calibri" w:hAnsi="Calibri" w:cs="Calibri"/>
            <w:noProof/>
          </w:rPr>
          <w:t>[30]</w:t>
        </w:r>
        <w:r w:rsidR="00CC47A0">
          <w:rPr>
            <w:noProof/>
            <w:webHidden/>
          </w:rPr>
          <w:tab/>
        </w:r>
        <w:r w:rsidR="00CC47A0">
          <w:rPr>
            <w:noProof/>
            <w:webHidden/>
          </w:rPr>
          <w:fldChar w:fldCharType="begin"/>
        </w:r>
        <w:r w:rsidR="00CC47A0">
          <w:rPr>
            <w:noProof/>
            <w:webHidden/>
          </w:rPr>
          <w:instrText xml:space="preserve"> PAGEREF _Toc148354389 \h </w:instrText>
        </w:r>
        <w:r w:rsidR="00CC47A0">
          <w:rPr>
            <w:noProof/>
            <w:webHidden/>
          </w:rPr>
        </w:r>
        <w:r w:rsidR="00CC47A0">
          <w:rPr>
            <w:noProof/>
            <w:webHidden/>
          </w:rPr>
          <w:fldChar w:fldCharType="separate"/>
        </w:r>
        <w:r w:rsidR="00CC47A0">
          <w:rPr>
            <w:noProof/>
            <w:webHidden/>
          </w:rPr>
          <w:t>38</w:t>
        </w:r>
        <w:r w:rsidR="00CC47A0">
          <w:rPr>
            <w:noProof/>
            <w:webHidden/>
          </w:rPr>
          <w:fldChar w:fldCharType="end"/>
        </w:r>
      </w:hyperlink>
    </w:p>
    <w:p w14:paraId="0C1B7631" w14:textId="7B6BEA92"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0" w:history="1">
        <w:r w:rsidR="00CC47A0" w:rsidRPr="005B3708">
          <w:rPr>
            <w:rStyle w:val="Hyperlink"/>
            <w:noProof/>
          </w:rPr>
          <w:t xml:space="preserve">Figure 9: Example decision tree, from </w:t>
        </w:r>
        <w:r w:rsidR="00CC47A0" w:rsidRPr="005B3708">
          <w:rPr>
            <w:rStyle w:val="Hyperlink"/>
            <w:rFonts w:ascii="Calibri" w:hAnsi="Calibri" w:cs="Calibri"/>
            <w:noProof/>
          </w:rPr>
          <w:t>[31]</w:t>
        </w:r>
        <w:r w:rsidR="00CC47A0">
          <w:rPr>
            <w:noProof/>
            <w:webHidden/>
          </w:rPr>
          <w:tab/>
        </w:r>
        <w:r w:rsidR="00CC47A0">
          <w:rPr>
            <w:noProof/>
            <w:webHidden/>
          </w:rPr>
          <w:fldChar w:fldCharType="begin"/>
        </w:r>
        <w:r w:rsidR="00CC47A0">
          <w:rPr>
            <w:noProof/>
            <w:webHidden/>
          </w:rPr>
          <w:instrText xml:space="preserve"> PAGEREF _Toc148354390 \h </w:instrText>
        </w:r>
        <w:r w:rsidR="00CC47A0">
          <w:rPr>
            <w:noProof/>
            <w:webHidden/>
          </w:rPr>
        </w:r>
        <w:r w:rsidR="00CC47A0">
          <w:rPr>
            <w:noProof/>
            <w:webHidden/>
          </w:rPr>
          <w:fldChar w:fldCharType="separate"/>
        </w:r>
        <w:r w:rsidR="00CC47A0">
          <w:rPr>
            <w:noProof/>
            <w:webHidden/>
          </w:rPr>
          <w:t>40</w:t>
        </w:r>
        <w:r w:rsidR="00CC47A0">
          <w:rPr>
            <w:noProof/>
            <w:webHidden/>
          </w:rPr>
          <w:fldChar w:fldCharType="end"/>
        </w:r>
      </w:hyperlink>
    </w:p>
    <w:p w14:paraId="1491FCC3" w14:textId="0A4DA322"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1" w:history="1">
        <w:r w:rsidR="00CC47A0" w:rsidRPr="005B3708">
          <w:rPr>
            <w:rStyle w:val="Hyperlink"/>
            <w:noProof/>
          </w:rPr>
          <w:t>Figure 10: Histogram of percentage of missing values per column</w:t>
        </w:r>
        <w:r w:rsidR="00CC47A0">
          <w:rPr>
            <w:noProof/>
            <w:webHidden/>
          </w:rPr>
          <w:tab/>
        </w:r>
        <w:r w:rsidR="00CC47A0">
          <w:rPr>
            <w:noProof/>
            <w:webHidden/>
          </w:rPr>
          <w:fldChar w:fldCharType="begin"/>
        </w:r>
        <w:r w:rsidR="00CC47A0">
          <w:rPr>
            <w:noProof/>
            <w:webHidden/>
          </w:rPr>
          <w:instrText xml:space="preserve"> PAGEREF _Toc148354391 \h </w:instrText>
        </w:r>
        <w:r w:rsidR="00CC47A0">
          <w:rPr>
            <w:noProof/>
            <w:webHidden/>
          </w:rPr>
        </w:r>
        <w:r w:rsidR="00CC47A0">
          <w:rPr>
            <w:noProof/>
            <w:webHidden/>
          </w:rPr>
          <w:fldChar w:fldCharType="separate"/>
        </w:r>
        <w:r w:rsidR="00CC47A0">
          <w:rPr>
            <w:noProof/>
            <w:webHidden/>
          </w:rPr>
          <w:t>59</w:t>
        </w:r>
        <w:r w:rsidR="00CC47A0">
          <w:rPr>
            <w:noProof/>
            <w:webHidden/>
          </w:rPr>
          <w:fldChar w:fldCharType="end"/>
        </w:r>
      </w:hyperlink>
    </w:p>
    <w:p w14:paraId="3F9A78D7" w14:textId="3156333F"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2" w:history="1">
        <w:r w:rsidR="00CC47A0" w:rsidRPr="005B3708">
          <w:rPr>
            <w:rStyle w:val="Hyperlink"/>
            <w:noProof/>
          </w:rPr>
          <w:t>Figure 11: Histogram of percentage of missing values per row</w:t>
        </w:r>
        <w:r w:rsidR="00CC47A0">
          <w:rPr>
            <w:noProof/>
            <w:webHidden/>
          </w:rPr>
          <w:tab/>
        </w:r>
        <w:r w:rsidR="00CC47A0">
          <w:rPr>
            <w:noProof/>
            <w:webHidden/>
          </w:rPr>
          <w:fldChar w:fldCharType="begin"/>
        </w:r>
        <w:r w:rsidR="00CC47A0">
          <w:rPr>
            <w:noProof/>
            <w:webHidden/>
          </w:rPr>
          <w:instrText xml:space="preserve"> PAGEREF _Toc148354392 \h </w:instrText>
        </w:r>
        <w:r w:rsidR="00CC47A0">
          <w:rPr>
            <w:noProof/>
            <w:webHidden/>
          </w:rPr>
        </w:r>
        <w:r w:rsidR="00CC47A0">
          <w:rPr>
            <w:noProof/>
            <w:webHidden/>
          </w:rPr>
          <w:fldChar w:fldCharType="separate"/>
        </w:r>
        <w:r w:rsidR="00CC47A0">
          <w:rPr>
            <w:noProof/>
            <w:webHidden/>
          </w:rPr>
          <w:t>60</w:t>
        </w:r>
        <w:r w:rsidR="00CC47A0">
          <w:rPr>
            <w:noProof/>
            <w:webHidden/>
          </w:rPr>
          <w:fldChar w:fldCharType="end"/>
        </w:r>
      </w:hyperlink>
    </w:p>
    <w:p w14:paraId="241AAC32" w14:textId="4E17C678"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3" w:history="1">
        <w:r w:rsidR="00CC47A0" w:rsidRPr="005B3708">
          <w:rPr>
            <w:rStyle w:val="Hyperlink"/>
            <w:noProof/>
          </w:rPr>
          <w:t xml:space="preserve">Figure 12: MICE algorithm, from </w:t>
        </w:r>
        <w:r w:rsidR="00CC47A0" w:rsidRPr="005B3708">
          <w:rPr>
            <w:rStyle w:val="Hyperlink"/>
            <w:rFonts w:ascii="Calibri" w:hAnsi="Calibri" w:cs="Calibri"/>
            <w:noProof/>
          </w:rPr>
          <w:t>[44]</w:t>
        </w:r>
        <w:r w:rsidR="00CC47A0">
          <w:rPr>
            <w:noProof/>
            <w:webHidden/>
          </w:rPr>
          <w:tab/>
        </w:r>
        <w:r w:rsidR="00CC47A0">
          <w:rPr>
            <w:noProof/>
            <w:webHidden/>
          </w:rPr>
          <w:fldChar w:fldCharType="begin"/>
        </w:r>
        <w:r w:rsidR="00CC47A0">
          <w:rPr>
            <w:noProof/>
            <w:webHidden/>
          </w:rPr>
          <w:instrText xml:space="preserve"> PAGEREF _Toc148354393 \h </w:instrText>
        </w:r>
        <w:r w:rsidR="00CC47A0">
          <w:rPr>
            <w:noProof/>
            <w:webHidden/>
          </w:rPr>
        </w:r>
        <w:r w:rsidR="00CC47A0">
          <w:rPr>
            <w:noProof/>
            <w:webHidden/>
          </w:rPr>
          <w:fldChar w:fldCharType="separate"/>
        </w:r>
        <w:r w:rsidR="00CC47A0">
          <w:rPr>
            <w:noProof/>
            <w:webHidden/>
          </w:rPr>
          <w:t>62</w:t>
        </w:r>
        <w:r w:rsidR="00CC47A0">
          <w:rPr>
            <w:noProof/>
            <w:webHidden/>
          </w:rPr>
          <w:fldChar w:fldCharType="end"/>
        </w:r>
      </w:hyperlink>
    </w:p>
    <w:p w14:paraId="2E4CB6B5" w14:textId="030D93CB"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4" w:history="1">
        <w:r w:rsidR="00CC47A0" w:rsidRPr="005B3708">
          <w:rPr>
            <w:rStyle w:val="Hyperlink"/>
            <w:noProof/>
          </w:rPr>
          <w:t xml:space="preserve">Figure 13: RFE algorithm, from </w:t>
        </w:r>
        <w:r w:rsidR="00CC47A0" w:rsidRPr="005B3708">
          <w:rPr>
            <w:rStyle w:val="Hyperlink"/>
            <w:rFonts w:ascii="Calibri" w:hAnsi="Calibri" w:cs="Calibri"/>
            <w:noProof/>
          </w:rPr>
          <w:t>[45]</w:t>
        </w:r>
        <w:r w:rsidR="00CC47A0">
          <w:rPr>
            <w:noProof/>
            <w:webHidden/>
          </w:rPr>
          <w:tab/>
        </w:r>
        <w:r w:rsidR="00CC47A0">
          <w:rPr>
            <w:noProof/>
            <w:webHidden/>
          </w:rPr>
          <w:fldChar w:fldCharType="begin"/>
        </w:r>
        <w:r w:rsidR="00CC47A0">
          <w:rPr>
            <w:noProof/>
            <w:webHidden/>
          </w:rPr>
          <w:instrText xml:space="preserve"> PAGEREF _Toc148354394 \h </w:instrText>
        </w:r>
        <w:r w:rsidR="00CC47A0">
          <w:rPr>
            <w:noProof/>
            <w:webHidden/>
          </w:rPr>
        </w:r>
        <w:r w:rsidR="00CC47A0">
          <w:rPr>
            <w:noProof/>
            <w:webHidden/>
          </w:rPr>
          <w:fldChar w:fldCharType="separate"/>
        </w:r>
        <w:r w:rsidR="00CC47A0">
          <w:rPr>
            <w:noProof/>
            <w:webHidden/>
          </w:rPr>
          <w:t>64</w:t>
        </w:r>
        <w:r w:rsidR="00CC47A0">
          <w:rPr>
            <w:noProof/>
            <w:webHidden/>
          </w:rPr>
          <w:fldChar w:fldCharType="end"/>
        </w:r>
      </w:hyperlink>
    </w:p>
    <w:p w14:paraId="500A0E9A" w14:textId="38256D98"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5" w:history="1">
        <w:r w:rsidR="00CC47A0" w:rsidRPr="005B3708">
          <w:rPr>
            <w:rStyle w:val="Hyperlink"/>
            <w:noProof/>
          </w:rPr>
          <w:t xml:space="preserve">Figure 14: RFE algorithm with resampling, from </w:t>
        </w:r>
        <w:r w:rsidR="00CC47A0" w:rsidRPr="005B3708">
          <w:rPr>
            <w:rStyle w:val="Hyperlink"/>
            <w:rFonts w:ascii="Calibri" w:hAnsi="Calibri" w:cs="Calibri"/>
            <w:noProof/>
          </w:rPr>
          <w:t>[45]</w:t>
        </w:r>
        <w:r w:rsidR="00CC47A0">
          <w:rPr>
            <w:noProof/>
            <w:webHidden/>
          </w:rPr>
          <w:tab/>
        </w:r>
        <w:r w:rsidR="00CC47A0">
          <w:rPr>
            <w:noProof/>
            <w:webHidden/>
          </w:rPr>
          <w:fldChar w:fldCharType="begin"/>
        </w:r>
        <w:r w:rsidR="00CC47A0">
          <w:rPr>
            <w:noProof/>
            <w:webHidden/>
          </w:rPr>
          <w:instrText xml:space="preserve"> PAGEREF _Toc148354395 \h </w:instrText>
        </w:r>
        <w:r w:rsidR="00CC47A0">
          <w:rPr>
            <w:noProof/>
            <w:webHidden/>
          </w:rPr>
        </w:r>
        <w:r w:rsidR="00CC47A0">
          <w:rPr>
            <w:noProof/>
            <w:webHidden/>
          </w:rPr>
          <w:fldChar w:fldCharType="separate"/>
        </w:r>
        <w:r w:rsidR="00CC47A0">
          <w:rPr>
            <w:noProof/>
            <w:webHidden/>
          </w:rPr>
          <w:t>65</w:t>
        </w:r>
        <w:r w:rsidR="00CC47A0">
          <w:rPr>
            <w:noProof/>
            <w:webHidden/>
          </w:rPr>
          <w:fldChar w:fldCharType="end"/>
        </w:r>
      </w:hyperlink>
    </w:p>
    <w:p w14:paraId="2CDF0369" w14:textId="2EF927C4"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6" w:history="1">
        <w:r w:rsidR="00CC47A0" w:rsidRPr="005B3708">
          <w:rPr>
            <w:rStyle w:val="Hyperlink"/>
            <w:noProof/>
          </w:rPr>
          <w:t>Figure 15: RFE results</w:t>
        </w:r>
        <w:r w:rsidR="00CC47A0">
          <w:rPr>
            <w:noProof/>
            <w:webHidden/>
          </w:rPr>
          <w:tab/>
        </w:r>
        <w:r w:rsidR="00CC47A0">
          <w:rPr>
            <w:noProof/>
            <w:webHidden/>
          </w:rPr>
          <w:fldChar w:fldCharType="begin"/>
        </w:r>
        <w:r w:rsidR="00CC47A0">
          <w:rPr>
            <w:noProof/>
            <w:webHidden/>
          </w:rPr>
          <w:instrText xml:space="preserve"> PAGEREF _Toc148354396 \h </w:instrText>
        </w:r>
        <w:r w:rsidR="00CC47A0">
          <w:rPr>
            <w:noProof/>
            <w:webHidden/>
          </w:rPr>
        </w:r>
        <w:r w:rsidR="00CC47A0">
          <w:rPr>
            <w:noProof/>
            <w:webHidden/>
          </w:rPr>
          <w:fldChar w:fldCharType="separate"/>
        </w:r>
        <w:r w:rsidR="00CC47A0">
          <w:rPr>
            <w:noProof/>
            <w:webHidden/>
          </w:rPr>
          <w:t>66</w:t>
        </w:r>
        <w:r w:rsidR="00CC47A0">
          <w:rPr>
            <w:noProof/>
            <w:webHidden/>
          </w:rPr>
          <w:fldChar w:fldCharType="end"/>
        </w:r>
      </w:hyperlink>
    </w:p>
    <w:p w14:paraId="0292A858" w14:textId="37672E15"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7" w:history="1">
        <w:r w:rsidR="00CC47A0" w:rsidRPr="005B3708">
          <w:rPr>
            <w:rStyle w:val="Hyperlink"/>
            <w:noProof/>
          </w:rPr>
          <w:t xml:space="preserve">Figure 16: Example of one-hot encoding, from </w:t>
        </w:r>
        <w:r w:rsidR="00CC47A0" w:rsidRPr="005B3708">
          <w:rPr>
            <w:rStyle w:val="Hyperlink"/>
            <w:rFonts w:ascii="Calibri" w:hAnsi="Calibri" w:cs="Calibri"/>
            <w:noProof/>
          </w:rPr>
          <w:t>[46]</w:t>
        </w:r>
        <w:r w:rsidR="00CC47A0">
          <w:rPr>
            <w:noProof/>
            <w:webHidden/>
          </w:rPr>
          <w:tab/>
        </w:r>
        <w:r w:rsidR="00CC47A0">
          <w:rPr>
            <w:noProof/>
            <w:webHidden/>
          </w:rPr>
          <w:fldChar w:fldCharType="begin"/>
        </w:r>
        <w:r w:rsidR="00CC47A0">
          <w:rPr>
            <w:noProof/>
            <w:webHidden/>
          </w:rPr>
          <w:instrText xml:space="preserve"> PAGEREF _Toc148354397 \h </w:instrText>
        </w:r>
        <w:r w:rsidR="00CC47A0">
          <w:rPr>
            <w:noProof/>
            <w:webHidden/>
          </w:rPr>
        </w:r>
        <w:r w:rsidR="00CC47A0">
          <w:rPr>
            <w:noProof/>
            <w:webHidden/>
          </w:rPr>
          <w:fldChar w:fldCharType="separate"/>
        </w:r>
        <w:r w:rsidR="00CC47A0">
          <w:rPr>
            <w:noProof/>
            <w:webHidden/>
          </w:rPr>
          <w:t>67</w:t>
        </w:r>
        <w:r w:rsidR="00CC47A0">
          <w:rPr>
            <w:noProof/>
            <w:webHidden/>
          </w:rPr>
          <w:fldChar w:fldCharType="end"/>
        </w:r>
      </w:hyperlink>
    </w:p>
    <w:p w14:paraId="4F50D93C" w14:textId="3F54DEF0"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8" w:history="1">
        <w:r w:rsidR="00CC47A0" w:rsidRPr="005B3708">
          <w:rPr>
            <w:rStyle w:val="Hyperlink"/>
            <w:noProof/>
          </w:rPr>
          <w:t>Figure 17: Classifier performance without sampling</w:t>
        </w:r>
        <w:r w:rsidR="00CC47A0">
          <w:rPr>
            <w:noProof/>
            <w:webHidden/>
          </w:rPr>
          <w:tab/>
        </w:r>
        <w:r w:rsidR="00CC47A0">
          <w:rPr>
            <w:noProof/>
            <w:webHidden/>
          </w:rPr>
          <w:fldChar w:fldCharType="begin"/>
        </w:r>
        <w:r w:rsidR="00CC47A0">
          <w:rPr>
            <w:noProof/>
            <w:webHidden/>
          </w:rPr>
          <w:instrText xml:space="preserve"> PAGEREF _Toc148354398 \h </w:instrText>
        </w:r>
        <w:r w:rsidR="00CC47A0">
          <w:rPr>
            <w:noProof/>
            <w:webHidden/>
          </w:rPr>
        </w:r>
        <w:r w:rsidR="00CC47A0">
          <w:rPr>
            <w:noProof/>
            <w:webHidden/>
          </w:rPr>
          <w:fldChar w:fldCharType="separate"/>
        </w:r>
        <w:r w:rsidR="00CC47A0">
          <w:rPr>
            <w:noProof/>
            <w:webHidden/>
          </w:rPr>
          <w:t>72</w:t>
        </w:r>
        <w:r w:rsidR="00CC47A0">
          <w:rPr>
            <w:noProof/>
            <w:webHidden/>
          </w:rPr>
          <w:fldChar w:fldCharType="end"/>
        </w:r>
      </w:hyperlink>
    </w:p>
    <w:p w14:paraId="6BAAC583" w14:textId="10684989"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99" w:history="1">
        <w:r w:rsidR="00CC47A0" w:rsidRPr="005B3708">
          <w:rPr>
            <w:rStyle w:val="Hyperlink"/>
            <w:noProof/>
          </w:rPr>
          <w:t>Figure 18: Classifier performance using downsampling</w:t>
        </w:r>
        <w:r w:rsidR="00CC47A0">
          <w:rPr>
            <w:noProof/>
            <w:webHidden/>
          </w:rPr>
          <w:tab/>
        </w:r>
        <w:r w:rsidR="00CC47A0">
          <w:rPr>
            <w:noProof/>
            <w:webHidden/>
          </w:rPr>
          <w:fldChar w:fldCharType="begin"/>
        </w:r>
        <w:r w:rsidR="00CC47A0">
          <w:rPr>
            <w:noProof/>
            <w:webHidden/>
          </w:rPr>
          <w:instrText xml:space="preserve"> PAGEREF _Toc148354399 \h </w:instrText>
        </w:r>
        <w:r w:rsidR="00CC47A0">
          <w:rPr>
            <w:noProof/>
            <w:webHidden/>
          </w:rPr>
        </w:r>
        <w:r w:rsidR="00CC47A0">
          <w:rPr>
            <w:noProof/>
            <w:webHidden/>
          </w:rPr>
          <w:fldChar w:fldCharType="separate"/>
        </w:r>
        <w:r w:rsidR="00CC47A0">
          <w:rPr>
            <w:noProof/>
            <w:webHidden/>
          </w:rPr>
          <w:t>73</w:t>
        </w:r>
        <w:r w:rsidR="00CC47A0">
          <w:rPr>
            <w:noProof/>
            <w:webHidden/>
          </w:rPr>
          <w:fldChar w:fldCharType="end"/>
        </w:r>
      </w:hyperlink>
    </w:p>
    <w:p w14:paraId="116826F5" w14:textId="1CA1CE27"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0" w:history="1">
        <w:r w:rsidR="00CC47A0" w:rsidRPr="005B3708">
          <w:rPr>
            <w:rStyle w:val="Hyperlink"/>
            <w:noProof/>
          </w:rPr>
          <w:t>Figure 19: Classifier performance using oversampling</w:t>
        </w:r>
        <w:r w:rsidR="00CC47A0">
          <w:rPr>
            <w:noProof/>
            <w:webHidden/>
          </w:rPr>
          <w:tab/>
        </w:r>
        <w:r w:rsidR="00CC47A0">
          <w:rPr>
            <w:noProof/>
            <w:webHidden/>
          </w:rPr>
          <w:fldChar w:fldCharType="begin"/>
        </w:r>
        <w:r w:rsidR="00CC47A0">
          <w:rPr>
            <w:noProof/>
            <w:webHidden/>
          </w:rPr>
          <w:instrText xml:space="preserve"> PAGEREF _Toc148354400 \h </w:instrText>
        </w:r>
        <w:r w:rsidR="00CC47A0">
          <w:rPr>
            <w:noProof/>
            <w:webHidden/>
          </w:rPr>
        </w:r>
        <w:r w:rsidR="00CC47A0">
          <w:rPr>
            <w:noProof/>
            <w:webHidden/>
          </w:rPr>
          <w:fldChar w:fldCharType="separate"/>
        </w:r>
        <w:r w:rsidR="00CC47A0">
          <w:rPr>
            <w:noProof/>
            <w:webHidden/>
          </w:rPr>
          <w:t>74</w:t>
        </w:r>
        <w:r w:rsidR="00CC47A0">
          <w:rPr>
            <w:noProof/>
            <w:webHidden/>
          </w:rPr>
          <w:fldChar w:fldCharType="end"/>
        </w:r>
      </w:hyperlink>
    </w:p>
    <w:p w14:paraId="63AB3BED" w14:textId="775FB371"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1" w:history="1">
        <w:r w:rsidR="00CC47A0" w:rsidRPr="005B3708">
          <w:rPr>
            <w:rStyle w:val="Hyperlink"/>
            <w:noProof/>
          </w:rPr>
          <w:t>Figure 20: Classifier performance using ROSE</w:t>
        </w:r>
        <w:r w:rsidR="00CC47A0">
          <w:rPr>
            <w:noProof/>
            <w:webHidden/>
          </w:rPr>
          <w:tab/>
        </w:r>
        <w:r w:rsidR="00CC47A0">
          <w:rPr>
            <w:noProof/>
            <w:webHidden/>
          </w:rPr>
          <w:fldChar w:fldCharType="begin"/>
        </w:r>
        <w:r w:rsidR="00CC47A0">
          <w:rPr>
            <w:noProof/>
            <w:webHidden/>
          </w:rPr>
          <w:instrText xml:space="preserve"> PAGEREF _Toc148354401 \h </w:instrText>
        </w:r>
        <w:r w:rsidR="00CC47A0">
          <w:rPr>
            <w:noProof/>
            <w:webHidden/>
          </w:rPr>
        </w:r>
        <w:r w:rsidR="00CC47A0">
          <w:rPr>
            <w:noProof/>
            <w:webHidden/>
          </w:rPr>
          <w:fldChar w:fldCharType="separate"/>
        </w:r>
        <w:r w:rsidR="00CC47A0">
          <w:rPr>
            <w:noProof/>
            <w:webHidden/>
          </w:rPr>
          <w:t>75</w:t>
        </w:r>
        <w:r w:rsidR="00CC47A0">
          <w:rPr>
            <w:noProof/>
            <w:webHidden/>
          </w:rPr>
          <w:fldChar w:fldCharType="end"/>
        </w:r>
      </w:hyperlink>
    </w:p>
    <w:p w14:paraId="3B26D268" w14:textId="632434CF"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2" w:history="1">
        <w:r w:rsidR="00CC47A0" w:rsidRPr="005B3708">
          <w:rPr>
            <w:rStyle w:val="Hyperlink"/>
            <w:noProof/>
          </w:rPr>
          <w:t>Figure 21: Comparison of sampling methods</w:t>
        </w:r>
        <w:r w:rsidR="00CC47A0">
          <w:rPr>
            <w:noProof/>
            <w:webHidden/>
          </w:rPr>
          <w:tab/>
        </w:r>
        <w:r w:rsidR="00CC47A0">
          <w:rPr>
            <w:noProof/>
            <w:webHidden/>
          </w:rPr>
          <w:fldChar w:fldCharType="begin"/>
        </w:r>
        <w:r w:rsidR="00CC47A0">
          <w:rPr>
            <w:noProof/>
            <w:webHidden/>
          </w:rPr>
          <w:instrText xml:space="preserve"> PAGEREF _Toc148354402 \h </w:instrText>
        </w:r>
        <w:r w:rsidR="00CC47A0">
          <w:rPr>
            <w:noProof/>
            <w:webHidden/>
          </w:rPr>
        </w:r>
        <w:r w:rsidR="00CC47A0">
          <w:rPr>
            <w:noProof/>
            <w:webHidden/>
          </w:rPr>
          <w:fldChar w:fldCharType="separate"/>
        </w:r>
        <w:r w:rsidR="00CC47A0">
          <w:rPr>
            <w:noProof/>
            <w:webHidden/>
          </w:rPr>
          <w:t>76</w:t>
        </w:r>
        <w:r w:rsidR="00CC47A0">
          <w:rPr>
            <w:noProof/>
            <w:webHidden/>
          </w:rPr>
          <w:fldChar w:fldCharType="end"/>
        </w:r>
      </w:hyperlink>
    </w:p>
    <w:p w14:paraId="5B62BB6B" w14:textId="198E3705"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3" w:history="1">
        <w:r w:rsidR="00CC47A0" w:rsidRPr="005B3708">
          <w:rPr>
            <w:rStyle w:val="Hyperlink"/>
            <w:noProof/>
          </w:rPr>
          <w:t>Figure 22: Classifier performance using all the features</w:t>
        </w:r>
        <w:r w:rsidR="00CC47A0">
          <w:rPr>
            <w:noProof/>
            <w:webHidden/>
          </w:rPr>
          <w:tab/>
        </w:r>
        <w:r w:rsidR="00CC47A0">
          <w:rPr>
            <w:noProof/>
            <w:webHidden/>
          </w:rPr>
          <w:fldChar w:fldCharType="begin"/>
        </w:r>
        <w:r w:rsidR="00CC47A0">
          <w:rPr>
            <w:noProof/>
            <w:webHidden/>
          </w:rPr>
          <w:instrText xml:space="preserve"> PAGEREF _Toc148354403 \h </w:instrText>
        </w:r>
        <w:r w:rsidR="00CC47A0">
          <w:rPr>
            <w:noProof/>
            <w:webHidden/>
          </w:rPr>
        </w:r>
        <w:r w:rsidR="00CC47A0">
          <w:rPr>
            <w:noProof/>
            <w:webHidden/>
          </w:rPr>
          <w:fldChar w:fldCharType="separate"/>
        </w:r>
        <w:r w:rsidR="00CC47A0">
          <w:rPr>
            <w:noProof/>
            <w:webHidden/>
          </w:rPr>
          <w:t>77</w:t>
        </w:r>
        <w:r w:rsidR="00CC47A0">
          <w:rPr>
            <w:noProof/>
            <w:webHidden/>
          </w:rPr>
          <w:fldChar w:fldCharType="end"/>
        </w:r>
      </w:hyperlink>
    </w:p>
    <w:p w14:paraId="75BCD754" w14:textId="5F88F111"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4" w:history="1">
        <w:r w:rsidR="00CC47A0" w:rsidRPr="005B3708">
          <w:rPr>
            <w:rStyle w:val="Hyperlink"/>
            <w:noProof/>
          </w:rPr>
          <w:t>Figure 23: Classifier performance ignoring hinted features</w:t>
        </w:r>
        <w:r w:rsidR="00CC47A0">
          <w:rPr>
            <w:noProof/>
            <w:webHidden/>
          </w:rPr>
          <w:tab/>
        </w:r>
        <w:r w:rsidR="00CC47A0">
          <w:rPr>
            <w:noProof/>
            <w:webHidden/>
          </w:rPr>
          <w:fldChar w:fldCharType="begin"/>
        </w:r>
        <w:r w:rsidR="00CC47A0">
          <w:rPr>
            <w:noProof/>
            <w:webHidden/>
          </w:rPr>
          <w:instrText xml:space="preserve"> PAGEREF _Toc148354404 \h </w:instrText>
        </w:r>
        <w:r w:rsidR="00CC47A0">
          <w:rPr>
            <w:noProof/>
            <w:webHidden/>
          </w:rPr>
        </w:r>
        <w:r w:rsidR="00CC47A0">
          <w:rPr>
            <w:noProof/>
            <w:webHidden/>
          </w:rPr>
          <w:fldChar w:fldCharType="separate"/>
        </w:r>
        <w:r w:rsidR="00CC47A0">
          <w:rPr>
            <w:noProof/>
            <w:webHidden/>
          </w:rPr>
          <w:t>78</w:t>
        </w:r>
        <w:r w:rsidR="00CC47A0">
          <w:rPr>
            <w:noProof/>
            <w:webHidden/>
          </w:rPr>
          <w:fldChar w:fldCharType="end"/>
        </w:r>
      </w:hyperlink>
    </w:p>
    <w:p w14:paraId="689D9B16" w14:textId="348F8EFA"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5" w:history="1">
        <w:r w:rsidR="00CC47A0" w:rsidRPr="005B3708">
          <w:rPr>
            <w:rStyle w:val="Hyperlink"/>
            <w:noProof/>
          </w:rPr>
          <w:t>Figure 24: Comparison of ignoring features or not</w:t>
        </w:r>
        <w:r w:rsidR="00CC47A0">
          <w:rPr>
            <w:noProof/>
            <w:webHidden/>
          </w:rPr>
          <w:tab/>
        </w:r>
        <w:r w:rsidR="00CC47A0">
          <w:rPr>
            <w:noProof/>
            <w:webHidden/>
          </w:rPr>
          <w:fldChar w:fldCharType="begin"/>
        </w:r>
        <w:r w:rsidR="00CC47A0">
          <w:rPr>
            <w:noProof/>
            <w:webHidden/>
          </w:rPr>
          <w:instrText xml:space="preserve"> PAGEREF _Toc148354405 \h </w:instrText>
        </w:r>
        <w:r w:rsidR="00CC47A0">
          <w:rPr>
            <w:noProof/>
            <w:webHidden/>
          </w:rPr>
        </w:r>
        <w:r w:rsidR="00CC47A0">
          <w:rPr>
            <w:noProof/>
            <w:webHidden/>
          </w:rPr>
          <w:fldChar w:fldCharType="separate"/>
        </w:r>
        <w:r w:rsidR="00CC47A0">
          <w:rPr>
            <w:noProof/>
            <w:webHidden/>
          </w:rPr>
          <w:t>79</w:t>
        </w:r>
        <w:r w:rsidR="00CC47A0">
          <w:rPr>
            <w:noProof/>
            <w:webHidden/>
          </w:rPr>
          <w:fldChar w:fldCharType="end"/>
        </w:r>
      </w:hyperlink>
    </w:p>
    <w:p w14:paraId="015398A7" w14:textId="0B58FF47"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6" w:history="1">
        <w:r w:rsidR="00CC47A0" w:rsidRPr="005B3708">
          <w:rPr>
            <w:rStyle w:val="Hyperlink"/>
            <w:noProof/>
          </w:rPr>
          <w:t>Figure 25: Accumulated dependency profiles (part 1)</w:t>
        </w:r>
        <w:r w:rsidR="00CC47A0">
          <w:rPr>
            <w:noProof/>
            <w:webHidden/>
          </w:rPr>
          <w:tab/>
        </w:r>
        <w:r w:rsidR="00CC47A0">
          <w:rPr>
            <w:noProof/>
            <w:webHidden/>
          </w:rPr>
          <w:fldChar w:fldCharType="begin"/>
        </w:r>
        <w:r w:rsidR="00CC47A0">
          <w:rPr>
            <w:noProof/>
            <w:webHidden/>
          </w:rPr>
          <w:instrText xml:space="preserve"> PAGEREF _Toc148354406 \h </w:instrText>
        </w:r>
        <w:r w:rsidR="00CC47A0">
          <w:rPr>
            <w:noProof/>
            <w:webHidden/>
          </w:rPr>
        </w:r>
        <w:r w:rsidR="00CC47A0">
          <w:rPr>
            <w:noProof/>
            <w:webHidden/>
          </w:rPr>
          <w:fldChar w:fldCharType="separate"/>
        </w:r>
        <w:r w:rsidR="00CC47A0">
          <w:rPr>
            <w:noProof/>
            <w:webHidden/>
          </w:rPr>
          <w:t>81</w:t>
        </w:r>
        <w:r w:rsidR="00CC47A0">
          <w:rPr>
            <w:noProof/>
            <w:webHidden/>
          </w:rPr>
          <w:fldChar w:fldCharType="end"/>
        </w:r>
      </w:hyperlink>
    </w:p>
    <w:p w14:paraId="7F13E33B" w14:textId="66781303"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7" w:history="1">
        <w:r w:rsidR="00CC47A0" w:rsidRPr="005B3708">
          <w:rPr>
            <w:rStyle w:val="Hyperlink"/>
            <w:noProof/>
          </w:rPr>
          <w:t>Figure 26: Accumulated dependency profiles (part 2)</w:t>
        </w:r>
        <w:r w:rsidR="00CC47A0">
          <w:rPr>
            <w:noProof/>
            <w:webHidden/>
          </w:rPr>
          <w:tab/>
        </w:r>
        <w:r w:rsidR="00CC47A0">
          <w:rPr>
            <w:noProof/>
            <w:webHidden/>
          </w:rPr>
          <w:fldChar w:fldCharType="begin"/>
        </w:r>
        <w:r w:rsidR="00CC47A0">
          <w:rPr>
            <w:noProof/>
            <w:webHidden/>
          </w:rPr>
          <w:instrText xml:space="preserve"> PAGEREF _Toc148354407 \h </w:instrText>
        </w:r>
        <w:r w:rsidR="00CC47A0">
          <w:rPr>
            <w:noProof/>
            <w:webHidden/>
          </w:rPr>
        </w:r>
        <w:r w:rsidR="00CC47A0">
          <w:rPr>
            <w:noProof/>
            <w:webHidden/>
          </w:rPr>
          <w:fldChar w:fldCharType="separate"/>
        </w:r>
        <w:r w:rsidR="00CC47A0">
          <w:rPr>
            <w:noProof/>
            <w:webHidden/>
          </w:rPr>
          <w:t>82</w:t>
        </w:r>
        <w:r w:rsidR="00CC47A0">
          <w:rPr>
            <w:noProof/>
            <w:webHidden/>
          </w:rPr>
          <w:fldChar w:fldCharType="end"/>
        </w:r>
      </w:hyperlink>
    </w:p>
    <w:p w14:paraId="390140DA" w14:textId="2113E48F"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8" w:history="1">
        <w:r w:rsidR="00CC47A0" w:rsidRPr="005B3708">
          <w:rPr>
            <w:rStyle w:val="Hyperlink"/>
            <w:noProof/>
          </w:rPr>
          <w:t>Figure 27: Accumulated dependency profiles (part 3)</w:t>
        </w:r>
        <w:r w:rsidR="00CC47A0">
          <w:rPr>
            <w:noProof/>
            <w:webHidden/>
          </w:rPr>
          <w:tab/>
        </w:r>
        <w:r w:rsidR="00CC47A0">
          <w:rPr>
            <w:noProof/>
            <w:webHidden/>
          </w:rPr>
          <w:fldChar w:fldCharType="begin"/>
        </w:r>
        <w:r w:rsidR="00CC47A0">
          <w:rPr>
            <w:noProof/>
            <w:webHidden/>
          </w:rPr>
          <w:instrText xml:space="preserve"> PAGEREF _Toc148354408 \h </w:instrText>
        </w:r>
        <w:r w:rsidR="00CC47A0">
          <w:rPr>
            <w:noProof/>
            <w:webHidden/>
          </w:rPr>
        </w:r>
        <w:r w:rsidR="00CC47A0">
          <w:rPr>
            <w:noProof/>
            <w:webHidden/>
          </w:rPr>
          <w:fldChar w:fldCharType="separate"/>
        </w:r>
        <w:r w:rsidR="00CC47A0">
          <w:rPr>
            <w:noProof/>
            <w:webHidden/>
          </w:rPr>
          <w:t>83</w:t>
        </w:r>
        <w:r w:rsidR="00CC47A0">
          <w:rPr>
            <w:noProof/>
            <w:webHidden/>
          </w:rPr>
          <w:fldChar w:fldCharType="end"/>
        </w:r>
      </w:hyperlink>
    </w:p>
    <w:p w14:paraId="0021B84D" w14:textId="2472C666"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09" w:history="1">
        <w:r w:rsidR="00CC47A0" w:rsidRPr="005B3708">
          <w:rPr>
            <w:rStyle w:val="Hyperlink"/>
            <w:noProof/>
          </w:rPr>
          <w:t>Figure 28: Performance comparison when using RFE</w:t>
        </w:r>
        <w:r w:rsidR="00CC47A0">
          <w:rPr>
            <w:noProof/>
            <w:webHidden/>
          </w:rPr>
          <w:tab/>
        </w:r>
        <w:r w:rsidR="00CC47A0">
          <w:rPr>
            <w:noProof/>
            <w:webHidden/>
          </w:rPr>
          <w:fldChar w:fldCharType="begin"/>
        </w:r>
        <w:r w:rsidR="00CC47A0">
          <w:rPr>
            <w:noProof/>
            <w:webHidden/>
          </w:rPr>
          <w:instrText xml:space="preserve"> PAGEREF _Toc148354409 \h </w:instrText>
        </w:r>
        <w:r w:rsidR="00CC47A0">
          <w:rPr>
            <w:noProof/>
            <w:webHidden/>
          </w:rPr>
        </w:r>
        <w:r w:rsidR="00CC47A0">
          <w:rPr>
            <w:noProof/>
            <w:webHidden/>
          </w:rPr>
          <w:fldChar w:fldCharType="separate"/>
        </w:r>
        <w:r w:rsidR="00CC47A0">
          <w:rPr>
            <w:noProof/>
            <w:webHidden/>
          </w:rPr>
          <w:t>84</w:t>
        </w:r>
        <w:r w:rsidR="00CC47A0">
          <w:rPr>
            <w:noProof/>
            <w:webHidden/>
          </w:rPr>
          <w:fldChar w:fldCharType="end"/>
        </w:r>
      </w:hyperlink>
    </w:p>
    <w:p w14:paraId="28A811EE" w14:textId="4E88424F"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10" w:history="1">
        <w:r w:rsidR="00CC47A0" w:rsidRPr="005B3708">
          <w:rPr>
            <w:rStyle w:val="Hyperlink"/>
            <w:noProof/>
          </w:rPr>
          <w:t>Figure 29: Comparison of RFE usage</w:t>
        </w:r>
        <w:r w:rsidR="00CC47A0">
          <w:rPr>
            <w:noProof/>
            <w:webHidden/>
          </w:rPr>
          <w:tab/>
        </w:r>
        <w:r w:rsidR="00CC47A0">
          <w:rPr>
            <w:noProof/>
            <w:webHidden/>
          </w:rPr>
          <w:fldChar w:fldCharType="begin"/>
        </w:r>
        <w:r w:rsidR="00CC47A0">
          <w:rPr>
            <w:noProof/>
            <w:webHidden/>
          </w:rPr>
          <w:instrText xml:space="preserve"> PAGEREF _Toc148354410 \h </w:instrText>
        </w:r>
        <w:r w:rsidR="00CC47A0">
          <w:rPr>
            <w:noProof/>
            <w:webHidden/>
          </w:rPr>
        </w:r>
        <w:r w:rsidR="00CC47A0">
          <w:rPr>
            <w:noProof/>
            <w:webHidden/>
          </w:rPr>
          <w:fldChar w:fldCharType="separate"/>
        </w:r>
        <w:r w:rsidR="00CC47A0">
          <w:rPr>
            <w:noProof/>
            <w:webHidden/>
          </w:rPr>
          <w:t>85</w:t>
        </w:r>
        <w:r w:rsidR="00CC47A0">
          <w:rPr>
            <w:noProof/>
            <w:webHidden/>
          </w:rPr>
          <w:fldChar w:fldCharType="end"/>
        </w:r>
      </w:hyperlink>
    </w:p>
    <w:p w14:paraId="52C49487" w14:textId="2013AB61"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11" w:history="1">
        <w:r w:rsidR="00CC47A0" w:rsidRPr="005B3708">
          <w:rPr>
            <w:rStyle w:val="Hyperlink"/>
            <w:noProof/>
          </w:rPr>
          <w:t>Figure 30: Classifier f2 performance on data from different hospitals</w:t>
        </w:r>
        <w:r w:rsidR="00CC47A0">
          <w:rPr>
            <w:noProof/>
            <w:webHidden/>
          </w:rPr>
          <w:tab/>
        </w:r>
        <w:r w:rsidR="00CC47A0">
          <w:rPr>
            <w:noProof/>
            <w:webHidden/>
          </w:rPr>
          <w:fldChar w:fldCharType="begin"/>
        </w:r>
        <w:r w:rsidR="00CC47A0">
          <w:rPr>
            <w:noProof/>
            <w:webHidden/>
          </w:rPr>
          <w:instrText xml:space="preserve"> PAGEREF _Toc148354411 \h </w:instrText>
        </w:r>
        <w:r w:rsidR="00CC47A0">
          <w:rPr>
            <w:noProof/>
            <w:webHidden/>
          </w:rPr>
        </w:r>
        <w:r w:rsidR="00CC47A0">
          <w:rPr>
            <w:noProof/>
            <w:webHidden/>
          </w:rPr>
          <w:fldChar w:fldCharType="separate"/>
        </w:r>
        <w:r w:rsidR="00CC47A0">
          <w:rPr>
            <w:noProof/>
            <w:webHidden/>
          </w:rPr>
          <w:t>86</w:t>
        </w:r>
        <w:r w:rsidR="00CC47A0">
          <w:rPr>
            <w:noProof/>
            <w:webHidden/>
          </w:rPr>
          <w:fldChar w:fldCharType="end"/>
        </w:r>
      </w:hyperlink>
    </w:p>
    <w:p w14:paraId="5A82E8B1" w14:textId="5547CC4B"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12" w:history="1">
        <w:r w:rsidR="00CC47A0" w:rsidRPr="005B3708">
          <w:rPr>
            <w:rStyle w:val="Hyperlink"/>
            <w:noProof/>
          </w:rPr>
          <w:t>Figure 31: Classifier AUC performance on data from different hospitals</w:t>
        </w:r>
        <w:r w:rsidR="00CC47A0">
          <w:rPr>
            <w:noProof/>
            <w:webHidden/>
          </w:rPr>
          <w:tab/>
        </w:r>
        <w:r w:rsidR="00CC47A0">
          <w:rPr>
            <w:noProof/>
            <w:webHidden/>
          </w:rPr>
          <w:fldChar w:fldCharType="begin"/>
        </w:r>
        <w:r w:rsidR="00CC47A0">
          <w:rPr>
            <w:noProof/>
            <w:webHidden/>
          </w:rPr>
          <w:instrText xml:space="preserve"> PAGEREF _Toc148354412 \h </w:instrText>
        </w:r>
        <w:r w:rsidR="00CC47A0">
          <w:rPr>
            <w:noProof/>
            <w:webHidden/>
          </w:rPr>
        </w:r>
        <w:r w:rsidR="00CC47A0">
          <w:rPr>
            <w:noProof/>
            <w:webHidden/>
          </w:rPr>
          <w:fldChar w:fldCharType="separate"/>
        </w:r>
        <w:r w:rsidR="00CC47A0">
          <w:rPr>
            <w:noProof/>
            <w:webHidden/>
          </w:rPr>
          <w:t>87</w:t>
        </w:r>
        <w:r w:rsidR="00CC47A0">
          <w:rPr>
            <w:noProof/>
            <w:webHidden/>
          </w:rPr>
          <w:fldChar w:fldCharType="end"/>
        </w:r>
      </w:hyperlink>
    </w:p>
    <w:p w14:paraId="6B25AC7C" w14:textId="2CFB72C6"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413" w:history="1">
        <w:r w:rsidR="00CC47A0" w:rsidRPr="005B3708">
          <w:rPr>
            <w:rStyle w:val="Hyperlink"/>
            <w:noProof/>
          </w:rPr>
          <w:t>Figure 32: Comparison of performance on different hospitals</w:t>
        </w:r>
        <w:r w:rsidR="00CC47A0">
          <w:rPr>
            <w:noProof/>
            <w:webHidden/>
          </w:rPr>
          <w:tab/>
        </w:r>
        <w:r w:rsidR="00CC47A0">
          <w:rPr>
            <w:noProof/>
            <w:webHidden/>
          </w:rPr>
          <w:fldChar w:fldCharType="begin"/>
        </w:r>
        <w:r w:rsidR="00CC47A0">
          <w:rPr>
            <w:noProof/>
            <w:webHidden/>
          </w:rPr>
          <w:instrText xml:space="preserve"> PAGEREF _Toc148354413 \h </w:instrText>
        </w:r>
        <w:r w:rsidR="00CC47A0">
          <w:rPr>
            <w:noProof/>
            <w:webHidden/>
          </w:rPr>
        </w:r>
        <w:r w:rsidR="00CC47A0">
          <w:rPr>
            <w:noProof/>
            <w:webHidden/>
          </w:rPr>
          <w:fldChar w:fldCharType="separate"/>
        </w:r>
        <w:r w:rsidR="00CC47A0">
          <w:rPr>
            <w:noProof/>
            <w:webHidden/>
          </w:rPr>
          <w:t>88</w:t>
        </w:r>
        <w:r w:rsidR="00CC47A0">
          <w:rPr>
            <w:noProof/>
            <w:webHidden/>
          </w:rPr>
          <w:fldChar w:fldCharType="end"/>
        </w:r>
      </w:hyperlink>
    </w:p>
    <w:p w14:paraId="26F04959" w14:textId="11A1F6B3" w:rsidR="00D43FC2" w:rsidRDefault="00231FEC" w:rsidP="0079774F">
      <w:pPr>
        <w:spacing w:line="240" w:lineRule="auto"/>
        <w:rPr>
          <w:sz w:val="24"/>
          <w:szCs w:val="24"/>
        </w:rPr>
      </w:pPr>
      <w:r>
        <w:rPr>
          <w:sz w:val="24"/>
          <w:szCs w:val="24"/>
        </w:rPr>
        <w:fldChar w:fldCharType="end"/>
      </w:r>
    </w:p>
    <w:p w14:paraId="73F753EF" w14:textId="0D81F2D1" w:rsidR="00D43FC2" w:rsidRDefault="00D145DF" w:rsidP="00D145DF">
      <w:pPr>
        <w:rPr>
          <w:sz w:val="24"/>
          <w:szCs w:val="24"/>
        </w:rPr>
      </w:pPr>
      <w:r>
        <w:rPr>
          <w:sz w:val="24"/>
          <w:szCs w:val="24"/>
        </w:rPr>
        <w:br w:type="page"/>
      </w:r>
    </w:p>
    <w:p w14:paraId="19309AF0" w14:textId="3B9211DC" w:rsidR="00422481" w:rsidRPr="00670CCB" w:rsidRDefault="00422481" w:rsidP="00670CCB">
      <w:pPr>
        <w:pStyle w:val="Heading1"/>
        <w:rPr>
          <w:lang w:val="el-GR"/>
        </w:rPr>
      </w:pPr>
      <w:bookmarkStart w:id="5" w:name="_Toc148399474"/>
      <w:r>
        <w:lastRenderedPageBreak/>
        <w:t>Tables</w:t>
      </w:r>
      <w:bookmarkEnd w:id="5"/>
    </w:p>
    <w:p w14:paraId="73B4EC36" w14:textId="3EC47C48" w:rsidR="00CC47A0" w:rsidRDefault="00422481">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"Table" </w:instrText>
      </w:r>
      <w:r>
        <w:rPr>
          <w:sz w:val="24"/>
          <w:szCs w:val="24"/>
        </w:rPr>
        <w:fldChar w:fldCharType="separate"/>
      </w:r>
      <w:hyperlink w:anchor="_Toc148354283" w:history="1">
        <w:r w:rsidR="00CC47A0" w:rsidRPr="00201F8E">
          <w:rPr>
            <w:rStyle w:val="Hyperlink"/>
            <w:noProof/>
          </w:rPr>
          <w:t>Table</w:t>
        </w:r>
        <w:r w:rsidR="00CC47A0" w:rsidRPr="00201F8E">
          <w:rPr>
            <w:rStyle w:val="Hyperlink"/>
            <w:noProof/>
            <w:lang w:val="el-GR"/>
          </w:rPr>
          <w:t xml:space="preserve"> 1: Σύγκριση επιδόσεων </w:t>
        </w:r>
        <w:r w:rsidR="00CC47A0" w:rsidRPr="00201F8E">
          <w:rPr>
            <w:rStyle w:val="Hyperlink"/>
            <w:noProof/>
          </w:rPr>
          <w:t>f</w:t>
        </w:r>
        <w:r w:rsidR="00CC47A0" w:rsidRPr="00201F8E">
          <w:rPr>
            <w:rStyle w:val="Hyperlink"/>
            <w:noProof/>
            <w:lang w:val="el-GR"/>
          </w:rPr>
          <w:t>2 χρησιμοποιώντας διαφορετικές τεχνικές εξισορρόπησης</w:t>
        </w:r>
        <w:r w:rsidR="00CC47A0">
          <w:rPr>
            <w:noProof/>
            <w:webHidden/>
          </w:rPr>
          <w:tab/>
        </w:r>
        <w:r w:rsidR="00CC47A0">
          <w:rPr>
            <w:noProof/>
            <w:webHidden/>
          </w:rPr>
          <w:fldChar w:fldCharType="begin"/>
        </w:r>
        <w:r w:rsidR="00CC47A0">
          <w:rPr>
            <w:noProof/>
            <w:webHidden/>
          </w:rPr>
          <w:instrText xml:space="preserve"> PAGEREF _Toc148354283 \h </w:instrText>
        </w:r>
        <w:r w:rsidR="00CC47A0">
          <w:rPr>
            <w:noProof/>
            <w:webHidden/>
          </w:rPr>
        </w:r>
        <w:r w:rsidR="00CC47A0">
          <w:rPr>
            <w:noProof/>
            <w:webHidden/>
          </w:rPr>
          <w:fldChar w:fldCharType="separate"/>
        </w:r>
        <w:r w:rsidR="00CC47A0">
          <w:rPr>
            <w:noProof/>
            <w:webHidden/>
          </w:rPr>
          <w:t>13</w:t>
        </w:r>
        <w:r w:rsidR="00CC47A0">
          <w:rPr>
            <w:noProof/>
            <w:webHidden/>
          </w:rPr>
          <w:fldChar w:fldCharType="end"/>
        </w:r>
      </w:hyperlink>
    </w:p>
    <w:p w14:paraId="7ED6C02F" w14:textId="6A72D1C0"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84" w:history="1">
        <w:r w:rsidR="00CC47A0" w:rsidRPr="00201F8E">
          <w:rPr>
            <w:rStyle w:val="Hyperlink"/>
            <w:noProof/>
          </w:rPr>
          <w:t>Table</w:t>
        </w:r>
        <w:r w:rsidR="00CC47A0" w:rsidRPr="00201F8E">
          <w:rPr>
            <w:rStyle w:val="Hyperlink"/>
            <w:noProof/>
            <w:lang w:val="el-GR"/>
          </w:rPr>
          <w:t xml:space="preserve"> 2: Σύγκριση επιδόσεων </w:t>
        </w:r>
        <w:r w:rsidR="00CC47A0" w:rsidRPr="00201F8E">
          <w:rPr>
            <w:rStyle w:val="Hyperlink"/>
            <w:noProof/>
          </w:rPr>
          <w:t>f</w:t>
        </w:r>
        <w:r w:rsidR="00CC47A0" w:rsidRPr="00201F8E">
          <w:rPr>
            <w:rStyle w:val="Hyperlink"/>
            <w:noProof/>
            <w:lang w:val="el-GR"/>
          </w:rPr>
          <w:t>2 αγνοώντας ή όχι τα υποδεδειγμένα χαρακτηριστικά</w:t>
        </w:r>
        <w:r w:rsidR="00CC47A0">
          <w:rPr>
            <w:noProof/>
            <w:webHidden/>
          </w:rPr>
          <w:tab/>
        </w:r>
        <w:r w:rsidR="00CC47A0">
          <w:rPr>
            <w:noProof/>
            <w:webHidden/>
          </w:rPr>
          <w:fldChar w:fldCharType="begin"/>
        </w:r>
        <w:r w:rsidR="00CC47A0">
          <w:rPr>
            <w:noProof/>
            <w:webHidden/>
          </w:rPr>
          <w:instrText xml:space="preserve"> PAGEREF _Toc148354284 \h </w:instrText>
        </w:r>
        <w:r w:rsidR="00CC47A0">
          <w:rPr>
            <w:noProof/>
            <w:webHidden/>
          </w:rPr>
        </w:r>
        <w:r w:rsidR="00CC47A0">
          <w:rPr>
            <w:noProof/>
            <w:webHidden/>
          </w:rPr>
          <w:fldChar w:fldCharType="separate"/>
        </w:r>
        <w:r w:rsidR="00CC47A0">
          <w:rPr>
            <w:noProof/>
            <w:webHidden/>
          </w:rPr>
          <w:t>14</w:t>
        </w:r>
        <w:r w:rsidR="00CC47A0">
          <w:rPr>
            <w:noProof/>
            <w:webHidden/>
          </w:rPr>
          <w:fldChar w:fldCharType="end"/>
        </w:r>
      </w:hyperlink>
    </w:p>
    <w:p w14:paraId="0F97D2EC" w14:textId="4370C2C3"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85" w:history="1">
        <w:r w:rsidR="00CC47A0" w:rsidRPr="00201F8E">
          <w:rPr>
            <w:rStyle w:val="Hyperlink"/>
            <w:noProof/>
          </w:rPr>
          <w:t>Table</w:t>
        </w:r>
        <w:r w:rsidR="00CC47A0" w:rsidRPr="00201F8E">
          <w:rPr>
            <w:rStyle w:val="Hyperlink"/>
            <w:noProof/>
            <w:lang w:val="el-GR"/>
          </w:rPr>
          <w:t xml:space="preserve"> 3: Σύγκριση επιδόσεων </w:t>
        </w:r>
        <w:r w:rsidR="00CC47A0" w:rsidRPr="00201F8E">
          <w:rPr>
            <w:rStyle w:val="Hyperlink"/>
            <w:noProof/>
          </w:rPr>
          <w:t>f</w:t>
        </w:r>
        <w:r w:rsidR="00CC47A0" w:rsidRPr="00201F8E">
          <w:rPr>
            <w:rStyle w:val="Hyperlink"/>
            <w:noProof/>
            <w:lang w:val="el-GR"/>
          </w:rPr>
          <w:t xml:space="preserve">2 χρησιμοποιώντας ή όχι </w:t>
        </w:r>
        <w:r w:rsidR="00CC47A0" w:rsidRPr="00201F8E">
          <w:rPr>
            <w:rStyle w:val="Hyperlink"/>
            <w:noProof/>
          </w:rPr>
          <w:t>RFE</w:t>
        </w:r>
        <w:r w:rsidR="00CC47A0">
          <w:rPr>
            <w:noProof/>
            <w:webHidden/>
          </w:rPr>
          <w:tab/>
        </w:r>
        <w:r w:rsidR="00CC47A0">
          <w:rPr>
            <w:noProof/>
            <w:webHidden/>
          </w:rPr>
          <w:fldChar w:fldCharType="begin"/>
        </w:r>
        <w:r w:rsidR="00CC47A0">
          <w:rPr>
            <w:noProof/>
            <w:webHidden/>
          </w:rPr>
          <w:instrText xml:space="preserve"> PAGEREF _Toc148354285 \h </w:instrText>
        </w:r>
        <w:r w:rsidR="00CC47A0">
          <w:rPr>
            <w:noProof/>
            <w:webHidden/>
          </w:rPr>
        </w:r>
        <w:r w:rsidR="00CC47A0">
          <w:rPr>
            <w:noProof/>
            <w:webHidden/>
          </w:rPr>
          <w:fldChar w:fldCharType="separate"/>
        </w:r>
        <w:r w:rsidR="00CC47A0">
          <w:rPr>
            <w:noProof/>
            <w:webHidden/>
          </w:rPr>
          <w:t>15</w:t>
        </w:r>
        <w:r w:rsidR="00CC47A0">
          <w:rPr>
            <w:noProof/>
            <w:webHidden/>
          </w:rPr>
          <w:fldChar w:fldCharType="end"/>
        </w:r>
      </w:hyperlink>
    </w:p>
    <w:p w14:paraId="4E836759" w14:textId="64305DE5"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86" w:history="1">
        <w:r w:rsidR="00CC47A0" w:rsidRPr="00201F8E">
          <w:rPr>
            <w:rStyle w:val="Hyperlink"/>
            <w:noProof/>
          </w:rPr>
          <w:t>Table</w:t>
        </w:r>
        <w:r w:rsidR="00CC47A0" w:rsidRPr="00201F8E">
          <w:rPr>
            <w:rStyle w:val="Hyperlink"/>
            <w:noProof/>
            <w:lang w:val="el-GR"/>
          </w:rPr>
          <w:t xml:space="preserve"> 4: Σύγκριση επιδόσεων </w:t>
        </w:r>
        <w:r w:rsidR="00CC47A0" w:rsidRPr="00201F8E">
          <w:rPr>
            <w:rStyle w:val="Hyperlink"/>
            <w:noProof/>
          </w:rPr>
          <w:t>AUC</w:t>
        </w:r>
        <w:r w:rsidR="00CC47A0" w:rsidRPr="00201F8E">
          <w:rPr>
            <w:rStyle w:val="Hyperlink"/>
            <w:noProof/>
            <w:lang w:val="el-GR"/>
          </w:rPr>
          <w:t xml:space="preserve"> στα δεδομένα των διαφορετικών νοσοκομείων</w:t>
        </w:r>
        <w:r w:rsidR="00CC47A0">
          <w:rPr>
            <w:noProof/>
            <w:webHidden/>
          </w:rPr>
          <w:tab/>
        </w:r>
        <w:r w:rsidR="00CC47A0">
          <w:rPr>
            <w:noProof/>
            <w:webHidden/>
          </w:rPr>
          <w:fldChar w:fldCharType="begin"/>
        </w:r>
        <w:r w:rsidR="00CC47A0">
          <w:rPr>
            <w:noProof/>
            <w:webHidden/>
          </w:rPr>
          <w:instrText xml:space="preserve"> PAGEREF _Toc148354286 \h </w:instrText>
        </w:r>
        <w:r w:rsidR="00CC47A0">
          <w:rPr>
            <w:noProof/>
            <w:webHidden/>
          </w:rPr>
        </w:r>
        <w:r w:rsidR="00CC47A0">
          <w:rPr>
            <w:noProof/>
            <w:webHidden/>
          </w:rPr>
          <w:fldChar w:fldCharType="separate"/>
        </w:r>
        <w:r w:rsidR="00CC47A0">
          <w:rPr>
            <w:noProof/>
            <w:webHidden/>
          </w:rPr>
          <w:t>16</w:t>
        </w:r>
        <w:r w:rsidR="00CC47A0">
          <w:rPr>
            <w:noProof/>
            <w:webHidden/>
          </w:rPr>
          <w:fldChar w:fldCharType="end"/>
        </w:r>
      </w:hyperlink>
    </w:p>
    <w:p w14:paraId="2220A357" w14:textId="0E243A27"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87" w:history="1">
        <w:r w:rsidR="00CC47A0" w:rsidRPr="00201F8E">
          <w:rPr>
            <w:rStyle w:val="Hyperlink"/>
            <w:noProof/>
          </w:rPr>
          <w:t>Table 5: Correlated features</w:t>
        </w:r>
        <w:r w:rsidR="00CC47A0">
          <w:rPr>
            <w:noProof/>
            <w:webHidden/>
          </w:rPr>
          <w:tab/>
        </w:r>
        <w:r w:rsidR="00CC47A0">
          <w:rPr>
            <w:noProof/>
            <w:webHidden/>
          </w:rPr>
          <w:fldChar w:fldCharType="begin"/>
        </w:r>
        <w:r w:rsidR="00CC47A0">
          <w:rPr>
            <w:noProof/>
            <w:webHidden/>
          </w:rPr>
          <w:instrText xml:space="preserve"> PAGEREF _Toc148354287 \h </w:instrText>
        </w:r>
        <w:r w:rsidR="00CC47A0">
          <w:rPr>
            <w:noProof/>
            <w:webHidden/>
          </w:rPr>
        </w:r>
        <w:r w:rsidR="00CC47A0">
          <w:rPr>
            <w:noProof/>
            <w:webHidden/>
          </w:rPr>
          <w:fldChar w:fldCharType="separate"/>
        </w:r>
        <w:r w:rsidR="00CC47A0">
          <w:rPr>
            <w:noProof/>
            <w:webHidden/>
          </w:rPr>
          <w:t>61</w:t>
        </w:r>
        <w:r w:rsidR="00CC47A0">
          <w:rPr>
            <w:noProof/>
            <w:webHidden/>
          </w:rPr>
          <w:fldChar w:fldCharType="end"/>
        </w:r>
      </w:hyperlink>
    </w:p>
    <w:p w14:paraId="59270A8F" w14:textId="33044E4E"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88" w:history="1">
        <w:r w:rsidR="00CC47A0" w:rsidRPr="00201F8E">
          <w:rPr>
            <w:rStyle w:val="Hyperlink"/>
            <w:noProof/>
          </w:rPr>
          <w:t>Table 6: Decision tree hyperparameter space</w:t>
        </w:r>
        <w:r w:rsidR="00CC47A0">
          <w:rPr>
            <w:noProof/>
            <w:webHidden/>
          </w:rPr>
          <w:tab/>
        </w:r>
        <w:r w:rsidR="00CC47A0">
          <w:rPr>
            <w:noProof/>
            <w:webHidden/>
          </w:rPr>
          <w:fldChar w:fldCharType="begin"/>
        </w:r>
        <w:r w:rsidR="00CC47A0">
          <w:rPr>
            <w:noProof/>
            <w:webHidden/>
          </w:rPr>
          <w:instrText xml:space="preserve"> PAGEREF _Toc148354288 \h </w:instrText>
        </w:r>
        <w:r w:rsidR="00CC47A0">
          <w:rPr>
            <w:noProof/>
            <w:webHidden/>
          </w:rPr>
        </w:r>
        <w:r w:rsidR="00CC47A0">
          <w:rPr>
            <w:noProof/>
            <w:webHidden/>
          </w:rPr>
          <w:fldChar w:fldCharType="separate"/>
        </w:r>
        <w:r w:rsidR="00CC47A0">
          <w:rPr>
            <w:noProof/>
            <w:webHidden/>
          </w:rPr>
          <w:t>69</w:t>
        </w:r>
        <w:r w:rsidR="00CC47A0">
          <w:rPr>
            <w:noProof/>
            <w:webHidden/>
          </w:rPr>
          <w:fldChar w:fldCharType="end"/>
        </w:r>
      </w:hyperlink>
    </w:p>
    <w:p w14:paraId="49CCF481" w14:textId="2442B585"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89" w:history="1">
        <w:r w:rsidR="00CC47A0" w:rsidRPr="00201F8E">
          <w:rPr>
            <w:rStyle w:val="Hyperlink"/>
            <w:noProof/>
          </w:rPr>
          <w:t>Table 7: Random forest hyperparameter space</w:t>
        </w:r>
        <w:r w:rsidR="00CC47A0">
          <w:rPr>
            <w:noProof/>
            <w:webHidden/>
          </w:rPr>
          <w:tab/>
        </w:r>
        <w:r w:rsidR="00CC47A0">
          <w:rPr>
            <w:noProof/>
            <w:webHidden/>
          </w:rPr>
          <w:fldChar w:fldCharType="begin"/>
        </w:r>
        <w:r w:rsidR="00CC47A0">
          <w:rPr>
            <w:noProof/>
            <w:webHidden/>
          </w:rPr>
          <w:instrText xml:space="preserve"> PAGEREF _Toc148354289 \h </w:instrText>
        </w:r>
        <w:r w:rsidR="00CC47A0">
          <w:rPr>
            <w:noProof/>
            <w:webHidden/>
          </w:rPr>
        </w:r>
        <w:r w:rsidR="00CC47A0">
          <w:rPr>
            <w:noProof/>
            <w:webHidden/>
          </w:rPr>
          <w:fldChar w:fldCharType="separate"/>
        </w:r>
        <w:r w:rsidR="00CC47A0">
          <w:rPr>
            <w:noProof/>
            <w:webHidden/>
          </w:rPr>
          <w:t>69</w:t>
        </w:r>
        <w:r w:rsidR="00CC47A0">
          <w:rPr>
            <w:noProof/>
            <w:webHidden/>
          </w:rPr>
          <w:fldChar w:fldCharType="end"/>
        </w:r>
      </w:hyperlink>
    </w:p>
    <w:p w14:paraId="56CCC98F" w14:textId="6010A205"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0" w:history="1">
        <w:r w:rsidR="00CC47A0" w:rsidRPr="00201F8E">
          <w:rPr>
            <w:rStyle w:val="Hyperlink"/>
            <w:noProof/>
          </w:rPr>
          <w:t>Table 8: SVM hyperparameter space</w:t>
        </w:r>
        <w:r w:rsidR="00CC47A0">
          <w:rPr>
            <w:noProof/>
            <w:webHidden/>
          </w:rPr>
          <w:tab/>
        </w:r>
        <w:r w:rsidR="00CC47A0">
          <w:rPr>
            <w:noProof/>
            <w:webHidden/>
          </w:rPr>
          <w:fldChar w:fldCharType="begin"/>
        </w:r>
        <w:r w:rsidR="00CC47A0">
          <w:rPr>
            <w:noProof/>
            <w:webHidden/>
          </w:rPr>
          <w:instrText xml:space="preserve"> PAGEREF _Toc148354290 \h </w:instrText>
        </w:r>
        <w:r w:rsidR="00CC47A0">
          <w:rPr>
            <w:noProof/>
            <w:webHidden/>
          </w:rPr>
        </w:r>
        <w:r w:rsidR="00CC47A0">
          <w:rPr>
            <w:noProof/>
            <w:webHidden/>
          </w:rPr>
          <w:fldChar w:fldCharType="separate"/>
        </w:r>
        <w:r w:rsidR="00CC47A0">
          <w:rPr>
            <w:noProof/>
            <w:webHidden/>
          </w:rPr>
          <w:t>69</w:t>
        </w:r>
        <w:r w:rsidR="00CC47A0">
          <w:rPr>
            <w:noProof/>
            <w:webHidden/>
          </w:rPr>
          <w:fldChar w:fldCharType="end"/>
        </w:r>
      </w:hyperlink>
    </w:p>
    <w:p w14:paraId="095D64D8" w14:textId="201F082C"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1" w:history="1">
        <w:r w:rsidR="00CC47A0" w:rsidRPr="00201F8E">
          <w:rPr>
            <w:rStyle w:val="Hyperlink"/>
            <w:noProof/>
          </w:rPr>
          <w:t>Table 9: Adaboost hyperparameter space</w:t>
        </w:r>
        <w:r w:rsidR="00CC47A0">
          <w:rPr>
            <w:noProof/>
            <w:webHidden/>
          </w:rPr>
          <w:tab/>
        </w:r>
        <w:r w:rsidR="00CC47A0">
          <w:rPr>
            <w:noProof/>
            <w:webHidden/>
          </w:rPr>
          <w:fldChar w:fldCharType="begin"/>
        </w:r>
        <w:r w:rsidR="00CC47A0">
          <w:rPr>
            <w:noProof/>
            <w:webHidden/>
          </w:rPr>
          <w:instrText xml:space="preserve"> PAGEREF _Toc148354291 \h </w:instrText>
        </w:r>
        <w:r w:rsidR="00CC47A0">
          <w:rPr>
            <w:noProof/>
            <w:webHidden/>
          </w:rPr>
        </w:r>
        <w:r w:rsidR="00CC47A0">
          <w:rPr>
            <w:noProof/>
            <w:webHidden/>
          </w:rPr>
          <w:fldChar w:fldCharType="separate"/>
        </w:r>
        <w:r w:rsidR="00CC47A0">
          <w:rPr>
            <w:noProof/>
            <w:webHidden/>
          </w:rPr>
          <w:t>69</w:t>
        </w:r>
        <w:r w:rsidR="00CC47A0">
          <w:rPr>
            <w:noProof/>
            <w:webHidden/>
          </w:rPr>
          <w:fldChar w:fldCharType="end"/>
        </w:r>
      </w:hyperlink>
    </w:p>
    <w:p w14:paraId="5EF2698A" w14:textId="2AD4D716"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2" w:history="1">
        <w:r w:rsidR="00CC47A0" w:rsidRPr="00201F8E">
          <w:rPr>
            <w:rStyle w:val="Hyperlink"/>
            <w:noProof/>
          </w:rPr>
          <w:t>Table 10: XGBoost hyperparameter space</w:t>
        </w:r>
        <w:r w:rsidR="00CC47A0">
          <w:rPr>
            <w:noProof/>
            <w:webHidden/>
          </w:rPr>
          <w:tab/>
        </w:r>
        <w:r w:rsidR="00CC47A0">
          <w:rPr>
            <w:noProof/>
            <w:webHidden/>
          </w:rPr>
          <w:fldChar w:fldCharType="begin"/>
        </w:r>
        <w:r w:rsidR="00CC47A0">
          <w:rPr>
            <w:noProof/>
            <w:webHidden/>
          </w:rPr>
          <w:instrText xml:space="preserve"> PAGEREF _Toc148354292 \h </w:instrText>
        </w:r>
        <w:r w:rsidR="00CC47A0">
          <w:rPr>
            <w:noProof/>
            <w:webHidden/>
          </w:rPr>
        </w:r>
        <w:r w:rsidR="00CC47A0">
          <w:rPr>
            <w:noProof/>
            <w:webHidden/>
          </w:rPr>
          <w:fldChar w:fldCharType="separate"/>
        </w:r>
        <w:r w:rsidR="00CC47A0">
          <w:rPr>
            <w:noProof/>
            <w:webHidden/>
          </w:rPr>
          <w:t>70</w:t>
        </w:r>
        <w:r w:rsidR="00CC47A0">
          <w:rPr>
            <w:noProof/>
            <w:webHidden/>
          </w:rPr>
          <w:fldChar w:fldCharType="end"/>
        </w:r>
      </w:hyperlink>
    </w:p>
    <w:p w14:paraId="14C7C062" w14:textId="0AC44ECB"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3" w:history="1">
        <w:r w:rsidR="00CC47A0" w:rsidRPr="00201F8E">
          <w:rPr>
            <w:rStyle w:val="Hyperlink"/>
            <w:noProof/>
          </w:rPr>
          <w:t>Table 11: Classifier performance without sampling</w:t>
        </w:r>
        <w:r w:rsidR="00CC47A0">
          <w:rPr>
            <w:noProof/>
            <w:webHidden/>
          </w:rPr>
          <w:tab/>
        </w:r>
        <w:r w:rsidR="00CC47A0">
          <w:rPr>
            <w:noProof/>
            <w:webHidden/>
          </w:rPr>
          <w:fldChar w:fldCharType="begin"/>
        </w:r>
        <w:r w:rsidR="00CC47A0">
          <w:rPr>
            <w:noProof/>
            <w:webHidden/>
          </w:rPr>
          <w:instrText xml:space="preserve"> PAGEREF _Toc148354293 \h </w:instrText>
        </w:r>
        <w:r w:rsidR="00CC47A0">
          <w:rPr>
            <w:noProof/>
            <w:webHidden/>
          </w:rPr>
        </w:r>
        <w:r w:rsidR="00CC47A0">
          <w:rPr>
            <w:noProof/>
            <w:webHidden/>
          </w:rPr>
          <w:fldChar w:fldCharType="separate"/>
        </w:r>
        <w:r w:rsidR="00CC47A0">
          <w:rPr>
            <w:noProof/>
            <w:webHidden/>
          </w:rPr>
          <w:t>72</w:t>
        </w:r>
        <w:r w:rsidR="00CC47A0">
          <w:rPr>
            <w:noProof/>
            <w:webHidden/>
          </w:rPr>
          <w:fldChar w:fldCharType="end"/>
        </w:r>
      </w:hyperlink>
    </w:p>
    <w:p w14:paraId="4E2C1CA2" w14:textId="369450E7"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4" w:history="1">
        <w:r w:rsidR="00CC47A0" w:rsidRPr="00201F8E">
          <w:rPr>
            <w:rStyle w:val="Hyperlink"/>
            <w:noProof/>
          </w:rPr>
          <w:t>Table 12: Classifier performance using downsampling</w:t>
        </w:r>
        <w:r w:rsidR="00CC47A0">
          <w:rPr>
            <w:noProof/>
            <w:webHidden/>
          </w:rPr>
          <w:tab/>
        </w:r>
        <w:r w:rsidR="00CC47A0">
          <w:rPr>
            <w:noProof/>
            <w:webHidden/>
          </w:rPr>
          <w:fldChar w:fldCharType="begin"/>
        </w:r>
        <w:r w:rsidR="00CC47A0">
          <w:rPr>
            <w:noProof/>
            <w:webHidden/>
          </w:rPr>
          <w:instrText xml:space="preserve"> PAGEREF _Toc148354294 \h </w:instrText>
        </w:r>
        <w:r w:rsidR="00CC47A0">
          <w:rPr>
            <w:noProof/>
            <w:webHidden/>
          </w:rPr>
        </w:r>
        <w:r w:rsidR="00CC47A0">
          <w:rPr>
            <w:noProof/>
            <w:webHidden/>
          </w:rPr>
          <w:fldChar w:fldCharType="separate"/>
        </w:r>
        <w:r w:rsidR="00CC47A0">
          <w:rPr>
            <w:noProof/>
            <w:webHidden/>
          </w:rPr>
          <w:t>73</w:t>
        </w:r>
        <w:r w:rsidR="00CC47A0">
          <w:rPr>
            <w:noProof/>
            <w:webHidden/>
          </w:rPr>
          <w:fldChar w:fldCharType="end"/>
        </w:r>
      </w:hyperlink>
    </w:p>
    <w:p w14:paraId="0D535310" w14:textId="32A87599"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5" w:history="1">
        <w:r w:rsidR="00CC47A0" w:rsidRPr="00201F8E">
          <w:rPr>
            <w:rStyle w:val="Hyperlink"/>
            <w:noProof/>
          </w:rPr>
          <w:t>Table 13: Classifier performance using oversampling</w:t>
        </w:r>
        <w:r w:rsidR="00CC47A0">
          <w:rPr>
            <w:noProof/>
            <w:webHidden/>
          </w:rPr>
          <w:tab/>
        </w:r>
        <w:r w:rsidR="00CC47A0">
          <w:rPr>
            <w:noProof/>
            <w:webHidden/>
          </w:rPr>
          <w:fldChar w:fldCharType="begin"/>
        </w:r>
        <w:r w:rsidR="00CC47A0">
          <w:rPr>
            <w:noProof/>
            <w:webHidden/>
          </w:rPr>
          <w:instrText xml:space="preserve"> PAGEREF _Toc148354295 \h </w:instrText>
        </w:r>
        <w:r w:rsidR="00CC47A0">
          <w:rPr>
            <w:noProof/>
            <w:webHidden/>
          </w:rPr>
        </w:r>
        <w:r w:rsidR="00CC47A0">
          <w:rPr>
            <w:noProof/>
            <w:webHidden/>
          </w:rPr>
          <w:fldChar w:fldCharType="separate"/>
        </w:r>
        <w:r w:rsidR="00CC47A0">
          <w:rPr>
            <w:noProof/>
            <w:webHidden/>
          </w:rPr>
          <w:t>74</w:t>
        </w:r>
        <w:r w:rsidR="00CC47A0">
          <w:rPr>
            <w:noProof/>
            <w:webHidden/>
          </w:rPr>
          <w:fldChar w:fldCharType="end"/>
        </w:r>
      </w:hyperlink>
    </w:p>
    <w:p w14:paraId="50A648FB" w14:textId="1825A488"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6" w:history="1">
        <w:r w:rsidR="00CC47A0" w:rsidRPr="00201F8E">
          <w:rPr>
            <w:rStyle w:val="Hyperlink"/>
            <w:noProof/>
          </w:rPr>
          <w:t>Table 14: Classifier performance using ROSE</w:t>
        </w:r>
        <w:r w:rsidR="00CC47A0">
          <w:rPr>
            <w:noProof/>
            <w:webHidden/>
          </w:rPr>
          <w:tab/>
        </w:r>
        <w:r w:rsidR="00CC47A0">
          <w:rPr>
            <w:noProof/>
            <w:webHidden/>
          </w:rPr>
          <w:fldChar w:fldCharType="begin"/>
        </w:r>
        <w:r w:rsidR="00CC47A0">
          <w:rPr>
            <w:noProof/>
            <w:webHidden/>
          </w:rPr>
          <w:instrText xml:space="preserve"> PAGEREF _Toc148354296 \h </w:instrText>
        </w:r>
        <w:r w:rsidR="00CC47A0">
          <w:rPr>
            <w:noProof/>
            <w:webHidden/>
          </w:rPr>
        </w:r>
        <w:r w:rsidR="00CC47A0">
          <w:rPr>
            <w:noProof/>
            <w:webHidden/>
          </w:rPr>
          <w:fldChar w:fldCharType="separate"/>
        </w:r>
        <w:r w:rsidR="00CC47A0">
          <w:rPr>
            <w:noProof/>
            <w:webHidden/>
          </w:rPr>
          <w:t>75</w:t>
        </w:r>
        <w:r w:rsidR="00CC47A0">
          <w:rPr>
            <w:noProof/>
            <w:webHidden/>
          </w:rPr>
          <w:fldChar w:fldCharType="end"/>
        </w:r>
      </w:hyperlink>
    </w:p>
    <w:p w14:paraId="164A998E" w14:textId="6D7F25B7"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7" w:history="1">
        <w:r w:rsidR="00CC47A0" w:rsidRPr="00201F8E">
          <w:rPr>
            <w:rStyle w:val="Hyperlink"/>
            <w:noProof/>
          </w:rPr>
          <w:t>Table 15: Classifier performance using all the features</w:t>
        </w:r>
        <w:r w:rsidR="00CC47A0">
          <w:rPr>
            <w:noProof/>
            <w:webHidden/>
          </w:rPr>
          <w:tab/>
        </w:r>
        <w:r w:rsidR="00CC47A0">
          <w:rPr>
            <w:noProof/>
            <w:webHidden/>
          </w:rPr>
          <w:fldChar w:fldCharType="begin"/>
        </w:r>
        <w:r w:rsidR="00CC47A0">
          <w:rPr>
            <w:noProof/>
            <w:webHidden/>
          </w:rPr>
          <w:instrText xml:space="preserve"> PAGEREF _Toc148354297 \h </w:instrText>
        </w:r>
        <w:r w:rsidR="00CC47A0">
          <w:rPr>
            <w:noProof/>
            <w:webHidden/>
          </w:rPr>
        </w:r>
        <w:r w:rsidR="00CC47A0">
          <w:rPr>
            <w:noProof/>
            <w:webHidden/>
          </w:rPr>
          <w:fldChar w:fldCharType="separate"/>
        </w:r>
        <w:r w:rsidR="00CC47A0">
          <w:rPr>
            <w:noProof/>
            <w:webHidden/>
          </w:rPr>
          <w:t>77</w:t>
        </w:r>
        <w:r w:rsidR="00CC47A0">
          <w:rPr>
            <w:noProof/>
            <w:webHidden/>
          </w:rPr>
          <w:fldChar w:fldCharType="end"/>
        </w:r>
      </w:hyperlink>
    </w:p>
    <w:p w14:paraId="46F1A44B" w14:textId="6090A4E3"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8" w:history="1">
        <w:r w:rsidR="00CC47A0" w:rsidRPr="00201F8E">
          <w:rPr>
            <w:rStyle w:val="Hyperlink"/>
            <w:noProof/>
          </w:rPr>
          <w:t>Table 16: Classifier performance ignoring hinted features</w:t>
        </w:r>
        <w:r w:rsidR="00CC47A0">
          <w:rPr>
            <w:noProof/>
            <w:webHidden/>
          </w:rPr>
          <w:tab/>
        </w:r>
        <w:r w:rsidR="00CC47A0">
          <w:rPr>
            <w:noProof/>
            <w:webHidden/>
          </w:rPr>
          <w:fldChar w:fldCharType="begin"/>
        </w:r>
        <w:r w:rsidR="00CC47A0">
          <w:rPr>
            <w:noProof/>
            <w:webHidden/>
          </w:rPr>
          <w:instrText xml:space="preserve"> PAGEREF _Toc148354298 \h </w:instrText>
        </w:r>
        <w:r w:rsidR="00CC47A0">
          <w:rPr>
            <w:noProof/>
            <w:webHidden/>
          </w:rPr>
        </w:r>
        <w:r w:rsidR="00CC47A0">
          <w:rPr>
            <w:noProof/>
            <w:webHidden/>
          </w:rPr>
          <w:fldChar w:fldCharType="separate"/>
        </w:r>
        <w:r w:rsidR="00CC47A0">
          <w:rPr>
            <w:noProof/>
            <w:webHidden/>
          </w:rPr>
          <w:t>78</w:t>
        </w:r>
        <w:r w:rsidR="00CC47A0">
          <w:rPr>
            <w:noProof/>
            <w:webHidden/>
          </w:rPr>
          <w:fldChar w:fldCharType="end"/>
        </w:r>
      </w:hyperlink>
    </w:p>
    <w:p w14:paraId="3F38A491" w14:textId="6B902ED8"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299" w:history="1">
        <w:r w:rsidR="00CC47A0" w:rsidRPr="00201F8E">
          <w:rPr>
            <w:rStyle w:val="Hyperlink"/>
            <w:noProof/>
          </w:rPr>
          <w:t>Table 17: Chosen by RFE frequency table</w:t>
        </w:r>
        <w:r w:rsidR="00CC47A0">
          <w:rPr>
            <w:noProof/>
            <w:webHidden/>
          </w:rPr>
          <w:tab/>
        </w:r>
        <w:r w:rsidR="00CC47A0">
          <w:rPr>
            <w:noProof/>
            <w:webHidden/>
          </w:rPr>
          <w:fldChar w:fldCharType="begin"/>
        </w:r>
        <w:r w:rsidR="00CC47A0">
          <w:rPr>
            <w:noProof/>
            <w:webHidden/>
          </w:rPr>
          <w:instrText xml:space="preserve"> PAGEREF _Toc148354299 \h </w:instrText>
        </w:r>
        <w:r w:rsidR="00CC47A0">
          <w:rPr>
            <w:noProof/>
            <w:webHidden/>
          </w:rPr>
        </w:r>
        <w:r w:rsidR="00CC47A0">
          <w:rPr>
            <w:noProof/>
            <w:webHidden/>
          </w:rPr>
          <w:fldChar w:fldCharType="separate"/>
        </w:r>
        <w:r w:rsidR="00CC47A0">
          <w:rPr>
            <w:noProof/>
            <w:webHidden/>
          </w:rPr>
          <w:t>80</w:t>
        </w:r>
        <w:r w:rsidR="00CC47A0">
          <w:rPr>
            <w:noProof/>
            <w:webHidden/>
          </w:rPr>
          <w:fldChar w:fldCharType="end"/>
        </w:r>
      </w:hyperlink>
    </w:p>
    <w:p w14:paraId="7B0E27E9" w14:textId="63A98E32"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00" w:history="1">
        <w:r w:rsidR="00CC47A0" w:rsidRPr="00201F8E">
          <w:rPr>
            <w:rStyle w:val="Hyperlink"/>
            <w:noProof/>
          </w:rPr>
          <w:t>Table 18: Performance comparison when using RFE</w:t>
        </w:r>
        <w:r w:rsidR="00CC47A0">
          <w:rPr>
            <w:noProof/>
            <w:webHidden/>
          </w:rPr>
          <w:tab/>
        </w:r>
        <w:r w:rsidR="00CC47A0">
          <w:rPr>
            <w:noProof/>
            <w:webHidden/>
          </w:rPr>
          <w:fldChar w:fldCharType="begin"/>
        </w:r>
        <w:r w:rsidR="00CC47A0">
          <w:rPr>
            <w:noProof/>
            <w:webHidden/>
          </w:rPr>
          <w:instrText xml:space="preserve"> PAGEREF _Toc148354300 \h </w:instrText>
        </w:r>
        <w:r w:rsidR="00CC47A0">
          <w:rPr>
            <w:noProof/>
            <w:webHidden/>
          </w:rPr>
        </w:r>
        <w:r w:rsidR="00CC47A0">
          <w:rPr>
            <w:noProof/>
            <w:webHidden/>
          </w:rPr>
          <w:fldChar w:fldCharType="separate"/>
        </w:r>
        <w:r w:rsidR="00CC47A0">
          <w:rPr>
            <w:noProof/>
            <w:webHidden/>
          </w:rPr>
          <w:t>83</w:t>
        </w:r>
        <w:r w:rsidR="00CC47A0">
          <w:rPr>
            <w:noProof/>
            <w:webHidden/>
          </w:rPr>
          <w:fldChar w:fldCharType="end"/>
        </w:r>
      </w:hyperlink>
    </w:p>
    <w:p w14:paraId="691E22A8" w14:textId="02CBB455"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01" w:history="1">
        <w:r w:rsidR="00CC47A0" w:rsidRPr="00201F8E">
          <w:rPr>
            <w:rStyle w:val="Hyperlink"/>
            <w:noProof/>
          </w:rPr>
          <w:t>Table 19: Classifier f2 performance on data from different hospitals</w:t>
        </w:r>
        <w:r w:rsidR="00CC47A0">
          <w:rPr>
            <w:noProof/>
            <w:webHidden/>
          </w:rPr>
          <w:tab/>
        </w:r>
        <w:r w:rsidR="00CC47A0">
          <w:rPr>
            <w:noProof/>
            <w:webHidden/>
          </w:rPr>
          <w:fldChar w:fldCharType="begin"/>
        </w:r>
        <w:r w:rsidR="00CC47A0">
          <w:rPr>
            <w:noProof/>
            <w:webHidden/>
          </w:rPr>
          <w:instrText xml:space="preserve"> PAGEREF _Toc148354301 \h </w:instrText>
        </w:r>
        <w:r w:rsidR="00CC47A0">
          <w:rPr>
            <w:noProof/>
            <w:webHidden/>
          </w:rPr>
        </w:r>
        <w:r w:rsidR="00CC47A0">
          <w:rPr>
            <w:noProof/>
            <w:webHidden/>
          </w:rPr>
          <w:fldChar w:fldCharType="separate"/>
        </w:r>
        <w:r w:rsidR="00CC47A0">
          <w:rPr>
            <w:noProof/>
            <w:webHidden/>
          </w:rPr>
          <w:t>86</w:t>
        </w:r>
        <w:r w:rsidR="00CC47A0">
          <w:rPr>
            <w:noProof/>
            <w:webHidden/>
          </w:rPr>
          <w:fldChar w:fldCharType="end"/>
        </w:r>
      </w:hyperlink>
    </w:p>
    <w:p w14:paraId="4424818A" w14:textId="7CC5326D"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02" w:history="1">
        <w:r w:rsidR="00CC47A0" w:rsidRPr="00201F8E">
          <w:rPr>
            <w:rStyle w:val="Hyperlink"/>
            <w:noProof/>
          </w:rPr>
          <w:t>Table 20: Classifier AUC performance on data from different hospitals</w:t>
        </w:r>
        <w:r w:rsidR="00CC47A0">
          <w:rPr>
            <w:noProof/>
            <w:webHidden/>
          </w:rPr>
          <w:tab/>
        </w:r>
        <w:r w:rsidR="00CC47A0">
          <w:rPr>
            <w:noProof/>
            <w:webHidden/>
          </w:rPr>
          <w:fldChar w:fldCharType="begin"/>
        </w:r>
        <w:r w:rsidR="00CC47A0">
          <w:rPr>
            <w:noProof/>
            <w:webHidden/>
          </w:rPr>
          <w:instrText xml:space="preserve"> PAGEREF _Toc148354302 \h </w:instrText>
        </w:r>
        <w:r w:rsidR="00CC47A0">
          <w:rPr>
            <w:noProof/>
            <w:webHidden/>
          </w:rPr>
        </w:r>
        <w:r w:rsidR="00CC47A0">
          <w:rPr>
            <w:noProof/>
            <w:webHidden/>
          </w:rPr>
          <w:fldChar w:fldCharType="separate"/>
        </w:r>
        <w:r w:rsidR="00CC47A0">
          <w:rPr>
            <w:noProof/>
            <w:webHidden/>
          </w:rPr>
          <w:t>87</w:t>
        </w:r>
        <w:r w:rsidR="00CC47A0">
          <w:rPr>
            <w:noProof/>
            <w:webHidden/>
          </w:rPr>
          <w:fldChar w:fldCharType="end"/>
        </w:r>
      </w:hyperlink>
    </w:p>
    <w:p w14:paraId="478A644C" w14:textId="606C984F" w:rsidR="00CC47A0" w:rsidRDefault="00000000">
      <w:pPr>
        <w:pStyle w:val="TableofFigures"/>
        <w:tabs>
          <w:tab w:val="right" w:leader="dot" w:pos="9350"/>
        </w:tabs>
        <w:rPr>
          <w:rFonts w:eastAsiaTheme="minorEastAsia"/>
          <w:noProof/>
          <w:kern w:val="2"/>
          <w:lang w:val="en-150" w:eastAsia="en-150"/>
          <w14:ligatures w14:val="standardContextual"/>
        </w:rPr>
      </w:pPr>
      <w:hyperlink w:anchor="_Toc148354303" w:history="1">
        <w:r w:rsidR="00CC47A0" w:rsidRPr="00201F8E">
          <w:rPr>
            <w:rStyle w:val="Hyperlink"/>
            <w:noProof/>
          </w:rPr>
          <w:t>Table 21: Correlation between class percentage and best f2 score</w:t>
        </w:r>
        <w:r w:rsidR="00CC47A0">
          <w:rPr>
            <w:noProof/>
            <w:webHidden/>
          </w:rPr>
          <w:tab/>
        </w:r>
        <w:r w:rsidR="00CC47A0">
          <w:rPr>
            <w:noProof/>
            <w:webHidden/>
          </w:rPr>
          <w:fldChar w:fldCharType="begin"/>
        </w:r>
        <w:r w:rsidR="00CC47A0">
          <w:rPr>
            <w:noProof/>
            <w:webHidden/>
          </w:rPr>
          <w:instrText xml:space="preserve"> PAGEREF _Toc148354303 \h </w:instrText>
        </w:r>
        <w:r w:rsidR="00CC47A0">
          <w:rPr>
            <w:noProof/>
            <w:webHidden/>
          </w:rPr>
        </w:r>
        <w:r w:rsidR="00CC47A0">
          <w:rPr>
            <w:noProof/>
            <w:webHidden/>
          </w:rPr>
          <w:fldChar w:fldCharType="separate"/>
        </w:r>
        <w:r w:rsidR="00CC47A0">
          <w:rPr>
            <w:noProof/>
            <w:webHidden/>
          </w:rPr>
          <w:t>87</w:t>
        </w:r>
        <w:r w:rsidR="00CC47A0">
          <w:rPr>
            <w:noProof/>
            <w:webHidden/>
          </w:rPr>
          <w:fldChar w:fldCharType="end"/>
        </w:r>
      </w:hyperlink>
    </w:p>
    <w:p w14:paraId="6257C39D" w14:textId="44F0727E" w:rsidR="00D145DF" w:rsidRDefault="00422481" w:rsidP="0079774F">
      <w:pPr>
        <w:spacing w:line="240" w:lineRule="auto"/>
        <w:rPr>
          <w:sz w:val="24"/>
          <w:szCs w:val="24"/>
        </w:rPr>
      </w:pPr>
      <w:r>
        <w:rPr>
          <w:sz w:val="24"/>
          <w:szCs w:val="24"/>
        </w:rPr>
        <w:fldChar w:fldCharType="end"/>
      </w:r>
    </w:p>
    <w:p w14:paraId="6C7E50D8" w14:textId="49496558" w:rsidR="00944713" w:rsidRPr="00D145DF" w:rsidRDefault="00D145DF" w:rsidP="00D145DF">
      <w:pPr>
        <w:rPr>
          <w:sz w:val="24"/>
          <w:szCs w:val="24"/>
        </w:rPr>
      </w:pPr>
      <w:r>
        <w:rPr>
          <w:sz w:val="24"/>
          <w:szCs w:val="24"/>
        </w:rPr>
        <w:br w:type="page"/>
      </w:r>
    </w:p>
    <w:p w14:paraId="45193326" w14:textId="6DC4068D" w:rsidR="00944713" w:rsidRPr="00670CCB" w:rsidRDefault="00944713" w:rsidP="00670CCB">
      <w:pPr>
        <w:pStyle w:val="Heading1"/>
        <w:rPr>
          <w:lang w:val="el-GR"/>
        </w:rPr>
      </w:pPr>
      <w:bookmarkStart w:id="6" w:name="_Toc148399475"/>
      <w:r>
        <w:rPr>
          <w:lang w:val="el-GR"/>
        </w:rPr>
        <w:lastRenderedPageBreak/>
        <w:t>Εκτεταμένη</w:t>
      </w:r>
      <w:r w:rsidRPr="00944713">
        <w:t xml:space="preserve"> </w:t>
      </w:r>
      <w:r>
        <w:rPr>
          <w:lang w:val="el-GR"/>
        </w:rPr>
        <w:t>περίληψη</w:t>
      </w:r>
      <w:r w:rsidRPr="00944713">
        <w:t xml:space="preserve"> </w:t>
      </w:r>
      <w:r>
        <w:rPr>
          <w:lang w:val="el-GR"/>
        </w:rPr>
        <w:t>στα Ελληνικά</w:t>
      </w:r>
      <w:bookmarkEnd w:id="6"/>
    </w:p>
    <w:p w14:paraId="2391A5AD" w14:textId="4AEB068B" w:rsidR="00944713" w:rsidRPr="00670CCB" w:rsidRDefault="00944713" w:rsidP="0072420F">
      <w:pPr>
        <w:pStyle w:val="Heading2"/>
      </w:pPr>
      <w:bookmarkStart w:id="7" w:name="_Toc148399476"/>
      <w:r>
        <w:t>Εισαγωγή</w:t>
      </w:r>
      <w:bookmarkEnd w:id="7"/>
    </w:p>
    <w:p w14:paraId="36355B3C" w14:textId="48481287" w:rsidR="00944713" w:rsidRDefault="00944713" w:rsidP="00944713">
      <w:pPr>
        <w:jc w:val="both"/>
        <w:rPr>
          <w:sz w:val="24"/>
          <w:szCs w:val="24"/>
          <w:lang w:val="el-GR"/>
        </w:rPr>
      </w:pPr>
      <w:r>
        <w:rPr>
          <w:sz w:val="24"/>
          <w:szCs w:val="24"/>
          <w:lang w:val="el-GR"/>
        </w:rPr>
        <w:t xml:space="preserve">Η αντιμετώπιση του καρκίνου του μαστού είναι μια όλο και μεγαλύτερη πρόκληση, καθώς στη σύγχρονη εποχή τα κρούσματα συνεχώς πληθαίνουν. Παρά την συνεχώς αυξανόμενη εμφάνιση του φαινομένου, χάρη στη συνεχή πρόοδο της σύγχρονης ιατρικής και των συνεχώς βελτιούμενων τεχνολογικών μέσων που έχουμε στη διάθεση μας, η θνησιμότητα της ασθένειας έχει μειωθεί δραματικά. Αυτή η ευχάριστη τροπή, δημιουργεί μία νέα πραγματικότητα, την ανάγκη ομαλής επανένταξης των επιζώντων γυναικών στην κοινωνία και στις τάξεις του εργατικού δυναμικού. Ο στόχος του ευρωπαϊκού προγράμματος </w:t>
      </w:r>
      <w:r>
        <w:rPr>
          <w:sz w:val="24"/>
          <w:szCs w:val="24"/>
        </w:rPr>
        <w:t>BOUNCE</w:t>
      </w:r>
      <w:r>
        <w:rPr>
          <w:sz w:val="24"/>
          <w:szCs w:val="24"/>
          <w:lang w:val="el-GR"/>
        </w:rPr>
        <w:t xml:space="preserve">, </w:t>
      </w:r>
      <w:r w:rsidR="00326749">
        <w:rPr>
          <w:sz w:val="24"/>
          <w:szCs w:val="24"/>
          <w:lang w:val="el-GR"/>
        </w:rPr>
        <w:t>τμήμα</w:t>
      </w:r>
      <w:r>
        <w:rPr>
          <w:sz w:val="24"/>
          <w:szCs w:val="24"/>
          <w:lang w:val="el-GR"/>
        </w:rPr>
        <w:t xml:space="preserve"> του οποίου </w:t>
      </w:r>
      <w:r w:rsidR="00326749">
        <w:rPr>
          <w:sz w:val="24"/>
          <w:szCs w:val="24"/>
          <w:lang w:val="el-GR"/>
        </w:rPr>
        <w:t>απαρτίζει</w:t>
      </w:r>
      <w:r>
        <w:rPr>
          <w:sz w:val="24"/>
          <w:szCs w:val="24"/>
          <w:lang w:val="el-GR"/>
        </w:rPr>
        <w:t xml:space="preserve"> και η παρούσα διπλωματική</w:t>
      </w:r>
      <w:r w:rsidR="00326749">
        <w:rPr>
          <w:sz w:val="24"/>
          <w:szCs w:val="24"/>
          <w:lang w:val="el-GR"/>
        </w:rPr>
        <w:t xml:space="preserve"> είναι να αυξήσουν την ανθεκτικότητα των γυναικών που πάσχουν από πρώιμο καρκίνο του μαστού στ</w:t>
      </w:r>
      <w:r w:rsidR="00CC47A0">
        <w:rPr>
          <w:sz w:val="24"/>
          <w:szCs w:val="24"/>
          <w:lang w:val="el-GR"/>
        </w:rPr>
        <w:t>ις</w:t>
      </w:r>
      <w:r w:rsidR="00326749">
        <w:rPr>
          <w:sz w:val="24"/>
          <w:szCs w:val="24"/>
          <w:lang w:val="el-GR"/>
        </w:rPr>
        <w:t xml:space="preserve"> αναπόφευκτ</w:t>
      </w:r>
      <w:r w:rsidR="00CC47A0">
        <w:rPr>
          <w:sz w:val="24"/>
          <w:szCs w:val="24"/>
          <w:lang w:val="el-GR"/>
        </w:rPr>
        <w:t>ες</w:t>
      </w:r>
      <w:r w:rsidR="00326749">
        <w:rPr>
          <w:sz w:val="24"/>
          <w:szCs w:val="24"/>
          <w:lang w:val="el-GR"/>
        </w:rPr>
        <w:t xml:space="preserve"> ψυχοσωματικ</w:t>
      </w:r>
      <w:r w:rsidR="00CC47A0">
        <w:rPr>
          <w:sz w:val="24"/>
          <w:szCs w:val="24"/>
          <w:lang w:val="el-GR"/>
        </w:rPr>
        <w:t>ές</w:t>
      </w:r>
      <w:r w:rsidR="00326749">
        <w:rPr>
          <w:sz w:val="24"/>
          <w:szCs w:val="24"/>
          <w:lang w:val="el-GR"/>
        </w:rPr>
        <w:t xml:space="preserve"> </w:t>
      </w:r>
      <w:r w:rsidR="00CC47A0">
        <w:rPr>
          <w:sz w:val="24"/>
          <w:szCs w:val="24"/>
          <w:lang w:val="el-GR"/>
        </w:rPr>
        <w:t>συνέπειες</w:t>
      </w:r>
      <w:r w:rsidR="00326749">
        <w:rPr>
          <w:sz w:val="24"/>
          <w:szCs w:val="24"/>
          <w:lang w:val="el-GR"/>
        </w:rPr>
        <w:t xml:space="preserve"> της ασθένειας, της διάγνωσης της και της επιδιωκόμενης θεραπείας. Πιο συγκεκριμένα, ο στόχος της παρούσας διπλωματικής είναι να χρησιμοποιήσει τα δεδομένα που συλλέχθηκαν, στο πλαίσια του προγράμματος </w:t>
      </w:r>
      <w:r w:rsidR="00326749">
        <w:rPr>
          <w:sz w:val="24"/>
          <w:szCs w:val="24"/>
        </w:rPr>
        <w:t>BOUNCE</w:t>
      </w:r>
      <w:r w:rsidR="00326749">
        <w:rPr>
          <w:sz w:val="24"/>
          <w:szCs w:val="24"/>
          <w:lang w:val="el-GR"/>
        </w:rPr>
        <w:t>, στα τέσσερα ογκολογικά νοσοκομεία – π</w:t>
      </w:r>
      <w:r w:rsidR="00135089">
        <w:rPr>
          <w:sz w:val="24"/>
          <w:szCs w:val="24"/>
          <w:lang w:val="el-GR"/>
        </w:rPr>
        <w:t>ρότυπα</w:t>
      </w:r>
      <w:r w:rsidR="00326749">
        <w:rPr>
          <w:sz w:val="24"/>
          <w:szCs w:val="24"/>
          <w:lang w:val="el-GR"/>
        </w:rPr>
        <w:t xml:space="preserve">, το </w:t>
      </w:r>
      <w:r w:rsidR="00326749">
        <w:rPr>
          <w:sz w:val="24"/>
          <w:szCs w:val="24"/>
        </w:rPr>
        <w:t>IEO</w:t>
      </w:r>
      <w:r w:rsidR="00326749">
        <w:rPr>
          <w:sz w:val="24"/>
          <w:szCs w:val="24"/>
          <w:lang w:val="el-GR"/>
        </w:rPr>
        <w:t xml:space="preserve"> (Μιλάνο, Ιταλία), το </w:t>
      </w:r>
      <w:r w:rsidR="00326749">
        <w:rPr>
          <w:sz w:val="24"/>
          <w:szCs w:val="24"/>
        </w:rPr>
        <w:t>HUS</w:t>
      </w:r>
      <w:r w:rsidR="00326749" w:rsidRPr="00326749">
        <w:rPr>
          <w:sz w:val="24"/>
          <w:szCs w:val="24"/>
          <w:lang w:val="el-GR"/>
        </w:rPr>
        <w:t xml:space="preserve"> (</w:t>
      </w:r>
      <w:r w:rsidR="00326749">
        <w:rPr>
          <w:sz w:val="24"/>
          <w:szCs w:val="24"/>
          <w:lang w:val="el-GR"/>
        </w:rPr>
        <w:t xml:space="preserve">Ελσίνκι, Φινλανδία), το </w:t>
      </w:r>
      <w:r w:rsidR="00326749">
        <w:rPr>
          <w:sz w:val="24"/>
          <w:szCs w:val="24"/>
        </w:rPr>
        <w:t>HUJI</w:t>
      </w:r>
      <w:r w:rsidR="00326749" w:rsidRPr="00326749">
        <w:rPr>
          <w:sz w:val="24"/>
          <w:szCs w:val="24"/>
          <w:lang w:val="el-GR"/>
        </w:rPr>
        <w:t xml:space="preserve"> (</w:t>
      </w:r>
      <w:r w:rsidR="00326749">
        <w:rPr>
          <w:sz w:val="24"/>
          <w:szCs w:val="24"/>
          <w:lang w:val="el-GR"/>
        </w:rPr>
        <w:t xml:space="preserve">Ιερουσαλήμ, Ισραήλ) και το </w:t>
      </w:r>
      <w:r w:rsidR="00326749">
        <w:rPr>
          <w:sz w:val="24"/>
          <w:szCs w:val="24"/>
        </w:rPr>
        <w:t>Champalimaud</w:t>
      </w:r>
      <w:r w:rsidR="00326749" w:rsidRPr="00326749">
        <w:rPr>
          <w:sz w:val="24"/>
          <w:szCs w:val="24"/>
          <w:lang w:val="el-GR"/>
        </w:rPr>
        <w:t xml:space="preserve"> </w:t>
      </w:r>
      <w:r w:rsidR="00326749">
        <w:rPr>
          <w:sz w:val="24"/>
          <w:szCs w:val="24"/>
          <w:lang w:val="el-GR"/>
        </w:rPr>
        <w:t>(Λισαβόνα, Πορτογαλία) για να προβλέψει την πιθανή ανάπτυξη  συμπτωμάτων διαταραχής μετατραυματικού στρες.</w:t>
      </w:r>
    </w:p>
    <w:p w14:paraId="5A81F169" w14:textId="77777777" w:rsidR="00326749" w:rsidRDefault="00326749" w:rsidP="00944713">
      <w:pPr>
        <w:jc w:val="both"/>
        <w:rPr>
          <w:sz w:val="24"/>
          <w:szCs w:val="24"/>
          <w:lang w:val="el-GR"/>
        </w:rPr>
      </w:pPr>
    </w:p>
    <w:p w14:paraId="41756CEE" w14:textId="785CE7F6" w:rsidR="00944713" w:rsidRDefault="00326749" w:rsidP="00670CCB">
      <w:pPr>
        <w:pStyle w:val="Heading3"/>
        <w:rPr>
          <w:lang w:val="el-GR"/>
        </w:rPr>
      </w:pPr>
      <w:bookmarkStart w:id="8" w:name="_Toc148399477"/>
      <w:r>
        <w:rPr>
          <w:lang w:val="el-GR"/>
        </w:rPr>
        <w:t>0.1.1 Βασικές κλινικές πτυχές</w:t>
      </w:r>
      <w:bookmarkEnd w:id="8"/>
    </w:p>
    <w:p w14:paraId="567584B5" w14:textId="55A0D8C0" w:rsidR="00326749" w:rsidRDefault="00C968C8" w:rsidP="00944713">
      <w:pPr>
        <w:spacing w:line="240" w:lineRule="auto"/>
        <w:jc w:val="both"/>
        <w:rPr>
          <w:sz w:val="24"/>
          <w:szCs w:val="24"/>
          <w:lang w:val="el-GR"/>
        </w:rPr>
      </w:pPr>
      <w:r w:rsidRPr="00C968C8">
        <w:rPr>
          <w:sz w:val="24"/>
          <w:szCs w:val="24"/>
          <w:lang w:val="el-GR"/>
        </w:rPr>
        <w:t>Ο καρκίνος είναι μια συλλογή ασθενειών που χαρακτηρίζονται από τ</w:t>
      </w:r>
      <w:r>
        <w:rPr>
          <w:sz w:val="24"/>
          <w:szCs w:val="24"/>
          <w:lang w:val="el-GR"/>
        </w:rPr>
        <w:t>η</w:t>
      </w:r>
      <w:r w:rsidRPr="00C968C8">
        <w:rPr>
          <w:sz w:val="24"/>
          <w:szCs w:val="24"/>
          <w:lang w:val="el-GR"/>
        </w:rPr>
        <w:t>ν ανεξέλεγκτ</w:t>
      </w:r>
      <w:r>
        <w:rPr>
          <w:sz w:val="24"/>
          <w:szCs w:val="24"/>
          <w:lang w:val="el-GR"/>
        </w:rPr>
        <w:t>η</w:t>
      </w:r>
      <w:r w:rsidRPr="00C968C8">
        <w:rPr>
          <w:sz w:val="24"/>
          <w:szCs w:val="24"/>
          <w:lang w:val="el-GR"/>
        </w:rPr>
        <w:t xml:space="preserve"> αύξηση κακοηθών κυττάρων στον οργανισμό. Οι κακοήθεις όγκοι, γνωστοί και ως καρκίνοι, αναπτύσσονται όταν κύτταρα αρχίσουν να αλλοιώνονται γενετικά και εξελίσσονται σε κύτταρα που διαιρούνται ακανόνιστα. Αυτή η ανεξέλεγκτη ανάπτυξη κυττάρων μπορεί να σχηματίσει όγκους ή να εξαπλωθεί σε άλλα μέρη του σώματος μέσω της διάδοσης μεταστάσεων.</w:t>
      </w:r>
      <w:r>
        <w:rPr>
          <w:sz w:val="24"/>
          <w:szCs w:val="24"/>
          <w:lang w:val="el-GR"/>
        </w:rPr>
        <w:t xml:space="preserve"> </w:t>
      </w:r>
      <w:r w:rsidRPr="00C968C8">
        <w:rPr>
          <w:sz w:val="24"/>
          <w:szCs w:val="24"/>
          <w:lang w:val="el-GR"/>
        </w:rPr>
        <w:t>Ο καρκίνος είναι μια σοβαρή ασθένεια που μπορεί να επηρεάσει κάθε μέρος του σώματος, και οι τύποι του καρκίνου είναι πολλοί. Οι ακριβείς αιτίες του καρκίνου εξακολουθούν να ερευνώνται, αλλά πολλοί παράγοντες, όπως γενετικοί, περιβαλλοντικοί και συμπεριφορικοί, μπορεί να συμβάλλουν στην ανάπτυξή του</w:t>
      </w:r>
      <w:r>
        <w:rPr>
          <w:sz w:val="24"/>
          <w:szCs w:val="24"/>
          <w:lang w:val="el-GR"/>
        </w:rPr>
        <w:t>. Η πρόληψη, η πρόβλεψη, η διάγνωση και η αντιμετώπιση του καρκίνου απασχολούν έναν τεράστιο αριθμό ερευνητών γιατρών παγκοσμίως και βρίσκονται στην καρδιά της σύγχρονης ιατρικής.</w:t>
      </w:r>
    </w:p>
    <w:p w14:paraId="4A500582" w14:textId="07198DCC" w:rsidR="00C968C8" w:rsidRDefault="00C968C8" w:rsidP="00944713">
      <w:pPr>
        <w:spacing w:line="240" w:lineRule="auto"/>
        <w:jc w:val="both"/>
        <w:rPr>
          <w:sz w:val="24"/>
          <w:szCs w:val="24"/>
          <w:lang w:val="el-GR"/>
        </w:rPr>
      </w:pPr>
      <w:r>
        <w:rPr>
          <w:sz w:val="24"/>
          <w:szCs w:val="24"/>
          <w:lang w:val="el-GR"/>
        </w:rPr>
        <w:t xml:space="preserve">Πιο συγκεκριμένα, ο καρκίνος του μαστού είναι μια μορφή καρκίνου που προκαλείται στον ιστό του μαστού και συναντάται κατά κύριο λόγο στις γυναίκες, αλλά μπορεί να επηρεάσει και άνδρες. </w:t>
      </w:r>
      <w:r w:rsidRPr="00C968C8">
        <w:rPr>
          <w:sz w:val="24"/>
          <w:szCs w:val="24"/>
          <w:lang w:val="el-GR"/>
        </w:rPr>
        <w:t xml:space="preserve">Ο καρκίνος του μαστού μπορεί να παρουσιαστεί σε διάφορες μορφές και στάδια. </w:t>
      </w:r>
      <w:r w:rsidR="00CC47A0">
        <w:rPr>
          <w:sz w:val="24"/>
          <w:szCs w:val="24"/>
          <w:lang w:val="el-GR"/>
        </w:rPr>
        <w:t>Συνήθως</w:t>
      </w:r>
      <w:r w:rsidRPr="00C968C8">
        <w:rPr>
          <w:sz w:val="24"/>
          <w:szCs w:val="24"/>
          <w:lang w:val="el-GR"/>
        </w:rPr>
        <w:t>, ανιχνεύεται με την ευαίσθητη μέθοδο του μαστογράφου. Οι παράγοντες κινδύνου για τον καρκίνο του μαστού περιλαμβάνουν τη γενετική προδιάθεση, την ηλικία, την οικογενειακή ιστορία, την έκθεση σε ορμονικές αλλαγές, καθώς και περιβαλλοντικούς παράγοντες.</w:t>
      </w:r>
      <w:r>
        <w:rPr>
          <w:sz w:val="24"/>
          <w:szCs w:val="24"/>
          <w:lang w:val="el-GR"/>
        </w:rPr>
        <w:t xml:space="preserve"> </w:t>
      </w:r>
      <w:r w:rsidRPr="00C968C8">
        <w:rPr>
          <w:sz w:val="24"/>
          <w:szCs w:val="24"/>
          <w:lang w:val="el-GR"/>
        </w:rPr>
        <w:t xml:space="preserve">Η θεραπεία του καρκίνου του μαστού εξαρτάται από το στάδιο της νόσου και </w:t>
      </w:r>
      <w:r w:rsidRPr="00C968C8">
        <w:rPr>
          <w:sz w:val="24"/>
          <w:szCs w:val="24"/>
          <w:lang w:val="el-GR"/>
        </w:rPr>
        <w:lastRenderedPageBreak/>
        <w:t>περιλαμβάνει συνήθως χειρουργική επέμβαση, ακτινοθεραπεία, χημειοθεραπεία, ακόμη και θεραπεία με στόχο τα ορμονικά κύτταρα, ανάλογα με τον τύπο του καρκίνου.</w:t>
      </w:r>
    </w:p>
    <w:p w14:paraId="480A930D" w14:textId="11BB01DC" w:rsidR="00C968C8" w:rsidRDefault="00C968C8" w:rsidP="00944713">
      <w:pPr>
        <w:spacing w:line="240" w:lineRule="auto"/>
        <w:jc w:val="both"/>
        <w:rPr>
          <w:sz w:val="24"/>
          <w:szCs w:val="24"/>
          <w:lang w:val="el-GR"/>
        </w:rPr>
      </w:pPr>
      <w:r>
        <w:rPr>
          <w:sz w:val="24"/>
          <w:szCs w:val="24"/>
          <w:lang w:val="el-GR"/>
        </w:rPr>
        <w:t xml:space="preserve">Η διαταραχή μετατραυματικού στρες </w:t>
      </w:r>
      <w:r w:rsidRPr="00C968C8">
        <w:rPr>
          <w:sz w:val="24"/>
          <w:szCs w:val="24"/>
          <w:lang w:val="el-GR"/>
        </w:rPr>
        <w:t>(</w:t>
      </w:r>
      <w:r w:rsidR="0096614A">
        <w:rPr>
          <w:sz w:val="24"/>
          <w:szCs w:val="24"/>
          <w:lang w:val="el-GR"/>
        </w:rPr>
        <w:t xml:space="preserve">ΔΜΣ ή </w:t>
      </w:r>
      <w:r>
        <w:rPr>
          <w:sz w:val="24"/>
          <w:szCs w:val="24"/>
        </w:rPr>
        <w:t>PTSD</w:t>
      </w:r>
      <w:r w:rsidRPr="00C968C8">
        <w:rPr>
          <w:sz w:val="24"/>
          <w:szCs w:val="24"/>
          <w:lang w:val="el-GR"/>
        </w:rPr>
        <w:t xml:space="preserve">) </w:t>
      </w:r>
      <w:r w:rsidR="0096614A">
        <w:rPr>
          <w:sz w:val="24"/>
          <w:szCs w:val="24"/>
          <w:lang w:val="el-GR"/>
        </w:rPr>
        <w:t xml:space="preserve">είναι μια </w:t>
      </w:r>
      <w:r w:rsidR="0096614A" w:rsidRPr="0096614A">
        <w:rPr>
          <w:sz w:val="24"/>
          <w:szCs w:val="24"/>
          <w:lang w:val="el-GR"/>
        </w:rPr>
        <w:t>ψυχολογική διαταραχή που μπορεί να αναπτυχθεί όταν ένα άτομο έχει υποστεί ένα έντονο και τραυματικό γεγονός ή σειρά τραυματικών γεγονότων.</w:t>
      </w:r>
      <w:r w:rsidR="0096614A">
        <w:rPr>
          <w:sz w:val="24"/>
          <w:szCs w:val="24"/>
          <w:lang w:val="el-GR"/>
        </w:rPr>
        <w:t xml:space="preserve"> Η ΔΜΣ προκαλείται συνήθως όταν το άτομο έχει υποστεί βία, σεξουαλική κακοποίηση, κάποιο ατύχημα, φυσικές καταστροφές ή γεγονότα που απειλούν τη ζωή του, όπως φυσικά είναι και τα σοβαρά προβλήματα υγείας. Τα κύρια συμπτώματα της ΔΜΣ περιλαμβάνουν</w:t>
      </w:r>
      <w:r w:rsidR="0096614A" w:rsidRPr="0096614A">
        <w:rPr>
          <w:sz w:val="24"/>
          <w:szCs w:val="24"/>
          <w:lang w:val="el-GR"/>
        </w:rPr>
        <w:t xml:space="preserve"> επανεμφανιζόμενες ενοχλητικές θεάσεις, ήχους, ή αναμνήσεις από το τραυματικό γεγονός, εφιάλτες, υπερευαισθησία, αποφυγή συγκεκριμένων ερεθισμάτων, θλίψη </w:t>
      </w:r>
      <w:r w:rsidR="0096614A">
        <w:rPr>
          <w:sz w:val="24"/>
          <w:szCs w:val="24"/>
          <w:lang w:val="el-GR"/>
        </w:rPr>
        <w:t>και αϋπνίες. Από τα παραπάνω είναι προφαν</w:t>
      </w:r>
      <w:r w:rsidR="00CC47A0">
        <w:rPr>
          <w:sz w:val="24"/>
          <w:szCs w:val="24"/>
          <w:lang w:val="el-GR"/>
        </w:rPr>
        <w:t>έ</w:t>
      </w:r>
      <w:r w:rsidR="0096614A">
        <w:rPr>
          <w:sz w:val="24"/>
          <w:szCs w:val="24"/>
          <w:lang w:val="el-GR"/>
        </w:rPr>
        <w:t xml:space="preserve">ς ότι μπορεί να προκαλέσει σοβαρά προβλήματα στην καθημερινότητα του πάσχοντος ατόμου. Η αντιμετώπιση της ΔΜΣ συνήθως περιλαμβάνει ψυχοθεραπεία, καθώς και </w:t>
      </w:r>
      <w:r w:rsidR="00CC47A0">
        <w:rPr>
          <w:sz w:val="24"/>
          <w:szCs w:val="24"/>
          <w:lang w:val="el-GR"/>
        </w:rPr>
        <w:t xml:space="preserve">- </w:t>
      </w:r>
      <w:r w:rsidR="0096614A">
        <w:rPr>
          <w:sz w:val="24"/>
          <w:szCs w:val="24"/>
          <w:lang w:val="el-GR"/>
        </w:rPr>
        <w:t>σε ορισμένες περιπτώσεις</w:t>
      </w:r>
      <w:r w:rsidR="00CC47A0">
        <w:rPr>
          <w:sz w:val="24"/>
          <w:szCs w:val="24"/>
          <w:lang w:val="el-GR"/>
        </w:rPr>
        <w:t xml:space="preserve"> –</w:t>
      </w:r>
      <w:r w:rsidR="0096614A">
        <w:rPr>
          <w:sz w:val="24"/>
          <w:szCs w:val="24"/>
          <w:lang w:val="el-GR"/>
        </w:rPr>
        <w:t xml:space="preserve"> φαρμακευτική αγωγή για τη διαχείριση των συμπτωμάτων. </w:t>
      </w:r>
      <w:r w:rsidR="0096614A" w:rsidRPr="0096614A">
        <w:rPr>
          <w:sz w:val="24"/>
          <w:szCs w:val="24"/>
          <w:lang w:val="el-GR"/>
        </w:rPr>
        <w:t xml:space="preserve">Η υποστήριξη από επαγγελματίες ψυχικής υγείας και η υποστήριξη από την οικογένεια και τους φίλους είναι σημαντικά στοιχεία της ανάρρωσης για τα άτομα με </w:t>
      </w:r>
      <w:r w:rsidR="0096614A">
        <w:rPr>
          <w:sz w:val="24"/>
          <w:szCs w:val="24"/>
          <w:lang w:val="el-GR"/>
        </w:rPr>
        <w:t>ΔΜΣ</w:t>
      </w:r>
      <w:r w:rsidR="0096614A" w:rsidRPr="0096614A">
        <w:rPr>
          <w:sz w:val="24"/>
          <w:szCs w:val="24"/>
          <w:lang w:val="el-GR"/>
        </w:rPr>
        <w:t>.</w:t>
      </w:r>
    </w:p>
    <w:p w14:paraId="2713B6D9" w14:textId="77777777" w:rsidR="0096614A" w:rsidRDefault="0096614A" w:rsidP="00944713">
      <w:pPr>
        <w:spacing w:line="240" w:lineRule="auto"/>
        <w:jc w:val="both"/>
        <w:rPr>
          <w:sz w:val="24"/>
          <w:szCs w:val="24"/>
          <w:lang w:val="el-GR"/>
        </w:rPr>
      </w:pPr>
    </w:p>
    <w:p w14:paraId="3C6AC449" w14:textId="18B8359F" w:rsidR="0096614A" w:rsidRPr="0096614A" w:rsidRDefault="0096614A" w:rsidP="0096614A">
      <w:pPr>
        <w:pStyle w:val="Heading3"/>
        <w:rPr>
          <w:lang w:val="el-GR"/>
        </w:rPr>
      </w:pPr>
      <w:bookmarkStart w:id="9" w:name="_Toc148399478"/>
      <w:r>
        <w:rPr>
          <w:lang w:val="el-GR"/>
        </w:rPr>
        <w:t xml:space="preserve">0.1.2 </w:t>
      </w:r>
      <w:r w:rsidR="00772A00">
        <w:rPr>
          <w:lang w:val="el-GR"/>
        </w:rPr>
        <w:t>Πτυχές ανάλυσης δεδομένων</w:t>
      </w:r>
      <w:bookmarkEnd w:id="9"/>
    </w:p>
    <w:p w14:paraId="42E202CF" w14:textId="73929BE2" w:rsidR="00446156" w:rsidRDefault="00772A00" w:rsidP="00772A00">
      <w:pPr>
        <w:spacing w:line="240" w:lineRule="auto"/>
        <w:jc w:val="both"/>
        <w:rPr>
          <w:sz w:val="24"/>
          <w:szCs w:val="24"/>
          <w:lang w:val="el-GR"/>
        </w:rPr>
      </w:pPr>
      <w:r>
        <w:rPr>
          <w:sz w:val="24"/>
          <w:szCs w:val="24"/>
          <w:lang w:val="el-GR"/>
        </w:rPr>
        <w:t xml:space="preserve">Η παρούσα διπλωματική χρησιμοποιεί την τεχνική της επιβλεπόμενης μηχανικής μάθησης για να προβλέψει την εμφάνιση συμπτωμάτων διαταραχής μετατραυματικού στρες. Πρόκειται για μία από τις βασικές τεχνικές μηχανικής μάθησης και αναφέρεται σε ένα τύπο αλγορίθμου κατά τον οποίο το μοντέλο εκπαιδεύεται </w:t>
      </w:r>
      <w:r w:rsidRPr="00772A00">
        <w:rPr>
          <w:sz w:val="24"/>
          <w:szCs w:val="24"/>
          <w:lang w:val="el-GR"/>
        </w:rPr>
        <w:t xml:space="preserve">χρησιμοποιώντας ένα σύνολο δεδομένων που </w:t>
      </w:r>
      <w:r>
        <w:rPr>
          <w:sz w:val="24"/>
          <w:szCs w:val="24"/>
          <w:lang w:val="el-GR"/>
        </w:rPr>
        <w:t>απαρτίζονται από</w:t>
      </w:r>
      <w:r w:rsidRPr="00772A00">
        <w:rPr>
          <w:sz w:val="24"/>
          <w:szCs w:val="24"/>
          <w:lang w:val="el-GR"/>
        </w:rPr>
        <w:t xml:space="preserve"> </w:t>
      </w:r>
      <w:r>
        <w:rPr>
          <w:sz w:val="24"/>
          <w:szCs w:val="24"/>
          <w:lang w:val="el-GR"/>
        </w:rPr>
        <w:t xml:space="preserve">κάποια είσοδο – ένα διάνυσμα χαρακτηριστικών και μια έξοδο – επιθυμητό αποτέλεσμα. </w:t>
      </w:r>
      <w:r w:rsidRPr="00772A00">
        <w:rPr>
          <w:sz w:val="24"/>
          <w:szCs w:val="24"/>
          <w:lang w:val="el-GR"/>
        </w:rPr>
        <w:t>Σκοπός του αλγορίθμου είναι να μάθει να προβλέπει τις ετικέτες ή τα αποτελέσματα για νέα δεδομένα που δεν έχει ξανά δει.</w:t>
      </w:r>
      <w:r>
        <w:rPr>
          <w:sz w:val="24"/>
          <w:szCs w:val="24"/>
          <w:lang w:val="el-GR"/>
        </w:rPr>
        <w:t xml:space="preserve"> </w:t>
      </w:r>
      <w:r w:rsidRPr="00772A00">
        <w:rPr>
          <w:sz w:val="24"/>
          <w:szCs w:val="24"/>
          <w:lang w:val="el-GR"/>
        </w:rPr>
        <w:t>Το μοντέλο μηχανικής μάθησης αναλύει αυτά τα δεδομένα και προσπαθεί να εξάγει πρότυπα και συσχετίσεις ανάμεσα στις εισόδους και τις ετικέτες</w:t>
      </w:r>
      <w:r>
        <w:rPr>
          <w:sz w:val="24"/>
          <w:szCs w:val="24"/>
          <w:lang w:val="el-GR"/>
        </w:rPr>
        <w:t xml:space="preserve">, χρησιμοποιώντας τον εκάστοτε αλγόριθμο. </w:t>
      </w:r>
      <w:r w:rsidRPr="00772A00">
        <w:rPr>
          <w:sz w:val="24"/>
          <w:szCs w:val="24"/>
          <w:lang w:val="el-GR"/>
        </w:rPr>
        <w:t>Η επιβλεπόμενη μάθηση αποτελεί έναν από τους βασικούς τύπους μηχανικής μάθησης και χρησιμοποιείται ευρέως σε πολλές εφαρμογές όπως αναγνώριση προτύπων, αυτόματη μετάφραση, ανίχνευση αναφορών στα μέσα κοινωνικής δικτύωσης και άλλες.</w:t>
      </w:r>
    </w:p>
    <w:p w14:paraId="0DD4CF93" w14:textId="0CBE8EE1" w:rsidR="00446156" w:rsidRDefault="00446156" w:rsidP="00772A00">
      <w:pPr>
        <w:spacing w:line="240" w:lineRule="auto"/>
        <w:jc w:val="both"/>
        <w:rPr>
          <w:sz w:val="24"/>
          <w:szCs w:val="24"/>
          <w:lang w:val="el-GR"/>
        </w:rPr>
      </w:pPr>
      <w:r>
        <w:rPr>
          <w:sz w:val="24"/>
          <w:szCs w:val="24"/>
          <w:lang w:val="el-GR"/>
        </w:rPr>
        <w:t xml:space="preserve">Πολύ διαδεδομένες είναι οι τεχνικές </w:t>
      </w:r>
      <w:r>
        <w:rPr>
          <w:sz w:val="24"/>
          <w:szCs w:val="24"/>
        </w:rPr>
        <w:t>bagging</w:t>
      </w:r>
      <w:r w:rsidRPr="00446156">
        <w:rPr>
          <w:sz w:val="24"/>
          <w:szCs w:val="24"/>
          <w:lang w:val="el-GR"/>
        </w:rPr>
        <w:t xml:space="preserve"> </w:t>
      </w:r>
      <w:r>
        <w:rPr>
          <w:sz w:val="24"/>
          <w:szCs w:val="24"/>
          <w:lang w:val="el-GR"/>
        </w:rPr>
        <w:t xml:space="preserve">και </w:t>
      </w:r>
      <w:r>
        <w:rPr>
          <w:sz w:val="24"/>
          <w:szCs w:val="24"/>
        </w:rPr>
        <w:t>boosting</w:t>
      </w:r>
      <w:r w:rsidR="00CC47A0">
        <w:rPr>
          <w:sz w:val="24"/>
          <w:szCs w:val="24"/>
          <w:lang w:val="el-GR"/>
        </w:rPr>
        <w:t xml:space="preserve"> που χρησιμοποιούνται για την βελτίωση υπάρχοντων ταξινομητών</w:t>
      </w:r>
      <w:r w:rsidRPr="00446156">
        <w:rPr>
          <w:sz w:val="24"/>
          <w:szCs w:val="24"/>
          <w:lang w:val="el-GR"/>
        </w:rPr>
        <w:t xml:space="preserve">. </w:t>
      </w:r>
      <w:r>
        <w:rPr>
          <w:sz w:val="24"/>
          <w:szCs w:val="24"/>
          <w:lang w:val="el-GR"/>
        </w:rPr>
        <w:t>Οι δύο τεχνικές είναι φαινομενικά παρόμοιες, αφού χρησιμοποιούν και οι δύο πολλούς ταξινομητές (όπως πχ δέντρα αποφάσεων, που θα αναλυθούν παρακάτω) για να λάβουν τις τελικές τους αποφάσεις. Ωστόσο, έχουν αρκετά διαφορετικές ιδέες που αντιπροσωπεύουν:</w:t>
      </w:r>
    </w:p>
    <w:p w14:paraId="2AC8C3AD" w14:textId="77777777" w:rsidR="00446156" w:rsidRDefault="00446156" w:rsidP="00446156">
      <w:pPr>
        <w:pStyle w:val="ListParagraph"/>
        <w:numPr>
          <w:ilvl w:val="0"/>
          <w:numId w:val="68"/>
        </w:numPr>
        <w:spacing w:line="240" w:lineRule="auto"/>
        <w:jc w:val="both"/>
        <w:rPr>
          <w:sz w:val="24"/>
          <w:szCs w:val="24"/>
          <w:lang w:val="el-GR"/>
        </w:rPr>
      </w:pPr>
      <w:r>
        <w:rPr>
          <w:sz w:val="24"/>
          <w:szCs w:val="24"/>
          <w:lang w:val="el-GR"/>
        </w:rPr>
        <w:t>Β</w:t>
      </w:r>
      <w:r>
        <w:rPr>
          <w:sz w:val="24"/>
          <w:szCs w:val="24"/>
        </w:rPr>
        <w:t>agging</w:t>
      </w:r>
      <w:r>
        <w:rPr>
          <w:sz w:val="24"/>
          <w:szCs w:val="24"/>
          <w:lang w:val="el-GR"/>
        </w:rPr>
        <w:t>:</w:t>
      </w:r>
    </w:p>
    <w:p w14:paraId="675DF7EA" w14:textId="7B449E38" w:rsidR="007D5D0F" w:rsidRPr="007D5D0F" w:rsidRDefault="00446156" w:rsidP="00446156">
      <w:pPr>
        <w:spacing w:line="240" w:lineRule="auto"/>
        <w:jc w:val="both"/>
        <w:rPr>
          <w:sz w:val="24"/>
          <w:szCs w:val="24"/>
          <w:lang w:val="el-GR"/>
        </w:rPr>
      </w:pPr>
      <w:r>
        <w:rPr>
          <w:sz w:val="24"/>
          <w:szCs w:val="24"/>
          <w:lang w:val="el-GR"/>
        </w:rPr>
        <w:t>Κατασκευάζονται</w:t>
      </w:r>
      <w:r w:rsidRPr="00446156">
        <w:rPr>
          <w:sz w:val="24"/>
          <w:szCs w:val="24"/>
          <w:lang w:val="el-GR"/>
        </w:rPr>
        <w:t xml:space="preserve"> πολλ</w:t>
      </w:r>
      <w:r>
        <w:rPr>
          <w:sz w:val="24"/>
          <w:szCs w:val="24"/>
          <w:lang w:val="el-GR"/>
        </w:rPr>
        <w:t>οί</w:t>
      </w:r>
      <w:r w:rsidRPr="00446156">
        <w:rPr>
          <w:sz w:val="24"/>
          <w:szCs w:val="24"/>
          <w:lang w:val="el-GR"/>
        </w:rPr>
        <w:t xml:space="preserve"> απλ</w:t>
      </w:r>
      <w:r>
        <w:rPr>
          <w:sz w:val="24"/>
          <w:szCs w:val="24"/>
          <w:lang w:val="el-GR"/>
        </w:rPr>
        <w:t>οί</w:t>
      </w:r>
      <w:r w:rsidRPr="00446156">
        <w:rPr>
          <w:sz w:val="24"/>
          <w:szCs w:val="24"/>
          <w:lang w:val="el-GR"/>
        </w:rPr>
        <w:t xml:space="preserve"> ταξινομητ</w:t>
      </w:r>
      <w:r>
        <w:rPr>
          <w:sz w:val="24"/>
          <w:szCs w:val="24"/>
          <w:lang w:val="el-GR"/>
        </w:rPr>
        <w:t>ές</w:t>
      </w:r>
      <w:r w:rsidRPr="00446156">
        <w:rPr>
          <w:sz w:val="24"/>
          <w:szCs w:val="24"/>
          <w:lang w:val="el-GR"/>
        </w:rPr>
        <w:t>, ανεξάρτητ</w:t>
      </w:r>
      <w:r>
        <w:rPr>
          <w:sz w:val="24"/>
          <w:szCs w:val="24"/>
          <w:lang w:val="el-GR"/>
        </w:rPr>
        <w:t>οι</w:t>
      </w:r>
      <w:r w:rsidRPr="00446156">
        <w:rPr>
          <w:sz w:val="24"/>
          <w:szCs w:val="24"/>
          <w:lang w:val="el-GR"/>
        </w:rPr>
        <w:t xml:space="preserve"> μεταξύ </w:t>
      </w:r>
      <w:r w:rsidR="000551AE">
        <w:rPr>
          <w:sz w:val="24"/>
          <w:szCs w:val="24"/>
          <w:lang w:val="el-GR"/>
        </w:rPr>
        <w:t>τους, χρησιμοποιώντας διάφορες ιδέες που εξασφαλίζουν την διαφορετικότητα τους</w:t>
      </w:r>
      <w:r w:rsidRPr="00446156">
        <w:rPr>
          <w:sz w:val="24"/>
          <w:szCs w:val="24"/>
          <w:lang w:val="el-GR"/>
        </w:rPr>
        <w:t>. Η πρόβλεψη του κάθε μοντέλου έχει το ίδιο βάρος.</w:t>
      </w:r>
      <w:r w:rsidR="007D5D0F">
        <w:rPr>
          <w:sz w:val="24"/>
          <w:szCs w:val="24"/>
          <w:lang w:val="el-GR"/>
        </w:rPr>
        <w:t xml:space="preserve"> Το αποτέλεσμα είναι η μείωση του </w:t>
      </w:r>
      <w:r w:rsidR="007D5D0F">
        <w:rPr>
          <w:sz w:val="24"/>
          <w:szCs w:val="24"/>
        </w:rPr>
        <w:t>variance</w:t>
      </w:r>
      <w:r w:rsidR="007D5D0F" w:rsidRPr="007D5D0F">
        <w:rPr>
          <w:sz w:val="24"/>
          <w:szCs w:val="24"/>
          <w:lang w:val="el-GR"/>
        </w:rPr>
        <w:t xml:space="preserve">, </w:t>
      </w:r>
      <w:r w:rsidR="007D5D0F">
        <w:rPr>
          <w:sz w:val="24"/>
          <w:szCs w:val="24"/>
          <w:lang w:val="el-GR"/>
        </w:rPr>
        <w:t xml:space="preserve">δηλαδή της ικανότητας του </w:t>
      </w:r>
      <w:r w:rsidR="000551AE">
        <w:rPr>
          <w:sz w:val="24"/>
          <w:szCs w:val="24"/>
          <w:lang w:val="el-GR"/>
        </w:rPr>
        <w:t>αρχικού</w:t>
      </w:r>
      <w:r w:rsidR="007D5D0F">
        <w:rPr>
          <w:sz w:val="24"/>
          <w:szCs w:val="24"/>
          <w:lang w:val="el-GR"/>
        </w:rPr>
        <w:t xml:space="preserve"> μοντέλου</w:t>
      </w:r>
      <w:r w:rsidR="000551AE">
        <w:rPr>
          <w:sz w:val="24"/>
          <w:szCs w:val="24"/>
          <w:lang w:val="el-GR"/>
        </w:rPr>
        <w:t xml:space="preserve"> (δέντρο απόφασης)</w:t>
      </w:r>
      <w:r w:rsidR="007D5D0F">
        <w:rPr>
          <w:sz w:val="24"/>
          <w:szCs w:val="24"/>
          <w:lang w:val="el-GR"/>
        </w:rPr>
        <w:t xml:space="preserve"> να </w:t>
      </w:r>
      <w:r w:rsidR="000551AE">
        <w:rPr>
          <w:sz w:val="24"/>
          <w:szCs w:val="24"/>
          <w:lang w:val="el-GR"/>
        </w:rPr>
        <w:t>υπερπροσαρμόζεται</w:t>
      </w:r>
      <w:r w:rsidR="007D5D0F">
        <w:rPr>
          <w:sz w:val="24"/>
          <w:szCs w:val="24"/>
          <w:lang w:val="el-GR"/>
        </w:rPr>
        <w:t xml:space="preserve"> στα δεδομένα.</w:t>
      </w:r>
    </w:p>
    <w:p w14:paraId="6B5BFE93" w14:textId="1128258D" w:rsidR="00446156" w:rsidRPr="007D5D0F" w:rsidRDefault="007D5D0F" w:rsidP="00446156">
      <w:pPr>
        <w:pStyle w:val="ListParagraph"/>
        <w:numPr>
          <w:ilvl w:val="0"/>
          <w:numId w:val="68"/>
        </w:numPr>
        <w:spacing w:line="240" w:lineRule="auto"/>
        <w:jc w:val="both"/>
        <w:rPr>
          <w:sz w:val="24"/>
          <w:szCs w:val="24"/>
          <w:lang w:val="el-GR"/>
        </w:rPr>
      </w:pPr>
      <w:r>
        <w:rPr>
          <w:sz w:val="24"/>
          <w:szCs w:val="24"/>
        </w:rPr>
        <w:lastRenderedPageBreak/>
        <w:t>Boosting:</w:t>
      </w:r>
    </w:p>
    <w:p w14:paraId="341B860D" w14:textId="0BB24677" w:rsidR="007D5D0F" w:rsidRPr="000551AE" w:rsidRDefault="003C6CE9" w:rsidP="007D5D0F">
      <w:pPr>
        <w:spacing w:line="240" w:lineRule="auto"/>
        <w:jc w:val="both"/>
        <w:rPr>
          <w:sz w:val="24"/>
          <w:szCs w:val="24"/>
          <w:lang w:val="el-GR"/>
        </w:rPr>
      </w:pPr>
      <w:r>
        <w:rPr>
          <w:sz w:val="24"/>
          <w:szCs w:val="24"/>
          <w:lang w:val="el-GR"/>
        </w:rPr>
        <w:t>Κατασκευάζονται πολλοί (συνήθως σχετικά απλοί</w:t>
      </w:r>
      <w:r w:rsidR="000551AE">
        <w:rPr>
          <w:sz w:val="24"/>
          <w:szCs w:val="24"/>
          <w:lang w:val="el-GR"/>
        </w:rPr>
        <w:t xml:space="preserve"> – όπως μικρά δέντρα απόφασης</w:t>
      </w:r>
      <w:r>
        <w:rPr>
          <w:sz w:val="24"/>
          <w:szCs w:val="24"/>
          <w:lang w:val="el-GR"/>
        </w:rPr>
        <w:t>) ταξινομητές, ο καθένας από τους οποίους εξαρτάται από τους προηγούμενους</w:t>
      </w:r>
      <w:r w:rsidR="00D87D52">
        <w:rPr>
          <w:sz w:val="24"/>
          <w:szCs w:val="24"/>
          <w:lang w:val="el-GR"/>
        </w:rPr>
        <w:t>. Συνήθως, οι επόμενοι ταξινομητές δίνουν περισσότερη αξία στην ορθότερη πρόβλεψη των δειγμάτων που οι προηγούμενοι ταξινομητές απέτυχαν να ταξινομήσουν. Το απο</w:t>
      </w:r>
      <w:r w:rsidR="000551AE">
        <w:rPr>
          <w:sz w:val="24"/>
          <w:szCs w:val="24"/>
          <w:lang w:val="el-GR"/>
        </w:rPr>
        <w:t xml:space="preserve">τέλεσμα είναι η μείωση του </w:t>
      </w:r>
      <w:r w:rsidR="000551AE">
        <w:rPr>
          <w:sz w:val="24"/>
          <w:szCs w:val="24"/>
        </w:rPr>
        <w:t>bias</w:t>
      </w:r>
      <w:r w:rsidR="000551AE" w:rsidRPr="000551AE">
        <w:rPr>
          <w:sz w:val="24"/>
          <w:szCs w:val="24"/>
          <w:lang w:val="el-GR"/>
        </w:rPr>
        <w:t xml:space="preserve"> </w:t>
      </w:r>
      <w:r w:rsidR="000551AE">
        <w:rPr>
          <w:sz w:val="24"/>
          <w:szCs w:val="24"/>
          <w:lang w:val="el-GR"/>
        </w:rPr>
        <w:t>των απλοϊκών ταξινομητών, δηλαδή της ανικανότητας τους να προσαρμόζονται επαρκώς στα δεδομένα.</w:t>
      </w:r>
    </w:p>
    <w:p w14:paraId="4E006372" w14:textId="77777777" w:rsidR="003C6CE9" w:rsidRPr="007D5D0F" w:rsidRDefault="003C6CE9" w:rsidP="007D5D0F">
      <w:pPr>
        <w:spacing w:line="240" w:lineRule="auto"/>
        <w:jc w:val="both"/>
        <w:rPr>
          <w:sz w:val="24"/>
          <w:szCs w:val="24"/>
          <w:lang w:val="el-GR"/>
        </w:rPr>
      </w:pPr>
    </w:p>
    <w:p w14:paraId="46651C3D" w14:textId="33D04C83" w:rsidR="00772A00" w:rsidRDefault="00772A00" w:rsidP="00772A00">
      <w:pPr>
        <w:spacing w:line="240" w:lineRule="auto"/>
        <w:jc w:val="both"/>
        <w:rPr>
          <w:sz w:val="24"/>
          <w:szCs w:val="24"/>
          <w:lang w:val="el-GR"/>
        </w:rPr>
      </w:pPr>
      <w:r>
        <w:rPr>
          <w:sz w:val="24"/>
          <w:szCs w:val="24"/>
          <w:lang w:val="el-GR"/>
        </w:rPr>
        <w:t>Οι αλγόριθμοι μηχανικής μάθησης που δοκιμάστηκαν σε αυτή την διπλωματική είναι:</w:t>
      </w:r>
    </w:p>
    <w:p w14:paraId="0CA660C1" w14:textId="7AB4AF98" w:rsidR="00944713" w:rsidRPr="00302AAB" w:rsidRDefault="00772A00" w:rsidP="00772A00">
      <w:pPr>
        <w:pStyle w:val="ListParagraph"/>
        <w:numPr>
          <w:ilvl w:val="0"/>
          <w:numId w:val="67"/>
        </w:numPr>
        <w:spacing w:line="240" w:lineRule="auto"/>
        <w:jc w:val="both"/>
        <w:rPr>
          <w:b/>
          <w:bCs/>
          <w:sz w:val="24"/>
          <w:szCs w:val="24"/>
          <w:lang w:val="el-GR"/>
        </w:rPr>
      </w:pPr>
      <w:r w:rsidRPr="00772A00">
        <w:rPr>
          <w:b/>
          <w:bCs/>
          <w:sz w:val="24"/>
          <w:szCs w:val="24"/>
          <w:lang w:val="el-GR"/>
        </w:rPr>
        <w:t>Δέντρα αποφάσεων</w:t>
      </w:r>
      <w:r>
        <w:rPr>
          <w:b/>
          <w:bCs/>
          <w:sz w:val="24"/>
          <w:szCs w:val="24"/>
          <w:lang w:val="el-GR"/>
        </w:rPr>
        <w:t>:</w:t>
      </w:r>
    </w:p>
    <w:p w14:paraId="0B1B4CFF" w14:textId="714A4E3D" w:rsidR="00944713" w:rsidRDefault="00302AAB" w:rsidP="00302AAB">
      <w:pPr>
        <w:spacing w:line="240" w:lineRule="auto"/>
        <w:jc w:val="both"/>
        <w:rPr>
          <w:sz w:val="24"/>
          <w:szCs w:val="24"/>
          <w:lang w:val="el-GR"/>
        </w:rPr>
      </w:pPr>
      <w:r w:rsidRPr="00302AAB">
        <w:rPr>
          <w:sz w:val="24"/>
          <w:szCs w:val="24"/>
          <w:lang w:val="el-GR"/>
        </w:rPr>
        <w:t xml:space="preserve">Η διαδικασία λειτουργίας ενός δέντρου αποφάσεων είναι αρκετά απλή. Ξεκινά από </w:t>
      </w:r>
      <w:r>
        <w:rPr>
          <w:sz w:val="24"/>
          <w:szCs w:val="24"/>
          <w:lang w:val="el-GR"/>
        </w:rPr>
        <w:t>την ρίζα</w:t>
      </w:r>
      <w:r w:rsidRPr="00302AAB">
        <w:rPr>
          <w:sz w:val="24"/>
          <w:szCs w:val="24"/>
          <w:lang w:val="el-GR"/>
        </w:rPr>
        <w:t xml:space="preserve"> που αντιπροσωπεύει το σύνολο των δεδομένων εκπαίδευσης. Στη συνέχεια, το δέντρο αποφάσεων διαιρεί τα δεδομένα σε διαφορετικούς υπ</w:t>
      </w:r>
      <w:r>
        <w:rPr>
          <w:sz w:val="24"/>
          <w:szCs w:val="24"/>
          <w:lang w:val="el-GR"/>
        </w:rPr>
        <w:t>ό-</w:t>
      </w:r>
      <w:r w:rsidRPr="00302AAB">
        <w:rPr>
          <w:sz w:val="24"/>
          <w:szCs w:val="24"/>
          <w:lang w:val="el-GR"/>
        </w:rPr>
        <w:t>κόμβους βάσει των χαρακτηριστικών που παρέχονται. Κάθε κόμβος του δέντρου περιέχει μια ερώτηση ή μια συνθήκη που σχετίζεται με τα δεδομένα, και</w:t>
      </w:r>
      <w:r w:rsidR="00CC7CA1">
        <w:rPr>
          <w:sz w:val="24"/>
          <w:szCs w:val="24"/>
          <w:lang w:val="el-GR"/>
        </w:rPr>
        <w:t>,</w:t>
      </w:r>
      <w:r w:rsidRPr="00302AAB">
        <w:rPr>
          <w:sz w:val="24"/>
          <w:szCs w:val="24"/>
          <w:lang w:val="el-GR"/>
        </w:rPr>
        <w:t xml:space="preserve"> ακολουθώντας τις ακμές του δέντρου, τα δεδομένα καταλήγουν σε φύλλα (</w:t>
      </w:r>
      <w:r w:rsidRPr="00302AAB">
        <w:rPr>
          <w:sz w:val="24"/>
          <w:szCs w:val="24"/>
        </w:rPr>
        <w:t>leaf</w:t>
      </w:r>
      <w:r w:rsidRPr="00302AAB">
        <w:rPr>
          <w:sz w:val="24"/>
          <w:szCs w:val="24"/>
          <w:lang w:val="el-GR"/>
        </w:rPr>
        <w:t xml:space="preserve"> </w:t>
      </w:r>
      <w:r w:rsidRPr="00302AAB">
        <w:rPr>
          <w:sz w:val="24"/>
          <w:szCs w:val="24"/>
        </w:rPr>
        <w:t>nodes</w:t>
      </w:r>
      <w:r w:rsidRPr="00302AAB">
        <w:rPr>
          <w:sz w:val="24"/>
          <w:szCs w:val="24"/>
          <w:lang w:val="el-GR"/>
        </w:rPr>
        <w:t>) όπου λαμβάνεται η τελική απόφαση.</w:t>
      </w:r>
      <w:r>
        <w:rPr>
          <w:sz w:val="24"/>
          <w:szCs w:val="24"/>
          <w:lang w:val="el-GR"/>
        </w:rPr>
        <w:t xml:space="preserve"> Τείνουν να υπερπροσαρμόζονται στα δεδομένα, το οποίο σημαίνει ότι έχουν χειρότερη ικανότητα γενίκευσης και πρόβλεψης άγνωστων δεδομένων. Ωστόσο, υπάρχουν τεχνικές αποφυγής της υπερπροσαρμογής τους, μέσω «κλαδέματος» ή τεχνικών πρόωρου σταματημού. Επίσης, το μοντέλο μπορεί να εφαρμοστεί τόσο σε αριθμητικά όσο και σε κατηγορηματικά δεδομένα.</w:t>
      </w:r>
    </w:p>
    <w:p w14:paraId="1412DA6E" w14:textId="34BB8270" w:rsidR="00302AAB" w:rsidRPr="00446156" w:rsidRDefault="00446156" w:rsidP="00302AAB">
      <w:pPr>
        <w:pStyle w:val="ListParagraph"/>
        <w:numPr>
          <w:ilvl w:val="0"/>
          <w:numId w:val="67"/>
        </w:numPr>
        <w:spacing w:line="240" w:lineRule="auto"/>
        <w:jc w:val="both"/>
        <w:rPr>
          <w:sz w:val="24"/>
          <w:szCs w:val="24"/>
          <w:lang w:val="el-GR"/>
        </w:rPr>
      </w:pPr>
      <w:r>
        <w:rPr>
          <w:b/>
          <w:bCs/>
          <w:sz w:val="24"/>
          <w:szCs w:val="24"/>
        </w:rPr>
        <w:t>Random forest</w:t>
      </w:r>
      <w:r>
        <w:rPr>
          <w:sz w:val="24"/>
          <w:szCs w:val="24"/>
        </w:rPr>
        <w:t>:</w:t>
      </w:r>
    </w:p>
    <w:p w14:paraId="2E21445B" w14:textId="1A68B81B" w:rsidR="00446156" w:rsidRDefault="00446156" w:rsidP="00446156">
      <w:pPr>
        <w:spacing w:line="240" w:lineRule="auto"/>
        <w:jc w:val="both"/>
        <w:rPr>
          <w:sz w:val="24"/>
          <w:szCs w:val="24"/>
          <w:lang w:val="el-GR"/>
        </w:rPr>
      </w:pPr>
      <w:r>
        <w:rPr>
          <w:sz w:val="24"/>
          <w:szCs w:val="24"/>
          <w:lang w:val="el-GR"/>
        </w:rPr>
        <w:t>Ο</w:t>
      </w:r>
      <w:r w:rsidRPr="00446156">
        <w:rPr>
          <w:sz w:val="24"/>
          <w:szCs w:val="24"/>
          <w:lang w:val="el-GR"/>
        </w:rPr>
        <w:t xml:space="preserve"> </w:t>
      </w:r>
      <w:r>
        <w:rPr>
          <w:sz w:val="24"/>
          <w:szCs w:val="24"/>
          <w:lang w:val="el-GR"/>
        </w:rPr>
        <w:t>αλγόριθμος</w:t>
      </w:r>
      <w:r w:rsidRPr="00446156">
        <w:rPr>
          <w:sz w:val="24"/>
          <w:szCs w:val="24"/>
          <w:lang w:val="el-GR"/>
        </w:rPr>
        <w:t xml:space="preserve"> </w:t>
      </w:r>
      <w:r>
        <w:rPr>
          <w:sz w:val="24"/>
          <w:szCs w:val="24"/>
        </w:rPr>
        <w:t>random</w:t>
      </w:r>
      <w:r w:rsidRPr="00446156">
        <w:rPr>
          <w:sz w:val="24"/>
          <w:szCs w:val="24"/>
          <w:lang w:val="el-GR"/>
        </w:rPr>
        <w:t xml:space="preserve"> </w:t>
      </w:r>
      <w:r>
        <w:rPr>
          <w:sz w:val="24"/>
          <w:szCs w:val="24"/>
        </w:rPr>
        <w:t>forest</w:t>
      </w:r>
      <w:r w:rsidRPr="00446156">
        <w:rPr>
          <w:sz w:val="24"/>
          <w:szCs w:val="24"/>
          <w:lang w:val="el-GR"/>
        </w:rPr>
        <w:t xml:space="preserve"> </w:t>
      </w:r>
      <w:r>
        <w:rPr>
          <w:sz w:val="24"/>
          <w:szCs w:val="24"/>
          <w:lang w:val="el-GR"/>
        </w:rPr>
        <w:t xml:space="preserve">είναι το προφανές επόμενο βήμα και το αποτέλεσμα της χρήσης τεχνικών </w:t>
      </w:r>
      <w:r>
        <w:rPr>
          <w:sz w:val="24"/>
          <w:szCs w:val="24"/>
        </w:rPr>
        <w:t>bagging</w:t>
      </w:r>
      <w:r w:rsidRPr="00446156">
        <w:rPr>
          <w:sz w:val="24"/>
          <w:szCs w:val="24"/>
          <w:lang w:val="el-GR"/>
        </w:rPr>
        <w:t xml:space="preserve"> </w:t>
      </w:r>
      <w:r>
        <w:rPr>
          <w:sz w:val="24"/>
          <w:szCs w:val="24"/>
          <w:lang w:val="el-GR"/>
        </w:rPr>
        <w:t>πάνω στα δέντρα αποφάσεων. Αντί να χρησιμοποιήσουμε ένα μεγάλο δέντρο απόφασης, δημιουργούμε πολλά μικρότερα, λαμβάνοντας υπόψιν μόνο ένα υποσύνολο των χαρακτηριστικών μας κάθε φορά. Κάτι τέτοιο οδηγεί συνήθως σε καλύτερη ικανότητα γενίκευσης του αλγορίθμου μας σε άγνωστα δεδομένα, που είναι και το κύριο ζητούμενο και ο απώτερος σκοπός σε προβλήματα μηχανικής μάθησης.</w:t>
      </w:r>
    </w:p>
    <w:p w14:paraId="34809A49" w14:textId="12AB2068" w:rsidR="000551AE" w:rsidRPr="000551AE" w:rsidRDefault="000551AE" w:rsidP="000551AE">
      <w:pPr>
        <w:pStyle w:val="ListParagraph"/>
        <w:numPr>
          <w:ilvl w:val="0"/>
          <w:numId w:val="67"/>
        </w:numPr>
        <w:spacing w:line="240" w:lineRule="auto"/>
        <w:jc w:val="both"/>
        <w:rPr>
          <w:sz w:val="24"/>
          <w:szCs w:val="24"/>
          <w:lang w:val="el-GR"/>
        </w:rPr>
      </w:pPr>
      <w:r>
        <w:rPr>
          <w:b/>
          <w:bCs/>
          <w:sz w:val="24"/>
          <w:szCs w:val="24"/>
        </w:rPr>
        <w:t>Adaboost</w:t>
      </w:r>
      <w:r>
        <w:rPr>
          <w:sz w:val="24"/>
          <w:szCs w:val="24"/>
        </w:rPr>
        <w:t>:</w:t>
      </w:r>
    </w:p>
    <w:p w14:paraId="4B5D349D" w14:textId="52524710" w:rsidR="00310F5D" w:rsidRDefault="000551AE" w:rsidP="00310F5D">
      <w:pPr>
        <w:spacing w:line="240" w:lineRule="auto"/>
        <w:jc w:val="both"/>
        <w:rPr>
          <w:sz w:val="24"/>
          <w:szCs w:val="24"/>
          <w:lang w:val="el-GR"/>
        </w:rPr>
      </w:pPr>
      <w:r>
        <w:rPr>
          <w:sz w:val="24"/>
          <w:szCs w:val="24"/>
          <w:lang w:val="el-GR"/>
        </w:rPr>
        <w:t>Ο</w:t>
      </w:r>
      <w:r w:rsidRPr="000551AE">
        <w:rPr>
          <w:sz w:val="24"/>
          <w:szCs w:val="24"/>
          <w:lang w:val="el-GR"/>
        </w:rPr>
        <w:t xml:space="preserve"> </w:t>
      </w:r>
      <w:r>
        <w:rPr>
          <w:sz w:val="24"/>
          <w:szCs w:val="24"/>
          <w:lang w:val="el-GR"/>
        </w:rPr>
        <w:t>αλγόριθμος</w:t>
      </w:r>
      <w:r w:rsidRPr="000551AE">
        <w:rPr>
          <w:sz w:val="24"/>
          <w:szCs w:val="24"/>
          <w:lang w:val="el-GR"/>
        </w:rPr>
        <w:t xml:space="preserve"> </w:t>
      </w:r>
      <w:r>
        <w:rPr>
          <w:sz w:val="24"/>
          <w:szCs w:val="24"/>
        </w:rPr>
        <w:t>adaboost</w:t>
      </w:r>
      <w:r w:rsidRPr="000551AE">
        <w:rPr>
          <w:sz w:val="24"/>
          <w:szCs w:val="24"/>
          <w:lang w:val="el-GR"/>
        </w:rPr>
        <w:t xml:space="preserve"> </w:t>
      </w:r>
      <w:r>
        <w:rPr>
          <w:sz w:val="24"/>
          <w:szCs w:val="24"/>
          <w:lang w:val="el-GR"/>
        </w:rPr>
        <w:t xml:space="preserve">είναι μια εφαρμογή τεχνικών </w:t>
      </w:r>
      <w:r>
        <w:rPr>
          <w:sz w:val="24"/>
          <w:szCs w:val="24"/>
        </w:rPr>
        <w:t>boosting</w:t>
      </w:r>
      <w:r>
        <w:rPr>
          <w:sz w:val="24"/>
          <w:szCs w:val="24"/>
          <w:lang w:val="el-GR"/>
        </w:rPr>
        <w:t xml:space="preserve"> πάνω σε απλά – μικρά δέντρα αποφάσεων. Χρησιμοποιεί ως ταξινομητή – βάση απλοϊκά δέντρα αποφάσεων και σε κάθε επόμενο βήμα (μέχρι κάποια συνθήκη τερματισμού) το νέο δέντρο απόφασης στοχεύει στην διόρθωση των λαθών των προηγούμενων δέντρων.</w:t>
      </w:r>
    </w:p>
    <w:p w14:paraId="1AABF7E8" w14:textId="0D1FB991" w:rsidR="007F0FF1" w:rsidRDefault="00310F5D" w:rsidP="00310F5D">
      <w:pPr>
        <w:rPr>
          <w:sz w:val="24"/>
          <w:szCs w:val="24"/>
          <w:lang w:val="el-GR"/>
        </w:rPr>
      </w:pPr>
      <w:r>
        <w:rPr>
          <w:sz w:val="24"/>
          <w:szCs w:val="24"/>
          <w:lang w:val="el-GR"/>
        </w:rPr>
        <w:br w:type="page"/>
      </w:r>
    </w:p>
    <w:p w14:paraId="0DAFA4F9" w14:textId="3F317135" w:rsidR="000551AE" w:rsidRPr="000551AE" w:rsidRDefault="000551AE" w:rsidP="000551AE">
      <w:pPr>
        <w:pStyle w:val="ListParagraph"/>
        <w:numPr>
          <w:ilvl w:val="0"/>
          <w:numId w:val="67"/>
        </w:numPr>
        <w:spacing w:line="240" w:lineRule="auto"/>
        <w:jc w:val="both"/>
        <w:rPr>
          <w:sz w:val="24"/>
          <w:szCs w:val="24"/>
          <w:lang w:val="el-GR"/>
        </w:rPr>
      </w:pPr>
      <w:r w:rsidRPr="000551AE">
        <w:rPr>
          <w:b/>
          <w:bCs/>
          <w:sz w:val="24"/>
          <w:szCs w:val="24"/>
        </w:rPr>
        <w:lastRenderedPageBreak/>
        <w:t>XGBoost</w:t>
      </w:r>
      <w:r>
        <w:rPr>
          <w:sz w:val="24"/>
          <w:szCs w:val="24"/>
        </w:rPr>
        <w:t>:</w:t>
      </w:r>
    </w:p>
    <w:p w14:paraId="72CB7BBC" w14:textId="353A3058" w:rsidR="000551AE" w:rsidRDefault="000551AE" w:rsidP="000551AE">
      <w:pPr>
        <w:spacing w:line="240" w:lineRule="auto"/>
        <w:jc w:val="both"/>
        <w:rPr>
          <w:sz w:val="24"/>
          <w:szCs w:val="24"/>
          <w:lang w:val="el-GR"/>
        </w:rPr>
      </w:pPr>
      <w:r>
        <w:rPr>
          <w:sz w:val="24"/>
          <w:szCs w:val="24"/>
          <w:lang w:val="el-GR"/>
        </w:rPr>
        <w:t xml:space="preserve">Ο αλγόριθμος </w:t>
      </w:r>
      <w:r>
        <w:rPr>
          <w:sz w:val="24"/>
          <w:szCs w:val="24"/>
        </w:rPr>
        <w:t>xgboost</w:t>
      </w:r>
      <w:r w:rsidRPr="000551AE">
        <w:rPr>
          <w:sz w:val="24"/>
          <w:szCs w:val="24"/>
          <w:lang w:val="el-GR"/>
        </w:rPr>
        <w:t xml:space="preserve"> </w:t>
      </w:r>
      <w:r>
        <w:rPr>
          <w:sz w:val="24"/>
          <w:szCs w:val="24"/>
          <w:lang w:val="el-GR"/>
        </w:rPr>
        <w:t xml:space="preserve">είναι κι αυτός μια εφαρμογή τεχνικών </w:t>
      </w:r>
      <w:r>
        <w:rPr>
          <w:sz w:val="24"/>
          <w:szCs w:val="24"/>
        </w:rPr>
        <w:t>boosting</w:t>
      </w:r>
      <w:r w:rsidRPr="000551AE">
        <w:rPr>
          <w:sz w:val="24"/>
          <w:szCs w:val="24"/>
          <w:lang w:val="el-GR"/>
        </w:rPr>
        <w:t xml:space="preserve"> </w:t>
      </w:r>
      <w:r>
        <w:rPr>
          <w:sz w:val="24"/>
          <w:szCs w:val="24"/>
          <w:lang w:val="el-GR"/>
        </w:rPr>
        <w:t xml:space="preserve">πάνω σε απλά – μικρά δέντρα αποφάσεων, αλλά ακολουθεί διαφορετική λογική. </w:t>
      </w:r>
      <w:r w:rsidR="007F0FF1">
        <w:rPr>
          <w:sz w:val="24"/>
          <w:szCs w:val="24"/>
          <w:lang w:val="el-GR"/>
        </w:rPr>
        <w:t>Χρησιμοποιεί ως ταξινομητή – βάση απλοϊκά δέντρα αποφάσεων και σε κάθε βήμα (μέχρι κάποια συνθήκη τερματισμού) προσπαθεί να προβλέψει τη διαφορά – λάθος των μέχρι τώρα προβλέψεων και να χρησιμοποιήσει αυτή την πρόβλεψη για να «κινήσει» την πρόβλεψη του προς την σωστή κατεύθυνση και, στο τέλος του αλγορίθμου, στην σωστή πρόβλεψη.</w:t>
      </w:r>
    </w:p>
    <w:p w14:paraId="62335F11" w14:textId="6ACF3F2B" w:rsidR="007F0FF1" w:rsidRDefault="007F0FF1" w:rsidP="007F0FF1">
      <w:pPr>
        <w:pStyle w:val="ListParagraph"/>
        <w:numPr>
          <w:ilvl w:val="0"/>
          <w:numId w:val="67"/>
        </w:numPr>
        <w:spacing w:line="240" w:lineRule="auto"/>
        <w:jc w:val="both"/>
        <w:rPr>
          <w:b/>
          <w:bCs/>
          <w:sz w:val="24"/>
          <w:szCs w:val="24"/>
          <w:lang w:val="el-GR"/>
        </w:rPr>
      </w:pPr>
      <w:r>
        <w:rPr>
          <w:b/>
          <w:bCs/>
          <w:sz w:val="24"/>
          <w:szCs w:val="24"/>
          <w:lang w:val="el-GR"/>
        </w:rPr>
        <w:t xml:space="preserve">Μηχανές διανυσμάτων στήριξης (ΜΔΣ ή </w:t>
      </w:r>
      <w:r>
        <w:rPr>
          <w:b/>
          <w:bCs/>
          <w:sz w:val="24"/>
          <w:szCs w:val="24"/>
        </w:rPr>
        <w:t>SVM</w:t>
      </w:r>
      <w:r w:rsidRPr="007F0FF1">
        <w:rPr>
          <w:b/>
          <w:bCs/>
          <w:sz w:val="24"/>
          <w:szCs w:val="24"/>
          <w:lang w:val="el-GR"/>
        </w:rPr>
        <w:t>):</w:t>
      </w:r>
    </w:p>
    <w:p w14:paraId="2EC8C7D1" w14:textId="2E1D3154" w:rsidR="007F0FF1" w:rsidRPr="008136FA" w:rsidRDefault="007F0FF1" w:rsidP="007F0FF1">
      <w:pPr>
        <w:spacing w:line="240" w:lineRule="auto"/>
        <w:jc w:val="both"/>
        <w:rPr>
          <w:sz w:val="24"/>
          <w:szCs w:val="24"/>
          <w:lang w:val="el-GR"/>
        </w:rPr>
      </w:pPr>
      <w:r>
        <w:rPr>
          <w:sz w:val="24"/>
          <w:szCs w:val="24"/>
          <w:lang w:val="el-GR"/>
        </w:rPr>
        <w:t>Ο αλγόριθμος των μηχανών διανυσμάτων στήριξης είναι από τους πιο καλά εξερευνημένους και θεμελιωμένους αλγορίθμους μηχανικής μάθησης. Η εφαρμογή του ακόμα και σε χώρους υψηλής διαστατικότητας δεδομένων</w:t>
      </w:r>
      <w:r w:rsidR="007138DC">
        <w:rPr>
          <w:sz w:val="24"/>
          <w:szCs w:val="24"/>
          <w:lang w:val="el-GR"/>
        </w:rPr>
        <w:t xml:space="preserve"> – όπως ο δικός μας – </w:t>
      </w:r>
      <w:r>
        <w:rPr>
          <w:sz w:val="24"/>
          <w:szCs w:val="24"/>
          <w:lang w:val="el-GR"/>
        </w:rPr>
        <w:t xml:space="preserve">έχει καλά αποτελέσματα, αλλά αυτό δεν σημαίνει ότι η χρήση τεχνικών </w:t>
      </w:r>
      <w:r w:rsidR="007138DC">
        <w:rPr>
          <w:sz w:val="24"/>
          <w:szCs w:val="24"/>
          <w:lang w:val="el-GR"/>
        </w:rPr>
        <w:t xml:space="preserve">μείωσης της </w:t>
      </w:r>
      <w:r>
        <w:rPr>
          <w:sz w:val="24"/>
          <w:szCs w:val="24"/>
          <w:lang w:val="el-GR"/>
        </w:rPr>
        <w:t>διαστατικότητας</w:t>
      </w:r>
      <w:r w:rsidR="007138DC">
        <w:rPr>
          <w:sz w:val="24"/>
          <w:szCs w:val="24"/>
          <w:lang w:val="el-GR"/>
        </w:rPr>
        <w:t xml:space="preserve"> των δεδομένων δεν βελτιώνει περαιτέρω τα αποτελέσματα, γι’ αυτό και θα εξερευνηθεί κατά την πειραματική διαδικασία. Επιπλέον, είναι ο μοναδικός από τους επιλεγμένους αλγορίθμους που δεν μπορεί να διαχειριστεί κατηγορηματικά δεδομένα, που μας οδηγεί αναπόφευκτα στην χρήση</w:t>
      </w:r>
      <w:r w:rsidR="008136FA">
        <w:rPr>
          <w:sz w:val="24"/>
          <w:szCs w:val="24"/>
          <w:lang w:val="el-GR"/>
        </w:rPr>
        <w:t xml:space="preserve"> της τεχνικής </w:t>
      </w:r>
      <w:r w:rsidR="008136FA">
        <w:rPr>
          <w:sz w:val="24"/>
          <w:szCs w:val="24"/>
        </w:rPr>
        <w:t>one</w:t>
      </w:r>
      <w:r w:rsidR="008136FA" w:rsidRPr="008136FA">
        <w:rPr>
          <w:sz w:val="24"/>
          <w:szCs w:val="24"/>
          <w:lang w:val="el-GR"/>
        </w:rPr>
        <w:t>-</w:t>
      </w:r>
      <w:r w:rsidR="008136FA">
        <w:rPr>
          <w:sz w:val="24"/>
          <w:szCs w:val="24"/>
        </w:rPr>
        <w:t>hot</w:t>
      </w:r>
      <w:r w:rsidR="008136FA" w:rsidRPr="008136FA">
        <w:rPr>
          <w:sz w:val="24"/>
          <w:szCs w:val="24"/>
          <w:lang w:val="el-GR"/>
        </w:rPr>
        <w:t xml:space="preserve"> </w:t>
      </w:r>
      <w:r w:rsidR="008136FA">
        <w:rPr>
          <w:sz w:val="24"/>
          <w:szCs w:val="24"/>
        </w:rPr>
        <w:t>encoding</w:t>
      </w:r>
      <w:r w:rsidR="008136FA">
        <w:rPr>
          <w:sz w:val="24"/>
          <w:szCs w:val="24"/>
          <w:lang w:val="el-GR"/>
        </w:rPr>
        <w:t xml:space="preserve"> για την μετατροπή κατηγορηματικών χαρακτηριστικών σε αριθμητικά. Πιο συγκεκριμένα, </w:t>
      </w:r>
      <w:bookmarkStart w:id="10" w:name="_Hlk148121338"/>
      <w:r w:rsidR="008136FA">
        <w:rPr>
          <w:sz w:val="24"/>
          <w:szCs w:val="24"/>
          <w:lang w:val="el-GR"/>
        </w:rPr>
        <w:t>το κατηγορηματικό χαρακτηριστικό «μετατρέπεται» σε έναν πλήθος αριθμητικών χαρακτηριστικών που λαμβάνουν τις τιμές {0, 1}, ίσο σε αριθμό με τις διαφορετικές διακριτές τιμές του χαρακτηριστικού.</w:t>
      </w:r>
    </w:p>
    <w:bookmarkEnd w:id="10"/>
    <w:p w14:paraId="1E415EEF" w14:textId="751F63CC" w:rsidR="00944713" w:rsidRPr="007138DC" w:rsidRDefault="007138DC" w:rsidP="007138DC">
      <w:pPr>
        <w:pStyle w:val="ListParagraph"/>
        <w:numPr>
          <w:ilvl w:val="0"/>
          <w:numId w:val="67"/>
        </w:numPr>
        <w:spacing w:line="240" w:lineRule="auto"/>
        <w:rPr>
          <w:sz w:val="24"/>
          <w:szCs w:val="24"/>
          <w:lang w:val="el-GR"/>
        </w:rPr>
      </w:pPr>
      <w:r>
        <w:rPr>
          <w:b/>
          <w:bCs/>
          <w:sz w:val="24"/>
          <w:szCs w:val="24"/>
          <w:lang w:val="el-GR"/>
        </w:rPr>
        <w:t>Ταξινομητής ψηφοφορίας</w:t>
      </w:r>
    </w:p>
    <w:p w14:paraId="5856379F" w14:textId="7A8144BF" w:rsidR="00944713" w:rsidRPr="007138DC" w:rsidRDefault="007138DC" w:rsidP="007138DC">
      <w:pPr>
        <w:spacing w:line="240" w:lineRule="auto"/>
        <w:jc w:val="both"/>
        <w:rPr>
          <w:sz w:val="24"/>
          <w:szCs w:val="24"/>
          <w:lang w:val="el-GR"/>
        </w:rPr>
      </w:pPr>
      <w:r>
        <w:rPr>
          <w:sz w:val="24"/>
          <w:szCs w:val="24"/>
          <w:lang w:val="el-GR"/>
        </w:rPr>
        <w:t>Βάζουμε τους πέντε παραπάνω ταξινομητές μας σε ψηφοφορία και η ετικέτα με τις περισσότερες ψήφους επιλέγεται ως η προβλεπόμενη ετικέτα του δείγματος. Στα θετικά ενός τέτοιου ταξινομητή είναι πιο σταθερές προβλέψεις και πιθανόν καλύτερη επίδοση (όταν οι ταξινομητές κυμαίνονται σε παρόμοια επίπεδα αποτελεσμάτων), ενώ στα αρνητικά η ανάγκη περισσότερων υπολογιστικών πόρων και χρόνου πρόβλεψης, αφού πρέπει να εκπαιδευτούν όλα τα προαναφερθέντα μοντέλα.</w:t>
      </w:r>
    </w:p>
    <w:p w14:paraId="668464BB" w14:textId="7D220680" w:rsidR="00944713" w:rsidRPr="000551AE" w:rsidRDefault="00D145DF" w:rsidP="00D145DF">
      <w:pPr>
        <w:rPr>
          <w:sz w:val="24"/>
          <w:szCs w:val="24"/>
          <w:lang w:val="el-GR"/>
        </w:rPr>
      </w:pPr>
      <w:r>
        <w:rPr>
          <w:sz w:val="24"/>
          <w:szCs w:val="24"/>
          <w:lang w:val="el-GR"/>
        </w:rPr>
        <w:br w:type="page"/>
      </w:r>
    </w:p>
    <w:p w14:paraId="0E8A8A6A" w14:textId="28DAE0FA" w:rsidR="00944713" w:rsidRPr="00670CCB" w:rsidRDefault="008136FA" w:rsidP="0072420F">
      <w:pPr>
        <w:pStyle w:val="Heading2"/>
      </w:pPr>
      <w:bookmarkStart w:id="11" w:name="_Toc148399479"/>
      <w:r>
        <w:lastRenderedPageBreak/>
        <w:t>0.2 Εφαρμογή μηχανικής μάθησης στα πολύπλευρα δεδομένα του προγράμματος BOUNCE</w:t>
      </w:r>
      <w:bookmarkEnd w:id="11"/>
    </w:p>
    <w:p w14:paraId="5C4F653A" w14:textId="2DB6DCCB" w:rsidR="00944713" w:rsidRDefault="008136FA" w:rsidP="007138DC">
      <w:pPr>
        <w:spacing w:line="240" w:lineRule="auto"/>
        <w:jc w:val="both"/>
        <w:rPr>
          <w:sz w:val="24"/>
          <w:szCs w:val="24"/>
          <w:lang w:val="el-GR"/>
        </w:rPr>
      </w:pPr>
      <w:r>
        <w:rPr>
          <w:sz w:val="24"/>
          <w:szCs w:val="24"/>
          <w:lang w:val="el-GR"/>
        </w:rPr>
        <w:t xml:space="preserve">Ο τελικός στόχος είναι η χρήση των δεδομένων που συγκεντρώθηκαν στα τέσσερα ογκολογικά κέντρα </w:t>
      </w:r>
      <w:r w:rsidR="00135089">
        <w:rPr>
          <w:sz w:val="24"/>
          <w:szCs w:val="24"/>
          <w:lang w:val="el-GR"/>
        </w:rPr>
        <w:t>–</w:t>
      </w:r>
      <w:r>
        <w:rPr>
          <w:sz w:val="24"/>
          <w:szCs w:val="24"/>
          <w:lang w:val="el-GR"/>
        </w:rPr>
        <w:t xml:space="preserve"> </w:t>
      </w:r>
      <w:r w:rsidR="00135089">
        <w:rPr>
          <w:sz w:val="24"/>
          <w:szCs w:val="24"/>
          <w:lang w:val="el-GR"/>
        </w:rPr>
        <w:t>πρότυπα για την πρόβλεψη της ανάπτυξης συμπτωμάτων μετατραυματικού στρες στις γυναίκες που υποφέρουν από πρώιμο καρκίνο του μαστού. Για την παραπάνω πρόβλεψη χρησιμοποιήθηκαν τα</w:t>
      </w:r>
      <w:r w:rsidR="00445246">
        <w:rPr>
          <w:sz w:val="24"/>
          <w:szCs w:val="24"/>
          <w:lang w:val="el-GR"/>
        </w:rPr>
        <w:t xml:space="preserve"> δεδομένα των μηνών 0 (διάγνωση καρκίνου και πιθανή χειρουργική επέμβαση) και 3, όλων των τύπων: ιατρικά, ψυχοκοινωνικά, κοινωνικά – δημογραφικά καθώς και δεδομένα του τρόπου ζωής των γυναικών. Πέρα από τα δεδομένα που συλλέχθηκαν στα νοσοκομεία, μέρος των δεδομένων προήλθε και από την ηλεκτρονική πλατφόρμα </w:t>
      </w:r>
      <w:r w:rsidR="00445246">
        <w:rPr>
          <w:sz w:val="24"/>
          <w:szCs w:val="24"/>
        </w:rPr>
        <w:t>Noona</w:t>
      </w:r>
      <w:r w:rsidR="00445246" w:rsidRPr="00445246">
        <w:rPr>
          <w:sz w:val="24"/>
          <w:szCs w:val="24"/>
          <w:lang w:val="el-GR"/>
        </w:rPr>
        <w:t>,</w:t>
      </w:r>
      <w:r w:rsidR="00445246">
        <w:rPr>
          <w:sz w:val="24"/>
          <w:szCs w:val="24"/>
          <w:lang w:val="el-GR"/>
        </w:rPr>
        <w:t xml:space="preserve"> ένα λογισμικό για προσωπική καταγραφή πληροφοριών από τους ίδιους τους ασθενείς.</w:t>
      </w:r>
    </w:p>
    <w:p w14:paraId="555FCA14" w14:textId="77777777" w:rsidR="00310F5D" w:rsidRDefault="00310F5D" w:rsidP="007138DC">
      <w:pPr>
        <w:spacing w:line="240" w:lineRule="auto"/>
        <w:jc w:val="both"/>
        <w:rPr>
          <w:sz w:val="24"/>
          <w:szCs w:val="24"/>
          <w:lang w:val="el-GR"/>
        </w:rPr>
      </w:pPr>
    </w:p>
    <w:p w14:paraId="50C34C9E" w14:textId="1A6B4F84" w:rsidR="00445246" w:rsidRDefault="00445246" w:rsidP="00445246">
      <w:pPr>
        <w:pStyle w:val="Heading3"/>
        <w:rPr>
          <w:lang w:val="el-GR"/>
        </w:rPr>
      </w:pPr>
      <w:bookmarkStart w:id="12" w:name="_Toc148399480"/>
      <w:r>
        <w:rPr>
          <w:lang w:val="el-GR"/>
        </w:rPr>
        <w:t>0.2.1 Προεπεξεργασία των δεδομένων</w:t>
      </w:r>
      <w:bookmarkEnd w:id="12"/>
    </w:p>
    <w:p w14:paraId="4FD2FB87" w14:textId="4859751E" w:rsidR="00445246" w:rsidRDefault="00445246" w:rsidP="00445246">
      <w:pPr>
        <w:jc w:val="both"/>
        <w:rPr>
          <w:sz w:val="24"/>
          <w:szCs w:val="24"/>
          <w:lang w:val="el-GR"/>
        </w:rPr>
      </w:pPr>
      <w:r>
        <w:rPr>
          <w:sz w:val="24"/>
          <w:szCs w:val="24"/>
          <w:lang w:val="el-GR"/>
        </w:rPr>
        <w:t>Η προεπεξεργασία των δεδομένων είναι το πιο δύσκολο κομμάτι της εκπαίδευσης μοντέλων μηχανικής μάθησης. Κάθε σύνολο δεδομένων έχει τα δικά του ιδιαίτερα χαρακτηριστικά και τις δικές του δυσκολίες. Το δικό μας σύνολο δεδομένων χαρακτηρίζεται από σχετικά λίγες παρατηρήσεις (αριθμό δεδομένων), αλλά πολλά χαρακτηριστικά (μεταβλητές που λαμβάνουμε υπόψιν μας για κάθε παρατήρηση). Τα βήματα προεπεξεργασίας που ακολουθήθηκαν παρατίθενται παρακάτω:</w:t>
      </w:r>
    </w:p>
    <w:p w14:paraId="7395FC05" w14:textId="77777777" w:rsidR="00C20D88" w:rsidRDefault="00C20D88" w:rsidP="00C20D88">
      <w:pPr>
        <w:pStyle w:val="ListParagraph"/>
        <w:numPr>
          <w:ilvl w:val="0"/>
          <w:numId w:val="69"/>
        </w:numPr>
        <w:jc w:val="both"/>
        <w:rPr>
          <w:sz w:val="24"/>
          <w:szCs w:val="24"/>
          <w:lang w:val="el-GR"/>
        </w:rPr>
      </w:pPr>
      <w:r w:rsidRPr="006D3D4B">
        <w:rPr>
          <w:sz w:val="24"/>
          <w:szCs w:val="24"/>
          <w:u w:val="single"/>
          <w:lang w:val="el-GR"/>
        </w:rPr>
        <w:t>Εξάλειψη των τεσσάρων χαρακτηριστικών που οι ιατροί – ερευνητές υπέδειξαν</w:t>
      </w:r>
      <w:r>
        <w:rPr>
          <w:sz w:val="24"/>
          <w:szCs w:val="24"/>
          <w:lang w:val="el-GR"/>
        </w:rPr>
        <w:t>:</w:t>
      </w:r>
    </w:p>
    <w:p w14:paraId="395F364A" w14:textId="00B57B77" w:rsidR="00445246" w:rsidRDefault="00C20D88" w:rsidP="00C20D88">
      <w:pPr>
        <w:jc w:val="both"/>
        <w:rPr>
          <w:sz w:val="24"/>
          <w:szCs w:val="24"/>
          <w:lang w:val="el-GR"/>
        </w:rPr>
      </w:pPr>
      <w:r>
        <w:rPr>
          <w:sz w:val="24"/>
          <w:szCs w:val="24"/>
          <w:lang w:val="el-GR"/>
        </w:rPr>
        <w:t>Οι ιατροί υπέδειξαν ότι κάποια από τα χαρακτηριστικά έχουν πολύ μεγάλη λογική – ιατρική συσχέτιση με άλλα, πιο εμφανώς σημαντικά χαρακτηριστικά και η ύπαρξη όλων μάλλον θα μπέρδευε τα μοντέλα περισσότερα από ότι θα βοήθαγε την εκμάθηση τους. Τα ονόματα των τεσσάρων χαρακτηριστικών είναι:</w:t>
      </w:r>
    </w:p>
    <w:p w14:paraId="49599C86" w14:textId="77777777" w:rsidR="006D3D4B" w:rsidRDefault="006D3D4B" w:rsidP="006D3D4B">
      <w:pPr>
        <w:pStyle w:val="ListParagraph"/>
        <w:numPr>
          <w:ilvl w:val="0"/>
          <w:numId w:val="68"/>
        </w:numPr>
        <w:jc w:val="both"/>
        <w:rPr>
          <w:sz w:val="24"/>
          <w:szCs w:val="24"/>
        </w:rPr>
      </w:pPr>
      <w:r w:rsidRPr="00B64E67">
        <w:rPr>
          <w:sz w:val="24"/>
          <w:szCs w:val="24"/>
        </w:rPr>
        <w:t>Emot_Fun_QLQ30.0</w:t>
      </w:r>
    </w:p>
    <w:p w14:paraId="0DD68CE3" w14:textId="77777777" w:rsidR="006D3D4B" w:rsidRDefault="006D3D4B" w:rsidP="006D3D4B">
      <w:pPr>
        <w:pStyle w:val="ListParagraph"/>
        <w:numPr>
          <w:ilvl w:val="0"/>
          <w:numId w:val="68"/>
        </w:numPr>
        <w:jc w:val="both"/>
        <w:rPr>
          <w:sz w:val="24"/>
          <w:szCs w:val="24"/>
        </w:rPr>
      </w:pPr>
      <w:r w:rsidRPr="00B64E67">
        <w:rPr>
          <w:sz w:val="24"/>
          <w:szCs w:val="24"/>
        </w:rPr>
        <w:t>Emot_Fun_QLQ30.3</w:t>
      </w:r>
    </w:p>
    <w:p w14:paraId="7AE78986" w14:textId="77777777" w:rsidR="006D3D4B" w:rsidRDefault="006D3D4B" w:rsidP="006D3D4B">
      <w:pPr>
        <w:pStyle w:val="ListParagraph"/>
        <w:numPr>
          <w:ilvl w:val="0"/>
          <w:numId w:val="68"/>
        </w:numPr>
        <w:jc w:val="both"/>
        <w:rPr>
          <w:sz w:val="24"/>
          <w:szCs w:val="24"/>
        </w:rPr>
      </w:pPr>
      <w:r w:rsidRPr="00B64E67">
        <w:rPr>
          <w:sz w:val="24"/>
          <w:szCs w:val="24"/>
        </w:rPr>
        <w:t>nccn_distress_thermometer.0</w:t>
      </w:r>
    </w:p>
    <w:p w14:paraId="4DBEA0C9" w14:textId="6C64BEC3" w:rsidR="00C20D88" w:rsidRDefault="006D3D4B" w:rsidP="006D3D4B">
      <w:pPr>
        <w:pStyle w:val="ListParagraph"/>
        <w:numPr>
          <w:ilvl w:val="0"/>
          <w:numId w:val="68"/>
        </w:numPr>
        <w:jc w:val="both"/>
        <w:rPr>
          <w:sz w:val="24"/>
          <w:szCs w:val="24"/>
        </w:rPr>
      </w:pPr>
      <w:r w:rsidRPr="00B64E67">
        <w:rPr>
          <w:sz w:val="24"/>
          <w:szCs w:val="24"/>
        </w:rPr>
        <w:t>nccn_distress_thermometer.3</w:t>
      </w:r>
    </w:p>
    <w:p w14:paraId="409FD321" w14:textId="77777777" w:rsidR="006D3D4B" w:rsidRDefault="006D3D4B" w:rsidP="006D3D4B">
      <w:pPr>
        <w:jc w:val="both"/>
        <w:rPr>
          <w:sz w:val="24"/>
          <w:szCs w:val="24"/>
          <w:lang w:val="el-GR"/>
        </w:rPr>
      </w:pPr>
      <w:r>
        <w:rPr>
          <w:sz w:val="24"/>
          <w:szCs w:val="24"/>
          <w:lang w:val="el-GR"/>
        </w:rPr>
        <w:t>Το βήμα αυτό εκτελέσθηκε στην αρχή της προεπεξεργασίας, με στόχο να μην επηρεάσουν τα υπόλοιπα τμήματα της, ενώ στο τέλος σκοπεύαμε να μην τα συμπεριλάβουμε.</w:t>
      </w:r>
    </w:p>
    <w:p w14:paraId="169734A1" w14:textId="58EE68F4" w:rsidR="00944713" w:rsidRDefault="006D3D4B" w:rsidP="006D3D4B">
      <w:pPr>
        <w:pStyle w:val="ListParagraph"/>
        <w:numPr>
          <w:ilvl w:val="0"/>
          <w:numId w:val="69"/>
        </w:numPr>
        <w:jc w:val="both"/>
        <w:rPr>
          <w:sz w:val="24"/>
          <w:szCs w:val="24"/>
          <w:lang w:val="el-GR"/>
        </w:rPr>
      </w:pPr>
      <w:r w:rsidRPr="007A55B2">
        <w:rPr>
          <w:sz w:val="24"/>
          <w:szCs w:val="24"/>
          <w:u w:val="single"/>
          <w:lang w:val="el-GR"/>
        </w:rPr>
        <w:t>Εξάλειψη παρατηρήσεων χωρίς ετικέτα</w:t>
      </w:r>
      <w:r>
        <w:rPr>
          <w:sz w:val="24"/>
          <w:szCs w:val="24"/>
          <w:lang w:val="el-GR"/>
        </w:rPr>
        <w:t>:</w:t>
      </w:r>
    </w:p>
    <w:p w14:paraId="40AF3FE1" w14:textId="60F0437B" w:rsidR="00310F5D" w:rsidRDefault="006D3D4B" w:rsidP="006D3D4B">
      <w:pPr>
        <w:jc w:val="both"/>
        <w:rPr>
          <w:sz w:val="24"/>
          <w:szCs w:val="24"/>
          <w:lang w:val="el-GR"/>
        </w:rPr>
      </w:pPr>
      <w:r>
        <w:rPr>
          <w:sz w:val="24"/>
          <w:szCs w:val="24"/>
          <w:lang w:val="el-GR"/>
        </w:rPr>
        <w:t>Είναι προφανές ότι παρατηρήσεις χωρίς την αντίστοιχη ετικέτα τους δεν μπορούν να συνεισφέρουν στα μοντέλα επιβλεπόμενης μηχανικής μάθησης που αξιοποιεί η παρούσα διπλωματική</w:t>
      </w:r>
      <w:r w:rsidR="0014235D">
        <w:rPr>
          <w:sz w:val="24"/>
          <w:szCs w:val="24"/>
          <w:lang w:val="el-GR"/>
        </w:rPr>
        <w:t>.</w:t>
      </w:r>
    </w:p>
    <w:p w14:paraId="40D9070D" w14:textId="4168243E" w:rsidR="006D3D4B" w:rsidRDefault="00310F5D" w:rsidP="00310F5D">
      <w:pPr>
        <w:rPr>
          <w:sz w:val="24"/>
          <w:szCs w:val="24"/>
          <w:lang w:val="el-GR"/>
        </w:rPr>
      </w:pPr>
      <w:r>
        <w:rPr>
          <w:sz w:val="24"/>
          <w:szCs w:val="24"/>
          <w:lang w:val="el-GR"/>
        </w:rPr>
        <w:br w:type="page"/>
      </w:r>
    </w:p>
    <w:p w14:paraId="0DA2978F" w14:textId="52149D8E" w:rsidR="0014235D" w:rsidRDefault="0014235D" w:rsidP="0014235D">
      <w:pPr>
        <w:pStyle w:val="ListParagraph"/>
        <w:numPr>
          <w:ilvl w:val="0"/>
          <w:numId w:val="69"/>
        </w:numPr>
        <w:jc w:val="both"/>
        <w:rPr>
          <w:sz w:val="24"/>
          <w:szCs w:val="24"/>
          <w:lang w:val="el-GR"/>
        </w:rPr>
      </w:pPr>
      <w:r w:rsidRPr="007A55B2">
        <w:rPr>
          <w:sz w:val="24"/>
          <w:szCs w:val="24"/>
          <w:u w:val="single"/>
          <w:lang w:val="el-GR"/>
        </w:rPr>
        <w:lastRenderedPageBreak/>
        <w:t>Εξάλειψη χαρακτηριστικών που λείπουν από πολλές παρατηρήσεις</w:t>
      </w:r>
      <w:r>
        <w:rPr>
          <w:sz w:val="24"/>
          <w:szCs w:val="24"/>
          <w:lang w:val="el-GR"/>
        </w:rPr>
        <w:t>:</w:t>
      </w:r>
    </w:p>
    <w:p w14:paraId="415CA21A" w14:textId="25541FE1" w:rsidR="0014235D" w:rsidRDefault="0014235D" w:rsidP="0014235D">
      <w:pPr>
        <w:jc w:val="both"/>
        <w:rPr>
          <w:sz w:val="24"/>
          <w:szCs w:val="24"/>
          <w:lang w:val="el-GR"/>
        </w:rPr>
      </w:pPr>
      <w:r>
        <w:rPr>
          <w:sz w:val="24"/>
          <w:szCs w:val="24"/>
          <w:lang w:val="el-GR"/>
        </w:rPr>
        <w:t>Δεν μας πειράζει να διώξουμε μερικά χαρακτηριστικά δεδομένου ότι έχουμε μεγάλο αριθμό. Συνεπώς, επιλέχθηκε το κατώφλι 0.25, δηλαδή αν λείπουν περισσότερες από 1 στις 4 τιμές διώχνουμε το χαρακτηριστικό.</w:t>
      </w:r>
    </w:p>
    <w:p w14:paraId="6CAD8747" w14:textId="2551D96D" w:rsidR="0014235D" w:rsidRDefault="0014235D" w:rsidP="0014235D">
      <w:pPr>
        <w:pStyle w:val="ListParagraph"/>
        <w:numPr>
          <w:ilvl w:val="0"/>
          <w:numId w:val="69"/>
        </w:numPr>
        <w:jc w:val="both"/>
        <w:rPr>
          <w:sz w:val="24"/>
          <w:szCs w:val="24"/>
          <w:lang w:val="el-GR"/>
        </w:rPr>
      </w:pPr>
      <w:r w:rsidRPr="007A55B2">
        <w:rPr>
          <w:sz w:val="24"/>
          <w:szCs w:val="24"/>
          <w:u w:val="single"/>
          <w:lang w:val="el-GR"/>
        </w:rPr>
        <w:t>Εξάλειψη των παρατηρήσεων από τις οποίες λείπουν πολλά χαρακτηριστικά</w:t>
      </w:r>
      <w:r>
        <w:rPr>
          <w:sz w:val="24"/>
          <w:szCs w:val="24"/>
          <w:lang w:val="el-GR"/>
        </w:rPr>
        <w:t>:</w:t>
      </w:r>
    </w:p>
    <w:p w14:paraId="02FCD227" w14:textId="1D605549" w:rsidR="00F35B5B" w:rsidRDefault="0014235D" w:rsidP="0014235D">
      <w:pPr>
        <w:jc w:val="both"/>
        <w:rPr>
          <w:sz w:val="24"/>
          <w:szCs w:val="24"/>
          <w:lang w:val="el-GR"/>
        </w:rPr>
      </w:pPr>
      <w:r>
        <w:rPr>
          <w:sz w:val="24"/>
          <w:szCs w:val="24"/>
          <w:lang w:val="el-GR"/>
        </w:rPr>
        <w:t xml:space="preserve">Σε αντίθεση με το προηγούμενο βήμα, μιας και διαθέτουμε μικρό αριθμό παρατηρήσεων, θα προτιμούσαμε να μην διώξουμε πολλές από αυτές, εκτός αν έχουν πραγματικά πολύ λίγη πληροφορία. Γι’ αυτό, επιλέχθηκε το πιο συγκρατημένο κατώφλι 0.5, δηλαδή αν λείπουν περισσότερα από τα μισά χαρακτηριστικά, διώχνουμε </w:t>
      </w:r>
      <w:r w:rsidR="00A0530D">
        <w:rPr>
          <w:sz w:val="24"/>
          <w:szCs w:val="24"/>
          <w:lang w:val="el-GR"/>
        </w:rPr>
        <w:t>αυτή την παρατήρηση.</w:t>
      </w:r>
    </w:p>
    <w:p w14:paraId="5B1C1450" w14:textId="5D4063A3" w:rsidR="00A0530D" w:rsidRDefault="00A0530D" w:rsidP="00A0530D">
      <w:pPr>
        <w:pStyle w:val="ListParagraph"/>
        <w:numPr>
          <w:ilvl w:val="0"/>
          <w:numId w:val="69"/>
        </w:numPr>
        <w:jc w:val="both"/>
        <w:rPr>
          <w:sz w:val="24"/>
          <w:szCs w:val="24"/>
          <w:lang w:val="el-GR"/>
        </w:rPr>
      </w:pPr>
      <w:r w:rsidRPr="007A55B2">
        <w:rPr>
          <w:sz w:val="24"/>
          <w:szCs w:val="24"/>
          <w:u w:val="single"/>
          <w:lang w:val="el-GR"/>
        </w:rPr>
        <w:t>Εξάλειψη των χαρακτηριστικών με σχεδόν μηδενική διακύμανση</w:t>
      </w:r>
      <w:r>
        <w:rPr>
          <w:sz w:val="24"/>
          <w:szCs w:val="24"/>
          <w:lang w:val="el-GR"/>
        </w:rPr>
        <w:t>:</w:t>
      </w:r>
    </w:p>
    <w:p w14:paraId="209150B0" w14:textId="75DCF6F8" w:rsidR="00A0530D" w:rsidRDefault="00A0530D" w:rsidP="00A0530D">
      <w:pPr>
        <w:jc w:val="both"/>
        <w:rPr>
          <w:sz w:val="24"/>
          <w:szCs w:val="24"/>
          <w:lang w:val="el-GR"/>
        </w:rPr>
      </w:pPr>
      <w:r>
        <w:rPr>
          <w:sz w:val="24"/>
          <w:szCs w:val="24"/>
          <w:lang w:val="el-GR"/>
        </w:rPr>
        <w:t>Καθώς τα αριθμητικά χαρακτηριστικά έχουν διαφορετικά εύρη τιμών, δεν μπορούμε πραγματικά να τα συγκρίνουμε και να τα κατηγοριοποιήσουμε ως έχοντα χαμηλή διακύμανση. Από την άλλη, τα κατηγορηματικά χαρακτηριστικά δύνανται να αξιολογηθούν ως τέτοια αν:</w:t>
      </w:r>
    </w:p>
    <w:p w14:paraId="2404C4CE" w14:textId="4F1B2A7A" w:rsidR="00A0530D" w:rsidRDefault="00A0530D" w:rsidP="00A0530D">
      <w:pPr>
        <w:pStyle w:val="ListParagraph"/>
        <w:numPr>
          <w:ilvl w:val="0"/>
          <w:numId w:val="70"/>
        </w:numPr>
        <w:jc w:val="both"/>
        <w:rPr>
          <w:sz w:val="24"/>
          <w:szCs w:val="24"/>
          <w:lang w:val="el-GR"/>
        </w:rPr>
      </w:pPr>
      <w:r>
        <w:rPr>
          <w:sz w:val="24"/>
          <w:szCs w:val="24"/>
          <w:lang w:val="el-GR"/>
        </w:rPr>
        <w:t>Η πιο συνήθης τιμή είναι πολύ πιο συνηθισμένη και από την δεύτερη πιο συνήθη τιμή και</w:t>
      </w:r>
    </w:p>
    <w:p w14:paraId="05A84C8D" w14:textId="6B7BD2B8" w:rsidR="00A0530D" w:rsidRDefault="00A0530D" w:rsidP="00A0530D">
      <w:pPr>
        <w:pStyle w:val="ListParagraph"/>
        <w:numPr>
          <w:ilvl w:val="0"/>
          <w:numId w:val="70"/>
        </w:numPr>
        <w:jc w:val="both"/>
        <w:rPr>
          <w:sz w:val="24"/>
          <w:szCs w:val="24"/>
          <w:lang w:val="el-GR"/>
        </w:rPr>
      </w:pPr>
      <w:r>
        <w:rPr>
          <w:sz w:val="24"/>
          <w:szCs w:val="24"/>
          <w:lang w:val="el-GR"/>
        </w:rPr>
        <w:t>Ο αριθμός διαφορετικών τιμών του χαρακτηριστικού δεν υπερβαίν</w:t>
      </w:r>
      <w:r w:rsidR="00CC7CA1">
        <w:rPr>
          <w:sz w:val="24"/>
          <w:szCs w:val="24"/>
          <w:lang w:val="el-GR"/>
        </w:rPr>
        <w:t>ει</w:t>
      </w:r>
      <w:r>
        <w:rPr>
          <w:sz w:val="24"/>
          <w:szCs w:val="24"/>
          <w:lang w:val="el-GR"/>
        </w:rPr>
        <w:t xml:space="preserve"> ένα κατώφλι</w:t>
      </w:r>
    </w:p>
    <w:p w14:paraId="1CED0FD2" w14:textId="29C959B0" w:rsidR="00A0530D" w:rsidRDefault="00A0530D" w:rsidP="00A0530D">
      <w:pPr>
        <w:pStyle w:val="ListParagraph"/>
        <w:numPr>
          <w:ilvl w:val="0"/>
          <w:numId w:val="69"/>
        </w:numPr>
        <w:jc w:val="both"/>
        <w:rPr>
          <w:sz w:val="24"/>
          <w:szCs w:val="24"/>
          <w:lang w:val="el-GR"/>
        </w:rPr>
      </w:pPr>
      <w:r w:rsidRPr="007A55B2">
        <w:rPr>
          <w:sz w:val="24"/>
          <w:szCs w:val="24"/>
          <w:u w:val="single"/>
          <w:lang w:val="el-GR"/>
        </w:rPr>
        <w:t>Εξάλειψη υψηλά συσχετισμένων χαρακτηριστικών</w:t>
      </w:r>
      <w:r>
        <w:rPr>
          <w:sz w:val="24"/>
          <w:szCs w:val="24"/>
          <w:lang w:val="el-GR"/>
        </w:rPr>
        <w:t>:</w:t>
      </w:r>
    </w:p>
    <w:p w14:paraId="23F4C4C6" w14:textId="71629461" w:rsidR="00A0530D" w:rsidRDefault="00A0530D" w:rsidP="00A0530D">
      <w:pPr>
        <w:jc w:val="both"/>
        <w:rPr>
          <w:sz w:val="24"/>
          <w:szCs w:val="24"/>
          <w:lang w:val="el-GR"/>
        </w:rPr>
      </w:pPr>
      <w:r>
        <w:rPr>
          <w:sz w:val="24"/>
          <w:szCs w:val="24"/>
          <w:lang w:val="el-GR"/>
        </w:rPr>
        <w:t xml:space="preserve">Δύο υψηλά συσχετισμένα χαρακτηριστικά περιέχουν κατά μεγάλο ποσοστό την ίδια πληροφορία και </w:t>
      </w:r>
      <w:r w:rsidR="00CC7CA1">
        <w:rPr>
          <w:sz w:val="24"/>
          <w:szCs w:val="24"/>
          <w:lang w:val="el-GR"/>
        </w:rPr>
        <w:t>η</w:t>
      </w:r>
      <w:r>
        <w:rPr>
          <w:sz w:val="24"/>
          <w:szCs w:val="24"/>
          <w:lang w:val="el-GR"/>
        </w:rPr>
        <w:t xml:space="preserve"> συμπερίληψη και των δύο συχνά «μπερδεύει» τα μοντέλα. Επιλέχθηκε η συσχέτιση </w:t>
      </w:r>
      <w:r>
        <w:rPr>
          <w:sz w:val="24"/>
          <w:szCs w:val="24"/>
        </w:rPr>
        <w:t>Spearman</w:t>
      </w:r>
      <w:r w:rsidRPr="00A0530D">
        <w:rPr>
          <w:sz w:val="24"/>
          <w:szCs w:val="24"/>
          <w:lang w:val="el-GR"/>
        </w:rPr>
        <w:t xml:space="preserve"> </w:t>
      </w:r>
      <w:r>
        <w:rPr>
          <w:sz w:val="24"/>
          <w:szCs w:val="24"/>
          <w:lang w:val="el-GR"/>
        </w:rPr>
        <w:t xml:space="preserve">που είναι μη-παραμετρική και μπορεί να διακρίνει μονοτονικές σχέσεις μεταξύ μεταβλητών και όχι μόνο γραμμικές. Επίσης, μπορεί να εφαρμοστεί σε αριθμητικά και κατηγορηματικά δεδομένα, σε αντίθεση με την πιο συνηθισμένη συσχέτιση </w:t>
      </w:r>
      <w:r>
        <w:rPr>
          <w:sz w:val="24"/>
          <w:szCs w:val="24"/>
        </w:rPr>
        <w:t>Pearson</w:t>
      </w:r>
      <w:r>
        <w:rPr>
          <w:sz w:val="24"/>
          <w:szCs w:val="24"/>
          <w:lang w:val="el-GR"/>
        </w:rPr>
        <w:t xml:space="preserve"> και είναι λιγότερ</w:t>
      </w:r>
      <w:r w:rsidR="00CC7CA1">
        <w:rPr>
          <w:sz w:val="24"/>
          <w:szCs w:val="24"/>
          <w:lang w:val="el-GR"/>
        </w:rPr>
        <w:t>ο</w:t>
      </w:r>
      <w:r>
        <w:rPr>
          <w:sz w:val="24"/>
          <w:szCs w:val="24"/>
          <w:lang w:val="el-GR"/>
        </w:rPr>
        <w:t xml:space="preserve"> ευαίσθητη σε </w:t>
      </w:r>
      <w:r>
        <w:rPr>
          <w:sz w:val="24"/>
          <w:szCs w:val="24"/>
        </w:rPr>
        <w:t>outliers</w:t>
      </w:r>
      <w:r w:rsidRPr="00A0530D">
        <w:rPr>
          <w:sz w:val="24"/>
          <w:szCs w:val="24"/>
          <w:lang w:val="el-GR"/>
        </w:rPr>
        <w:t xml:space="preserve">, </w:t>
      </w:r>
      <w:r>
        <w:rPr>
          <w:sz w:val="24"/>
          <w:szCs w:val="24"/>
          <w:lang w:val="el-GR"/>
        </w:rPr>
        <w:t>δηλαδή σπάνιες τιμές πολύ έξω από το σύνηθες εύρος τιμών. Χρησιμοποιήθηκε το συνηθισμένο κατώφλι συσχέτισης 0.8</w:t>
      </w:r>
      <w:r w:rsidR="000F0BD8">
        <w:rPr>
          <w:sz w:val="24"/>
          <w:szCs w:val="24"/>
          <w:lang w:val="el-GR"/>
        </w:rPr>
        <w:t>.</w:t>
      </w:r>
    </w:p>
    <w:p w14:paraId="609C9055" w14:textId="68751035" w:rsidR="000F0BD8" w:rsidRDefault="00A9641B" w:rsidP="000F0BD8">
      <w:pPr>
        <w:pStyle w:val="ListParagraph"/>
        <w:numPr>
          <w:ilvl w:val="0"/>
          <w:numId w:val="69"/>
        </w:numPr>
        <w:jc w:val="both"/>
        <w:rPr>
          <w:sz w:val="24"/>
          <w:szCs w:val="24"/>
          <w:lang w:val="el-GR"/>
        </w:rPr>
      </w:pPr>
      <w:r w:rsidRPr="00A9641B">
        <w:rPr>
          <w:sz w:val="24"/>
          <w:szCs w:val="24"/>
          <w:u w:val="single"/>
          <w:lang w:val="el-GR"/>
        </w:rPr>
        <w:t xml:space="preserve">Χωρισμός των δεδομένων σε </w:t>
      </w:r>
      <w:r w:rsidR="00DC4AA1">
        <w:rPr>
          <w:sz w:val="24"/>
          <w:szCs w:val="24"/>
          <w:u w:val="single"/>
          <w:lang w:val="el-GR"/>
        </w:rPr>
        <w:t xml:space="preserve">τμήματα </w:t>
      </w:r>
      <w:r w:rsidRPr="00A9641B">
        <w:rPr>
          <w:sz w:val="24"/>
          <w:szCs w:val="24"/>
          <w:u w:val="single"/>
          <w:lang w:val="el-GR"/>
        </w:rPr>
        <w:t>εκπαίδευση</w:t>
      </w:r>
      <w:r w:rsidR="00DC4AA1">
        <w:rPr>
          <w:sz w:val="24"/>
          <w:szCs w:val="24"/>
          <w:u w:val="single"/>
          <w:lang w:val="el-GR"/>
        </w:rPr>
        <w:t>ς</w:t>
      </w:r>
      <w:r w:rsidRPr="00A9641B">
        <w:rPr>
          <w:sz w:val="24"/>
          <w:szCs w:val="24"/>
          <w:u w:val="single"/>
          <w:lang w:val="el-GR"/>
        </w:rPr>
        <w:t>/</w:t>
      </w:r>
      <w:r w:rsidR="00DC4AA1">
        <w:rPr>
          <w:sz w:val="24"/>
          <w:szCs w:val="24"/>
          <w:u w:val="single"/>
          <w:lang w:val="el-GR"/>
        </w:rPr>
        <w:t>ελέγχου</w:t>
      </w:r>
      <w:r>
        <w:rPr>
          <w:sz w:val="24"/>
          <w:szCs w:val="24"/>
          <w:lang w:val="el-GR"/>
        </w:rPr>
        <w:t>:</w:t>
      </w:r>
    </w:p>
    <w:p w14:paraId="4B9F845B" w14:textId="42E49C32" w:rsidR="00310F5D" w:rsidRDefault="00A9641B" w:rsidP="00A9641B">
      <w:pPr>
        <w:jc w:val="both"/>
        <w:rPr>
          <w:sz w:val="24"/>
          <w:szCs w:val="24"/>
          <w:lang w:val="el-GR"/>
        </w:rPr>
      </w:pPr>
      <w:r>
        <w:rPr>
          <w:sz w:val="24"/>
          <w:szCs w:val="24"/>
          <w:lang w:val="el-GR"/>
        </w:rPr>
        <w:t>Δοκιμάζουμε δύο διαφορετικές μεθόδους χωρισμού των δεδομένων. Σε πρώτη φάση τα χωρίζουμε τυχαία με ποσοστά 70% στο τμήμα εκπαίδευσης και 30% στο τμήμα ελέγχου. Σε δεύτερη φάση, πειραματιζόμαστε για το αν τα μοντέλα μας μπορούν να γενικεύσουν τις προβλέψεις τους σε δεδομένα προερχόμενα από διαφορετικά νοσοκομεία και γεωγραφικές περιοχές, από αυτά στα οποία εκπαιδεύθηκαν. Γι’ αυτό, χωρίζουμε τα δεδομένα μας χρησιμοποιώντας ως τεστ ελέγχου κάθε φορά τα δεδομένα που προέρχονται από ένα από τα τέσσερα νοσοκομεία – πρότυπα.</w:t>
      </w:r>
    </w:p>
    <w:p w14:paraId="51D3BC1E" w14:textId="27A146BC" w:rsidR="00A9641B" w:rsidRPr="00A9641B" w:rsidRDefault="00310F5D" w:rsidP="00310F5D">
      <w:pPr>
        <w:rPr>
          <w:sz w:val="24"/>
          <w:szCs w:val="24"/>
          <w:lang w:val="el-GR"/>
        </w:rPr>
      </w:pPr>
      <w:r>
        <w:rPr>
          <w:sz w:val="24"/>
          <w:szCs w:val="24"/>
          <w:lang w:val="el-GR"/>
        </w:rPr>
        <w:br w:type="page"/>
      </w:r>
    </w:p>
    <w:p w14:paraId="1D2DA04C" w14:textId="59EB1C35" w:rsidR="00944713" w:rsidRDefault="00DC4AA1" w:rsidP="00A9641B">
      <w:pPr>
        <w:pStyle w:val="ListParagraph"/>
        <w:numPr>
          <w:ilvl w:val="0"/>
          <w:numId w:val="69"/>
        </w:numPr>
        <w:spacing w:line="240" w:lineRule="auto"/>
        <w:jc w:val="both"/>
        <w:rPr>
          <w:sz w:val="24"/>
          <w:szCs w:val="24"/>
          <w:lang w:val="el-GR"/>
        </w:rPr>
      </w:pPr>
      <w:r w:rsidRPr="00DC4AA1">
        <w:rPr>
          <w:sz w:val="24"/>
          <w:szCs w:val="24"/>
          <w:u w:val="single"/>
          <w:lang w:val="el-GR"/>
        </w:rPr>
        <w:lastRenderedPageBreak/>
        <w:t>Πρόβλεψη ελλειπουσών τιμών</w:t>
      </w:r>
      <w:r>
        <w:rPr>
          <w:sz w:val="24"/>
          <w:szCs w:val="24"/>
          <w:lang w:val="el-GR"/>
        </w:rPr>
        <w:t>:</w:t>
      </w:r>
    </w:p>
    <w:p w14:paraId="1B6F2997" w14:textId="25876442" w:rsidR="00DC4AA1" w:rsidRDefault="00DC4AA1" w:rsidP="00DC4AA1">
      <w:pPr>
        <w:spacing w:line="240" w:lineRule="auto"/>
        <w:jc w:val="both"/>
        <w:rPr>
          <w:sz w:val="24"/>
          <w:szCs w:val="24"/>
          <w:lang w:val="el-GR"/>
        </w:rPr>
      </w:pPr>
      <w:r>
        <w:rPr>
          <w:sz w:val="24"/>
          <w:szCs w:val="24"/>
          <w:lang w:val="el-GR"/>
        </w:rPr>
        <w:t>Δεδομένου ότι κάποια από τα μοντέλα που χρησιμοποιούμε δεν μπορούν να διαχειριστούν την ύπαρξη ελλειπουσών τιμών στα δεδομένα μας, πρέπει να χρησιμοποιήσουμε κάποια τεχνική πρόβλεψης τους. Επιλέχθηκε</w:t>
      </w:r>
      <w:r w:rsidRPr="00DC4AA1">
        <w:rPr>
          <w:sz w:val="24"/>
          <w:szCs w:val="24"/>
          <w:lang w:val="el-GR"/>
        </w:rPr>
        <w:t xml:space="preserve"> </w:t>
      </w:r>
      <w:r>
        <w:rPr>
          <w:sz w:val="24"/>
          <w:szCs w:val="24"/>
          <w:lang w:val="el-GR"/>
        </w:rPr>
        <w:t>η</w:t>
      </w:r>
      <w:r w:rsidRPr="00DC4AA1">
        <w:rPr>
          <w:sz w:val="24"/>
          <w:szCs w:val="24"/>
          <w:lang w:val="el-GR"/>
        </w:rPr>
        <w:t xml:space="preserve"> </w:t>
      </w:r>
      <w:r>
        <w:rPr>
          <w:sz w:val="24"/>
          <w:szCs w:val="24"/>
          <w:lang w:val="el-GR"/>
        </w:rPr>
        <w:t>τεχνική</w:t>
      </w:r>
      <w:r w:rsidRPr="00DC4AA1">
        <w:rPr>
          <w:sz w:val="24"/>
          <w:szCs w:val="24"/>
          <w:lang w:val="el-GR"/>
        </w:rPr>
        <w:t xml:space="preserve"> </w:t>
      </w:r>
      <w:r w:rsidRPr="00EB1623">
        <w:rPr>
          <w:i/>
          <w:iCs/>
          <w:sz w:val="24"/>
          <w:szCs w:val="24"/>
        </w:rPr>
        <w:t>Multiple</w:t>
      </w:r>
      <w:r w:rsidRPr="00EB1623">
        <w:rPr>
          <w:i/>
          <w:iCs/>
          <w:sz w:val="24"/>
          <w:szCs w:val="24"/>
          <w:lang w:val="el-GR"/>
        </w:rPr>
        <w:t xml:space="preserve"> </w:t>
      </w:r>
      <w:r w:rsidRPr="00EB1623">
        <w:rPr>
          <w:i/>
          <w:iCs/>
          <w:sz w:val="24"/>
          <w:szCs w:val="24"/>
        </w:rPr>
        <w:t>Imputation</w:t>
      </w:r>
      <w:r w:rsidRPr="00EB1623">
        <w:rPr>
          <w:i/>
          <w:iCs/>
          <w:sz w:val="24"/>
          <w:szCs w:val="24"/>
          <w:lang w:val="el-GR"/>
        </w:rPr>
        <w:t xml:space="preserve"> </w:t>
      </w:r>
      <w:r w:rsidRPr="00EB1623">
        <w:rPr>
          <w:i/>
          <w:iCs/>
          <w:sz w:val="24"/>
          <w:szCs w:val="24"/>
        </w:rPr>
        <w:t>Chained</w:t>
      </w:r>
      <w:r w:rsidRPr="00EB1623">
        <w:rPr>
          <w:i/>
          <w:iCs/>
          <w:sz w:val="24"/>
          <w:szCs w:val="24"/>
          <w:lang w:val="el-GR"/>
        </w:rPr>
        <w:t xml:space="preserve"> </w:t>
      </w:r>
      <w:r w:rsidRPr="00EB1623">
        <w:rPr>
          <w:i/>
          <w:iCs/>
          <w:sz w:val="24"/>
          <w:szCs w:val="24"/>
        </w:rPr>
        <w:t>Equations</w:t>
      </w:r>
      <w:r w:rsidRPr="00EB1623">
        <w:rPr>
          <w:i/>
          <w:iCs/>
          <w:sz w:val="24"/>
          <w:szCs w:val="24"/>
          <w:lang w:val="el-GR"/>
        </w:rPr>
        <w:t xml:space="preserve"> (</w:t>
      </w:r>
      <w:r w:rsidRPr="00EB1623">
        <w:rPr>
          <w:i/>
          <w:iCs/>
          <w:sz w:val="24"/>
          <w:szCs w:val="24"/>
        </w:rPr>
        <w:t>MICE</w:t>
      </w:r>
      <w:r w:rsidRPr="00EB1623">
        <w:rPr>
          <w:i/>
          <w:iCs/>
          <w:sz w:val="24"/>
          <w:szCs w:val="24"/>
          <w:lang w:val="el-GR"/>
        </w:rPr>
        <w:t>)</w:t>
      </w:r>
      <w:r w:rsidRPr="00DC4AA1">
        <w:rPr>
          <w:sz w:val="24"/>
          <w:szCs w:val="24"/>
          <w:lang w:val="el-GR"/>
        </w:rPr>
        <w:t xml:space="preserve">, </w:t>
      </w:r>
      <w:r>
        <w:rPr>
          <w:sz w:val="24"/>
          <w:szCs w:val="24"/>
          <w:lang w:val="el-GR"/>
        </w:rPr>
        <w:t>κατά</w:t>
      </w:r>
      <w:r w:rsidRPr="00DC4AA1">
        <w:rPr>
          <w:sz w:val="24"/>
          <w:szCs w:val="24"/>
          <w:lang w:val="el-GR"/>
        </w:rPr>
        <w:t xml:space="preserve"> </w:t>
      </w:r>
      <w:r>
        <w:rPr>
          <w:sz w:val="24"/>
          <w:szCs w:val="24"/>
          <w:lang w:val="el-GR"/>
        </w:rPr>
        <w:t>την</w:t>
      </w:r>
      <w:r w:rsidRPr="00DC4AA1">
        <w:rPr>
          <w:sz w:val="24"/>
          <w:szCs w:val="24"/>
          <w:lang w:val="el-GR"/>
        </w:rPr>
        <w:t xml:space="preserve"> </w:t>
      </w:r>
      <w:r>
        <w:rPr>
          <w:sz w:val="24"/>
          <w:szCs w:val="24"/>
          <w:lang w:val="el-GR"/>
        </w:rPr>
        <w:t>οποία</w:t>
      </w:r>
      <w:r w:rsidRPr="00DC4AA1">
        <w:rPr>
          <w:sz w:val="24"/>
          <w:szCs w:val="24"/>
          <w:lang w:val="el-GR"/>
        </w:rPr>
        <w:t xml:space="preserve"> </w:t>
      </w:r>
      <w:r>
        <w:rPr>
          <w:sz w:val="24"/>
          <w:szCs w:val="24"/>
          <w:lang w:val="el-GR"/>
        </w:rPr>
        <w:t>κάθε ημιτελές χαρακτηριστικό προβλέπεται από ένα ξεχωριστό μοντέλο.</w:t>
      </w:r>
      <w:r w:rsidR="00F335F0">
        <w:rPr>
          <w:sz w:val="24"/>
          <w:szCs w:val="24"/>
          <w:lang w:val="el-GR"/>
        </w:rPr>
        <w:t xml:space="preserve"> </w:t>
      </w:r>
      <w:r w:rsidR="00F335F0" w:rsidRPr="00F335F0">
        <w:rPr>
          <w:sz w:val="24"/>
          <w:szCs w:val="24"/>
          <w:lang w:val="el-GR"/>
        </w:rPr>
        <w:t xml:space="preserve">Ο αλγόριθμος </w:t>
      </w:r>
      <w:r w:rsidR="00F335F0" w:rsidRPr="00F335F0">
        <w:rPr>
          <w:sz w:val="24"/>
          <w:szCs w:val="24"/>
        </w:rPr>
        <w:t>MICE</w:t>
      </w:r>
      <w:r w:rsidR="00F335F0" w:rsidRPr="00F335F0">
        <w:rPr>
          <w:sz w:val="24"/>
          <w:szCs w:val="24"/>
          <w:lang w:val="el-GR"/>
        </w:rPr>
        <w:t xml:space="preserve"> επιτρέπει την αντιμετώπιση ελλειπ</w:t>
      </w:r>
      <w:r w:rsidR="00F335F0">
        <w:rPr>
          <w:sz w:val="24"/>
          <w:szCs w:val="24"/>
          <w:lang w:val="el-GR"/>
        </w:rPr>
        <w:t>ουσ</w:t>
      </w:r>
      <w:r w:rsidR="00F335F0" w:rsidRPr="00F335F0">
        <w:rPr>
          <w:sz w:val="24"/>
          <w:szCs w:val="24"/>
          <w:lang w:val="el-GR"/>
        </w:rPr>
        <w:t>ών τιμών σε δεδομένα με πολλαπλές μεταβλητές, λαμβάνοντας υπόψη τις συσχετίσεις μεταξύ τους. Αυτό βοηθά στη διατήρηση της δομής των δεδομένων και στην ανακατασκευή των ελλειπ</w:t>
      </w:r>
      <w:r w:rsidR="00F335F0">
        <w:rPr>
          <w:sz w:val="24"/>
          <w:szCs w:val="24"/>
          <w:lang w:val="el-GR"/>
        </w:rPr>
        <w:t>ουσ</w:t>
      </w:r>
      <w:r w:rsidR="00F335F0" w:rsidRPr="00F335F0">
        <w:rPr>
          <w:sz w:val="24"/>
          <w:szCs w:val="24"/>
          <w:lang w:val="el-GR"/>
        </w:rPr>
        <w:t>ών τιμών με τρόπο πιο ρεαλιστικό από απλές αντικαταστάσεις με μέσους όρους ή κατώφλια.</w:t>
      </w:r>
      <w:r w:rsidR="00D60064">
        <w:rPr>
          <w:sz w:val="24"/>
          <w:szCs w:val="24"/>
          <w:lang w:val="el-GR"/>
        </w:rPr>
        <w:t xml:space="preserve"> Άξιο αναφοράς είναι ότι στην δημιουργία των μοντέλων πρόβλεψης των τιμών χρησιμοποιούνται μόνο τα δεδομένα εκπαίδευσης, αλλά προβλέπονται οι ελλείπουσες τιμές και των δεδομένων ελέγχου.</w:t>
      </w:r>
    </w:p>
    <w:p w14:paraId="5AE5CFFB" w14:textId="0D648A62" w:rsidR="00F335F0" w:rsidRPr="00F335F0" w:rsidRDefault="00F335F0" w:rsidP="00DC4AA1">
      <w:pPr>
        <w:spacing w:line="240" w:lineRule="auto"/>
        <w:jc w:val="both"/>
        <w:rPr>
          <w:sz w:val="24"/>
          <w:szCs w:val="24"/>
          <w:lang w:val="el-GR"/>
        </w:rPr>
      </w:pPr>
      <w:r>
        <w:rPr>
          <w:sz w:val="24"/>
          <w:szCs w:val="24"/>
          <w:lang w:val="el-GR"/>
        </w:rPr>
        <w:t>Παράγουμε 5 διαφορετικά σύνολα δεδομένων χρησιμοποιώντας τις προβλέψεις μας. Ύστερα, χρησιμοποιούμε τα μοντέλα μας και στα 5 αυτά σύνολα και για κάθε ταξινομητή παίρνουμε τον μέσο όρο της πρόβλεψής του στα διαφορετικά σύνολα. Με αυτόν τον τρόπο είμαστε πιο σίγουροι ότι, αφού τα μοντέλα μας μπορούν να προβλέψουν καλά χρησιμοποιώντας όλα τα διαφορετικά σύνολα δεδομένων μας που προσπαθούν να προσεγγίσουν το «πραγματικό» σύνολο δεδομένων αν δεν υπήρχαν ελλείπουσες τιμές, τότε το μοντέλο μας πράγματι μαθαίνει την κρυμμένη «δομή» των δεδομένων μας και όχι ένα από σύνολα που με κάποια τυχαιότητα δημιουργήσαμε.</w:t>
      </w:r>
    </w:p>
    <w:p w14:paraId="7E5556DA" w14:textId="685D1E98" w:rsidR="00944713" w:rsidRPr="00F335F0" w:rsidRDefault="00F335F0" w:rsidP="00F335F0">
      <w:pPr>
        <w:pStyle w:val="ListParagraph"/>
        <w:numPr>
          <w:ilvl w:val="0"/>
          <w:numId w:val="69"/>
        </w:numPr>
        <w:spacing w:line="240" w:lineRule="auto"/>
        <w:jc w:val="both"/>
        <w:rPr>
          <w:sz w:val="24"/>
          <w:szCs w:val="24"/>
          <w:lang w:val="el-GR"/>
        </w:rPr>
      </w:pPr>
      <w:r w:rsidRPr="00F335F0">
        <w:rPr>
          <w:sz w:val="24"/>
          <w:szCs w:val="24"/>
          <w:u w:val="single"/>
          <w:lang w:val="el-GR"/>
        </w:rPr>
        <w:t>Χρήση τεχνικών μείωσης της διαστατικότητας των δεδομένων μας</w:t>
      </w:r>
      <w:r>
        <w:rPr>
          <w:sz w:val="24"/>
          <w:szCs w:val="24"/>
          <w:lang w:val="el-GR"/>
        </w:rPr>
        <w:t>:</w:t>
      </w:r>
    </w:p>
    <w:p w14:paraId="1A9CE1F2" w14:textId="6BEF78B7" w:rsidR="00310F5D" w:rsidRDefault="00F335F0" w:rsidP="007138DC">
      <w:pPr>
        <w:spacing w:line="240" w:lineRule="auto"/>
        <w:jc w:val="both"/>
        <w:rPr>
          <w:sz w:val="24"/>
          <w:szCs w:val="24"/>
          <w:lang w:val="el-GR"/>
        </w:rPr>
      </w:pPr>
      <w:r>
        <w:rPr>
          <w:sz w:val="24"/>
          <w:szCs w:val="24"/>
          <w:lang w:val="el-GR"/>
        </w:rPr>
        <w:t xml:space="preserve">Οι βασικοί λόγοι που μας οδηγούν στην χρήση τέτοιων τεχνικών είναι ευκολότεροι υπολογισμοί, ευκολότερο μάζεμα δεδομένων από τους ασθενείς, καθώς και πιθανή βελτίωση των αποτελεσμάτων των μοντέλων μας, αφού συχνά αυτά υποφέρουν από την λεγόμενη «κατάρα της διαστατικότητας», δηλαδή έχουν υποδεέστερα αποτελέσματα όταν εκπαιδεύονται σε σύνολα δεδομένων με λίγες παρατηρήσεις και πολλά – συγκριτικά – χαρακτηριστικά. Η τεχνική που χρησιμοποιήσαμε ονομάζεται </w:t>
      </w:r>
      <w:r w:rsidRPr="00EB1623">
        <w:rPr>
          <w:i/>
          <w:iCs/>
          <w:sz w:val="24"/>
          <w:szCs w:val="24"/>
        </w:rPr>
        <w:t>recursive</w:t>
      </w:r>
      <w:r w:rsidRPr="00EB1623">
        <w:rPr>
          <w:i/>
          <w:iCs/>
          <w:sz w:val="24"/>
          <w:szCs w:val="24"/>
          <w:lang w:val="el-GR"/>
        </w:rPr>
        <w:t xml:space="preserve"> </w:t>
      </w:r>
      <w:r w:rsidRPr="00EB1623">
        <w:rPr>
          <w:i/>
          <w:iCs/>
          <w:sz w:val="24"/>
          <w:szCs w:val="24"/>
        </w:rPr>
        <w:t>feature</w:t>
      </w:r>
      <w:r w:rsidRPr="00EB1623">
        <w:rPr>
          <w:i/>
          <w:iCs/>
          <w:sz w:val="24"/>
          <w:szCs w:val="24"/>
          <w:lang w:val="el-GR"/>
        </w:rPr>
        <w:t xml:space="preserve"> </w:t>
      </w:r>
      <w:r w:rsidRPr="00EB1623">
        <w:rPr>
          <w:i/>
          <w:iCs/>
          <w:sz w:val="24"/>
          <w:szCs w:val="24"/>
        </w:rPr>
        <w:t>elimination</w:t>
      </w:r>
      <w:r w:rsidRPr="00EB1623">
        <w:rPr>
          <w:sz w:val="24"/>
          <w:szCs w:val="24"/>
          <w:lang w:val="el-GR"/>
        </w:rPr>
        <w:t xml:space="preserve">, </w:t>
      </w:r>
      <w:r>
        <w:rPr>
          <w:sz w:val="24"/>
          <w:szCs w:val="24"/>
          <w:lang w:val="el-GR"/>
        </w:rPr>
        <w:t xml:space="preserve">δηλαδή </w:t>
      </w:r>
      <w:r w:rsidR="00EB1623">
        <w:rPr>
          <w:sz w:val="24"/>
          <w:szCs w:val="24"/>
          <w:lang w:val="el-GR"/>
        </w:rPr>
        <w:t xml:space="preserve">επαναληπτική εξάλειψη χαρακτηριστικών. Καταρχάς, επιλέγεται ένα μοντέλο που μπορεί εσωτερικά να υπολογίσει σημαντικότητα χαρακτηριστικών, όπως για παράδειγμα το </w:t>
      </w:r>
      <w:r w:rsidR="00EB1623">
        <w:rPr>
          <w:sz w:val="24"/>
          <w:szCs w:val="24"/>
        </w:rPr>
        <w:t>random</w:t>
      </w:r>
      <w:r w:rsidR="00EB1623" w:rsidRPr="00EB1623">
        <w:rPr>
          <w:sz w:val="24"/>
          <w:szCs w:val="24"/>
          <w:lang w:val="el-GR"/>
        </w:rPr>
        <w:t xml:space="preserve"> </w:t>
      </w:r>
      <w:r w:rsidR="00EB1623">
        <w:rPr>
          <w:sz w:val="24"/>
          <w:szCs w:val="24"/>
        </w:rPr>
        <w:t>forest</w:t>
      </w:r>
      <w:r w:rsidR="00EB1623" w:rsidRPr="00EB1623">
        <w:rPr>
          <w:sz w:val="24"/>
          <w:szCs w:val="24"/>
          <w:lang w:val="el-GR"/>
        </w:rPr>
        <w:t xml:space="preserve"> </w:t>
      </w:r>
      <w:r w:rsidR="00EB1623">
        <w:rPr>
          <w:sz w:val="24"/>
          <w:szCs w:val="24"/>
          <w:lang w:val="el-GR"/>
        </w:rPr>
        <w:t xml:space="preserve">που χρησιμοποιήσαμε εμείς. Έπειτα, για έναν επιλεγμένο αριθμό από πιθανούς αριθμούς χαρακτηριστικών </w:t>
      </w:r>
      <w:r w:rsidR="0044389A" w:rsidRPr="0044389A">
        <w:rPr>
          <w:sz w:val="24"/>
          <w:szCs w:val="24"/>
        </w:rPr>
        <w:t>S</w:t>
      </w:r>
      <w:r w:rsidR="0044389A">
        <w:rPr>
          <w:sz w:val="24"/>
          <w:szCs w:val="24"/>
          <w:vertAlign w:val="subscript"/>
        </w:rPr>
        <w:t>i</w:t>
      </w:r>
      <w:r w:rsidR="0044389A" w:rsidRPr="0044389A">
        <w:rPr>
          <w:sz w:val="24"/>
          <w:szCs w:val="24"/>
          <w:lang w:val="el-GR"/>
        </w:rPr>
        <w:t xml:space="preserve"> </w:t>
      </w:r>
      <w:r w:rsidR="00EB1623" w:rsidRPr="0044389A">
        <w:rPr>
          <w:sz w:val="24"/>
          <w:szCs w:val="24"/>
          <w:lang w:val="el-GR"/>
        </w:rPr>
        <w:t>που</w:t>
      </w:r>
      <w:r w:rsidR="00EB1623">
        <w:rPr>
          <w:sz w:val="24"/>
          <w:szCs w:val="24"/>
          <w:lang w:val="el-GR"/>
        </w:rPr>
        <w:t xml:space="preserve"> θέλουμε να </w:t>
      </w:r>
      <w:r w:rsidR="0044389A">
        <w:rPr>
          <w:sz w:val="24"/>
          <w:szCs w:val="24"/>
          <w:lang w:val="el-GR"/>
        </w:rPr>
        <w:t>δοκιμάσουμε</w:t>
      </w:r>
      <w:r w:rsidR="00EB1623">
        <w:rPr>
          <w:sz w:val="24"/>
          <w:szCs w:val="24"/>
          <w:lang w:val="el-GR"/>
        </w:rPr>
        <w:t xml:space="preserve">, </w:t>
      </w:r>
      <w:r w:rsidR="0044389A">
        <w:rPr>
          <w:sz w:val="24"/>
          <w:szCs w:val="24"/>
          <w:lang w:val="el-GR"/>
        </w:rPr>
        <w:t xml:space="preserve">κρατάμε τα </w:t>
      </w:r>
      <w:r w:rsidR="0044389A">
        <w:rPr>
          <w:sz w:val="24"/>
          <w:szCs w:val="24"/>
        </w:rPr>
        <w:t>S</w:t>
      </w:r>
      <w:r w:rsidR="0044389A">
        <w:rPr>
          <w:sz w:val="24"/>
          <w:szCs w:val="24"/>
          <w:vertAlign w:val="subscript"/>
        </w:rPr>
        <w:t>i</w:t>
      </w:r>
      <w:r w:rsidR="0044389A" w:rsidRPr="0044389A">
        <w:rPr>
          <w:sz w:val="24"/>
          <w:szCs w:val="24"/>
          <w:lang w:val="el-GR"/>
        </w:rPr>
        <w:t xml:space="preserve"> </w:t>
      </w:r>
      <w:r w:rsidR="0044389A">
        <w:rPr>
          <w:sz w:val="24"/>
          <w:szCs w:val="24"/>
          <w:lang w:val="el-GR"/>
        </w:rPr>
        <w:t>πιο σημαντικά χαρακτηριστικά και ελέγχουμε την επίδοση τους σε σχέση με τον αρχικό αριθμό χαρακτηριστικών και τους υπόλοιπους που επιλέξαμε. Στο τέλος κρατάμε αυτόν με την καλύτερη επίδοση, εντός κάποιων ορίων ανοχής. Αυτή η τεχνική εφαρμόστηκε σε καθένα από τα 5 σύνολα δεδομένων που προβλέψαμε στο προηγούμενο βήμα και η ένωση των επιλεγμένων χαρακτηριστικών είναι αυτή που εν τέλει χρησιμοποιήθηκε.</w:t>
      </w:r>
    </w:p>
    <w:p w14:paraId="75C6EFEE" w14:textId="0A564C84" w:rsidR="00944713" w:rsidRDefault="00310F5D" w:rsidP="00310F5D">
      <w:pPr>
        <w:rPr>
          <w:sz w:val="24"/>
          <w:szCs w:val="24"/>
          <w:lang w:val="el-GR"/>
        </w:rPr>
      </w:pPr>
      <w:r>
        <w:rPr>
          <w:sz w:val="24"/>
          <w:szCs w:val="24"/>
          <w:lang w:val="el-GR"/>
        </w:rPr>
        <w:br w:type="page"/>
      </w:r>
    </w:p>
    <w:p w14:paraId="0FC307C7" w14:textId="405A2D4F" w:rsidR="0044389A" w:rsidRPr="0044389A" w:rsidRDefault="0044389A" w:rsidP="0044389A">
      <w:pPr>
        <w:pStyle w:val="ListParagraph"/>
        <w:numPr>
          <w:ilvl w:val="0"/>
          <w:numId w:val="69"/>
        </w:numPr>
        <w:spacing w:line="240" w:lineRule="auto"/>
        <w:jc w:val="both"/>
        <w:rPr>
          <w:sz w:val="24"/>
          <w:szCs w:val="24"/>
          <w:lang w:val="el-GR"/>
        </w:rPr>
      </w:pPr>
      <w:r w:rsidRPr="0044389A">
        <w:rPr>
          <w:sz w:val="24"/>
          <w:szCs w:val="24"/>
          <w:u w:val="single"/>
        </w:rPr>
        <w:lastRenderedPageBreak/>
        <w:t>One</w:t>
      </w:r>
      <w:r w:rsidRPr="0044389A">
        <w:rPr>
          <w:sz w:val="24"/>
          <w:szCs w:val="24"/>
          <w:u w:val="single"/>
          <w:lang w:val="el-GR"/>
        </w:rPr>
        <w:t>-</w:t>
      </w:r>
      <w:r w:rsidRPr="0044389A">
        <w:rPr>
          <w:sz w:val="24"/>
          <w:szCs w:val="24"/>
          <w:u w:val="single"/>
        </w:rPr>
        <w:t>hot</w:t>
      </w:r>
      <w:r w:rsidRPr="0044389A">
        <w:rPr>
          <w:sz w:val="24"/>
          <w:szCs w:val="24"/>
          <w:u w:val="single"/>
          <w:lang w:val="el-GR"/>
        </w:rPr>
        <w:t xml:space="preserve"> μετασχηματισμός των κατηγορικών χαρακτηριστικών</w:t>
      </w:r>
      <w:r>
        <w:rPr>
          <w:sz w:val="24"/>
          <w:szCs w:val="24"/>
          <w:lang w:val="el-GR"/>
        </w:rPr>
        <w:t>:</w:t>
      </w:r>
    </w:p>
    <w:p w14:paraId="5FBD9C66" w14:textId="551B7BAC" w:rsidR="0044389A" w:rsidRDefault="0044389A" w:rsidP="0044389A">
      <w:pPr>
        <w:spacing w:line="240" w:lineRule="auto"/>
        <w:jc w:val="both"/>
        <w:rPr>
          <w:sz w:val="24"/>
          <w:szCs w:val="24"/>
          <w:lang w:val="el-GR"/>
        </w:rPr>
      </w:pPr>
      <w:r>
        <w:rPr>
          <w:sz w:val="24"/>
          <w:szCs w:val="24"/>
          <w:lang w:val="el-GR"/>
        </w:rPr>
        <w:t xml:space="preserve">Όπως προαναφέρθηκε, κάποια μοντέλα όπως τα </w:t>
      </w:r>
      <w:r>
        <w:rPr>
          <w:sz w:val="24"/>
          <w:szCs w:val="24"/>
        </w:rPr>
        <w:t>SVM</w:t>
      </w:r>
      <w:r>
        <w:rPr>
          <w:sz w:val="24"/>
          <w:szCs w:val="24"/>
          <w:lang w:val="el-GR"/>
        </w:rPr>
        <w:t xml:space="preserve"> δεν μπορούν να διαχειριστούν κατηγορικά δεδομένα, αλλά μόνο αριθμητικά. Σε τέτοιες περιπτώσεις είναι απαραίτητη η μετατροπή αυτών των δεδομένων, κατά την οποία</w:t>
      </w:r>
      <w:r w:rsidRPr="0044389A">
        <w:rPr>
          <w:sz w:val="24"/>
          <w:szCs w:val="24"/>
          <w:lang w:val="el-GR"/>
        </w:rPr>
        <w:t xml:space="preserve"> το κατηγορηματικό χαρακτηριστικό «μετατρέπεται» σε έναν πλήθος αριθμητικών χαρακτηριστικών που λαμβάνουν τις τιμές {0, 1}, ίσο σε αριθμό με τις διαφορετικές διακριτές τιμές του χαρακτηριστικού.</w:t>
      </w:r>
    </w:p>
    <w:p w14:paraId="51A6957D" w14:textId="28750BF6" w:rsidR="0044389A" w:rsidRDefault="0044389A" w:rsidP="0044389A">
      <w:pPr>
        <w:pStyle w:val="ListParagraph"/>
        <w:numPr>
          <w:ilvl w:val="0"/>
          <w:numId w:val="69"/>
        </w:numPr>
        <w:spacing w:line="240" w:lineRule="auto"/>
        <w:jc w:val="both"/>
        <w:rPr>
          <w:sz w:val="24"/>
          <w:szCs w:val="24"/>
          <w:lang w:val="el-GR"/>
        </w:rPr>
      </w:pPr>
      <w:r w:rsidRPr="0044389A">
        <w:rPr>
          <w:sz w:val="24"/>
          <w:szCs w:val="24"/>
          <w:u w:val="single"/>
          <w:lang w:val="el-GR"/>
        </w:rPr>
        <w:t>Κανονικοποίηση χαρακτηριστικών</w:t>
      </w:r>
      <w:r>
        <w:rPr>
          <w:sz w:val="24"/>
          <w:szCs w:val="24"/>
          <w:lang w:val="el-GR"/>
        </w:rPr>
        <w:t>:</w:t>
      </w:r>
    </w:p>
    <w:p w14:paraId="5F5F68FE" w14:textId="6107DAA0" w:rsidR="00F35B5B" w:rsidRDefault="0044389A" w:rsidP="0044389A">
      <w:pPr>
        <w:spacing w:line="240" w:lineRule="auto"/>
        <w:jc w:val="both"/>
        <w:rPr>
          <w:sz w:val="24"/>
          <w:szCs w:val="24"/>
          <w:lang w:val="el-GR"/>
        </w:rPr>
      </w:pPr>
      <w:r>
        <w:rPr>
          <w:sz w:val="24"/>
          <w:szCs w:val="24"/>
          <w:lang w:val="el-GR"/>
        </w:rPr>
        <w:t>Η κανονικοποίηση των δεδομένων είναι μια διαδικασία κατά την οποία επιδιώκουμε να φέρουμε τα διαφορετικά  και ετερογενή δεδομένα που διαθέτουμε στο ίδιο εύρος τιμών. Το μοναδικό μοντέλο που για να λειτουργήσει αποτελεσματικά χρειάζεται να κανονικοποιήσουμε τα δεδομένα πριν του τα δώσουμε είναι τ</w:t>
      </w:r>
      <w:r w:rsidR="00D60064">
        <w:rPr>
          <w:sz w:val="24"/>
          <w:szCs w:val="24"/>
          <w:lang w:val="el-GR"/>
        </w:rPr>
        <w:t>ο</w:t>
      </w:r>
      <w:r>
        <w:rPr>
          <w:sz w:val="24"/>
          <w:szCs w:val="24"/>
          <w:lang w:val="el-GR"/>
        </w:rPr>
        <w:t xml:space="preserve"> </w:t>
      </w:r>
      <w:r>
        <w:rPr>
          <w:sz w:val="24"/>
          <w:szCs w:val="24"/>
        </w:rPr>
        <w:t>SVM</w:t>
      </w:r>
      <w:r w:rsidR="00D60064">
        <w:rPr>
          <w:sz w:val="24"/>
          <w:szCs w:val="24"/>
          <w:lang w:val="el-GR"/>
        </w:rPr>
        <w:t>, καθώς σκοπεύουμε να χρησιμοποιήσουμε ευκλείδεια απόσταση για να μετρήσουμε τις αποστάσεις των σημείων του. Αν δεν τα κανονικοποιήσουμε, στην πραγματικότητα δίνουμε περισσότερη σημασία στα δεδομένα που έχουν μεγαλύτερη κλίμακα, σε σχέση με αυτά που έχουν μικρότερη. Τα υπόλοιπα μοντέλα βασίζονται στα δέντρα απόφασης, στα οποία κάθε κόμβος αναπαριστά μία ερώτηση, η ουσία της οποίας δεν αλλάζει βάσει της κλίμακας των δεδομένων και συνεπώς δεν χρειάζονται κανονικοποίηση.</w:t>
      </w:r>
    </w:p>
    <w:p w14:paraId="4D85F924" w14:textId="3ED1D7A5" w:rsidR="00D60064" w:rsidRDefault="00D60064" w:rsidP="00D60064">
      <w:pPr>
        <w:pStyle w:val="ListParagraph"/>
        <w:numPr>
          <w:ilvl w:val="0"/>
          <w:numId w:val="69"/>
        </w:numPr>
        <w:spacing w:line="240" w:lineRule="auto"/>
        <w:jc w:val="both"/>
        <w:rPr>
          <w:sz w:val="24"/>
          <w:szCs w:val="24"/>
          <w:lang w:val="el-GR"/>
        </w:rPr>
      </w:pPr>
      <w:r w:rsidRPr="00D60064">
        <w:rPr>
          <w:sz w:val="24"/>
          <w:szCs w:val="24"/>
          <w:u w:val="single"/>
          <w:lang w:val="el-GR"/>
        </w:rPr>
        <w:t>Εξισορρόπηση των συνόλων δεδομένων</w:t>
      </w:r>
      <w:r>
        <w:rPr>
          <w:sz w:val="24"/>
          <w:szCs w:val="24"/>
          <w:lang w:val="el-GR"/>
        </w:rPr>
        <w:t>:</w:t>
      </w:r>
    </w:p>
    <w:p w14:paraId="6B28540C" w14:textId="1216A82C" w:rsidR="00D60064" w:rsidRDefault="00D60064" w:rsidP="00D60064">
      <w:pPr>
        <w:spacing w:line="240" w:lineRule="auto"/>
        <w:jc w:val="both"/>
        <w:rPr>
          <w:sz w:val="24"/>
          <w:szCs w:val="24"/>
          <w:lang w:val="el-GR"/>
        </w:rPr>
      </w:pPr>
      <w:r>
        <w:rPr>
          <w:sz w:val="24"/>
          <w:szCs w:val="24"/>
          <w:lang w:val="el-GR"/>
        </w:rPr>
        <w:t xml:space="preserve">Δεν πρέπει να ξεχνάμε ότι πλέον έχουμε 5 διαφορετικά σύνολα δεδομένων που χειριζόμαστε ταυτόχρονα. Καθένα από αυτά λοιπόν για να εκπαιδευτούν πάνω του μοντέλα χρειάζεται να γίνει εξισορρόπηση των ετικετών του, χρησιμοποιώντας μία εκ των τεχνικών </w:t>
      </w:r>
      <w:r>
        <w:rPr>
          <w:sz w:val="24"/>
          <w:szCs w:val="24"/>
        </w:rPr>
        <w:t>downsampling</w:t>
      </w:r>
      <w:r w:rsidRPr="00D60064">
        <w:rPr>
          <w:sz w:val="24"/>
          <w:szCs w:val="24"/>
          <w:lang w:val="el-GR"/>
        </w:rPr>
        <w:t xml:space="preserve">, </w:t>
      </w:r>
      <w:r>
        <w:rPr>
          <w:sz w:val="24"/>
          <w:szCs w:val="24"/>
        </w:rPr>
        <w:t>oversampling</w:t>
      </w:r>
      <w:r w:rsidRPr="00D60064">
        <w:rPr>
          <w:sz w:val="24"/>
          <w:szCs w:val="24"/>
          <w:lang w:val="el-GR"/>
        </w:rPr>
        <w:t xml:space="preserve"> </w:t>
      </w:r>
      <w:r>
        <w:rPr>
          <w:sz w:val="24"/>
          <w:szCs w:val="24"/>
          <w:lang w:val="el-GR"/>
        </w:rPr>
        <w:t xml:space="preserve">ή </w:t>
      </w:r>
      <w:r>
        <w:rPr>
          <w:sz w:val="24"/>
          <w:szCs w:val="24"/>
        </w:rPr>
        <w:t>ROSE</w:t>
      </w:r>
      <w:r>
        <w:rPr>
          <w:sz w:val="24"/>
          <w:szCs w:val="24"/>
          <w:lang w:val="el-GR"/>
        </w:rPr>
        <w:t xml:space="preserve"> (τεχνητού </w:t>
      </w:r>
      <w:r>
        <w:rPr>
          <w:sz w:val="24"/>
          <w:szCs w:val="24"/>
        </w:rPr>
        <w:t>oversampling</w:t>
      </w:r>
      <w:r w:rsidRPr="00D60064">
        <w:rPr>
          <w:sz w:val="24"/>
          <w:szCs w:val="24"/>
          <w:lang w:val="el-GR"/>
        </w:rPr>
        <w:t xml:space="preserve">). </w:t>
      </w:r>
      <w:r>
        <w:rPr>
          <w:sz w:val="24"/>
          <w:szCs w:val="24"/>
          <w:lang w:val="el-GR"/>
        </w:rPr>
        <w:t xml:space="preserve">Η μη εξισορρόπηση είναι δυνατή, αλλά όπως θα φανεί στα πειράματα οδηγεί </w:t>
      </w:r>
      <w:r w:rsidR="00F35B5B">
        <w:rPr>
          <w:sz w:val="24"/>
          <w:szCs w:val="24"/>
          <w:lang w:val="el-GR"/>
        </w:rPr>
        <w:t xml:space="preserve">σε </w:t>
      </w:r>
      <w:r>
        <w:rPr>
          <w:sz w:val="24"/>
          <w:szCs w:val="24"/>
          <w:lang w:val="el-GR"/>
        </w:rPr>
        <w:t>πολύ χειρότερη επίδοση των μοντέλων.</w:t>
      </w:r>
      <w:r w:rsidR="00B63A92">
        <w:rPr>
          <w:sz w:val="24"/>
          <w:szCs w:val="24"/>
          <w:lang w:val="el-GR"/>
        </w:rPr>
        <w:t xml:space="preserve"> </w:t>
      </w:r>
      <w:r>
        <w:rPr>
          <w:sz w:val="24"/>
          <w:szCs w:val="24"/>
          <w:lang w:val="el-GR"/>
        </w:rPr>
        <w:t xml:space="preserve">Πιο συγκεκριμένα, μιας και η εκπαίδευση των μοντέλων μας γίνεται με την τεχνική του </w:t>
      </w:r>
      <w:r>
        <w:rPr>
          <w:sz w:val="24"/>
          <w:szCs w:val="24"/>
        </w:rPr>
        <w:t>repeated</w:t>
      </w:r>
      <w:r w:rsidRPr="00D60064">
        <w:rPr>
          <w:sz w:val="24"/>
          <w:szCs w:val="24"/>
          <w:lang w:val="el-GR"/>
        </w:rPr>
        <w:t xml:space="preserve"> </w:t>
      </w:r>
      <w:r>
        <w:rPr>
          <w:sz w:val="24"/>
          <w:szCs w:val="24"/>
        </w:rPr>
        <w:t>cross</w:t>
      </w:r>
      <w:r w:rsidRPr="00D60064">
        <w:rPr>
          <w:sz w:val="24"/>
          <w:szCs w:val="24"/>
          <w:lang w:val="el-GR"/>
        </w:rPr>
        <w:t>-</w:t>
      </w:r>
      <w:r>
        <w:rPr>
          <w:sz w:val="24"/>
          <w:szCs w:val="24"/>
        </w:rPr>
        <w:t>validation</w:t>
      </w:r>
      <w:r w:rsidRPr="00D60064">
        <w:rPr>
          <w:sz w:val="24"/>
          <w:szCs w:val="24"/>
          <w:lang w:val="el-GR"/>
        </w:rPr>
        <w:t xml:space="preserve">, </w:t>
      </w:r>
      <w:r>
        <w:rPr>
          <w:sz w:val="24"/>
          <w:szCs w:val="24"/>
          <w:lang w:val="el-GR"/>
        </w:rPr>
        <w:t xml:space="preserve">για κάθε </w:t>
      </w:r>
      <w:r>
        <w:rPr>
          <w:sz w:val="24"/>
          <w:szCs w:val="24"/>
        </w:rPr>
        <w:t>repeat</w:t>
      </w:r>
      <w:r w:rsidRPr="00D60064">
        <w:rPr>
          <w:sz w:val="24"/>
          <w:szCs w:val="24"/>
          <w:lang w:val="el-GR"/>
        </w:rPr>
        <w:t xml:space="preserve"> </w:t>
      </w:r>
      <w:r>
        <w:rPr>
          <w:sz w:val="24"/>
          <w:szCs w:val="24"/>
          <w:lang w:val="el-GR"/>
        </w:rPr>
        <w:t xml:space="preserve">και για κάθε </w:t>
      </w:r>
      <w:r>
        <w:rPr>
          <w:sz w:val="24"/>
          <w:szCs w:val="24"/>
        </w:rPr>
        <w:t>fold</w:t>
      </w:r>
      <w:r>
        <w:rPr>
          <w:sz w:val="24"/>
          <w:szCs w:val="24"/>
          <w:lang w:val="el-GR"/>
        </w:rPr>
        <w:t xml:space="preserve">, κατά την οποία περίπτωση το μοντέλο δοκιμάζεται σε ένα συγκεκριμένο σύνολο εκπαίδευσης και ελέγχου, χρειάζεται να εφαρμοστεί η επιλεγμένη τεχνική εξισορρόπησης. </w:t>
      </w:r>
    </w:p>
    <w:p w14:paraId="5C20D6D2" w14:textId="7C161B1F" w:rsidR="006C6BC1" w:rsidRPr="00D60064" w:rsidRDefault="006C6BC1" w:rsidP="00D60064">
      <w:pPr>
        <w:spacing w:line="240" w:lineRule="auto"/>
        <w:jc w:val="both"/>
        <w:rPr>
          <w:sz w:val="24"/>
          <w:szCs w:val="24"/>
          <w:lang w:val="el-GR"/>
        </w:rPr>
      </w:pPr>
      <w:r>
        <w:rPr>
          <w:sz w:val="24"/>
          <w:szCs w:val="24"/>
          <w:lang w:val="el-GR"/>
        </w:rPr>
        <w:t xml:space="preserve">Η μετρική που χρησιμοποιείται καθ’ όλη τη διάρκεια της εργασίας για την αποτίμηση των επιδόσεων του </w:t>
      </w:r>
      <w:r w:rsidR="00F35B5B">
        <w:rPr>
          <w:sz w:val="24"/>
          <w:szCs w:val="24"/>
          <w:lang w:val="el-GR"/>
        </w:rPr>
        <w:t>είναι το</w:t>
      </w:r>
      <w:r>
        <w:rPr>
          <w:sz w:val="24"/>
          <w:szCs w:val="24"/>
          <w:lang w:val="el-GR"/>
        </w:rPr>
        <w:t xml:space="preserve"> </w:t>
      </w:r>
      <w:r w:rsidRPr="00B63A92">
        <w:rPr>
          <w:b/>
          <w:bCs/>
          <w:sz w:val="24"/>
          <w:szCs w:val="24"/>
        </w:rPr>
        <w:t>f</w:t>
      </w:r>
      <w:r w:rsidRPr="00B63A92">
        <w:rPr>
          <w:b/>
          <w:bCs/>
          <w:sz w:val="24"/>
          <w:szCs w:val="24"/>
          <w:lang w:val="el-GR"/>
        </w:rPr>
        <w:t>2-</w:t>
      </w:r>
      <w:r w:rsidRPr="00B63A92">
        <w:rPr>
          <w:b/>
          <w:bCs/>
          <w:sz w:val="24"/>
          <w:szCs w:val="24"/>
        </w:rPr>
        <w:t>score</w:t>
      </w:r>
      <w:r w:rsidR="00F35B5B">
        <w:rPr>
          <w:sz w:val="24"/>
          <w:szCs w:val="24"/>
          <w:lang w:val="el-GR"/>
        </w:rPr>
        <w:t>,</w:t>
      </w:r>
      <w:r w:rsidRPr="006C6BC1">
        <w:rPr>
          <w:sz w:val="24"/>
          <w:szCs w:val="24"/>
          <w:lang w:val="el-GR"/>
        </w:rPr>
        <w:t xml:space="preserve"> </w:t>
      </w:r>
      <w:r>
        <w:rPr>
          <w:sz w:val="24"/>
          <w:szCs w:val="24"/>
          <w:lang w:val="el-GR"/>
        </w:rPr>
        <w:t xml:space="preserve">που πρόκειται για τον ελαφρώς τροποποιημένο αρμονικό μέσο των </w:t>
      </w:r>
      <w:r>
        <w:rPr>
          <w:sz w:val="24"/>
          <w:szCs w:val="24"/>
        </w:rPr>
        <w:t>precision</w:t>
      </w:r>
      <w:r w:rsidRPr="006C6BC1">
        <w:rPr>
          <w:sz w:val="24"/>
          <w:szCs w:val="24"/>
          <w:lang w:val="el-GR"/>
        </w:rPr>
        <w:t xml:space="preserve"> </w:t>
      </w:r>
      <w:r>
        <w:rPr>
          <w:sz w:val="24"/>
          <w:szCs w:val="24"/>
          <w:lang w:val="el-GR"/>
        </w:rPr>
        <w:t xml:space="preserve">και </w:t>
      </w:r>
      <w:r>
        <w:rPr>
          <w:sz w:val="24"/>
          <w:szCs w:val="24"/>
        </w:rPr>
        <w:t>recall</w:t>
      </w:r>
      <w:r>
        <w:rPr>
          <w:sz w:val="24"/>
          <w:szCs w:val="24"/>
          <w:lang w:val="el-GR"/>
        </w:rPr>
        <w:t xml:space="preserve">, με περισσότερη βαρύτητα στο </w:t>
      </w:r>
      <w:r>
        <w:rPr>
          <w:sz w:val="24"/>
          <w:szCs w:val="24"/>
        </w:rPr>
        <w:t>recall</w:t>
      </w:r>
      <w:r w:rsidRPr="006C6BC1">
        <w:rPr>
          <w:sz w:val="24"/>
          <w:szCs w:val="24"/>
          <w:lang w:val="el-GR"/>
        </w:rPr>
        <w:t xml:space="preserve">. </w:t>
      </w:r>
      <w:r>
        <w:rPr>
          <w:sz w:val="24"/>
          <w:szCs w:val="24"/>
          <w:lang w:val="el-GR"/>
        </w:rPr>
        <w:t xml:space="preserve">Το </w:t>
      </w:r>
      <w:r>
        <w:rPr>
          <w:sz w:val="24"/>
          <w:szCs w:val="24"/>
        </w:rPr>
        <w:t>recall</w:t>
      </w:r>
      <w:r w:rsidRPr="006C6BC1">
        <w:rPr>
          <w:sz w:val="24"/>
          <w:szCs w:val="24"/>
          <w:lang w:val="el-GR"/>
        </w:rPr>
        <w:t xml:space="preserve"> </w:t>
      </w:r>
      <w:r>
        <w:rPr>
          <w:sz w:val="24"/>
          <w:szCs w:val="24"/>
          <w:lang w:val="el-GR"/>
        </w:rPr>
        <w:t xml:space="preserve">μας λέει τι ποσοστό από την θετική κλάση ορθώς εντοπίσαμε, ενώ το </w:t>
      </w:r>
      <w:r>
        <w:rPr>
          <w:sz w:val="24"/>
          <w:szCs w:val="24"/>
        </w:rPr>
        <w:t>precision</w:t>
      </w:r>
      <w:r w:rsidRPr="006C6BC1">
        <w:rPr>
          <w:sz w:val="24"/>
          <w:szCs w:val="24"/>
          <w:lang w:val="el-GR"/>
        </w:rPr>
        <w:t xml:space="preserve"> </w:t>
      </w:r>
      <w:r w:rsidR="00B63A92">
        <w:rPr>
          <w:sz w:val="24"/>
          <w:szCs w:val="24"/>
          <w:lang w:val="el-GR"/>
        </w:rPr>
        <w:t>το ποσοστό από τα δείγματα που προβλέψαμε ότι ανήκαν στην θετική κλάση που όντως ανήκαν στην θετική κλάση.</w:t>
      </w:r>
    </w:p>
    <w:p w14:paraId="50C4803A" w14:textId="1D780B23" w:rsidR="00944713" w:rsidRDefault="00310F5D" w:rsidP="00310F5D">
      <w:pPr>
        <w:rPr>
          <w:sz w:val="24"/>
          <w:szCs w:val="24"/>
          <w:lang w:val="el-GR"/>
        </w:rPr>
      </w:pPr>
      <w:r>
        <w:rPr>
          <w:sz w:val="24"/>
          <w:szCs w:val="24"/>
          <w:lang w:val="el-GR"/>
        </w:rPr>
        <w:br w:type="page"/>
      </w:r>
    </w:p>
    <w:p w14:paraId="22B9393B" w14:textId="055B2583" w:rsidR="00944713" w:rsidRDefault="00152619" w:rsidP="00670CCB">
      <w:pPr>
        <w:pStyle w:val="Heading3"/>
        <w:rPr>
          <w:lang w:val="el-GR"/>
        </w:rPr>
      </w:pPr>
      <w:bookmarkStart w:id="13" w:name="_Toc148399481"/>
      <w:r w:rsidRPr="003253F4">
        <w:rPr>
          <w:lang w:val="el-GR"/>
        </w:rPr>
        <w:lastRenderedPageBreak/>
        <w:t xml:space="preserve">0.2.2 </w:t>
      </w:r>
      <w:r>
        <w:rPr>
          <w:lang w:val="el-GR"/>
        </w:rPr>
        <w:t>Αποτελέσματα πειραμάτων</w:t>
      </w:r>
      <w:bookmarkEnd w:id="13"/>
    </w:p>
    <w:p w14:paraId="726086F0" w14:textId="14CD607D" w:rsidR="006C6BC1" w:rsidRPr="006C6BC1" w:rsidRDefault="006C6BC1" w:rsidP="00310F5D">
      <w:pPr>
        <w:spacing w:line="240" w:lineRule="auto"/>
        <w:jc w:val="both"/>
        <w:rPr>
          <w:sz w:val="24"/>
          <w:szCs w:val="24"/>
          <w:lang w:val="el-GR"/>
        </w:rPr>
      </w:pPr>
      <w:r>
        <w:rPr>
          <w:sz w:val="24"/>
          <w:szCs w:val="24"/>
          <w:lang w:val="el-GR"/>
        </w:rPr>
        <w:t xml:space="preserve">Μετά την επιλογή των υπερπαραμέτρων με τις προαναφερθείσες τεχνικές, ελέγχουμε την επίδοση των ταξινομητών μας στο σύνολο δεδομένων ελέγχου, που χρησιμοποιείται για να προσομοιώσει </w:t>
      </w:r>
      <w:r w:rsidR="00F35B5B">
        <w:rPr>
          <w:sz w:val="24"/>
          <w:szCs w:val="24"/>
          <w:lang w:val="el-GR"/>
        </w:rPr>
        <w:t xml:space="preserve">άγνωστα </w:t>
      </w:r>
      <w:r>
        <w:rPr>
          <w:sz w:val="24"/>
          <w:szCs w:val="24"/>
          <w:lang w:val="el-GR"/>
        </w:rPr>
        <w:t xml:space="preserve">πραγματικά δεδομένα. Παίρνουμε το αποτέλεσμα κάθε ταξινομητή για καθένα από τα 5 διαφορετικά σύνολα δεδομένων που έχουμε και υπολογίζουμε τον μέσο όρο των επιδόσεών του. </w:t>
      </w:r>
    </w:p>
    <w:p w14:paraId="3198F9CC" w14:textId="50E8F112" w:rsidR="00D145DF" w:rsidRDefault="00B63A92" w:rsidP="00D145DF">
      <w:pPr>
        <w:spacing w:line="240" w:lineRule="auto"/>
        <w:jc w:val="both"/>
        <w:rPr>
          <w:sz w:val="24"/>
          <w:szCs w:val="24"/>
          <w:lang w:val="el-GR"/>
        </w:rPr>
      </w:pPr>
      <w:r w:rsidRPr="00A8383D">
        <w:rPr>
          <w:b/>
          <w:bCs/>
          <w:i/>
          <w:iCs/>
          <w:sz w:val="24"/>
          <w:szCs w:val="24"/>
          <w:lang w:val="el-GR"/>
        </w:rPr>
        <w:t>Στο πρώτο πείραμα</w:t>
      </w:r>
      <w:r>
        <w:rPr>
          <w:sz w:val="24"/>
          <w:szCs w:val="24"/>
          <w:lang w:val="el-GR"/>
        </w:rPr>
        <w:t>, ελέγξαμε την αξία του 11</w:t>
      </w:r>
      <w:r w:rsidRPr="00B63A92">
        <w:rPr>
          <w:sz w:val="24"/>
          <w:szCs w:val="24"/>
          <w:vertAlign w:val="superscript"/>
          <w:lang w:val="el-GR"/>
        </w:rPr>
        <w:t>ου</w:t>
      </w:r>
      <w:r>
        <w:rPr>
          <w:sz w:val="24"/>
          <w:szCs w:val="24"/>
          <w:lang w:val="el-GR"/>
        </w:rPr>
        <w:t xml:space="preserve"> βήματος της προεπεξεργασίας και της εξισορρόπησης των δεδομένων μας. Δοκιμάστηκαν η μη εξισορρόπηση των δεδομένων και η χρήση τριών διαφορετικών τεχνικών εξισορρόπησης, </w:t>
      </w:r>
      <w:r>
        <w:rPr>
          <w:sz w:val="24"/>
          <w:szCs w:val="24"/>
        </w:rPr>
        <w:t>downsampling</w:t>
      </w:r>
      <w:r w:rsidRPr="00D60064">
        <w:rPr>
          <w:sz w:val="24"/>
          <w:szCs w:val="24"/>
          <w:lang w:val="el-GR"/>
        </w:rPr>
        <w:t xml:space="preserve">, </w:t>
      </w:r>
      <w:r>
        <w:rPr>
          <w:sz w:val="24"/>
          <w:szCs w:val="24"/>
        </w:rPr>
        <w:t>oversampling</w:t>
      </w:r>
      <w:r w:rsidRPr="00D60064">
        <w:rPr>
          <w:sz w:val="24"/>
          <w:szCs w:val="24"/>
          <w:lang w:val="el-GR"/>
        </w:rPr>
        <w:t xml:space="preserve"> </w:t>
      </w:r>
      <w:r>
        <w:rPr>
          <w:sz w:val="24"/>
          <w:szCs w:val="24"/>
          <w:lang w:val="el-GR"/>
        </w:rPr>
        <w:t xml:space="preserve">ή </w:t>
      </w:r>
      <w:r>
        <w:rPr>
          <w:sz w:val="24"/>
          <w:szCs w:val="24"/>
        </w:rPr>
        <w:t>ROSE</w:t>
      </w:r>
      <w:r>
        <w:rPr>
          <w:sz w:val="24"/>
          <w:szCs w:val="24"/>
          <w:lang w:val="el-GR"/>
        </w:rPr>
        <w:t xml:space="preserve"> (τεχνητού </w:t>
      </w:r>
      <w:r>
        <w:rPr>
          <w:sz w:val="24"/>
          <w:szCs w:val="24"/>
        </w:rPr>
        <w:t>oversampling</w:t>
      </w:r>
      <w:r w:rsidRPr="00D60064">
        <w:rPr>
          <w:sz w:val="24"/>
          <w:szCs w:val="24"/>
          <w:lang w:val="el-GR"/>
        </w:rPr>
        <w:t>)</w:t>
      </w:r>
      <w:r>
        <w:rPr>
          <w:sz w:val="24"/>
          <w:szCs w:val="24"/>
          <w:lang w:val="el-GR"/>
        </w:rPr>
        <w:t xml:space="preserve">. Τα πειράματα έδειξαν ότι η ενδεικνυόμενη τεχνική είναι αυτή του </w:t>
      </w:r>
      <w:r>
        <w:rPr>
          <w:sz w:val="24"/>
          <w:szCs w:val="24"/>
        </w:rPr>
        <w:t>downsampling</w:t>
      </w:r>
      <w:r>
        <w:rPr>
          <w:sz w:val="24"/>
          <w:szCs w:val="24"/>
          <w:lang w:val="el-GR"/>
        </w:rPr>
        <w:t>, από άποψη επίδοσης, αλλά και από άποψη χρόνου και υπολογιστικού φόρτου.</w:t>
      </w:r>
    </w:p>
    <w:p w14:paraId="7271B701" w14:textId="73C2B8EA" w:rsidR="00DE7DAE" w:rsidRPr="00DE7DAE" w:rsidRDefault="00DE7DAE" w:rsidP="00DE7DAE">
      <w:pPr>
        <w:pStyle w:val="Figuresubtitle"/>
        <w:rPr>
          <w:lang w:val="el-GR"/>
        </w:rPr>
      </w:pPr>
      <w:bookmarkStart w:id="14" w:name="_Toc148354283"/>
      <w:r>
        <w:t>Table</w:t>
      </w:r>
      <w:r w:rsidRPr="00DE7DAE">
        <w:rPr>
          <w:lang w:val="el-GR"/>
        </w:rPr>
        <w:t xml:space="preserve"> </w:t>
      </w:r>
      <w:r>
        <w:fldChar w:fldCharType="begin"/>
      </w:r>
      <w:r w:rsidRPr="00DE7DAE">
        <w:rPr>
          <w:lang w:val="el-GR"/>
        </w:rPr>
        <w:instrText xml:space="preserve"> </w:instrText>
      </w:r>
      <w:r>
        <w:instrText>SEQ</w:instrText>
      </w:r>
      <w:r w:rsidRPr="00DE7DAE">
        <w:rPr>
          <w:lang w:val="el-GR"/>
        </w:rPr>
        <w:instrText xml:space="preserve"> </w:instrText>
      </w:r>
      <w:r>
        <w:instrText>Table</w:instrText>
      </w:r>
      <w:r w:rsidRPr="00DE7DAE">
        <w:rPr>
          <w:lang w:val="el-GR"/>
        </w:rPr>
        <w:instrText xml:space="preserve"> \* </w:instrText>
      </w:r>
      <w:r>
        <w:instrText>ARABIC</w:instrText>
      </w:r>
      <w:r w:rsidRPr="00DE7DAE">
        <w:rPr>
          <w:lang w:val="el-GR"/>
        </w:rPr>
        <w:instrText xml:space="preserve"> </w:instrText>
      </w:r>
      <w:r>
        <w:fldChar w:fldCharType="separate"/>
      </w:r>
      <w:r w:rsidR="007A2BB9" w:rsidRPr="007A2BB9">
        <w:rPr>
          <w:noProof/>
          <w:lang w:val="el-GR"/>
        </w:rPr>
        <w:t>1</w:t>
      </w:r>
      <w:r>
        <w:fldChar w:fldCharType="end"/>
      </w:r>
      <w:r w:rsidRPr="00DE7DAE">
        <w:rPr>
          <w:lang w:val="el-GR"/>
        </w:rPr>
        <w:t xml:space="preserve">: </w:t>
      </w:r>
      <w:r>
        <w:rPr>
          <w:lang w:val="el-GR"/>
        </w:rPr>
        <w:t>Σύγκριση επιδόσεων</w:t>
      </w:r>
      <w:r w:rsidR="00A4124E" w:rsidRPr="00A4124E">
        <w:rPr>
          <w:lang w:val="el-GR"/>
        </w:rPr>
        <w:t xml:space="preserve"> </w:t>
      </w:r>
      <w:r w:rsidR="00A4124E">
        <w:t>f</w:t>
      </w:r>
      <w:r w:rsidR="00A4124E" w:rsidRPr="00A4124E">
        <w:rPr>
          <w:lang w:val="el-GR"/>
        </w:rPr>
        <w:t>2</w:t>
      </w:r>
      <w:r>
        <w:rPr>
          <w:lang w:val="el-GR"/>
        </w:rPr>
        <w:t xml:space="preserve"> χρησιμοποιώντας διαφορετικές τεχνικές εξισορρόπησης</w:t>
      </w:r>
      <w:bookmarkEnd w:id="14"/>
    </w:p>
    <w:tbl>
      <w:tblPr>
        <w:tblStyle w:val="PlainTable5"/>
        <w:tblW w:w="9606" w:type="dxa"/>
        <w:tblLayout w:type="fixed"/>
        <w:tblLook w:val="04A0" w:firstRow="1" w:lastRow="0" w:firstColumn="1" w:lastColumn="0" w:noHBand="0" w:noVBand="1"/>
      </w:tblPr>
      <w:tblGrid>
        <w:gridCol w:w="2802"/>
        <w:gridCol w:w="1701"/>
        <w:gridCol w:w="1701"/>
        <w:gridCol w:w="1701"/>
        <w:gridCol w:w="1701"/>
      </w:tblGrid>
      <w:tr w:rsidR="00DE7DAE" w:rsidRPr="00891744" w14:paraId="4E427D7A" w14:textId="77777777" w:rsidTr="007A2BB9">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802" w:type="dxa"/>
            <w:tcBorders>
              <w:tl2br w:val="single" w:sz="4" w:space="0" w:color="auto"/>
            </w:tcBorders>
          </w:tcPr>
          <w:p w14:paraId="5E6EC61D" w14:textId="77777777" w:rsidR="00DE7DAE" w:rsidRPr="00BD3EF0" w:rsidRDefault="00DE7DAE" w:rsidP="00190B73">
            <w:pPr>
              <w:jc w:val="left"/>
              <w:rPr>
                <w:b/>
                <w:bCs/>
                <w:sz w:val="36"/>
                <w:szCs w:val="36"/>
                <w:vertAlign w:val="superscript"/>
              </w:rPr>
            </w:pPr>
            <w:r w:rsidRPr="00BD3EF0">
              <w:rPr>
                <w:b/>
                <w:bCs/>
                <w:sz w:val="36"/>
                <w:szCs w:val="36"/>
                <w:vertAlign w:val="subscript"/>
              </w:rPr>
              <w:t>Cl</w:t>
            </w:r>
            <w:r>
              <w:rPr>
                <w:b/>
                <w:bCs/>
                <w:sz w:val="36"/>
                <w:szCs w:val="36"/>
                <w:vertAlign w:val="subscript"/>
              </w:rPr>
              <w:t xml:space="preserve">assifier  </w:t>
            </w:r>
            <w:r>
              <w:rPr>
                <w:b/>
                <w:bCs/>
                <w:sz w:val="36"/>
                <w:szCs w:val="36"/>
                <w:vertAlign w:val="superscript"/>
              </w:rPr>
              <w:t>Sampling method</w:t>
            </w:r>
          </w:p>
        </w:tc>
        <w:tc>
          <w:tcPr>
            <w:tcW w:w="1701" w:type="dxa"/>
          </w:tcPr>
          <w:p w14:paraId="5AB31E6D"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None</w:t>
            </w:r>
          </w:p>
        </w:tc>
        <w:tc>
          <w:tcPr>
            <w:tcW w:w="1701" w:type="dxa"/>
          </w:tcPr>
          <w:p w14:paraId="24A317E9"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Downsampling</w:t>
            </w:r>
          </w:p>
        </w:tc>
        <w:tc>
          <w:tcPr>
            <w:tcW w:w="1701" w:type="dxa"/>
          </w:tcPr>
          <w:p w14:paraId="1FD91718"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Oversampling</w:t>
            </w:r>
          </w:p>
        </w:tc>
        <w:tc>
          <w:tcPr>
            <w:tcW w:w="1701" w:type="dxa"/>
          </w:tcPr>
          <w:p w14:paraId="6657B834"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ROSE</w:t>
            </w:r>
          </w:p>
        </w:tc>
      </w:tr>
      <w:tr w:rsidR="00DE7DAE" w14:paraId="759FBF0B"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7D4A24F" w14:textId="77777777" w:rsidR="00DE7DAE" w:rsidRDefault="00DE7DAE" w:rsidP="00190B73">
            <w:pPr>
              <w:jc w:val="center"/>
              <w:rPr>
                <w:sz w:val="24"/>
                <w:szCs w:val="24"/>
              </w:rPr>
            </w:pPr>
            <w:r>
              <w:rPr>
                <w:sz w:val="24"/>
                <w:szCs w:val="24"/>
              </w:rPr>
              <w:t>Decision tree</w:t>
            </w:r>
          </w:p>
        </w:tc>
        <w:tc>
          <w:tcPr>
            <w:tcW w:w="1701" w:type="dxa"/>
          </w:tcPr>
          <w:p w14:paraId="6363AD9A"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0.110</w:t>
            </w:r>
          </w:p>
        </w:tc>
        <w:tc>
          <w:tcPr>
            <w:tcW w:w="1701" w:type="dxa"/>
          </w:tcPr>
          <w:p w14:paraId="0207E549"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0.344</w:t>
            </w:r>
          </w:p>
        </w:tc>
        <w:tc>
          <w:tcPr>
            <w:tcW w:w="1701" w:type="dxa"/>
          </w:tcPr>
          <w:p w14:paraId="03F3CA0F"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DA052D">
              <w:rPr>
                <w:sz w:val="24"/>
                <w:szCs w:val="24"/>
                <w:u w:val="single"/>
              </w:rPr>
              <w:t>0.322</w:t>
            </w:r>
          </w:p>
        </w:tc>
        <w:tc>
          <w:tcPr>
            <w:tcW w:w="1701" w:type="dxa"/>
          </w:tcPr>
          <w:p w14:paraId="3A9B5F31"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DA052D">
              <w:rPr>
                <w:b/>
                <w:bCs/>
                <w:sz w:val="24"/>
                <w:szCs w:val="24"/>
              </w:rPr>
              <w:t>0.308</w:t>
            </w:r>
          </w:p>
        </w:tc>
      </w:tr>
      <w:tr w:rsidR="00DE7DAE" w:rsidRPr="00D07B92" w14:paraId="04C127FF"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0C70FB44" w14:textId="77777777" w:rsidR="00DE7DAE" w:rsidRDefault="00DE7DAE" w:rsidP="00190B73">
            <w:pPr>
              <w:jc w:val="center"/>
              <w:rPr>
                <w:sz w:val="24"/>
                <w:szCs w:val="24"/>
              </w:rPr>
            </w:pPr>
            <w:r>
              <w:rPr>
                <w:sz w:val="24"/>
                <w:szCs w:val="24"/>
              </w:rPr>
              <w:t>Random forest</w:t>
            </w:r>
          </w:p>
        </w:tc>
        <w:tc>
          <w:tcPr>
            <w:tcW w:w="1701" w:type="dxa"/>
          </w:tcPr>
          <w:p w14:paraId="65641354"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0.190</w:t>
            </w:r>
          </w:p>
        </w:tc>
        <w:tc>
          <w:tcPr>
            <w:tcW w:w="1701" w:type="dxa"/>
          </w:tcPr>
          <w:p w14:paraId="4B465D20"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sz w:val="24"/>
                <w:szCs w:val="24"/>
                <w:u w:val="single"/>
              </w:rPr>
              <w:t>0.390</w:t>
            </w:r>
          </w:p>
        </w:tc>
        <w:tc>
          <w:tcPr>
            <w:tcW w:w="1701" w:type="dxa"/>
          </w:tcPr>
          <w:p w14:paraId="656F65C5"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0.100</w:t>
            </w:r>
          </w:p>
        </w:tc>
        <w:tc>
          <w:tcPr>
            <w:tcW w:w="1701" w:type="dxa"/>
          </w:tcPr>
          <w:p w14:paraId="7DA02BE7"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0.262</w:t>
            </w:r>
          </w:p>
        </w:tc>
      </w:tr>
      <w:tr w:rsidR="00DE7DAE" w14:paraId="11A2E4AE"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128047C" w14:textId="77777777" w:rsidR="00DE7DAE" w:rsidRDefault="00DE7DAE" w:rsidP="00190B73">
            <w:pPr>
              <w:jc w:val="center"/>
              <w:rPr>
                <w:sz w:val="24"/>
                <w:szCs w:val="24"/>
              </w:rPr>
            </w:pPr>
            <w:r>
              <w:rPr>
                <w:sz w:val="24"/>
                <w:szCs w:val="24"/>
              </w:rPr>
              <w:t>SVM</w:t>
            </w:r>
          </w:p>
        </w:tc>
        <w:tc>
          <w:tcPr>
            <w:tcW w:w="1701" w:type="dxa"/>
          </w:tcPr>
          <w:p w14:paraId="7740A7EA"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1701" w:type="dxa"/>
          </w:tcPr>
          <w:p w14:paraId="0676B5EC"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1701" w:type="dxa"/>
          </w:tcPr>
          <w:p w14:paraId="132DCBC5" w14:textId="77777777" w:rsidR="00DE7DAE" w:rsidRPr="00A1090C" w:rsidRDefault="00DE7DAE"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0.000</w:t>
            </w:r>
          </w:p>
        </w:tc>
        <w:tc>
          <w:tcPr>
            <w:tcW w:w="1701" w:type="dxa"/>
          </w:tcPr>
          <w:p w14:paraId="5EEEFE69"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0.090</w:t>
            </w:r>
          </w:p>
        </w:tc>
      </w:tr>
      <w:tr w:rsidR="00DE7DAE" w14:paraId="16CA55C6"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312B9538" w14:textId="77777777" w:rsidR="00DE7DAE" w:rsidRDefault="00DE7DAE" w:rsidP="00190B73">
            <w:pPr>
              <w:jc w:val="center"/>
              <w:rPr>
                <w:sz w:val="24"/>
                <w:szCs w:val="24"/>
              </w:rPr>
            </w:pPr>
            <w:r>
              <w:rPr>
                <w:sz w:val="24"/>
                <w:szCs w:val="24"/>
              </w:rPr>
              <w:t>Adaboost</w:t>
            </w:r>
          </w:p>
        </w:tc>
        <w:tc>
          <w:tcPr>
            <w:tcW w:w="1701" w:type="dxa"/>
          </w:tcPr>
          <w:p w14:paraId="70084D0C"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0.124</w:t>
            </w:r>
          </w:p>
        </w:tc>
        <w:tc>
          <w:tcPr>
            <w:tcW w:w="1701" w:type="dxa"/>
          </w:tcPr>
          <w:p w14:paraId="0980BF0C"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0.378</w:t>
            </w:r>
          </w:p>
        </w:tc>
        <w:tc>
          <w:tcPr>
            <w:tcW w:w="1701" w:type="dxa"/>
          </w:tcPr>
          <w:p w14:paraId="2B2DE23D"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A052D">
              <w:rPr>
                <w:b/>
                <w:bCs/>
                <w:sz w:val="24"/>
                <w:szCs w:val="24"/>
              </w:rPr>
              <w:t>0.320</w:t>
            </w:r>
          </w:p>
        </w:tc>
        <w:tc>
          <w:tcPr>
            <w:tcW w:w="1701" w:type="dxa"/>
          </w:tcPr>
          <w:p w14:paraId="1A4CFE74"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0.214</w:t>
            </w:r>
          </w:p>
        </w:tc>
      </w:tr>
      <w:tr w:rsidR="00DE7DAE" w:rsidRPr="00D07B92" w14:paraId="425C88B9"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B495828" w14:textId="77777777" w:rsidR="00DE7DAE" w:rsidRDefault="00DE7DAE" w:rsidP="00190B73">
            <w:pPr>
              <w:jc w:val="center"/>
              <w:rPr>
                <w:sz w:val="24"/>
                <w:szCs w:val="24"/>
              </w:rPr>
            </w:pPr>
            <w:r>
              <w:rPr>
                <w:sz w:val="24"/>
                <w:szCs w:val="24"/>
              </w:rPr>
              <w:t>XGBoost</w:t>
            </w:r>
          </w:p>
        </w:tc>
        <w:tc>
          <w:tcPr>
            <w:tcW w:w="1701" w:type="dxa"/>
          </w:tcPr>
          <w:p w14:paraId="77C7DE74"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946D69">
              <w:rPr>
                <w:sz w:val="24"/>
                <w:szCs w:val="24"/>
                <w:u w:val="single"/>
              </w:rPr>
              <w:t>0.128</w:t>
            </w:r>
          </w:p>
        </w:tc>
        <w:tc>
          <w:tcPr>
            <w:tcW w:w="1701" w:type="dxa"/>
          </w:tcPr>
          <w:p w14:paraId="49AE05F2"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1701" w:type="dxa"/>
          </w:tcPr>
          <w:p w14:paraId="3426EDDB"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0.104</w:t>
            </w:r>
          </w:p>
        </w:tc>
        <w:tc>
          <w:tcPr>
            <w:tcW w:w="1701" w:type="dxa"/>
          </w:tcPr>
          <w:p w14:paraId="547FB556"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DA052D">
              <w:rPr>
                <w:sz w:val="24"/>
                <w:szCs w:val="24"/>
                <w:u w:val="single"/>
              </w:rPr>
              <w:t>0.272</w:t>
            </w:r>
          </w:p>
        </w:tc>
      </w:tr>
      <w:tr w:rsidR="00DE7DAE" w:rsidRPr="00D07B92" w14:paraId="53044E82"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72F5EAEF" w14:textId="77777777" w:rsidR="00DE7DAE" w:rsidRDefault="00DE7DAE" w:rsidP="00190B73">
            <w:pPr>
              <w:jc w:val="center"/>
              <w:rPr>
                <w:sz w:val="24"/>
                <w:szCs w:val="24"/>
              </w:rPr>
            </w:pPr>
            <w:r>
              <w:rPr>
                <w:sz w:val="24"/>
                <w:szCs w:val="24"/>
              </w:rPr>
              <w:t>Voting</w:t>
            </w:r>
          </w:p>
        </w:tc>
        <w:tc>
          <w:tcPr>
            <w:tcW w:w="1701" w:type="dxa"/>
          </w:tcPr>
          <w:p w14:paraId="5F42C8D6"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0.098</w:t>
            </w:r>
          </w:p>
        </w:tc>
        <w:tc>
          <w:tcPr>
            <w:tcW w:w="1701" w:type="dxa"/>
          </w:tcPr>
          <w:p w14:paraId="201F96E1"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0.392</w:t>
            </w:r>
          </w:p>
        </w:tc>
        <w:tc>
          <w:tcPr>
            <w:tcW w:w="1701" w:type="dxa"/>
          </w:tcPr>
          <w:p w14:paraId="76EC071B"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0.088</w:t>
            </w:r>
          </w:p>
        </w:tc>
        <w:tc>
          <w:tcPr>
            <w:tcW w:w="1701" w:type="dxa"/>
          </w:tcPr>
          <w:p w14:paraId="57D9A10D"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24"/>
                <w:szCs w:val="24"/>
              </w:rPr>
              <w:t>0.236</w:t>
            </w:r>
          </w:p>
        </w:tc>
      </w:tr>
    </w:tbl>
    <w:p w14:paraId="5084C2F8" w14:textId="77777777" w:rsidR="000D7555" w:rsidRDefault="000D7555" w:rsidP="000D7555">
      <w:pPr>
        <w:keepNext/>
        <w:spacing w:line="240" w:lineRule="auto"/>
        <w:jc w:val="center"/>
      </w:pPr>
      <w:r>
        <w:rPr>
          <w:noProof/>
          <w:sz w:val="24"/>
          <w:szCs w:val="24"/>
          <w:lang w:val="el-GR"/>
        </w:rPr>
        <w:drawing>
          <wp:inline distT="0" distB="0" distL="0" distR="0" wp14:anchorId="16939F79" wp14:editId="35130C0C">
            <wp:extent cx="6480000" cy="3600000"/>
            <wp:effectExtent l="0" t="0" r="0" b="0"/>
            <wp:docPr id="1476431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31883" name="Picture 1476431883"/>
                    <pic:cNvPicPr/>
                  </pic:nvPicPr>
                  <pic:blipFill>
                    <a:blip r:embed="rId9">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4F7CB43F" w14:textId="696DC300" w:rsidR="00310F5D" w:rsidRPr="00310F5D" w:rsidRDefault="000D7555" w:rsidP="00310F5D">
      <w:pPr>
        <w:pStyle w:val="Figuresubtitle"/>
        <w:rPr>
          <w:sz w:val="24"/>
          <w:szCs w:val="24"/>
          <w:lang w:val="el-GR"/>
        </w:rPr>
      </w:pPr>
      <w:bookmarkStart w:id="15" w:name="_Toc148354382"/>
      <w:r>
        <w:t>Figure</w:t>
      </w:r>
      <w:r w:rsidRPr="00275FAD">
        <w:rPr>
          <w:lang w:val="el-GR"/>
        </w:rPr>
        <w:t xml:space="preserve"> </w:t>
      </w:r>
      <w:r>
        <w:fldChar w:fldCharType="begin"/>
      </w:r>
      <w:r w:rsidRPr="00275FAD">
        <w:rPr>
          <w:lang w:val="el-GR"/>
        </w:rPr>
        <w:instrText xml:space="preserve"> </w:instrText>
      </w:r>
      <w:r>
        <w:instrText>SEQ</w:instrText>
      </w:r>
      <w:r w:rsidRPr="00275FAD">
        <w:rPr>
          <w:lang w:val="el-GR"/>
        </w:rPr>
        <w:instrText xml:space="preserve"> </w:instrText>
      </w:r>
      <w:r>
        <w:instrText>Figure</w:instrText>
      </w:r>
      <w:r w:rsidRPr="00275FAD">
        <w:rPr>
          <w:lang w:val="el-GR"/>
        </w:rPr>
        <w:instrText xml:space="preserve"> \* </w:instrText>
      </w:r>
      <w:r>
        <w:instrText>ARABIC</w:instrText>
      </w:r>
      <w:r w:rsidRPr="00275FAD">
        <w:rPr>
          <w:lang w:val="el-GR"/>
        </w:rPr>
        <w:instrText xml:space="preserve"> </w:instrText>
      </w:r>
      <w:r>
        <w:fldChar w:fldCharType="separate"/>
      </w:r>
      <w:r w:rsidR="00922D96" w:rsidRPr="00275FAD">
        <w:rPr>
          <w:noProof/>
          <w:lang w:val="el-GR"/>
        </w:rPr>
        <w:t>1</w:t>
      </w:r>
      <w:r>
        <w:rPr>
          <w:noProof/>
        </w:rPr>
        <w:fldChar w:fldCharType="end"/>
      </w:r>
      <w:r w:rsidRPr="00275FAD">
        <w:rPr>
          <w:lang w:val="el-GR"/>
        </w:rPr>
        <w:t xml:space="preserve">: </w:t>
      </w:r>
      <w:r>
        <w:rPr>
          <w:lang w:val="el-GR"/>
        </w:rPr>
        <w:t>Σύγκριση τεχνικών εξισορρόπησης</w:t>
      </w:r>
      <w:bookmarkEnd w:id="15"/>
    </w:p>
    <w:p w14:paraId="1C6B09C9" w14:textId="5163141F" w:rsidR="00670CCB" w:rsidRDefault="00B63A92" w:rsidP="00310F5D">
      <w:pPr>
        <w:spacing w:line="240" w:lineRule="auto"/>
        <w:jc w:val="both"/>
        <w:rPr>
          <w:sz w:val="24"/>
          <w:szCs w:val="24"/>
          <w:lang w:val="el-GR"/>
        </w:rPr>
      </w:pPr>
      <w:r w:rsidRPr="00A8383D">
        <w:rPr>
          <w:b/>
          <w:bCs/>
          <w:i/>
          <w:iCs/>
          <w:sz w:val="24"/>
          <w:szCs w:val="24"/>
          <w:lang w:val="el-GR"/>
        </w:rPr>
        <w:lastRenderedPageBreak/>
        <w:t>Στο δεύτερο πείραμα</w:t>
      </w:r>
      <w:r>
        <w:rPr>
          <w:sz w:val="24"/>
          <w:szCs w:val="24"/>
          <w:lang w:val="el-GR"/>
        </w:rPr>
        <w:t xml:space="preserve">, ελέγξαμε το προαιρετικό βήμα του </w:t>
      </w:r>
      <w:r>
        <w:rPr>
          <w:sz w:val="24"/>
          <w:szCs w:val="24"/>
        </w:rPr>
        <w:t>preprocessing</w:t>
      </w:r>
      <w:r w:rsidRPr="00B63A92">
        <w:rPr>
          <w:sz w:val="24"/>
          <w:szCs w:val="24"/>
          <w:lang w:val="el-GR"/>
        </w:rPr>
        <w:t xml:space="preserve"> </w:t>
      </w:r>
      <w:r>
        <w:rPr>
          <w:sz w:val="24"/>
          <w:szCs w:val="24"/>
          <w:lang w:val="el-GR"/>
        </w:rPr>
        <w:t>κατά το οποίο αγνοούμε τα τέσσερα χαρακτηριστικά που επέδειξαν οι ιατροί – ερευνητές ως λογικά συσχετισμένα με τα υπόλοιπα σημαντικά ψυχολογικά – ιατρικά χαρακτηριστικά. Τα αποτελέσματα μαρτυρούν μικρές διαφορές, αλλ</w:t>
      </w:r>
      <w:r w:rsidR="00155096">
        <w:rPr>
          <w:sz w:val="24"/>
          <w:szCs w:val="24"/>
          <w:lang w:val="el-GR"/>
        </w:rPr>
        <w:t>ά ελαφρώς καλύτερα αποτελέσματα όταν τα αγνοούμε και συνεπώς αυτό κάνουμε.</w:t>
      </w:r>
    </w:p>
    <w:p w14:paraId="3271E12A" w14:textId="6656A448" w:rsidR="00B87E56" w:rsidRPr="00B87E56" w:rsidRDefault="00B87E56" w:rsidP="00B87E56">
      <w:pPr>
        <w:pStyle w:val="Figuresubtitle"/>
        <w:rPr>
          <w:lang w:val="el-GR"/>
        </w:rPr>
      </w:pPr>
      <w:bookmarkStart w:id="16" w:name="_Toc148354284"/>
      <w:r>
        <w:t>Table</w:t>
      </w:r>
      <w:r w:rsidRPr="00B87E56">
        <w:rPr>
          <w:lang w:val="el-GR"/>
        </w:rPr>
        <w:t xml:space="preserve"> </w:t>
      </w:r>
      <w:r>
        <w:fldChar w:fldCharType="begin"/>
      </w:r>
      <w:r w:rsidRPr="00B87E56">
        <w:rPr>
          <w:lang w:val="el-GR"/>
        </w:rPr>
        <w:instrText xml:space="preserve"> </w:instrText>
      </w:r>
      <w:r>
        <w:instrText>SEQ</w:instrText>
      </w:r>
      <w:r w:rsidRPr="00B87E56">
        <w:rPr>
          <w:lang w:val="el-GR"/>
        </w:rPr>
        <w:instrText xml:space="preserve"> </w:instrText>
      </w:r>
      <w:r>
        <w:instrText>Table</w:instrText>
      </w:r>
      <w:r w:rsidRPr="00B87E56">
        <w:rPr>
          <w:lang w:val="el-GR"/>
        </w:rPr>
        <w:instrText xml:space="preserve"> \* </w:instrText>
      </w:r>
      <w:r>
        <w:instrText>ARABIC</w:instrText>
      </w:r>
      <w:r w:rsidRPr="00B87E56">
        <w:rPr>
          <w:lang w:val="el-GR"/>
        </w:rPr>
        <w:instrText xml:space="preserve"> </w:instrText>
      </w:r>
      <w:r>
        <w:fldChar w:fldCharType="separate"/>
      </w:r>
      <w:r w:rsidR="007A2BB9" w:rsidRPr="007A2BB9">
        <w:rPr>
          <w:noProof/>
          <w:lang w:val="el-GR"/>
        </w:rPr>
        <w:t>2</w:t>
      </w:r>
      <w:r>
        <w:fldChar w:fldCharType="end"/>
      </w:r>
      <w:r w:rsidRPr="00B87E56">
        <w:rPr>
          <w:lang w:val="el-GR"/>
        </w:rPr>
        <w:t xml:space="preserve">: </w:t>
      </w:r>
      <w:r>
        <w:rPr>
          <w:lang w:val="el-GR"/>
        </w:rPr>
        <w:t>Σύγκριση επιδόσεων</w:t>
      </w:r>
      <w:r w:rsidR="00A4124E" w:rsidRPr="00A4124E">
        <w:rPr>
          <w:lang w:val="el-GR"/>
        </w:rPr>
        <w:t xml:space="preserve"> </w:t>
      </w:r>
      <w:r w:rsidR="00A4124E">
        <w:t>f</w:t>
      </w:r>
      <w:r w:rsidR="00A4124E" w:rsidRPr="00A4124E">
        <w:rPr>
          <w:lang w:val="el-GR"/>
        </w:rPr>
        <w:t>2</w:t>
      </w:r>
      <w:r>
        <w:rPr>
          <w:lang w:val="el-GR"/>
        </w:rPr>
        <w:t xml:space="preserve"> αγνοώντας ή όχι τα υποδεδειγμένα χαρακτηριστικά</w:t>
      </w:r>
      <w:bookmarkEnd w:id="16"/>
    </w:p>
    <w:tbl>
      <w:tblPr>
        <w:tblStyle w:val="PlainTable5"/>
        <w:tblW w:w="9606" w:type="dxa"/>
        <w:tblLayout w:type="fixed"/>
        <w:tblLook w:val="04A0" w:firstRow="1" w:lastRow="0" w:firstColumn="1" w:lastColumn="0" w:noHBand="0" w:noVBand="1"/>
      </w:tblPr>
      <w:tblGrid>
        <w:gridCol w:w="2802"/>
        <w:gridCol w:w="3402"/>
        <w:gridCol w:w="3402"/>
      </w:tblGrid>
      <w:tr w:rsidR="00B87E56" w:rsidRPr="00891744" w14:paraId="64869A94" w14:textId="77777777" w:rsidTr="007A2BB9">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802" w:type="dxa"/>
            <w:tcBorders>
              <w:tl2br w:val="single" w:sz="4" w:space="0" w:color="auto"/>
            </w:tcBorders>
          </w:tcPr>
          <w:p w14:paraId="1D4C316F" w14:textId="77777777" w:rsidR="00B87E56" w:rsidRPr="000D054C" w:rsidRDefault="00B87E56" w:rsidP="00190B73">
            <w:pPr>
              <w:jc w:val="left"/>
              <w:rPr>
                <w:b/>
                <w:bCs/>
                <w:sz w:val="36"/>
                <w:szCs w:val="36"/>
                <w:vertAlign w:val="superscript"/>
              </w:rPr>
            </w:pPr>
            <w:r w:rsidRPr="00BD3EF0">
              <w:rPr>
                <w:b/>
                <w:bCs/>
                <w:sz w:val="36"/>
                <w:szCs w:val="36"/>
                <w:vertAlign w:val="subscript"/>
              </w:rPr>
              <w:t>Cl</w:t>
            </w:r>
            <w:r>
              <w:rPr>
                <w:b/>
                <w:bCs/>
                <w:sz w:val="36"/>
                <w:szCs w:val="36"/>
                <w:vertAlign w:val="subscript"/>
              </w:rPr>
              <w:t xml:space="preserve">assifier  </w:t>
            </w:r>
            <w:r>
              <w:rPr>
                <w:b/>
                <w:bCs/>
                <w:sz w:val="36"/>
                <w:szCs w:val="36"/>
                <w:vertAlign w:val="superscript"/>
              </w:rPr>
              <w:t>Ignoring features</w:t>
            </w:r>
          </w:p>
        </w:tc>
        <w:tc>
          <w:tcPr>
            <w:tcW w:w="3402" w:type="dxa"/>
          </w:tcPr>
          <w:p w14:paraId="0F11219B" w14:textId="77777777" w:rsidR="00B87E56" w:rsidRPr="00891744" w:rsidRDefault="00B87E56"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No</w:t>
            </w:r>
          </w:p>
        </w:tc>
        <w:tc>
          <w:tcPr>
            <w:tcW w:w="3402" w:type="dxa"/>
          </w:tcPr>
          <w:p w14:paraId="1F42E637" w14:textId="77777777" w:rsidR="00B87E56" w:rsidRPr="00891744" w:rsidRDefault="00B87E56"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Yes</w:t>
            </w:r>
          </w:p>
        </w:tc>
      </w:tr>
      <w:tr w:rsidR="00B87E56" w14:paraId="4FFAFBCB"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E50E5D" w14:textId="77777777" w:rsidR="00B87E56" w:rsidRDefault="00B87E56" w:rsidP="00190B73">
            <w:pPr>
              <w:jc w:val="center"/>
              <w:rPr>
                <w:sz w:val="24"/>
                <w:szCs w:val="24"/>
              </w:rPr>
            </w:pPr>
            <w:r>
              <w:rPr>
                <w:sz w:val="24"/>
                <w:szCs w:val="24"/>
              </w:rPr>
              <w:t>Decision tree</w:t>
            </w:r>
          </w:p>
        </w:tc>
        <w:tc>
          <w:tcPr>
            <w:tcW w:w="3402" w:type="dxa"/>
          </w:tcPr>
          <w:p w14:paraId="6064BD28"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0.344</w:t>
            </w:r>
          </w:p>
        </w:tc>
        <w:tc>
          <w:tcPr>
            <w:tcW w:w="3402" w:type="dxa"/>
          </w:tcPr>
          <w:p w14:paraId="13B98A4A"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0.380</w:t>
            </w:r>
          </w:p>
        </w:tc>
      </w:tr>
      <w:tr w:rsidR="00B87E56" w:rsidRPr="00D07B92" w14:paraId="103597D3"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6A9A7C73" w14:textId="77777777" w:rsidR="00B87E56" w:rsidRDefault="00B87E56" w:rsidP="00190B73">
            <w:pPr>
              <w:jc w:val="center"/>
              <w:rPr>
                <w:sz w:val="24"/>
                <w:szCs w:val="24"/>
              </w:rPr>
            </w:pPr>
            <w:r>
              <w:rPr>
                <w:sz w:val="24"/>
                <w:szCs w:val="24"/>
              </w:rPr>
              <w:t>Random forest</w:t>
            </w:r>
          </w:p>
        </w:tc>
        <w:tc>
          <w:tcPr>
            <w:tcW w:w="3402" w:type="dxa"/>
          </w:tcPr>
          <w:p w14:paraId="43A54296"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sz w:val="24"/>
                <w:szCs w:val="24"/>
                <w:u w:val="single"/>
              </w:rPr>
              <w:t>0.390</w:t>
            </w:r>
          </w:p>
        </w:tc>
        <w:tc>
          <w:tcPr>
            <w:tcW w:w="3402" w:type="dxa"/>
          </w:tcPr>
          <w:p w14:paraId="35F8432B" w14:textId="77777777" w:rsidR="00B87E56" w:rsidRPr="00A1090C" w:rsidRDefault="00B87E56"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24"/>
                <w:szCs w:val="24"/>
              </w:rPr>
              <w:t>0.382</w:t>
            </w:r>
          </w:p>
        </w:tc>
      </w:tr>
      <w:tr w:rsidR="00B87E56" w14:paraId="5D06D482"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30E2CE7" w14:textId="77777777" w:rsidR="00B87E56" w:rsidRDefault="00B87E56" w:rsidP="00190B73">
            <w:pPr>
              <w:jc w:val="center"/>
              <w:rPr>
                <w:sz w:val="24"/>
                <w:szCs w:val="24"/>
              </w:rPr>
            </w:pPr>
            <w:r>
              <w:rPr>
                <w:sz w:val="24"/>
                <w:szCs w:val="24"/>
              </w:rPr>
              <w:t>SVM</w:t>
            </w:r>
          </w:p>
        </w:tc>
        <w:tc>
          <w:tcPr>
            <w:tcW w:w="3402" w:type="dxa"/>
          </w:tcPr>
          <w:p w14:paraId="01DD7D0D"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402" w:type="dxa"/>
          </w:tcPr>
          <w:p w14:paraId="29131B30"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w:t>
            </w:r>
          </w:p>
        </w:tc>
      </w:tr>
      <w:tr w:rsidR="00B87E56" w14:paraId="5F427A7F"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6A13686C" w14:textId="77777777" w:rsidR="00B87E56" w:rsidRDefault="00B87E56" w:rsidP="00190B73">
            <w:pPr>
              <w:jc w:val="center"/>
              <w:rPr>
                <w:sz w:val="24"/>
                <w:szCs w:val="24"/>
              </w:rPr>
            </w:pPr>
            <w:r>
              <w:rPr>
                <w:sz w:val="24"/>
                <w:szCs w:val="24"/>
              </w:rPr>
              <w:t>Adaboost</w:t>
            </w:r>
          </w:p>
        </w:tc>
        <w:tc>
          <w:tcPr>
            <w:tcW w:w="3402" w:type="dxa"/>
          </w:tcPr>
          <w:p w14:paraId="0599F857"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402" w:type="dxa"/>
          </w:tcPr>
          <w:p w14:paraId="7ED8D3CE" w14:textId="77777777" w:rsidR="00B87E56" w:rsidRPr="00A1090C"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3BA4">
              <w:rPr>
                <w:sz w:val="24"/>
                <w:szCs w:val="24"/>
                <w:u w:val="single"/>
              </w:rPr>
              <w:t>0.396</w:t>
            </w:r>
          </w:p>
        </w:tc>
      </w:tr>
      <w:tr w:rsidR="00B87E56" w:rsidRPr="00D07B92" w14:paraId="665C843D"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462534C" w14:textId="77777777" w:rsidR="00B87E56" w:rsidRDefault="00B87E56" w:rsidP="00190B73">
            <w:pPr>
              <w:jc w:val="center"/>
              <w:rPr>
                <w:sz w:val="24"/>
                <w:szCs w:val="24"/>
              </w:rPr>
            </w:pPr>
            <w:r>
              <w:rPr>
                <w:sz w:val="24"/>
                <w:szCs w:val="24"/>
              </w:rPr>
              <w:t>XGBoost</w:t>
            </w:r>
          </w:p>
        </w:tc>
        <w:tc>
          <w:tcPr>
            <w:tcW w:w="3402" w:type="dxa"/>
          </w:tcPr>
          <w:p w14:paraId="1B225970"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3402" w:type="dxa"/>
          </w:tcPr>
          <w:p w14:paraId="0FCDD477"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0.372</w:t>
            </w:r>
          </w:p>
        </w:tc>
      </w:tr>
      <w:tr w:rsidR="00B87E56" w:rsidRPr="00D07B92" w14:paraId="6AA0F0C5"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0649FC0B" w14:textId="77777777" w:rsidR="00B87E56" w:rsidRDefault="00B87E56" w:rsidP="00190B73">
            <w:pPr>
              <w:jc w:val="center"/>
              <w:rPr>
                <w:sz w:val="24"/>
                <w:szCs w:val="24"/>
              </w:rPr>
            </w:pPr>
            <w:r>
              <w:rPr>
                <w:sz w:val="24"/>
                <w:szCs w:val="24"/>
              </w:rPr>
              <w:t>Voting</w:t>
            </w:r>
          </w:p>
        </w:tc>
        <w:tc>
          <w:tcPr>
            <w:tcW w:w="3402" w:type="dxa"/>
          </w:tcPr>
          <w:p w14:paraId="5F56EA57"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0.392</w:t>
            </w:r>
          </w:p>
        </w:tc>
        <w:tc>
          <w:tcPr>
            <w:tcW w:w="3402" w:type="dxa"/>
          </w:tcPr>
          <w:p w14:paraId="2468FC3A"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w:t>
            </w:r>
            <w:r>
              <w:rPr>
                <w:b/>
                <w:bCs/>
                <w:sz w:val="24"/>
                <w:szCs w:val="24"/>
              </w:rPr>
              <w:t>6</w:t>
            </w:r>
          </w:p>
        </w:tc>
      </w:tr>
    </w:tbl>
    <w:p w14:paraId="7E64F1F4" w14:textId="77777777" w:rsidR="000D7555" w:rsidRDefault="000D7555" w:rsidP="000D7555">
      <w:pPr>
        <w:keepNext/>
        <w:spacing w:line="240" w:lineRule="auto"/>
        <w:jc w:val="center"/>
      </w:pPr>
      <w:r>
        <w:rPr>
          <w:noProof/>
          <w:sz w:val="24"/>
          <w:szCs w:val="24"/>
          <w:lang w:val="el-GR"/>
        </w:rPr>
        <w:drawing>
          <wp:inline distT="0" distB="0" distL="0" distR="0" wp14:anchorId="5A8395E4" wp14:editId="43CD925D">
            <wp:extent cx="6480000" cy="3600000"/>
            <wp:effectExtent l="0" t="0" r="0" b="0"/>
            <wp:docPr id="11229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0576" name="Picture 1122980576"/>
                    <pic:cNvPicPr/>
                  </pic:nvPicPr>
                  <pic:blipFill>
                    <a:blip r:embed="rId10">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237219D3" w14:textId="2AA90D8A" w:rsidR="000D7555" w:rsidRDefault="000D7555" w:rsidP="000D7555">
      <w:pPr>
        <w:pStyle w:val="Figuresubtitle"/>
        <w:rPr>
          <w:sz w:val="24"/>
          <w:szCs w:val="24"/>
          <w:lang w:val="el-GR"/>
        </w:rPr>
      </w:pPr>
      <w:bookmarkStart w:id="17" w:name="_Toc148354383"/>
      <w:r>
        <w:t>Figure</w:t>
      </w:r>
      <w:r w:rsidRPr="000D7555">
        <w:rPr>
          <w:lang w:val="el-GR"/>
        </w:rPr>
        <w:t xml:space="preserve"> </w:t>
      </w:r>
      <w:r>
        <w:fldChar w:fldCharType="begin"/>
      </w:r>
      <w:r w:rsidRPr="000D7555">
        <w:rPr>
          <w:lang w:val="el-GR"/>
        </w:rPr>
        <w:instrText xml:space="preserve"> </w:instrText>
      </w:r>
      <w:r>
        <w:instrText>SEQ</w:instrText>
      </w:r>
      <w:r w:rsidRPr="000D7555">
        <w:rPr>
          <w:lang w:val="el-GR"/>
        </w:rPr>
        <w:instrText xml:space="preserve"> </w:instrText>
      </w:r>
      <w:r>
        <w:instrText>Figure</w:instrText>
      </w:r>
      <w:r w:rsidRPr="000D7555">
        <w:rPr>
          <w:lang w:val="el-GR"/>
        </w:rPr>
        <w:instrText xml:space="preserve"> \* </w:instrText>
      </w:r>
      <w:r>
        <w:instrText>ARABIC</w:instrText>
      </w:r>
      <w:r w:rsidRPr="000D7555">
        <w:rPr>
          <w:lang w:val="el-GR"/>
        </w:rPr>
        <w:instrText xml:space="preserve"> </w:instrText>
      </w:r>
      <w:r>
        <w:fldChar w:fldCharType="separate"/>
      </w:r>
      <w:r w:rsidR="00922D96" w:rsidRPr="00275FAD">
        <w:rPr>
          <w:noProof/>
          <w:lang w:val="el-GR"/>
        </w:rPr>
        <w:t>2</w:t>
      </w:r>
      <w:r>
        <w:fldChar w:fldCharType="end"/>
      </w:r>
      <w:r>
        <w:rPr>
          <w:lang w:val="el-GR"/>
        </w:rPr>
        <w:t>: Σύγκριση αγνόησης των λογικά συσχετισμένων χαρακτηριστικών</w:t>
      </w:r>
      <w:bookmarkEnd w:id="17"/>
    </w:p>
    <w:p w14:paraId="1A9DB276" w14:textId="77777777" w:rsidR="00670CCB" w:rsidRDefault="00670CCB">
      <w:pPr>
        <w:rPr>
          <w:b/>
          <w:bCs/>
          <w:i/>
          <w:iCs/>
          <w:sz w:val="24"/>
          <w:szCs w:val="24"/>
          <w:lang w:val="el-GR"/>
        </w:rPr>
      </w:pPr>
      <w:r>
        <w:rPr>
          <w:b/>
          <w:bCs/>
          <w:i/>
          <w:iCs/>
          <w:sz w:val="24"/>
          <w:szCs w:val="24"/>
          <w:lang w:val="el-GR"/>
        </w:rPr>
        <w:br w:type="page"/>
      </w:r>
    </w:p>
    <w:p w14:paraId="6D601A9E" w14:textId="4B0BB14D" w:rsidR="006C6BC1" w:rsidRDefault="00155096" w:rsidP="007138DC">
      <w:pPr>
        <w:spacing w:line="240" w:lineRule="auto"/>
        <w:jc w:val="both"/>
        <w:rPr>
          <w:sz w:val="24"/>
          <w:szCs w:val="24"/>
          <w:lang w:val="el-GR"/>
        </w:rPr>
      </w:pPr>
      <w:r w:rsidRPr="00A8383D">
        <w:rPr>
          <w:b/>
          <w:bCs/>
          <w:i/>
          <w:iCs/>
          <w:sz w:val="24"/>
          <w:szCs w:val="24"/>
          <w:lang w:val="el-GR"/>
        </w:rPr>
        <w:lastRenderedPageBreak/>
        <w:t>Στο τρίτο πείραμα</w:t>
      </w:r>
      <w:r>
        <w:rPr>
          <w:sz w:val="24"/>
          <w:szCs w:val="24"/>
          <w:lang w:val="el-GR"/>
        </w:rPr>
        <w:t xml:space="preserve">, χρησιμοποιούμε την τεχνική </w:t>
      </w:r>
      <w:r>
        <w:rPr>
          <w:sz w:val="24"/>
          <w:szCs w:val="24"/>
        </w:rPr>
        <w:t>RFE</w:t>
      </w:r>
      <w:r w:rsidRPr="00155096">
        <w:rPr>
          <w:sz w:val="24"/>
          <w:szCs w:val="24"/>
          <w:lang w:val="el-GR"/>
        </w:rPr>
        <w:t xml:space="preserve"> </w:t>
      </w:r>
      <w:r>
        <w:rPr>
          <w:sz w:val="24"/>
          <w:szCs w:val="24"/>
          <w:lang w:val="el-GR"/>
        </w:rPr>
        <w:t xml:space="preserve">για μείωση των χαρακτηριστικών μας </w:t>
      </w:r>
      <w:r w:rsidR="00F35B5B">
        <w:rPr>
          <w:sz w:val="24"/>
          <w:szCs w:val="24"/>
          <w:lang w:val="el-GR"/>
        </w:rPr>
        <w:t>όπως</w:t>
      </w:r>
      <w:r>
        <w:rPr>
          <w:sz w:val="24"/>
          <w:szCs w:val="24"/>
          <w:lang w:val="el-GR"/>
        </w:rPr>
        <w:t xml:space="preserve"> αναφέραμε στο βήμα 8 της προεπεξεργασίας. </w:t>
      </w:r>
      <w:r w:rsidR="00B63A92">
        <w:rPr>
          <w:sz w:val="24"/>
          <w:szCs w:val="24"/>
          <w:lang w:val="el-GR"/>
        </w:rPr>
        <w:t xml:space="preserve"> </w:t>
      </w:r>
      <w:r>
        <w:rPr>
          <w:sz w:val="24"/>
          <w:szCs w:val="24"/>
          <w:lang w:val="el-GR"/>
        </w:rPr>
        <w:t xml:space="preserve">Αφού εντοπίζουμε τα πιο σημαντικά χαρακτηριστικά βάσει του </w:t>
      </w:r>
      <w:r>
        <w:rPr>
          <w:sz w:val="24"/>
          <w:szCs w:val="24"/>
        </w:rPr>
        <w:t>RFE</w:t>
      </w:r>
      <w:r>
        <w:rPr>
          <w:sz w:val="24"/>
          <w:szCs w:val="24"/>
          <w:lang w:val="el-GR"/>
        </w:rPr>
        <w:t xml:space="preserve">, χρησιμοποιούμε μόνο αυτά για να εκπαιδεύσουμε τους ταξινομητές μας. Παρατηρούμε σε γενικές γραμμές ελαφρώς αυξημένες επιδόσεις (ειδικά στο </w:t>
      </w:r>
      <w:r>
        <w:rPr>
          <w:sz w:val="24"/>
          <w:szCs w:val="24"/>
        </w:rPr>
        <w:t>SVM</w:t>
      </w:r>
      <w:r w:rsidRPr="00155096">
        <w:rPr>
          <w:sz w:val="24"/>
          <w:szCs w:val="24"/>
          <w:lang w:val="el-GR"/>
        </w:rPr>
        <w:t xml:space="preserve">), </w:t>
      </w:r>
      <w:r>
        <w:rPr>
          <w:sz w:val="24"/>
          <w:szCs w:val="24"/>
          <w:lang w:val="el-GR"/>
        </w:rPr>
        <w:t>το οποίο είναι πολύ σημαντικό εύρημα, αφού μας επιτρέπει να συγκεντρώσουμε τα 27 χαρακτηριστικά που επιλέχθηκαν αντί για τα αρχικά 172. Κάτι τέτοιο προφανώς είναι μεγάλη διευκόλυνση για τους ιατρούς που αναπόφευκτα μετέχουν στην διαδικασία συγκέντρωσης των δεδομένων από τους ασθενείς.</w:t>
      </w:r>
    </w:p>
    <w:p w14:paraId="1531488C" w14:textId="3BE0F8FB" w:rsidR="00A4124E" w:rsidRPr="00A4124E" w:rsidRDefault="00A4124E" w:rsidP="00A4124E">
      <w:pPr>
        <w:pStyle w:val="Figuresubtitle"/>
        <w:rPr>
          <w:lang w:val="el-GR"/>
        </w:rPr>
      </w:pPr>
      <w:bookmarkStart w:id="18" w:name="_Toc148354285"/>
      <w:r>
        <w:t>Table</w:t>
      </w:r>
      <w:r w:rsidRPr="00A4124E">
        <w:rPr>
          <w:lang w:val="el-GR"/>
        </w:rPr>
        <w:t xml:space="preserve"> </w:t>
      </w:r>
      <w:r>
        <w:fldChar w:fldCharType="begin"/>
      </w:r>
      <w:r w:rsidRPr="00A4124E">
        <w:rPr>
          <w:lang w:val="el-GR"/>
        </w:rPr>
        <w:instrText xml:space="preserve"> </w:instrText>
      </w:r>
      <w:r>
        <w:instrText>SEQ</w:instrText>
      </w:r>
      <w:r w:rsidRPr="00A4124E">
        <w:rPr>
          <w:lang w:val="el-GR"/>
        </w:rPr>
        <w:instrText xml:space="preserve"> </w:instrText>
      </w:r>
      <w:r>
        <w:instrText>Table</w:instrText>
      </w:r>
      <w:r w:rsidRPr="00A4124E">
        <w:rPr>
          <w:lang w:val="el-GR"/>
        </w:rPr>
        <w:instrText xml:space="preserve"> \* </w:instrText>
      </w:r>
      <w:r>
        <w:instrText>ARABIC</w:instrText>
      </w:r>
      <w:r w:rsidRPr="00A4124E">
        <w:rPr>
          <w:lang w:val="el-GR"/>
        </w:rPr>
        <w:instrText xml:space="preserve"> </w:instrText>
      </w:r>
      <w:r>
        <w:fldChar w:fldCharType="separate"/>
      </w:r>
      <w:r w:rsidR="007A2BB9" w:rsidRPr="007A2BB9">
        <w:rPr>
          <w:noProof/>
          <w:lang w:val="el-GR"/>
        </w:rPr>
        <w:t>3</w:t>
      </w:r>
      <w:r>
        <w:fldChar w:fldCharType="end"/>
      </w:r>
      <w:r w:rsidRPr="00A4124E">
        <w:rPr>
          <w:lang w:val="el-GR"/>
        </w:rPr>
        <w:t xml:space="preserve">: </w:t>
      </w:r>
      <w:r>
        <w:rPr>
          <w:lang w:val="el-GR"/>
        </w:rPr>
        <w:t xml:space="preserve">Σύγκριση επιδόσεων </w:t>
      </w:r>
      <w:r>
        <w:t>f</w:t>
      </w:r>
      <w:r w:rsidRPr="00A4124E">
        <w:rPr>
          <w:lang w:val="el-GR"/>
        </w:rPr>
        <w:t>2</w:t>
      </w:r>
      <w:r>
        <w:rPr>
          <w:lang w:val="el-GR"/>
        </w:rPr>
        <w:t xml:space="preserve"> χρησιμοποιώντας ή όχι </w:t>
      </w:r>
      <w:r>
        <w:t>RFE</w:t>
      </w:r>
      <w:bookmarkEnd w:id="18"/>
    </w:p>
    <w:tbl>
      <w:tblPr>
        <w:tblStyle w:val="PlainTable5"/>
        <w:tblW w:w="9606" w:type="dxa"/>
        <w:tblLayout w:type="fixed"/>
        <w:tblLook w:val="04A0" w:firstRow="1" w:lastRow="0" w:firstColumn="1" w:lastColumn="0" w:noHBand="0" w:noVBand="1"/>
      </w:tblPr>
      <w:tblGrid>
        <w:gridCol w:w="2802"/>
        <w:gridCol w:w="3402"/>
        <w:gridCol w:w="3402"/>
      </w:tblGrid>
      <w:tr w:rsidR="00A4124E" w:rsidRPr="00891744" w14:paraId="4AB11894" w14:textId="77777777" w:rsidTr="007A2BB9">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802" w:type="dxa"/>
            <w:tcBorders>
              <w:tl2br w:val="single" w:sz="4" w:space="0" w:color="auto"/>
            </w:tcBorders>
          </w:tcPr>
          <w:p w14:paraId="5C98CFE2" w14:textId="77777777" w:rsidR="00A4124E" w:rsidRPr="000D054C" w:rsidRDefault="00A4124E" w:rsidP="00190B73">
            <w:pPr>
              <w:jc w:val="left"/>
              <w:rPr>
                <w:b/>
                <w:bCs/>
                <w:sz w:val="36"/>
                <w:szCs w:val="36"/>
                <w:vertAlign w:val="superscript"/>
              </w:rPr>
            </w:pPr>
            <w:r w:rsidRPr="00BD3EF0">
              <w:rPr>
                <w:b/>
                <w:bCs/>
                <w:sz w:val="36"/>
                <w:szCs w:val="36"/>
                <w:vertAlign w:val="subscript"/>
              </w:rPr>
              <w:t>Cl</w:t>
            </w:r>
            <w:r>
              <w:rPr>
                <w:b/>
                <w:bCs/>
                <w:sz w:val="36"/>
                <w:szCs w:val="36"/>
                <w:vertAlign w:val="subscript"/>
              </w:rPr>
              <w:t xml:space="preserve">assifier   </w:t>
            </w:r>
            <w:r>
              <w:rPr>
                <w:b/>
                <w:bCs/>
                <w:sz w:val="36"/>
                <w:szCs w:val="36"/>
                <w:vertAlign w:val="superscript"/>
              </w:rPr>
              <w:t>Features used</w:t>
            </w:r>
          </w:p>
        </w:tc>
        <w:tc>
          <w:tcPr>
            <w:tcW w:w="3402" w:type="dxa"/>
          </w:tcPr>
          <w:p w14:paraId="6D6C03F7" w14:textId="77777777" w:rsidR="00A4124E" w:rsidRPr="00891744" w:rsidRDefault="00A4124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All</w:t>
            </w:r>
          </w:p>
        </w:tc>
        <w:tc>
          <w:tcPr>
            <w:tcW w:w="3402" w:type="dxa"/>
          </w:tcPr>
          <w:p w14:paraId="63E10607" w14:textId="77777777" w:rsidR="00A4124E" w:rsidRPr="00891744" w:rsidRDefault="00A4124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Reduced</w:t>
            </w:r>
          </w:p>
        </w:tc>
      </w:tr>
      <w:tr w:rsidR="00A4124E" w14:paraId="3A887D5F"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708BE09" w14:textId="77777777" w:rsidR="00A4124E" w:rsidRDefault="00A4124E" w:rsidP="00190B73">
            <w:pPr>
              <w:jc w:val="center"/>
              <w:rPr>
                <w:sz w:val="24"/>
                <w:szCs w:val="24"/>
              </w:rPr>
            </w:pPr>
            <w:r>
              <w:rPr>
                <w:sz w:val="24"/>
                <w:szCs w:val="24"/>
              </w:rPr>
              <w:t>Decision tree</w:t>
            </w:r>
          </w:p>
        </w:tc>
        <w:tc>
          <w:tcPr>
            <w:tcW w:w="3402" w:type="dxa"/>
          </w:tcPr>
          <w:p w14:paraId="756F11B1"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0.380</w:t>
            </w:r>
          </w:p>
        </w:tc>
        <w:tc>
          <w:tcPr>
            <w:tcW w:w="3402" w:type="dxa"/>
          </w:tcPr>
          <w:p w14:paraId="4106BCDF"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0.336</w:t>
            </w:r>
          </w:p>
        </w:tc>
      </w:tr>
      <w:tr w:rsidR="00A4124E" w:rsidRPr="00D07B92" w14:paraId="18FF8ABD"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213E6E7E" w14:textId="77777777" w:rsidR="00A4124E" w:rsidRDefault="00A4124E" w:rsidP="00190B73">
            <w:pPr>
              <w:jc w:val="center"/>
              <w:rPr>
                <w:sz w:val="24"/>
                <w:szCs w:val="24"/>
              </w:rPr>
            </w:pPr>
            <w:r>
              <w:rPr>
                <w:sz w:val="24"/>
                <w:szCs w:val="24"/>
              </w:rPr>
              <w:t>Random forest</w:t>
            </w:r>
          </w:p>
        </w:tc>
        <w:tc>
          <w:tcPr>
            <w:tcW w:w="3402" w:type="dxa"/>
          </w:tcPr>
          <w:p w14:paraId="7321AE76"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0.382</w:t>
            </w:r>
          </w:p>
        </w:tc>
        <w:tc>
          <w:tcPr>
            <w:tcW w:w="3402" w:type="dxa"/>
          </w:tcPr>
          <w:p w14:paraId="6E2EEB23" w14:textId="77777777" w:rsidR="00A4124E" w:rsidRPr="00A1090C" w:rsidRDefault="00A4124E"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24"/>
                <w:szCs w:val="24"/>
              </w:rPr>
              <w:t>0.400</w:t>
            </w:r>
          </w:p>
        </w:tc>
      </w:tr>
      <w:tr w:rsidR="00A4124E" w14:paraId="7EE2BA4A"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E7A333A" w14:textId="77777777" w:rsidR="00A4124E" w:rsidRDefault="00A4124E" w:rsidP="00190B73">
            <w:pPr>
              <w:jc w:val="center"/>
              <w:rPr>
                <w:sz w:val="24"/>
                <w:szCs w:val="24"/>
              </w:rPr>
            </w:pPr>
            <w:r>
              <w:rPr>
                <w:sz w:val="24"/>
                <w:szCs w:val="24"/>
              </w:rPr>
              <w:t>SVM</w:t>
            </w:r>
          </w:p>
        </w:tc>
        <w:tc>
          <w:tcPr>
            <w:tcW w:w="3402" w:type="dxa"/>
          </w:tcPr>
          <w:p w14:paraId="510C053F"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w:t>
            </w:r>
          </w:p>
        </w:tc>
        <w:tc>
          <w:tcPr>
            <w:tcW w:w="3402" w:type="dxa"/>
          </w:tcPr>
          <w:p w14:paraId="55321F2C"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0.436</w:t>
            </w:r>
          </w:p>
        </w:tc>
      </w:tr>
      <w:tr w:rsidR="00A4124E" w14:paraId="0C2EA7CA"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5B11AAE2" w14:textId="77777777" w:rsidR="00A4124E" w:rsidRDefault="00A4124E" w:rsidP="00190B73">
            <w:pPr>
              <w:jc w:val="center"/>
              <w:rPr>
                <w:sz w:val="24"/>
                <w:szCs w:val="24"/>
              </w:rPr>
            </w:pPr>
            <w:r>
              <w:rPr>
                <w:sz w:val="24"/>
                <w:szCs w:val="24"/>
              </w:rPr>
              <w:t>Adaboost</w:t>
            </w:r>
          </w:p>
        </w:tc>
        <w:tc>
          <w:tcPr>
            <w:tcW w:w="3402" w:type="dxa"/>
          </w:tcPr>
          <w:p w14:paraId="4FD57FA2"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3BA4">
              <w:rPr>
                <w:sz w:val="24"/>
                <w:szCs w:val="24"/>
                <w:u w:val="single"/>
              </w:rPr>
              <w:t>0.396</w:t>
            </w:r>
          </w:p>
        </w:tc>
        <w:tc>
          <w:tcPr>
            <w:tcW w:w="3402" w:type="dxa"/>
          </w:tcPr>
          <w:p w14:paraId="4C8E5A65" w14:textId="77777777" w:rsidR="00A4124E" w:rsidRPr="00A1090C"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0.364</w:t>
            </w:r>
          </w:p>
        </w:tc>
      </w:tr>
      <w:tr w:rsidR="00A4124E" w:rsidRPr="00D07B92" w14:paraId="5B20AC77"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E7B4B7" w14:textId="77777777" w:rsidR="00A4124E" w:rsidRDefault="00A4124E" w:rsidP="00190B73">
            <w:pPr>
              <w:jc w:val="center"/>
              <w:rPr>
                <w:sz w:val="24"/>
                <w:szCs w:val="24"/>
              </w:rPr>
            </w:pPr>
            <w:r>
              <w:rPr>
                <w:sz w:val="24"/>
                <w:szCs w:val="24"/>
              </w:rPr>
              <w:t>XGBoost</w:t>
            </w:r>
          </w:p>
        </w:tc>
        <w:tc>
          <w:tcPr>
            <w:tcW w:w="3402" w:type="dxa"/>
          </w:tcPr>
          <w:p w14:paraId="780CC37E"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0.372</w:t>
            </w:r>
          </w:p>
        </w:tc>
        <w:tc>
          <w:tcPr>
            <w:tcW w:w="3402" w:type="dxa"/>
          </w:tcPr>
          <w:p w14:paraId="1CB4B216"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r>
      <w:tr w:rsidR="00A4124E" w:rsidRPr="00D07B92" w14:paraId="5E4F986D"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0F852D19" w14:textId="77777777" w:rsidR="00A4124E" w:rsidRDefault="00A4124E" w:rsidP="00190B73">
            <w:pPr>
              <w:jc w:val="center"/>
              <w:rPr>
                <w:sz w:val="24"/>
                <w:szCs w:val="24"/>
              </w:rPr>
            </w:pPr>
            <w:r>
              <w:rPr>
                <w:sz w:val="24"/>
                <w:szCs w:val="24"/>
              </w:rPr>
              <w:t>Voting</w:t>
            </w:r>
          </w:p>
        </w:tc>
        <w:tc>
          <w:tcPr>
            <w:tcW w:w="3402" w:type="dxa"/>
          </w:tcPr>
          <w:p w14:paraId="031FBFB9"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3402" w:type="dxa"/>
          </w:tcPr>
          <w:p w14:paraId="740AD30D"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6352">
              <w:rPr>
                <w:sz w:val="24"/>
                <w:szCs w:val="24"/>
                <w:u w:val="single"/>
              </w:rPr>
              <w:t>0.400</w:t>
            </w:r>
          </w:p>
        </w:tc>
      </w:tr>
    </w:tbl>
    <w:p w14:paraId="3AC2446E" w14:textId="77777777" w:rsidR="000D7555" w:rsidRDefault="000D7555" w:rsidP="000D7555">
      <w:pPr>
        <w:keepNext/>
        <w:spacing w:line="240" w:lineRule="auto"/>
        <w:jc w:val="center"/>
      </w:pPr>
      <w:r>
        <w:rPr>
          <w:noProof/>
          <w:sz w:val="24"/>
          <w:szCs w:val="24"/>
          <w:lang w:val="el-GR"/>
        </w:rPr>
        <w:drawing>
          <wp:inline distT="0" distB="0" distL="0" distR="0" wp14:anchorId="4B591039" wp14:editId="397CA813">
            <wp:extent cx="6480000" cy="3600000"/>
            <wp:effectExtent l="0" t="0" r="0" b="0"/>
            <wp:docPr id="1622941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41908" name="Picture 1622941908"/>
                    <pic:cNvPicPr/>
                  </pic:nvPicPr>
                  <pic:blipFill>
                    <a:blip r:embed="rId11">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4F9CDD89" w14:textId="3F503026" w:rsidR="000D7555" w:rsidRDefault="000D7555" w:rsidP="000D7555">
      <w:pPr>
        <w:pStyle w:val="Figuresubtitle"/>
        <w:rPr>
          <w:sz w:val="24"/>
          <w:szCs w:val="24"/>
          <w:lang w:val="el-GR"/>
        </w:rPr>
      </w:pPr>
      <w:bookmarkStart w:id="19" w:name="_Toc148354384"/>
      <w:r>
        <w:t>Figure</w:t>
      </w:r>
      <w:r w:rsidRPr="00275FAD">
        <w:rPr>
          <w:lang w:val="el-GR"/>
        </w:rPr>
        <w:t xml:space="preserve"> </w:t>
      </w:r>
      <w:r>
        <w:fldChar w:fldCharType="begin"/>
      </w:r>
      <w:r w:rsidRPr="00275FAD">
        <w:rPr>
          <w:lang w:val="el-GR"/>
        </w:rPr>
        <w:instrText xml:space="preserve"> </w:instrText>
      </w:r>
      <w:r>
        <w:instrText>SEQ</w:instrText>
      </w:r>
      <w:r w:rsidRPr="00275FAD">
        <w:rPr>
          <w:lang w:val="el-GR"/>
        </w:rPr>
        <w:instrText xml:space="preserve"> </w:instrText>
      </w:r>
      <w:r>
        <w:instrText>Figure</w:instrText>
      </w:r>
      <w:r w:rsidRPr="00275FAD">
        <w:rPr>
          <w:lang w:val="el-GR"/>
        </w:rPr>
        <w:instrText xml:space="preserve"> \* </w:instrText>
      </w:r>
      <w:r>
        <w:instrText>ARABIC</w:instrText>
      </w:r>
      <w:r w:rsidRPr="00275FAD">
        <w:rPr>
          <w:lang w:val="el-GR"/>
        </w:rPr>
        <w:instrText xml:space="preserve"> </w:instrText>
      </w:r>
      <w:r>
        <w:fldChar w:fldCharType="separate"/>
      </w:r>
      <w:r w:rsidR="00922D96" w:rsidRPr="00275FAD">
        <w:rPr>
          <w:noProof/>
          <w:lang w:val="el-GR"/>
        </w:rPr>
        <w:t>3</w:t>
      </w:r>
      <w:r>
        <w:rPr>
          <w:noProof/>
        </w:rPr>
        <w:fldChar w:fldCharType="end"/>
      </w:r>
      <w:r>
        <w:rPr>
          <w:lang w:val="el-GR"/>
        </w:rPr>
        <w:t xml:space="preserve">: Σύγκρισης χρήσης </w:t>
      </w:r>
      <w:r>
        <w:t>RFE</w:t>
      </w:r>
      <w:bookmarkEnd w:id="19"/>
    </w:p>
    <w:p w14:paraId="79201693" w14:textId="77777777" w:rsidR="000B2E60" w:rsidRDefault="000B2E60">
      <w:pPr>
        <w:rPr>
          <w:b/>
          <w:bCs/>
          <w:i/>
          <w:iCs/>
          <w:sz w:val="24"/>
          <w:szCs w:val="24"/>
          <w:lang w:val="el-GR"/>
        </w:rPr>
      </w:pPr>
      <w:r>
        <w:rPr>
          <w:b/>
          <w:bCs/>
          <w:i/>
          <w:iCs/>
          <w:sz w:val="24"/>
          <w:szCs w:val="24"/>
          <w:lang w:val="el-GR"/>
        </w:rPr>
        <w:br w:type="page"/>
      </w:r>
    </w:p>
    <w:p w14:paraId="3C32900D" w14:textId="309256FE" w:rsidR="00155096" w:rsidRPr="00F35B5B" w:rsidRDefault="00155096" w:rsidP="007138DC">
      <w:pPr>
        <w:spacing w:line="240" w:lineRule="auto"/>
        <w:jc w:val="both"/>
        <w:rPr>
          <w:sz w:val="24"/>
          <w:szCs w:val="24"/>
          <w:lang w:val="el-GR"/>
        </w:rPr>
      </w:pPr>
      <w:r w:rsidRPr="00A8383D">
        <w:rPr>
          <w:b/>
          <w:bCs/>
          <w:i/>
          <w:iCs/>
          <w:sz w:val="24"/>
          <w:szCs w:val="24"/>
          <w:lang w:val="el-GR"/>
        </w:rPr>
        <w:lastRenderedPageBreak/>
        <w:t>Στο τέταρτο</w:t>
      </w:r>
      <w:r>
        <w:rPr>
          <w:sz w:val="24"/>
          <w:szCs w:val="24"/>
          <w:lang w:val="el-GR"/>
        </w:rPr>
        <w:t xml:space="preserve"> και τελευταίο </w:t>
      </w:r>
      <w:r w:rsidRPr="00A8383D">
        <w:rPr>
          <w:b/>
          <w:bCs/>
          <w:i/>
          <w:iCs/>
          <w:sz w:val="24"/>
          <w:szCs w:val="24"/>
          <w:lang w:val="el-GR"/>
        </w:rPr>
        <w:t>πείραμα</w:t>
      </w:r>
      <w:r>
        <w:rPr>
          <w:sz w:val="24"/>
          <w:szCs w:val="24"/>
          <w:lang w:val="el-GR"/>
        </w:rPr>
        <w:t>, δοκιμάσαμε την γενίκευση των αποτελεσμάτων μας αν τα μοντέλα μας δεν έχουν εκπαιδευτεί σε δεδομένα από τα νοσοκομεία των οποίων τους ασθενείς θέλουμε να προβλέψουμε. Τα αποτελέσματα είναι αρκετά κοντά μεταξύ τους</w:t>
      </w:r>
      <w:r w:rsidR="00D758C2">
        <w:rPr>
          <w:sz w:val="24"/>
          <w:szCs w:val="24"/>
          <w:lang w:val="el-GR"/>
        </w:rPr>
        <w:t>,</w:t>
      </w:r>
      <w:r>
        <w:rPr>
          <w:sz w:val="24"/>
          <w:szCs w:val="24"/>
          <w:lang w:val="el-GR"/>
        </w:rPr>
        <w:t xml:space="preserve"> το οποία μας δίνει αισιοδοξία για την χρήση των μοντέλων μας και σε άλλα νοσοκομεία, αφού μαρτυρά ότι αυτά κατάφεραν να μάθουν επαρκώς τη σχέση μεταξύ χαρακτηριστικών και ετικέτας </w:t>
      </w:r>
      <w:r w:rsidR="00D758C2">
        <w:rPr>
          <w:sz w:val="24"/>
          <w:szCs w:val="24"/>
          <w:lang w:val="el-GR"/>
        </w:rPr>
        <w:t>που χαρακτηρίζει γενικά τους ασθενείς και όχι συγκεκριμένα τους ασθενείς ενός νοσοκομείου μιας συγκεκριμένης πόλης.</w:t>
      </w:r>
      <w:r w:rsidR="007A2BB9" w:rsidRPr="007A2BB9">
        <w:rPr>
          <w:sz w:val="24"/>
          <w:szCs w:val="24"/>
          <w:lang w:val="el-GR"/>
        </w:rPr>
        <w:t xml:space="preserve"> </w:t>
      </w:r>
      <w:r w:rsidR="007A2BB9">
        <w:rPr>
          <w:sz w:val="24"/>
          <w:szCs w:val="24"/>
          <w:lang w:val="el-GR"/>
        </w:rPr>
        <w:t xml:space="preserve">Όπως εξηγήθηκε κατά την αναλυτική παρουσίαση των πειραμάτων, η μετρική </w:t>
      </w:r>
      <w:r w:rsidR="007A2BB9">
        <w:rPr>
          <w:sz w:val="24"/>
          <w:szCs w:val="24"/>
        </w:rPr>
        <w:t>f</w:t>
      </w:r>
      <w:r w:rsidR="007A2BB9" w:rsidRPr="007A2BB9">
        <w:rPr>
          <w:sz w:val="24"/>
          <w:szCs w:val="24"/>
          <w:lang w:val="el-GR"/>
        </w:rPr>
        <w:t xml:space="preserve">2 </w:t>
      </w:r>
      <w:r w:rsidR="007A2BB9">
        <w:rPr>
          <w:sz w:val="24"/>
          <w:szCs w:val="24"/>
          <w:lang w:val="el-GR"/>
        </w:rPr>
        <w:t>στη συγκεκριμένη περίπτωση μας «παραπλανεί» ελαφρώς  λόγω των διαφορετικών ποσοστών δειγμάτων θετικής κλάσης στα διαφορετικά σύνολα δεδομένων ελέγχου που προκύπτουν</w:t>
      </w:r>
      <w:r w:rsidR="00F35B5B">
        <w:rPr>
          <w:sz w:val="24"/>
          <w:szCs w:val="24"/>
          <w:lang w:val="el-GR"/>
        </w:rPr>
        <w:t xml:space="preserve">, γι’ αυτό παραθέτουμε την μετρική </w:t>
      </w:r>
      <w:r w:rsidR="00F35B5B">
        <w:rPr>
          <w:sz w:val="24"/>
          <w:szCs w:val="24"/>
        </w:rPr>
        <w:t>AUC</w:t>
      </w:r>
      <w:r w:rsidR="00F35B5B" w:rsidRPr="00F35B5B">
        <w:rPr>
          <w:sz w:val="24"/>
          <w:szCs w:val="24"/>
          <w:lang w:val="el-GR"/>
        </w:rPr>
        <w:t>:</w:t>
      </w:r>
    </w:p>
    <w:p w14:paraId="2234F44C" w14:textId="19196AF9" w:rsidR="007A2BB9" w:rsidRPr="007A2BB9" w:rsidRDefault="007A2BB9" w:rsidP="007A2BB9">
      <w:pPr>
        <w:pStyle w:val="Figuresubtitle"/>
        <w:rPr>
          <w:lang w:val="el-GR"/>
        </w:rPr>
      </w:pPr>
      <w:bookmarkStart w:id="20" w:name="_Toc148354286"/>
      <w:r>
        <w:t>Table</w:t>
      </w:r>
      <w:r w:rsidRPr="007A2BB9">
        <w:rPr>
          <w:lang w:val="el-GR"/>
        </w:rPr>
        <w:t xml:space="preserve"> </w:t>
      </w:r>
      <w:r>
        <w:fldChar w:fldCharType="begin"/>
      </w:r>
      <w:r w:rsidRPr="007A2BB9">
        <w:rPr>
          <w:lang w:val="el-GR"/>
        </w:rPr>
        <w:instrText xml:space="preserve"> </w:instrText>
      </w:r>
      <w:r>
        <w:instrText>SEQ</w:instrText>
      </w:r>
      <w:r w:rsidRPr="007A2BB9">
        <w:rPr>
          <w:lang w:val="el-GR"/>
        </w:rPr>
        <w:instrText xml:space="preserve"> </w:instrText>
      </w:r>
      <w:r>
        <w:instrText>Table</w:instrText>
      </w:r>
      <w:r w:rsidRPr="007A2BB9">
        <w:rPr>
          <w:lang w:val="el-GR"/>
        </w:rPr>
        <w:instrText xml:space="preserve"> \* </w:instrText>
      </w:r>
      <w:r>
        <w:instrText>ARABIC</w:instrText>
      </w:r>
      <w:r w:rsidRPr="007A2BB9">
        <w:rPr>
          <w:lang w:val="el-GR"/>
        </w:rPr>
        <w:instrText xml:space="preserve"> </w:instrText>
      </w:r>
      <w:r>
        <w:fldChar w:fldCharType="separate"/>
      </w:r>
      <w:r w:rsidRPr="007A2BB9">
        <w:rPr>
          <w:noProof/>
          <w:lang w:val="el-GR"/>
        </w:rPr>
        <w:t>4</w:t>
      </w:r>
      <w:r>
        <w:fldChar w:fldCharType="end"/>
      </w:r>
      <w:r>
        <w:rPr>
          <w:lang w:val="el-GR"/>
        </w:rPr>
        <w:t xml:space="preserve">: Σύγκριση επιδόσεων </w:t>
      </w:r>
      <w:r>
        <w:t>AUC</w:t>
      </w:r>
      <w:r w:rsidRPr="007A2BB9">
        <w:rPr>
          <w:lang w:val="el-GR"/>
        </w:rPr>
        <w:t xml:space="preserve"> </w:t>
      </w:r>
      <w:r>
        <w:rPr>
          <w:lang w:val="el-GR"/>
        </w:rPr>
        <w:t>στα δεδομένα των διαφορετικών νοσοκομείων</w:t>
      </w:r>
      <w:bookmarkEnd w:id="20"/>
    </w:p>
    <w:tbl>
      <w:tblPr>
        <w:tblStyle w:val="PlainTable5"/>
        <w:tblW w:w="9606" w:type="dxa"/>
        <w:tblLook w:val="04A0" w:firstRow="1" w:lastRow="0" w:firstColumn="1" w:lastColumn="0" w:noHBand="0" w:noVBand="1"/>
      </w:tblPr>
      <w:tblGrid>
        <w:gridCol w:w="2660"/>
        <w:gridCol w:w="1389"/>
        <w:gridCol w:w="1389"/>
        <w:gridCol w:w="1389"/>
        <w:gridCol w:w="1389"/>
        <w:gridCol w:w="1390"/>
      </w:tblGrid>
      <w:tr w:rsidR="007A2BB9" w14:paraId="32860DC4" w14:textId="77777777" w:rsidTr="007A2B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tl2br w:val="single" w:sz="4" w:space="0" w:color="auto"/>
            </w:tcBorders>
          </w:tcPr>
          <w:p w14:paraId="48D53A4F" w14:textId="77777777" w:rsidR="007A2BB9" w:rsidRPr="008505F6" w:rsidRDefault="007A2BB9" w:rsidP="00190B73">
            <w:pPr>
              <w:jc w:val="left"/>
              <w:rPr>
                <w:b/>
                <w:bCs/>
                <w:sz w:val="36"/>
                <w:szCs w:val="36"/>
                <w:vertAlign w:val="superscript"/>
              </w:rPr>
            </w:pPr>
            <w:bookmarkStart w:id="21" w:name="_Hlk148271244"/>
            <w:r>
              <w:rPr>
                <w:b/>
                <w:bCs/>
                <w:sz w:val="36"/>
                <w:szCs w:val="36"/>
                <w:vertAlign w:val="subscript"/>
              </w:rPr>
              <w:t xml:space="preserve">Classifier            </w:t>
            </w:r>
            <w:r>
              <w:rPr>
                <w:b/>
                <w:bCs/>
                <w:sz w:val="36"/>
                <w:szCs w:val="36"/>
                <w:vertAlign w:val="superscript"/>
              </w:rPr>
              <w:t>Testing on</w:t>
            </w:r>
          </w:p>
        </w:tc>
        <w:tc>
          <w:tcPr>
            <w:tcW w:w="1389" w:type="dxa"/>
          </w:tcPr>
          <w:p w14:paraId="372ABE58"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389" w:type="dxa"/>
          </w:tcPr>
          <w:p w14:paraId="7DD5010B"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389" w:type="dxa"/>
          </w:tcPr>
          <w:p w14:paraId="6F960358"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389" w:type="dxa"/>
          </w:tcPr>
          <w:p w14:paraId="690B4D03"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390" w:type="dxa"/>
          </w:tcPr>
          <w:p w14:paraId="71966AA4"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7A2BB9" w14:paraId="6C1B6830"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BCAD92A" w14:textId="77777777" w:rsidR="007A2BB9" w:rsidRDefault="007A2BB9" w:rsidP="00190B73">
            <w:pPr>
              <w:jc w:val="center"/>
              <w:rPr>
                <w:sz w:val="24"/>
                <w:szCs w:val="24"/>
              </w:rPr>
            </w:pPr>
            <w:r>
              <w:rPr>
                <w:sz w:val="24"/>
                <w:szCs w:val="24"/>
              </w:rPr>
              <w:t>Decision tree</w:t>
            </w:r>
          </w:p>
        </w:tc>
        <w:tc>
          <w:tcPr>
            <w:tcW w:w="1389" w:type="dxa"/>
          </w:tcPr>
          <w:p w14:paraId="0FFA0C9B"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0.636</w:t>
            </w:r>
          </w:p>
        </w:tc>
        <w:tc>
          <w:tcPr>
            <w:tcW w:w="1389" w:type="dxa"/>
          </w:tcPr>
          <w:p w14:paraId="06C262D0"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0.618</w:t>
            </w:r>
          </w:p>
        </w:tc>
        <w:tc>
          <w:tcPr>
            <w:tcW w:w="1389" w:type="dxa"/>
          </w:tcPr>
          <w:p w14:paraId="6A558A7F"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0.626</w:t>
            </w:r>
          </w:p>
        </w:tc>
        <w:tc>
          <w:tcPr>
            <w:tcW w:w="1389" w:type="dxa"/>
          </w:tcPr>
          <w:p w14:paraId="6EAF082B"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0.720</w:t>
            </w:r>
          </w:p>
        </w:tc>
        <w:tc>
          <w:tcPr>
            <w:tcW w:w="1390" w:type="dxa"/>
          </w:tcPr>
          <w:p w14:paraId="4BD95840"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0.640</w:t>
            </w:r>
          </w:p>
        </w:tc>
      </w:tr>
      <w:tr w:rsidR="007A2BB9" w14:paraId="7ACF2765" w14:textId="77777777" w:rsidTr="007A2BB9">
        <w:tc>
          <w:tcPr>
            <w:cnfStyle w:val="001000000000" w:firstRow="0" w:lastRow="0" w:firstColumn="1" w:lastColumn="0" w:oddVBand="0" w:evenVBand="0" w:oddHBand="0" w:evenHBand="0" w:firstRowFirstColumn="0" w:firstRowLastColumn="0" w:lastRowFirstColumn="0" w:lastRowLastColumn="0"/>
            <w:tcW w:w="2660" w:type="dxa"/>
          </w:tcPr>
          <w:p w14:paraId="7278EA94" w14:textId="77777777" w:rsidR="007A2BB9" w:rsidRDefault="007A2BB9" w:rsidP="00190B73">
            <w:pPr>
              <w:jc w:val="center"/>
              <w:rPr>
                <w:sz w:val="24"/>
                <w:szCs w:val="24"/>
              </w:rPr>
            </w:pPr>
            <w:r>
              <w:rPr>
                <w:sz w:val="24"/>
                <w:szCs w:val="24"/>
              </w:rPr>
              <w:t>Random forest</w:t>
            </w:r>
          </w:p>
        </w:tc>
        <w:tc>
          <w:tcPr>
            <w:tcW w:w="1389" w:type="dxa"/>
          </w:tcPr>
          <w:p w14:paraId="23CC1465"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0.690</w:t>
            </w:r>
          </w:p>
        </w:tc>
        <w:tc>
          <w:tcPr>
            <w:tcW w:w="1389" w:type="dxa"/>
          </w:tcPr>
          <w:p w14:paraId="67373E6E"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736</w:t>
            </w:r>
          </w:p>
        </w:tc>
        <w:tc>
          <w:tcPr>
            <w:tcW w:w="1389" w:type="dxa"/>
          </w:tcPr>
          <w:p w14:paraId="4D62F6B3"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0.700</w:t>
            </w:r>
          </w:p>
        </w:tc>
        <w:tc>
          <w:tcPr>
            <w:tcW w:w="1389" w:type="dxa"/>
          </w:tcPr>
          <w:p w14:paraId="689F0AB7"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804</w:t>
            </w:r>
          </w:p>
        </w:tc>
        <w:tc>
          <w:tcPr>
            <w:tcW w:w="1390" w:type="dxa"/>
          </w:tcPr>
          <w:p w14:paraId="386AF894" w14:textId="77777777" w:rsidR="007A2BB9" w:rsidRPr="00D07B92"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w:t>
            </w:r>
            <w:r>
              <w:rPr>
                <w:sz w:val="24"/>
                <w:szCs w:val="24"/>
              </w:rPr>
              <w:t>700</w:t>
            </w:r>
          </w:p>
        </w:tc>
      </w:tr>
      <w:tr w:rsidR="007A2BB9" w14:paraId="0DFA374F"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8274187" w14:textId="77777777" w:rsidR="007A2BB9" w:rsidRDefault="007A2BB9" w:rsidP="00190B73">
            <w:pPr>
              <w:jc w:val="center"/>
              <w:rPr>
                <w:sz w:val="24"/>
                <w:szCs w:val="24"/>
              </w:rPr>
            </w:pPr>
            <w:r>
              <w:rPr>
                <w:sz w:val="24"/>
                <w:szCs w:val="24"/>
              </w:rPr>
              <w:t>SVM</w:t>
            </w:r>
          </w:p>
        </w:tc>
        <w:tc>
          <w:tcPr>
            <w:tcW w:w="1389" w:type="dxa"/>
          </w:tcPr>
          <w:p w14:paraId="1509D15B"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w:t>
            </w:r>
            <w:r>
              <w:rPr>
                <w:b/>
                <w:bCs/>
                <w:sz w:val="24"/>
                <w:szCs w:val="24"/>
              </w:rPr>
              <w:t>734</w:t>
            </w:r>
          </w:p>
        </w:tc>
        <w:tc>
          <w:tcPr>
            <w:tcW w:w="1389" w:type="dxa"/>
          </w:tcPr>
          <w:p w14:paraId="34B14688"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0FEBAB46" w14:textId="77777777" w:rsidR="007A2BB9" w:rsidRPr="00A1090C" w:rsidRDefault="007A2BB9"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w:t>
            </w:r>
            <w:r>
              <w:rPr>
                <w:b/>
                <w:bCs/>
                <w:sz w:val="24"/>
                <w:szCs w:val="24"/>
              </w:rPr>
              <w:t>732</w:t>
            </w:r>
          </w:p>
        </w:tc>
        <w:tc>
          <w:tcPr>
            <w:tcW w:w="1389" w:type="dxa"/>
          </w:tcPr>
          <w:p w14:paraId="5F164411"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0.786</w:t>
            </w:r>
          </w:p>
        </w:tc>
        <w:tc>
          <w:tcPr>
            <w:tcW w:w="1390" w:type="dxa"/>
          </w:tcPr>
          <w:p w14:paraId="743E1D62"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r w:rsidR="007A2BB9" w14:paraId="39D9A5FF" w14:textId="77777777" w:rsidTr="007A2BB9">
        <w:tc>
          <w:tcPr>
            <w:cnfStyle w:val="001000000000" w:firstRow="0" w:lastRow="0" w:firstColumn="1" w:lastColumn="0" w:oddVBand="0" w:evenVBand="0" w:oddHBand="0" w:evenHBand="0" w:firstRowFirstColumn="0" w:firstRowLastColumn="0" w:lastRowFirstColumn="0" w:lastRowLastColumn="0"/>
            <w:tcW w:w="2660" w:type="dxa"/>
          </w:tcPr>
          <w:p w14:paraId="53288B2B" w14:textId="77777777" w:rsidR="007A2BB9" w:rsidRDefault="007A2BB9" w:rsidP="00190B73">
            <w:pPr>
              <w:jc w:val="center"/>
              <w:rPr>
                <w:sz w:val="24"/>
                <w:szCs w:val="24"/>
              </w:rPr>
            </w:pPr>
            <w:r>
              <w:rPr>
                <w:sz w:val="24"/>
                <w:szCs w:val="24"/>
              </w:rPr>
              <w:t>Adaboost</w:t>
            </w:r>
          </w:p>
        </w:tc>
        <w:tc>
          <w:tcPr>
            <w:tcW w:w="1389" w:type="dxa"/>
          </w:tcPr>
          <w:p w14:paraId="556FD6AC"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0.660</w:t>
            </w:r>
          </w:p>
        </w:tc>
        <w:tc>
          <w:tcPr>
            <w:tcW w:w="1389" w:type="dxa"/>
          </w:tcPr>
          <w:p w14:paraId="3E8B6D76"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710</w:t>
            </w:r>
          </w:p>
        </w:tc>
        <w:tc>
          <w:tcPr>
            <w:tcW w:w="1389" w:type="dxa"/>
          </w:tcPr>
          <w:p w14:paraId="05F30DB4"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0.702</w:t>
            </w:r>
          </w:p>
        </w:tc>
        <w:tc>
          <w:tcPr>
            <w:tcW w:w="1389" w:type="dxa"/>
          </w:tcPr>
          <w:p w14:paraId="586170F4"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0.774</w:t>
            </w:r>
          </w:p>
        </w:tc>
        <w:tc>
          <w:tcPr>
            <w:tcW w:w="1390" w:type="dxa"/>
          </w:tcPr>
          <w:p w14:paraId="2D37342E"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0.648</w:t>
            </w:r>
          </w:p>
        </w:tc>
      </w:tr>
      <w:tr w:rsidR="007A2BB9" w14:paraId="20E8CFC0"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DC206F1" w14:textId="77777777" w:rsidR="007A2BB9" w:rsidRDefault="007A2BB9" w:rsidP="00190B73">
            <w:pPr>
              <w:jc w:val="center"/>
              <w:rPr>
                <w:sz w:val="24"/>
                <w:szCs w:val="24"/>
              </w:rPr>
            </w:pPr>
            <w:r>
              <w:rPr>
                <w:sz w:val="24"/>
                <w:szCs w:val="24"/>
              </w:rPr>
              <w:t>XGBoost</w:t>
            </w:r>
          </w:p>
        </w:tc>
        <w:tc>
          <w:tcPr>
            <w:tcW w:w="1389" w:type="dxa"/>
          </w:tcPr>
          <w:p w14:paraId="47914D8D"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0.654</w:t>
            </w:r>
          </w:p>
        </w:tc>
        <w:tc>
          <w:tcPr>
            <w:tcW w:w="1389" w:type="dxa"/>
          </w:tcPr>
          <w:p w14:paraId="2C58F9C2"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0.706</w:t>
            </w:r>
          </w:p>
        </w:tc>
        <w:tc>
          <w:tcPr>
            <w:tcW w:w="1389" w:type="dxa"/>
          </w:tcPr>
          <w:p w14:paraId="6C7251A7"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78B36D20"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0.782</w:t>
            </w:r>
          </w:p>
        </w:tc>
        <w:tc>
          <w:tcPr>
            <w:tcW w:w="1390" w:type="dxa"/>
          </w:tcPr>
          <w:p w14:paraId="166E4F67" w14:textId="77777777" w:rsidR="007A2BB9" w:rsidRPr="00D07B92" w:rsidRDefault="007A2BB9"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w:t>
            </w:r>
            <w:r>
              <w:rPr>
                <w:b/>
                <w:bCs/>
                <w:sz w:val="24"/>
                <w:szCs w:val="24"/>
              </w:rPr>
              <w:t>728</w:t>
            </w:r>
          </w:p>
        </w:tc>
      </w:tr>
      <w:tr w:rsidR="007A2BB9" w14:paraId="7B86007E" w14:textId="77777777" w:rsidTr="007A2BB9">
        <w:tc>
          <w:tcPr>
            <w:cnfStyle w:val="001000000000" w:firstRow="0" w:lastRow="0" w:firstColumn="1" w:lastColumn="0" w:oddVBand="0" w:evenVBand="0" w:oddHBand="0" w:evenHBand="0" w:firstRowFirstColumn="0" w:firstRowLastColumn="0" w:lastRowFirstColumn="0" w:lastRowLastColumn="0"/>
            <w:tcW w:w="2660" w:type="dxa"/>
          </w:tcPr>
          <w:p w14:paraId="1E76CE78" w14:textId="77777777" w:rsidR="007A2BB9" w:rsidRDefault="007A2BB9" w:rsidP="00190B73">
            <w:pPr>
              <w:jc w:val="center"/>
              <w:rPr>
                <w:sz w:val="24"/>
                <w:szCs w:val="24"/>
              </w:rPr>
            </w:pPr>
            <w:r>
              <w:rPr>
                <w:sz w:val="24"/>
                <w:szCs w:val="24"/>
              </w:rPr>
              <w:t>Voting</w:t>
            </w:r>
          </w:p>
        </w:tc>
        <w:tc>
          <w:tcPr>
            <w:tcW w:w="1389" w:type="dxa"/>
          </w:tcPr>
          <w:p w14:paraId="4EDBA3A4"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u w:val="single"/>
              </w:rPr>
              <w:t>0.692</w:t>
            </w:r>
          </w:p>
        </w:tc>
        <w:tc>
          <w:tcPr>
            <w:tcW w:w="1389" w:type="dxa"/>
          </w:tcPr>
          <w:p w14:paraId="5B21A072"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0.696</w:t>
            </w:r>
          </w:p>
        </w:tc>
        <w:tc>
          <w:tcPr>
            <w:tcW w:w="1389" w:type="dxa"/>
          </w:tcPr>
          <w:p w14:paraId="34151566"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702</w:t>
            </w:r>
          </w:p>
        </w:tc>
        <w:tc>
          <w:tcPr>
            <w:tcW w:w="1389" w:type="dxa"/>
          </w:tcPr>
          <w:p w14:paraId="27E2B7AF"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830</w:t>
            </w:r>
          </w:p>
        </w:tc>
        <w:tc>
          <w:tcPr>
            <w:tcW w:w="1390" w:type="dxa"/>
          </w:tcPr>
          <w:p w14:paraId="3FAD6EF2" w14:textId="77777777" w:rsidR="007A2BB9" w:rsidRPr="00D07B92"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w:t>
            </w:r>
            <w:r>
              <w:rPr>
                <w:sz w:val="24"/>
                <w:szCs w:val="24"/>
                <w:u w:val="single"/>
              </w:rPr>
              <w:t>708</w:t>
            </w:r>
          </w:p>
        </w:tc>
      </w:tr>
      <w:bookmarkEnd w:id="21"/>
    </w:tbl>
    <w:p w14:paraId="7EDEEA73" w14:textId="77777777" w:rsidR="007A2BB9" w:rsidRPr="007A2BB9" w:rsidRDefault="007A2BB9" w:rsidP="007138DC">
      <w:pPr>
        <w:spacing w:line="240" w:lineRule="auto"/>
        <w:jc w:val="both"/>
        <w:rPr>
          <w:sz w:val="24"/>
          <w:szCs w:val="24"/>
          <w:lang w:val="el-GR"/>
        </w:rPr>
      </w:pPr>
    </w:p>
    <w:p w14:paraId="4986930E" w14:textId="77777777" w:rsidR="000D7555" w:rsidRDefault="000D7555" w:rsidP="000D7555">
      <w:pPr>
        <w:keepNext/>
        <w:spacing w:line="240" w:lineRule="auto"/>
        <w:jc w:val="center"/>
      </w:pPr>
      <w:r>
        <w:rPr>
          <w:noProof/>
          <w:sz w:val="24"/>
          <w:szCs w:val="24"/>
        </w:rPr>
        <w:drawing>
          <wp:inline distT="0" distB="0" distL="0" distR="0" wp14:anchorId="64D3CA3D" wp14:editId="0E2CB202">
            <wp:extent cx="6480000" cy="3600000"/>
            <wp:effectExtent l="0" t="0" r="0" b="0"/>
            <wp:docPr id="532990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90766" name="Picture 532990766"/>
                    <pic:cNvPicPr/>
                  </pic:nvPicPr>
                  <pic:blipFill>
                    <a:blip r:embed="rId12">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657EE0B0" w14:textId="40ECBE10" w:rsidR="00D43FC2" w:rsidRPr="000D7555" w:rsidRDefault="000D7555" w:rsidP="000D7555">
      <w:pPr>
        <w:pStyle w:val="Figuresubtitle"/>
        <w:rPr>
          <w:sz w:val="24"/>
          <w:szCs w:val="24"/>
          <w:lang w:val="el-GR"/>
        </w:rPr>
      </w:pPr>
      <w:bookmarkStart w:id="22" w:name="_Toc148354385"/>
      <w:r>
        <w:t>Figure</w:t>
      </w:r>
      <w:r w:rsidRPr="000D7555">
        <w:rPr>
          <w:lang w:val="el-GR"/>
        </w:rPr>
        <w:t xml:space="preserve"> </w:t>
      </w:r>
      <w:r>
        <w:fldChar w:fldCharType="begin"/>
      </w:r>
      <w:r w:rsidRPr="000D7555">
        <w:rPr>
          <w:lang w:val="el-GR"/>
        </w:rPr>
        <w:instrText xml:space="preserve"> </w:instrText>
      </w:r>
      <w:r>
        <w:instrText>SEQ</w:instrText>
      </w:r>
      <w:r w:rsidRPr="000D7555">
        <w:rPr>
          <w:lang w:val="el-GR"/>
        </w:rPr>
        <w:instrText xml:space="preserve"> </w:instrText>
      </w:r>
      <w:r>
        <w:instrText>Figure</w:instrText>
      </w:r>
      <w:r w:rsidRPr="000D7555">
        <w:rPr>
          <w:lang w:val="el-GR"/>
        </w:rPr>
        <w:instrText xml:space="preserve"> \* </w:instrText>
      </w:r>
      <w:r>
        <w:instrText>ARABIC</w:instrText>
      </w:r>
      <w:r w:rsidRPr="000D7555">
        <w:rPr>
          <w:lang w:val="el-GR"/>
        </w:rPr>
        <w:instrText xml:space="preserve"> </w:instrText>
      </w:r>
      <w:r>
        <w:fldChar w:fldCharType="separate"/>
      </w:r>
      <w:r w:rsidR="00922D96" w:rsidRPr="00275FAD">
        <w:rPr>
          <w:noProof/>
          <w:lang w:val="el-GR"/>
        </w:rPr>
        <w:t>4</w:t>
      </w:r>
      <w:r>
        <w:fldChar w:fldCharType="end"/>
      </w:r>
      <w:r w:rsidRPr="000D7555">
        <w:rPr>
          <w:lang w:val="el-GR"/>
        </w:rPr>
        <w:t xml:space="preserve">: </w:t>
      </w:r>
      <w:r>
        <w:rPr>
          <w:lang w:val="el-GR"/>
        </w:rPr>
        <w:t xml:space="preserve">Σύγκριση επιδόσεων </w:t>
      </w:r>
      <w:r>
        <w:t>AUC</w:t>
      </w:r>
      <w:r>
        <w:rPr>
          <w:lang w:val="el-GR"/>
        </w:rPr>
        <w:t xml:space="preserve"> στα διαφορετικά νοσοκομεία</w:t>
      </w:r>
      <w:bookmarkEnd w:id="22"/>
    </w:p>
    <w:p w14:paraId="6D40651C" w14:textId="5F0F1078" w:rsidR="000B2E60" w:rsidRDefault="000B2E60">
      <w:pPr>
        <w:rPr>
          <w:sz w:val="24"/>
          <w:szCs w:val="24"/>
          <w:lang w:val="el-GR"/>
        </w:rPr>
      </w:pPr>
      <w:r>
        <w:rPr>
          <w:sz w:val="24"/>
          <w:szCs w:val="24"/>
          <w:lang w:val="el-GR"/>
        </w:rPr>
        <w:br w:type="page"/>
      </w:r>
    </w:p>
    <w:p w14:paraId="0BDE7C37" w14:textId="5778EAB2" w:rsidR="00A8383D" w:rsidRDefault="00F95C20" w:rsidP="0072420F">
      <w:pPr>
        <w:pStyle w:val="Heading2"/>
      </w:pPr>
      <w:bookmarkStart w:id="23" w:name="_Toc148399482"/>
      <w:r w:rsidRPr="00275FAD">
        <w:lastRenderedPageBreak/>
        <w:t>0.</w:t>
      </w:r>
      <w:r>
        <w:t>3 Συμπεράσματα</w:t>
      </w:r>
      <w:bookmarkEnd w:id="23"/>
    </w:p>
    <w:p w14:paraId="46397F09" w14:textId="12A7DEF0" w:rsidR="000B2E60" w:rsidRDefault="00F95C20" w:rsidP="000B2E60">
      <w:pPr>
        <w:jc w:val="both"/>
        <w:rPr>
          <w:sz w:val="24"/>
          <w:szCs w:val="24"/>
          <w:lang w:val="el-GR"/>
        </w:rPr>
      </w:pPr>
      <w:r>
        <w:rPr>
          <w:sz w:val="24"/>
          <w:szCs w:val="24"/>
          <w:lang w:val="el-GR"/>
        </w:rPr>
        <w:t>Η παρούσα διπλωματική θεμελίωσε μία σειρά βημάτων και αποφάσεων για την δημιουργία του ιδανικού – υπό τις συνθήκες δεδομένων – μοντέλου για την πρόβλεψη συμπτωμάτων μετατραυματικού στρες σε γυναίκες με πρώιμο καρκίνο του μαστού. Η προεπεξεργασία των δεδομένων που προτάθηκε οδηγεί σε καλές επιδόσεις, αν συνδυαστεί με την κατάλληλη τεχνική εξισορρόπησης. Η χρήση των μειωμένων χαρακτηριστικών διευκολύνει πολύ την συγκέντρωση των δεδομένων και έχει πολύ καλά αποτελέσματα. Οι προβλέψεις των μοντέλων γενικεύονται γεωγραφικά και δεν εξαρτώνται από τοπικά χαρακτηριστικά ή ιδιορρυθμίες – προβλήματα των νοσοκομείων στη συλλογή των δεδομένων. Δεν υπήρξε ξεκάθαρα καλύτερος ταξινομητής, μεταξύ όσων δοκιμάστηκαν. Αν έπρεπε να διαλέξουμε, θα επιλέγαμε τον</w:t>
      </w:r>
      <w:r w:rsidRPr="00F95C20">
        <w:rPr>
          <w:sz w:val="24"/>
          <w:szCs w:val="24"/>
          <w:lang w:val="el-GR"/>
        </w:rPr>
        <w:t xml:space="preserve"> </w:t>
      </w:r>
      <w:r>
        <w:rPr>
          <w:sz w:val="24"/>
          <w:szCs w:val="24"/>
        </w:rPr>
        <w:t>S</w:t>
      </w:r>
      <w:r w:rsidR="00046AAB">
        <w:rPr>
          <w:sz w:val="24"/>
          <w:szCs w:val="24"/>
        </w:rPr>
        <w:t>VM</w:t>
      </w:r>
      <w:r w:rsidRPr="00F95C20">
        <w:rPr>
          <w:sz w:val="24"/>
          <w:szCs w:val="24"/>
          <w:lang w:val="el-GR"/>
        </w:rPr>
        <w:t xml:space="preserve"> </w:t>
      </w:r>
      <w:r>
        <w:rPr>
          <w:sz w:val="24"/>
          <w:szCs w:val="24"/>
          <w:lang w:val="el-GR"/>
        </w:rPr>
        <w:t xml:space="preserve">ή τον </w:t>
      </w:r>
      <w:r>
        <w:rPr>
          <w:sz w:val="24"/>
          <w:szCs w:val="24"/>
        </w:rPr>
        <w:t>random</w:t>
      </w:r>
      <w:r w:rsidRPr="00F95C20">
        <w:rPr>
          <w:sz w:val="24"/>
          <w:szCs w:val="24"/>
          <w:lang w:val="el-GR"/>
        </w:rPr>
        <w:t xml:space="preserve"> </w:t>
      </w:r>
      <w:r>
        <w:rPr>
          <w:sz w:val="24"/>
          <w:szCs w:val="24"/>
        </w:rPr>
        <w:t>forest</w:t>
      </w:r>
      <w:r w:rsidRPr="00F95C20">
        <w:rPr>
          <w:sz w:val="24"/>
          <w:szCs w:val="24"/>
          <w:lang w:val="el-GR"/>
        </w:rPr>
        <w:t xml:space="preserve"> </w:t>
      </w:r>
      <w:r>
        <w:rPr>
          <w:sz w:val="24"/>
          <w:szCs w:val="24"/>
          <w:lang w:val="el-GR"/>
        </w:rPr>
        <w:t xml:space="preserve">ως μεμονωμένους ή τον </w:t>
      </w:r>
      <w:r>
        <w:rPr>
          <w:sz w:val="24"/>
          <w:szCs w:val="24"/>
        </w:rPr>
        <w:t>voting</w:t>
      </w:r>
      <w:r w:rsidRPr="00F95C20">
        <w:rPr>
          <w:sz w:val="24"/>
          <w:szCs w:val="24"/>
          <w:lang w:val="el-GR"/>
        </w:rPr>
        <w:t xml:space="preserve"> </w:t>
      </w:r>
      <w:r>
        <w:rPr>
          <w:sz w:val="24"/>
          <w:szCs w:val="24"/>
          <w:lang w:val="el-GR"/>
        </w:rPr>
        <w:t>αν είχαμε τον απαραίτητο χρόνο και υπολογιστικούς πόρους για να εκπαιδεύσουμε και τους πέντε μεμονωμένους ταξινομητές, αφού προσφέρει μεγαλύτερη σταθερότητα στις προβλέψεις του.</w:t>
      </w:r>
    </w:p>
    <w:p w14:paraId="4D205AC7" w14:textId="77777777" w:rsidR="000B2E60" w:rsidRDefault="000B2E60">
      <w:pPr>
        <w:rPr>
          <w:sz w:val="24"/>
          <w:szCs w:val="24"/>
          <w:lang w:val="el-GR"/>
        </w:rPr>
      </w:pPr>
      <w:r>
        <w:rPr>
          <w:sz w:val="24"/>
          <w:szCs w:val="24"/>
          <w:lang w:val="el-GR"/>
        </w:rPr>
        <w:br w:type="page"/>
      </w:r>
    </w:p>
    <w:p w14:paraId="27E84860" w14:textId="2FE8B838" w:rsidR="00F42837" w:rsidRDefault="00F42837" w:rsidP="00F42837">
      <w:pPr>
        <w:pStyle w:val="Heading1"/>
        <w:rPr>
          <w:b w:val="0"/>
          <w:bCs/>
        </w:rPr>
      </w:pPr>
      <w:bookmarkStart w:id="24" w:name="_Toc148399483"/>
      <w:r w:rsidRPr="00F42837">
        <w:rPr>
          <w:bCs/>
        </w:rPr>
        <w:lastRenderedPageBreak/>
        <w:t>Chapter</w:t>
      </w:r>
      <w:r w:rsidRPr="006C6BC1">
        <w:rPr>
          <w:bCs/>
          <w:lang w:val="el-GR"/>
        </w:rPr>
        <w:t xml:space="preserve"> 1. </w:t>
      </w:r>
      <w:r w:rsidRPr="00F42837">
        <w:rPr>
          <w:bCs/>
        </w:rPr>
        <w:t>Introduction</w:t>
      </w:r>
      <w:bookmarkEnd w:id="24"/>
    </w:p>
    <w:p w14:paraId="4CD80E88" w14:textId="72FC2E17" w:rsidR="00F42837" w:rsidRDefault="00260F9C" w:rsidP="0072420F">
      <w:pPr>
        <w:pStyle w:val="Heading2"/>
        <w:numPr>
          <w:ilvl w:val="1"/>
          <w:numId w:val="1"/>
        </w:numPr>
      </w:pPr>
      <w:bookmarkStart w:id="25" w:name="_Toc148399484"/>
      <w:r>
        <w:t>A brief outline of t</w:t>
      </w:r>
      <w:r w:rsidR="00F42837">
        <w:t xml:space="preserve">he </w:t>
      </w:r>
      <w:r w:rsidR="00876740">
        <w:t>BOUNCE</w:t>
      </w:r>
      <w:r w:rsidR="00F42837">
        <w:t xml:space="preserve"> </w:t>
      </w:r>
      <w:r>
        <w:t>p</w:t>
      </w:r>
      <w:r w:rsidR="00F42837">
        <w:t>roject</w:t>
      </w:r>
      <w:bookmarkEnd w:id="25"/>
    </w:p>
    <w:p w14:paraId="2C47D557" w14:textId="1CA699A1" w:rsidR="00B157A0" w:rsidRPr="000B34EA" w:rsidRDefault="00876740" w:rsidP="00D11F97">
      <w:pPr>
        <w:jc w:val="both"/>
        <w:rPr>
          <w:sz w:val="24"/>
          <w:szCs w:val="24"/>
        </w:rPr>
      </w:pPr>
      <w:r w:rsidRPr="00876740">
        <w:rPr>
          <w:sz w:val="24"/>
          <w:szCs w:val="24"/>
        </w:rPr>
        <w:t>Coping with breast cancer more and more becomes a major socio-economic challenge not least due to its constantly increasing incidence in the developing world. There is a growing need for novel strategies to improve understanding and capacity to predict resilience of women to the variety of stressful experiences and practical challenges related to breast cancer. This is a necessary step toward efficient recovery through personalized interventions. BOUNCE bring</w:t>
      </w:r>
      <w:r w:rsidR="00D43FC2">
        <w:rPr>
          <w:sz w:val="24"/>
          <w:szCs w:val="24"/>
        </w:rPr>
        <w:t xml:space="preserve">s </w:t>
      </w:r>
      <w:r w:rsidRPr="00876740">
        <w:rPr>
          <w:sz w:val="24"/>
          <w:szCs w:val="24"/>
        </w:rPr>
        <w:t xml:space="preserve">together modelling, medical, and social sciences experts to advance current knowledge on the dynamic nature of resilience as it relates to efficient recovery from breast cancer. </w:t>
      </w:r>
      <w:r w:rsidR="00D43FC2">
        <w:rPr>
          <w:sz w:val="24"/>
          <w:szCs w:val="24"/>
        </w:rPr>
        <w:t>It takes</w:t>
      </w:r>
      <w:r w:rsidRPr="00876740">
        <w:rPr>
          <w:sz w:val="24"/>
          <w:szCs w:val="24"/>
        </w:rPr>
        <w:t xml:space="preserve"> into consideration clinical, cancer-related biological, lifestyle, and psychosocial parameters in order to predict individual resilience trajectories throughout the cancer continuum and eventually increase resilience in breast cancer survivors and help them remain in the workforce and enjoy a better quality of life. BOUNCE deliver</w:t>
      </w:r>
      <w:r w:rsidR="00D43FC2">
        <w:rPr>
          <w:sz w:val="24"/>
          <w:szCs w:val="24"/>
        </w:rPr>
        <w:t>s</w:t>
      </w:r>
      <w:r w:rsidRPr="00876740">
        <w:rPr>
          <w:sz w:val="24"/>
          <w:szCs w:val="24"/>
        </w:rPr>
        <w:t xml:space="preserve"> a unified clinical model of modifiable factors associated with optimal disease outcomes and deploy</w:t>
      </w:r>
      <w:r w:rsidR="00D43FC2">
        <w:rPr>
          <w:sz w:val="24"/>
          <w:szCs w:val="24"/>
        </w:rPr>
        <w:t>s</w:t>
      </w:r>
      <w:r w:rsidRPr="00876740">
        <w:rPr>
          <w:sz w:val="24"/>
          <w:szCs w:val="24"/>
        </w:rPr>
        <w:t xml:space="preserve"> a prospective multi-</w:t>
      </w:r>
      <w:r w:rsidR="00FD3B0A" w:rsidRPr="00876740">
        <w:rPr>
          <w:sz w:val="24"/>
          <w:szCs w:val="24"/>
        </w:rPr>
        <w:t>center</w:t>
      </w:r>
      <w:r w:rsidRPr="00876740">
        <w:rPr>
          <w:sz w:val="24"/>
          <w:szCs w:val="24"/>
        </w:rPr>
        <w:t xml:space="preserve"> clinical pilot at four major oncology </w:t>
      </w:r>
      <w:r w:rsidR="00FD3B0A" w:rsidRPr="00876740">
        <w:rPr>
          <w:sz w:val="24"/>
          <w:szCs w:val="24"/>
        </w:rPr>
        <w:t>centers</w:t>
      </w:r>
      <w:r w:rsidRPr="00876740">
        <w:rPr>
          <w:sz w:val="24"/>
          <w:szCs w:val="24"/>
        </w:rPr>
        <w:t xml:space="preserve"> (in Italy, Finland, Israel and Portugal), where a total of 660 women will be recruited in order to assess its clinical validity against crucial patient outcomes (illness progression, wellbeing, and functionality). The advanced computational tools to be employed validate indices of patients’ capacity to bounce back during the highly stressful treatment and recovery period following diagnosis of breast cancer. The overreaching goal of BOUNCE is to incorporate elements of a dynamic, predictive model of patient outcomes in building a decision-support system used in routine clinical practice to provide physicians and other health professionals with concrete, personalized recommendations regarding optimal psychosocial support strategies</w:t>
      </w:r>
      <w:r w:rsidR="00A751F0">
        <w:rPr>
          <w:sz w:val="24"/>
          <w:szCs w:val="24"/>
        </w:rPr>
        <w:t xml:space="preserve"> </w:t>
      </w:r>
      <w:r w:rsidR="00A751F0">
        <w:rPr>
          <w:sz w:val="24"/>
          <w:szCs w:val="24"/>
        </w:rPr>
        <w:fldChar w:fldCharType="begin"/>
      </w:r>
      <w:r w:rsidR="0096516B">
        <w:rPr>
          <w:sz w:val="24"/>
          <w:szCs w:val="24"/>
        </w:rPr>
        <w:instrText xml:space="preserve"> ADDIN ZOTERO_ITEM CSL_CITATION {"citationID":"5teUJgbs","properties":{"formattedCitation":"[1]","plainCitation":"[1]","noteIndex":0},"citationItems":[{"id":6,"uris":["http://zotero.org/users/local/9HmKtM1O/items/AT2ANQJQ"],"itemData":{"id":6,"type":"webpage","container-title":"BOUNCE project","language":"en-GB","title":"BOUNCE Project","URL":"https://www.bounce-project.eu/","accessed":{"date-parts":[["2023",9,1]]}}}],"schema":"https://github.com/citation-style-language/schema/raw/master/csl-citation.json"} </w:instrText>
      </w:r>
      <w:r w:rsidR="00A751F0">
        <w:rPr>
          <w:sz w:val="24"/>
          <w:szCs w:val="24"/>
        </w:rPr>
        <w:fldChar w:fldCharType="separate"/>
      </w:r>
      <w:r w:rsidR="00A751F0" w:rsidRPr="00A751F0">
        <w:rPr>
          <w:rFonts w:ascii="Calibri" w:hAnsi="Calibri" w:cs="Calibri"/>
          <w:sz w:val="24"/>
        </w:rPr>
        <w:t>[1]</w:t>
      </w:r>
      <w:r w:rsidR="00A751F0">
        <w:rPr>
          <w:sz w:val="24"/>
          <w:szCs w:val="24"/>
        </w:rPr>
        <w:fldChar w:fldCharType="end"/>
      </w:r>
      <w:r w:rsidRPr="00876740">
        <w:rPr>
          <w:sz w:val="24"/>
          <w:szCs w:val="24"/>
        </w:rPr>
        <w:t>.</w:t>
      </w:r>
    </w:p>
    <w:p w14:paraId="5400D8CF" w14:textId="4EA531DC" w:rsidR="003C39F1" w:rsidRDefault="00C11446" w:rsidP="00D11F97">
      <w:pPr>
        <w:jc w:val="both"/>
        <w:rPr>
          <w:sz w:val="24"/>
          <w:szCs w:val="24"/>
        </w:rPr>
      </w:pPr>
      <w:r>
        <w:rPr>
          <w:sz w:val="24"/>
          <w:szCs w:val="24"/>
        </w:rPr>
        <w:t>Cancer</w:t>
      </w:r>
      <w:r w:rsidR="00D40FEF">
        <w:rPr>
          <w:sz w:val="24"/>
          <w:szCs w:val="24"/>
        </w:rPr>
        <w:t xml:space="preserve"> is devastatingly proving to be increasing in frequency in the developing world. </w:t>
      </w:r>
      <w:r>
        <w:rPr>
          <w:sz w:val="24"/>
          <w:szCs w:val="24"/>
        </w:rPr>
        <w:t>Breast cancer in particular is the most frequent type of cancer found in women and is currently on the rise. Nevertheless</w:t>
      </w:r>
      <w:r w:rsidR="0079774F">
        <w:rPr>
          <w:sz w:val="24"/>
          <w:szCs w:val="24"/>
        </w:rPr>
        <w:t>, thanks to the continuous advance of modern medicine</w:t>
      </w:r>
      <w:r>
        <w:rPr>
          <w:sz w:val="24"/>
          <w:szCs w:val="24"/>
        </w:rPr>
        <w:t xml:space="preserve"> and the ever-evolving technological tools</w:t>
      </w:r>
      <w:r w:rsidR="0079774F">
        <w:rPr>
          <w:sz w:val="24"/>
          <w:szCs w:val="24"/>
        </w:rPr>
        <w:t xml:space="preserve">, </w:t>
      </w:r>
      <w:r>
        <w:rPr>
          <w:sz w:val="24"/>
          <w:szCs w:val="24"/>
        </w:rPr>
        <w:t>the mortality of the disease is predictably decreasing, even with invasive type cancer.</w:t>
      </w:r>
      <w:r w:rsidR="00347F22">
        <w:rPr>
          <w:sz w:val="24"/>
          <w:szCs w:val="24"/>
        </w:rPr>
        <w:t xml:space="preserve"> </w:t>
      </w:r>
      <w:r w:rsidR="00074299">
        <w:rPr>
          <w:sz w:val="24"/>
          <w:szCs w:val="24"/>
        </w:rPr>
        <w:t xml:space="preserve">This </w:t>
      </w:r>
      <w:r w:rsidR="00347F22">
        <w:rPr>
          <w:sz w:val="24"/>
          <w:szCs w:val="24"/>
        </w:rPr>
        <w:t xml:space="preserve">pleasant </w:t>
      </w:r>
      <w:r w:rsidR="00074299">
        <w:rPr>
          <w:sz w:val="24"/>
          <w:szCs w:val="24"/>
        </w:rPr>
        <w:t>achievement subsequently creates a</w:t>
      </w:r>
      <w:r w:rsidR="00347F22">
        <w:rPr>
          <w:sz w:val="24"/>
          <w:szCs w:val="24"/>
        </w:rPr>
        <w:t xml:space="preserve">n important </w:t>
      </w:r>
      <w:r w:rsidR="00074299">
        <w:rPr>
          <w:sz w:val="24"/>
          <w:szCs w:val="24"/>
        </w:rPr>
        <w:t>problem</w:t>
      </w:r>
      <w:r w:rsidR="00CE5009">
        <w:rPr>
          <w:sz w:val="24"/>
          <w:szCs w:val="24"/>
        </w:rPr>
        <w:t>;</w:t>
      </w:r>
      <w:r w:rsidR="00074299">
        <w:rPr>
          <w:sz w:val="24"/>
          <w:szCs w:val="24"/>
        </w:rPr>
        <w:t xml:space="preserve"> t</w:t>
      </w:r>
      <w:r w:rsidR="00D40FEF">
        <w:rPr>
          <w:sz w:val="24"/>
          <w:szCs w:val="24"/>
        </w:rPr>
        <w:t xml:space="preserve">he </w:t>
      </w:r>
      <w:r w:rsidR="0079774F">
        <w:rPr>
          <w:sz w:val="24"/>
          <w:szCs w:val="24"/>
        </w:rPr>
        <w:t xml:space="preserve">survivors have gone through many difficulties, possibly including surgery, chemotherapy and other cures that </w:t>
      </w:r>
      <w:r w:rsidR="00D40FEF">
        <w:rPr>
          <w:sz w:val="24"/>
          <w:szCs w:val="24"/>
        </w:rPr>
        <w:t xml:space="preserve">are </w:t>
      </w:r>
      <w:r w:rsidR="0079774F">
        <w:rPr>
          <w:sz w:val="24"/>
          <w:szCs w:val="24"/>
        </w:rPr>
        <w:t>hard to just leave in the past</w:t>
      </w:r>
      <w:r w:rsidR="00D40FEF">
        <w:rPr>
          <w:sz w:val="24"/>
          <w:szCs w:val="24"/>
        </w:rPr>
        <w:t>, resulting to many possible psychosomatic marks.</w:t>
      </w:r>
      <w:r w:rsidR="00074299">
        <w:rPr>
          <w:sz w:val="24"/>
          <w:szCs w:val="24"/>
        </w:rPr>
        <w:t xml:space="preserve"> </w:t>
      </w:r>
      <w:r w:rsidR="003C39F1">
        <w:rPr>
          <w:sz w:val="24"/>
          <w:szCs w:val="24"/>
        </w:rPr>
        <w:t>Even the news of facing breast cancer, as well as waiting for the results of the diagnostic testing are enough to create a lot of stress and anxiety.</w:t>
      </w:r>
      <w:r w:rsidR="00347F22">
        <w:rPr>
          <w:sz w:val="24"/>
          <w:szCs w:val="24"/>
        </w:rPr>
        <w:t xml:space="preserve"> Also, the psychological state of a woman just diagnosed with breast cancer is different from that of a woman who is coping after her surgery and they should all be treated accordingly.</w:t>
      </w:r>
    </w:p>
    <w:p w14:paraId="07582295" w14:textId="51334D5F" w:rsidR="00C11446" w:rsidRPr="0079774F" w:rsidRDefault="00347F22" w:rsidP="00C11446">
      <w:pPr>
        <w:jc w:val="both"/>
        <w:rPr>
          <w:sz w:val="24"/>
          <w:szCs w:val="24"/>
        </w:rPr>
      </w:pPr>
      <w:r>
        <w:rPr>
          <w:sz w:val="24"/>
          <w:szCs w:val="24"/>
        </w:rPr>
        <w:t xml:space="preserve">The goal of the BOUNCE project is to amplify the resilience of breast cancer patients and help them </w:t>
      </w:r>
      <w:r w:rsidRPr="00347F22">
        <w:rPr>
          <w:b/>
          <w:bCs/>
          <w:sz w:val="24"/>
          <w:szCs w:val="24"/>
        </w:rPr>
        <w:t>bounce</w:t>
      </w:r>
      <w:r>
        <w:rPr>
          <w:sz w:val="24"/>
          <w:szCs w:val="24"/>
        </w:rPr>
        <w:t xml:space="preserve"> back. More specifically, t</w:t>
      </w:r>
      <w:r w:rsidRPr="00347F22">
        <w:rPr>
          <w:sz w:val="24"/>
          <w:szCs w:val="24"/>
        </w:rPr>
        <w:t xml:space="preserve">he goal of the BOUNCE project is to create a decision-support system to be used in clinical practice that provides health professionals with </w:t>
      </w:r>
      <w:r w:rsidRPr="00347F22">
        <w:rPr>
          <w:sz w:val="24"/>
          <w:szCs w:val="24"/>
        </w:rPr>
        <w:lastRenderedPageBreak/>
        <w:t>trustworthy, personalized</w:t>
      </w:r>
      <w:r>
        <w:rPr>
          <w:sz w:val="24"/>
          <w:szCs w:val="24"/>
        </w:rPr>
        <w:t xml:space="preserve"> </w:t>
      </w:r>
      <w:r w:rsidRPr="00347F22">
        <w:rPr>
          <w:sz w:val="24"/>
          <w:szCs w:val="24"/>
        </w:rPr>
        <w:t>interventions, as well as the exact timing these interventions should take place</w:t>
      </w:r>
      <w:r w:rsidR="00476CDB">
        <w:rPr>
          <w:sz w:val="24"/>
          <w:szCs w:val="24"/>
        </w:rPr>
        <w:t>.</w:t>
      </w:r>
      <w:r w:rsidR="003C39F1">
        <w:rPr>
          <w:sz w:val="24"/>
          <w:szCs w:val="24"/>
        </w:rPr>
        <w:t xml:space="preserve"> </w:t>
      </w:r>
      <w:r w:rsidR="00070A1E">
        <w:rPr>
          <w:sz w:val="24"/>
          <w:szCs w:val="24"/>
        </w:rPr>
        <w:t xml:space="preserve">Its goal is not to create a standalone decision, but to assist in pointing early whether each patient seems to have a reasonable possibility of developing psychological problems due </w:t>
      </w:r>
      <w:r w:rsidR="00B5134F">
        <w:rPr>
          <w:sz w:val="24"/>
          <w:szCs w:val="24"/>
        </w:rPr>
        <w:t xml:space="preserve">to </w:t>
      </w:r>
      <w:r w:rsidR="00070A1E">
        <w:rPr>
          <w:sz w:val="24"/>
          <w:szCs w:val="24"/>
        </w:rPr>
        <w:t>the stressful situation.</w:t>
      </w:r>
      <w:r w:rsidR="00070A1E" w:rsidRPr="00C11446">
        <w:rPr>
          <w:sz w:val="24"/>
          <w:szCs w:val="24"/>
        </w:rPr>
        <w:t xml:space="preserve"> </w:t>
      </w:r>
      <w:r w:rsidR="00070A1E">
        <w:rPr>
          <w:sz w:val="24"/>
          <w:szCs w:val="24"/>
        </w:rPr>
        <w:t>Afterwards, further examination will be carried out by a medical expert of the field. The main focus is on assisting patients susceptible to mental tumbling early, so as to facilitate the patients’ recovery and smooth reintegration in the community and into the workforce. It goes without saying that the most important factor in the psychological state of a patient is the disease prediction and therapeutic outcome.</w:t>
      </w:r>
      <w:r w:rsidR="00070A1E" w:rsidRPr="00070A1E">
        <w:rPr>
          <w:sz w:val="24"/>
          <w:szCs w:val="24"/>
        </w:rPr>
        <w:t xml:space="preserve"> </w:t>
      </w:r>
      <w:r w:rsidR="00CE5009" w:rsidRPr="00CE5009">
        <w:rPr>
          <w:sz w:val="24"/>
          <w:szCs w:val="24"/>
        </w:rPr>
        <w:t>That is the exact reason why the resilience predictive model will be coupled with an in-silico breast cancer predictive model of acceptable validity</w:t>
      </w:r>
      <w:r w:rsidR="00CE5009">
        <w:rPr>
          <w:sz w:val="24"/>
          <w:szCs w:val="24"/>
        </w:rPr>
        <w:t xml:space="preserve">. </w:t>
      </w:r>
      <w:r w:rsidR="00CE5009" w:rsidRPr="00CE5009">
        <w:rPr>
          <w:sz w:val="24"/>
          <w:szCs w:val="24"/>
        </w:rPr>
        <w:t xml:space="preserve">In other words, </w:t>
      </w:r>
      <w:r w:rsidR="00476CDB">
        <w:rPr>
          <w:sz w:val="24"/>
          <w:szCs w:val="24"/>
        </w:rPr>
        <w:t xml:space="preserve">there is </w:t>
      </w:r>
      <w:r w:rsidR="00CE5009" w:rsidRPr="00CE5009">
        <w:rPr>
          <w:sz w:val="24"/>
          <w:szCs w:val="24"/>
        </w:rPr>
        <w:t>a double goal; the project wants to be able to influence both clinicians, by giving them assistance in crucial treatment decisions, as well as mental health professionals to deal with the psychological problems that simultaneously arise during the therapy.</w:t>
      </w:r>
      <w:r w:rsidR="00B91205">
        <w:rPr>
          <w:sz w:val="24"/>
          <w:szCs w:val="24"/>
        </w:rPr>
        <w:t xml:space="preserve"> </w:t>
      </w:r>
      <w:r w:rsidR="00476CDB">
        <w:rPr>
          <w:sz w:val="24"/>
          <w:szCs w:val="24"/>
        </w:rPr>
        <w:t>The</w:t>
      </w:r>
      <w:r w:rsidR="00B91205" w:rsidRPr="00B91205">
        <w:rPr>
          <w:sz w:val="24"/>
          <w:szCs w:val="24"/>
        </w:rPr>
        <w:t xml:space="preserve"> above trajectories </w:t>
      </w:r>
      <w:r w:rsidR="00476CDB">
        <w:rPr>
          <w:sz w:val="24"/>
          <w:szCs w:val="24"/>
        </w:rPr>
        <w:t xml:space="preserve">are modeled </w:t>
      </w:r>
      <w:r w:rsidR="00B91205" w:rsidRPr="00B91205">
        <w:rPr>
          <w:sz w:val="24"/>
          <w:szCs w:val="24"/>
        </w:rPr>
        <w:t xml:space="preserve">using machine learning for the psychological one and mostly mechanistic modelling (combined with some machine learning) for the medical one. The mechanistic multiscale models to be used will help integrating already acquired knowledge of crucial mechanisms of tumor growth to </w:t>
      </w:r>
      <w:r w:rsidR="00476CDB">
        <w:rPr>
          <w:sz w:val="24"/>
          <w:szCs w:val="24"/>
        </w:rPr>
        <w:t>the</w:t>
      </w:r>
      <w:r w:rsidR="00B91205" w:rsidRPr="00B91205">
        <w:rPr>
          <w:sz w:val="24"/>
          <w:szCs w:val="24"/>
        </w:rPr>
        <w:t xml:space="preserve"> machine learning models.</w:t>
      </w:r>
    </w:p>
    <w:p w14:paraId="4B39E8E2" w14:textId="28B6A8F6" w:rsidR="00C11446" w:rsidRDefault="00CE5009" w:rsidP="00D11F97">
      <w:pPr>
        <w:jc w:val="both"/>
        <w:rPr>
          <w:sz w:val="24"/>
          <w:szCs w:val="24"/>
        </w:rPr>
      </w:pPr>
      <w:r w:rsidRPr="00CE5009">
        <w:rPr>
          <w:sz w:val="24"/>
          <w:szCs w:val="24"/>
        </w:rPr>
        <w:t xml:space="preserve">The end-product </w:t>
      </w:r>
      <w:r w:rsidR="00476CDB">
        <w:rPr>
          <w:sz w:val="24"/>
          <w:szCs w:val="24"/>
        </w:rPr>
        <w:t>is</w:t>
      </w:r>
      <w:r w:rsidRPr="00CE5009">
        <w:rPr>
          <w:sz w:val="24"/>
          <w:szCs w:val="24"/>
        </w:rPr>
        <w:t xml:space="preserve"> a clinically validated trajectory prediction of the patient’s clinical relapse, physical/psychological well-being and functionality. The study aims to pinpoint not only the modifiable characteristics that lead to augmented/declined resilience and optimal disease outcomes, but also the time points at which these characteristics have an important impact on the patient and use this knowledge to provide customized and well-timed interventions. The model </w:t>
      </w:r>
      <w:r w:rsidR="00476CDB">
        <w:rPr>
          <w:sz w:val="24"/>
          <w:szCs w:val="24"/>
        </w:rPr>
        <w:t>is</w:t>
      </w:r>
      <w:r w:rsidRPr="00CE5009">
        <w:rPr>
          <w:sz w:val="24"/>
          <w:szCs w:val="24"/>
        </w:rPr>
        <w:t xml:space="preserve"> developed for breast cancer patients</w:t>
      </w:r>
      <w:r>
        <w:rPr>
          <w:sz w:val="24"/>
          <w:szCs w:val="24"/>
        </w:rPr>
        <w:t>,</w:t>
      </w:r>
      <w:r w:rsidRPr="00CE5009">
        <w:rPr>
          <w:sz w:val="24"/>
          <w:szCs w:val="24"/>
        </w:rPr>
        <w:t xml:space="preserve"> but </w:t>
      </w:r>
      <w:r w:rsidR="00476CDB">
        <w:rPr>
          <w:sz w:val="24"/>
          <w:szCs w:val="24"/>
        </w:rPr>
        <w:t>is</w:t>
      </w:r>
      <w:r w:rsidRPr="00CE5009">
        <w:rPr>
          <w:sz w:val="24"/>
          <w:szCs w:val="24"/>
        </w:rPr>
        <w:t xml:space="preserve"> </w:t>
      </w:r>
      <w:r w:rsidR="00FD3B0A" w:rsidRPr="00CE5009">
        <w:rPr>
          <w:sz w:val="24"/>
          <w:szCs w:val="24"/>
        </w:rPr>
        <w:t>generalizable</w:t>
      </w:r>
      <w:r w:rsidRPr="00CE5009">
        <w:rPr>
          <w:sz w:val="24"/>
          <w:szCs w:val="24"/>
        </w:rPr>
        <w:t xml:space="preserve"> for many chronic illnesses, taking into account that the logic behind all the modeling and the combined trajectories does not apply only to our specific case</w:t>
      </w:r>
      <w:r w:rsidR="000B34EA" w:rsidRPr="000B34EA">
        <w:rPr>
          <w:sz w:val="24"/>
          <w:szCs w:val="24"/>
        </w:rPr>
        <w:t xml:space="preserve"> </w:t>
      </w:r>
      <w:r w:rsidR="000B34EA">
        <w:rPr>
          <w:sz w:val="24"/>
          <w:szCs w:val="24"/>
        </w:rPr>
        <w:fldChar w:fldCharType="begin"/>
      </w:r>
      <w:r w:rsidR="000B34EA">
        <w:rPr>
          <w:sz w:val="24"/>
          <w:szCs w:val="24"/>
        </w:rPr>
        <w:instrText xml:space="preserve"> ADDIN ZOTERO_ITEM CSL_CITATION {"citationID":"wAGzju2V","properties":{"formattedCitation":"[2]","plainCitation":"[2]","noteIndex":0},"citationItems":[{"id":114,"uris":["http://zotero.org/users/local/9HmKtM1O/items/ES8PHRW7"],"itemData":{"id":114,"type":"article-journal","abstract":"Background: Despite the continued progress of medicine, dealing with breast cancer is becoming a major socioeconomic challenge, particularly due to its increasing incidence. The ability to better manage and adapt to the entire care process depends not only on the type of cancer but also on the patient’s sociodemographic and psychological characteristics as well as on the social environment in which a person lives and interacts. Therefore, it is important to understand which factors may contribute to successful adaptation to breast cancer. To our knowledge, no studies have been performed on the combination effect of multiple psychological, biological, and functional variables in predicting the patient’s ability to bounce back from a stressful life event, such as a breast cancer diagnosis. Here we describe the study protocol of a multicenter clinical study entitled “Predicting Effective Adaptation to Breast Cancer to Help Women to BOUNCE Back” or, in short, BOUNCE.\nObjective: The aim of the study is to build a quantitative mathematical model of factors associated with the capacity for optimal adjustment to cancer and to study resilience through the cancer continuum in a population of patients with breast cancer.\nMethods: A total of 660 women with breast cancer will be recruited from five European cancer centers in Italy, Finland, Israel, and Portugal. Biomedical and psychosocial variables will be collected using the Noona Healthcare platform. Psychosocial, sociodemographic, lifestyle, and clinical variables will be measured every 3 months, starting from presurgery assessment (ie, baseline) to 18 months after surgery. Temporal data mining, time-series prediction, sequence classification methods, clustering time-series data, and temporal association rules will be used to develop the predictive model.\nResults: The recruitment process stared in January 2019 and ended in November 2021. Preliminary results have been published in a scientific journal and are available for consultation on the BOUNCE project website. Data analysis and dissemination of the study results will be performed in 2022.\nConclusions: This study will develop a predictive model that is able to describe individual resilience and identify different resilience trajectories along the care process. The results will allow the implementation of tailored interventions according to patients’ needs, supported by eHealth technologies.\nTrial Registration: ClinicalTrials.gov NCT05095675; https://clinicaltrials.gov/ct2/show/NCT05095675","container-title":"JMIR Research Protocols","DOI":"10.2196/34564","issue":"10","language":"EN","license":"Unless stated otherwise, all articles are open-access distributed under the terms of the Creative Commons Attribution License (http://creativecommons.org/licenses/by/2.0/), which permits unrestricted use, distribution, and reproduction in any medium, provided the original work (\"first published in JMIR Research Protocols...\") is properly cited with original URL and bibliographic citation information. The complete bibliographic information, a link to the original publication on http://www.researchprotocols.org/, as well as this copyright and license information must be included.","note":"Company: JMIR Research Protocols\nDistributor: JMIR Research Protocols\nInstitution: JMIR Research Protocols\nLabel: JMIR Research Protocols\npublisher: JMIR Publications Inc., Toronto, Canada","page":"e34564","source":"www.researchprotocols.org","title":"Predicting Effective Adaptation to Breast Cancer to Help Women BOUNCE Back: Protocol for a Multicenter Clinical Pilot Study","title-short":"Predicting Effective Adaptation to Breast Cancer to Help Women BOUNCE Back","URL":"https://www.researchprotocols.org/2022/10/e34564","volume":"11","author":[{"family":"Pettini","given":"Greta"},{"family":"Sanchini","given":"Virginia"},{"family":"Pat-Horenczyk","given":"Ruth"},{"family":"Sousa","given":"Berta"},{"family":"Masiero","given":"Marianna"},{"family":"Marzorati","given":"Chiara"},{"family":"Galimberti","given":"Viviana Enrica"},{"family":"Munzone","given":"Elisabetta"},{"family":"Mattson","given":"Johanna"},{"family":"Vehmanen","given":"Leena"},{"family":"Utriainen","given":"Meri"},{"family":"Roziner","given":"Ilan"},{"family":"Lemos","given":"Raquel"},{"family":"Frasquilho","given":"Diana"},{"family":"Cardoso","given":"Fatima"},{"family":"Oliveira-Maia","given":"Albino J."},{"family":"Kolokotroni","given":"Eleni"},{"family":"Stamatakos","given":"Georgios"},{"family":"Leskelä","given":"Riikka-Leena"},{"family":"Haavisto","given":"Ira"},{"family":"Salonen","given":"Juha"},{"family":"Richter","given":"Robert"},{"family":"Karademas","given":"Evangelos"},{"family":"Poikonen-Saksela","given":"Paula"},{"family":"Mazzocco","given":"Ketti"}],"accessed":{"date-parts":[["2023",10,10]]},"issued":{"date-parts":[["2022",10,12]]}}}],"schema":"https://github.com/citation-style-language/schema/raw/master/csl-citation.json"} </w:instrText>
      </w:r>
      <w:r w:rsidR="000B34EA">
        <w:rPr>
          <w:sz w:val="24"/>
          <w:szCs w:val="24"/>
        </w:rPr>
        <w:fldChar w:fldCharType="separate"/>
      </w:r>
      <w:r w:rsidR="000B34EA" w:rsidRPr="000B34EA">
        <w:rPr>
          <w:rFonts w:ascii="Calibri" w:hAnsi="Calibri" w:cs="Calibri"/>
          <w:sz w:val="24"/>
        </w:rPr>
        <w:t>[2]</w:t>
      </w:r>
      <w:r w:rsidR="000B34EA">
        <w:rPr>
          <w:sz w:val="24"/>
          <w:szCs w:val="24"/>
        </w:rPr>
        <w:fldChar w:fldCharType="end"/>
      </w:r>
      <w:r w:rsidRPr="00CE5009">
        <w:rPr>
          <w:sz w:val="24"/>
          <w:szCs w:val="24"/>
        </w:rPr>
        <w:t>.</w:t>
      </w:r>
    </w:p>
    <w:p w14:paraId="5365EE79" w14:textId="4D94FE82" w:rsidR="00C11446" w:rsidRPr="00F15652" w:rsidRDefault="0014774D" w:rsidP="00D11F97">
      <w:pPr>
        <w:jc w:val="both"/>
        <w:rPr>
          <w:sz w:val="24"/>
          <w:szCs w:val="24"/>
        </w:rPr>
      </w:pPr>
      <w:r>
        <w:rPr>
          <w:sz w:val="24"/>
          <w:szCs w:val="24"/>
        </w:rPr>
        <w:t>In the framework of the BOUNCE project, several important aspects of the resilience of women with early breast cancer have been addressed, analyzed and modelled</w:t>
      </w:r>
      <w:r w:rsidR="00E3109A" w:rsidRPr="00E3109A">
        <w:rPr>
          <w:sz w:val="24"/>
          <w:szCs w:val="24"/>
        </w:rPr>
        <w:t xml:space="preserve">. </w:t>
      </w:r>
      <w:r w:rsidR="00E3109A">
        <w:rPr>
          <w:sz w:val="24"/>
          <w:szCs w:val="24"/>
        </w:rPr>
        <w:t xml:space="preserve">Some of these analyses are included in the following papers: </w:t>
      </w:r>
      <w:r w:rsidR="00F15652">
        <w:rPr>
          <w:sz w:val="24"/>
          <w:szCs w:val="24"/>
        </w:rPr>
        <w:fldChar w:fldCharType="begin"/>
      </w:r>
      <w:r w:rsidR="00F15652">
        <w:rPr>
          <w:sz w:val="24"/>
          <w:szCs w:val="24"/>
        </w:rPr>
        <w:instrText xml:space="preserve"> ADDIN ZOTERO_ITEM CSL_CITATION {"citationID":"Hnof20LL","properties":{"formattedCitation":"[3]","plainCitation":"[3]","noteIndex":0},"citationItems":[{"id":117,"uris":["http://zotero.org/users/local/9HmKtM1O/items/R28CXTHW"],"itemData":{"id":117,"type":"article-journal","container-title":"Annals of Oncology","DOI":"10.1016/j.annonc.2021.03.146","ISSN":"0923-7534, 1569-8041","journalAbbreviation":"Annals of Oncology","language":"English","note":"publisher: Elsevier","page":"S79","source":"www.annalsofoncology.org","title":"132P The psychological impact of the COVID-19 pandemic on patients with early breast cancer","URL":"https://www.annalsofoncology.org/article/S0923-7534(21)01024-3/fulltext","volume":"32","author":[{"family":"Almeida","given":"S."},{"family":"Frasquilho","given":"D."},{"family":"Cotovio","given":"G."},{"family":"Viana","given":"F."},{"family":"Sousa","given":"B."},{"family":"Oliveira","given":"J."},{"family":"Mattson","given":"J."},{"family":"Marzorati","given":"C."},{"family":"Roziner","given":"I."},{"family":"Karademas","given":"E."},{"family":"Kolokotroni","given":"E."},{"family":"Stamatakos","given":"G. S."},{"family":"Mazzocco","given":"K."},{"family":"Pat-Horenczyk","given":"R."},{"family":"Poikonen-Saksela","given":"P."},{"family":"Cardoso","given":"F."},{"family":"Oliveira-Maia","given":"A."}],"accessed":{"date-parts":[["2023",10,11]]},"issued":{"date-parts":[["2021",5,1]]}}}],"schema":"https://github.com/citation-style-language/schema/raw/master/csl-citation.json"} </w:instrText>
      </w:r>
      <w:r w:rsidR="00F15652">
        <w:rPr>
          <w:sz w:val="24"/>
          <w:szCs w:val="24"/>
        </w:rPr>
        <w:fldChar w:fldCharType="separate"/>
      </w:r>
      <w:r w:rsidR="00F15652" w:rsidRPr="00F15652">
        <w:rPr>
          <w:rFonts w:ascii="Calibri" w:hAnsi="Calibri" w:cs="Calibri"/>
          <w:sz w:val="24"/>
        </w:rPr>
        <w:t>[3]</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{"citationID":"SrwJfwYa","properties":{"formattedCitation":"[4]","plainCitation":"[4]","noteIndex":0},"citationItems":[{"id":119,"uris":["http://zotero.org/users/local/9HmKtM1O/items/R46KC9CK"],"itemData":{"id":119,"type":"article-journal","abstract":"The current study aimed to track the trajectory of quality of life (QoL) among subgroups of women with breast cancer in the first 12 months post-diagnosis. We also aimed to assess the number and portion of women classified into each distinct trajectory and the sociodemographic, clinical, and psychosocial factors associated with these trajectories. The international sample included 699 participants who were recruited soon after being diagnosed with breast cancer as part of the BOUNCE Project. QoL was assessed at baseline and after 3, 6, 9, and 12 months, and we used Latent Class Growth Analysis to identify trajectory subgroups. Sociodemographic, clinical, and psychosocial factors at baseline were used to predict latent class membership. Four distinct QoL trajectories were identified in the first 12 months after a breast cancer diagnosis: medium and stable (26% of participants); medium and improving (47%); high and improving (18%); and low and stable (9%). Thus, most women experienced improvements in QoL during the first year post-diagnosis. However, approximately one-third of women experienced consistently low-to-medium QoL. Cancer stage was the only variable which was related to the QoL trajectory in the multivariate analysis. Early interventions which specifically target women who are at risk of ongoing low QoL are needed.","container-title":"Cancers","DOI":"10.3390/cancers15071961","ISSN":"2072-6694","issue":"7","language":"en","license":"http://creativecommons.org/licenses/by/3.0/","note":"number: 7\npublisher: Multidisciplinary Digital Publishing Institute","page":"1961","source":"www.mdpi.com","title":"Trajectories of Quality of Life among an International Sample of Women during the First Year after the Diagnosis of Early Breast Cancer: A Latent Growth Curve Analysis","title-short":"Trajectories of Quality of Life among an International Sample of Women during the First Year after the Diagnosis of Early Breast Cancer","URL":"https://www.mdpi.com/2072-6694/15/7/1961","volume":"15","author":[{"family":"Pat-Horenczyk","given":"Ruth"},{"family":"Kelada","given":"Lauren"},{"family":"Kolokotroni","given":"Eleni"},{"family":"Stamatakos","given":"Georgios"},{"family":"Dahabre","given":"Rawan"},{"family":"Bentley","given":"Gabriella"},{"family":"Perry","given":"Shlomit"},{"family":"Karademas","given":"Evangelos C."},{"family":"Simos","given":"Panagiotis"},{"family":"Poikonen-Saksela","given":"Paula"},{"family":"Mazzocco","given":"Ketti"},{"family":"Sousa","given":"Berta"},{"family":"Oliveira-Maia","given":"Albino J."},{"family":"Roziner","given":"Ilan"}],"accessed":{"date-parts":[["2023",10,11]]},"issued":{"date-parts":[["2023",1]]}}}],"schema":"https://github.com/citation-style-language/schema/raw/master/csl-citation.json"} </w:instrText>
      </w:r>
      <w:r w:rsidR="00F15652">
        <w:rPr>
          <w:sz w:val="24"/>
          <w:szCs w:val="24"/>
        </w:rPr>
        <w:fldChar w:fldCharType="separate"/>
      </w:r>
      <w:r w:rsidR="00F15652" w:rsidRPr="00F15652">
        <w:rPr>
          <w:rFonts w:ascii="Calibri" w:hAnsi="Calibri" w:cs="Calibri"/>
          <w:sz w:val="24"/>
        </w:rPr>
        <w:t>[4]</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{"citationID":"EroWjsV9","properties":{"formattedCitation":"[5]","plainCitation":"[5]","noteIndex":0},"citationItems":[{"id":121,"uris":["http://zotero.org/users/local/9HmKtM1O/items/WAB7YSQA"],"itemData":{"id":121,"type":"article-journal","container-title":"Psychology &amp; Health","DOI":"10.1080/08870446.2023.2202205","ISSN":"0887-0446","issue":"0","note":"publisher: Routledge\n_eprint: https://doi.org/10.1080/08870446.2023.2202205\nPMID: 37101374","page":"1-14","source":"Taylor and Francis+NEJM","title":"Changes over time in self-efficacy to cope with cancer and well-being in women with breast cancer: a cross-cultural study","title-short":"Changes over time in self-efficacy to cope with cancer and well-being in women with breast cancer","URL":"https://doi.org/10.1080/08870446.2023.2202205","volume":"0","author":[{"family":"Karademas","given":"E. C."},{"family":"Roziner","given":"I."},{"family":"Simos","given":"P."},{"family":"Mazzocco","given":"K."},{"family":"Pat-Horenczyk","given":"R."},{"family":"Sousa","given":"B."},{"family":"Oliveira-Maia","given":"A. J."},{"family":"Stamatakos","given":"G."},{"family":"Cardoso","given":"F."},{"family":"Kolokotroni","given":"E."},{"family":"Lemos","given":"R."},{"family":"Marzorati","given":"C."},{"family":"Mattson","given":"J."},{"family":"Greta","given":"Pettini"},{"family":"Travado","given":"L."},{"family":"Poikonen-Saksela","given":"P."}],"accessed":{"date-parts":[["2023",10,11]]},"issued":{"date-parts":[["2023"]]}}}],"schema":"https://github.com/citation-style-language/schema/raw/master/csl-citation.json"} </w:instrText>
      </w:r>
      <w:r w:rsidR="00F15652">
        <w:rPr>
          <w:sz w:val="24"/>
          <w:szCs w:val="24"/>
        </w:rPr>
        <w:fldChar w:fldCharType="separate"/>
      </w:r>
      <w:r w:rsidR="00F15652" w:rsidRPr="00F15652">
        <w:rPr>
          <w:rFonts w:ascii="Calibri" w:hAnsi="Calibri" w:cs="Calibri"/>
          <w:sz w:val="24"/>
        </w:rPr>
        <w:t>[5]</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{"citationID":"KcH2YHmJ","properties":{"formattedCitation":"[6]","plainCitation":"[6]","noteIndex":0},"citationItems":[{"id":122,"uris":["http://zotero.org/users/local/9HmKtM1O/items/ZJSMZQCK"],"itemData":{"id":122,"type":"article-journal","container-title":"Psychology &amp; Health","DOI":"10.1080/08870446.2022.2038157","ISSN":"0887-0446","issue":"0","note":"publisher: Routledge\n_eprint: https://doi.org/10.1080/08870446.2022.2038157\nPMID: 35147473","page":"1-14","source":"Taylor and Francis+NEJM","title":"The mutual determination of self-efficacy to cope with cancer and cancer-related coping over time: a prospective study in women with breast cancer","title-short":"The mutual determination of self-efficacy to cope with cancer and cancer-related coping over time","URL":"https://doi.org/10.1080/08870446.2022.2038157","volume":"0","author":[{"family":"Karademas","given":"E. C."},{"family":"Roziner","given":"I."},{"family":"Mazzocco","given":"K."},{"family":"Pat-Horenczyk","given":"R."},{"family":"Sousa","given":"B."},{"family":"Oliveira-Maia","given":"A. J"},{"family":"Stamatakos","given":"G."},{"family":"Cardoso","given":"F."},{"family":"Frasquilho","given":"D."},{"family":"Kolokotroni","given":"E."},{"family":"Lemos","given":"R."},{"family":"Marzorati","given":"C."},{"family":"Mattson","given":"J."},{"family":"Pettini","given":"G."},{"family":"Spyropoulou","given":"E."},{"family":"Poikonen-Saksela","given":"P."},{"family":"Simos","given":"P."}],"accessed":{"date-parts":[["2023",10,11]]},"issued":{"date-parts":[["2022"]]}}}],"schema":"https://github.com/citation-style-language/schema/raw/master/csl-citation.json"} </w:instrText>
      </w:r>
      <w:r w:rsidR="00F15652">
        <w:rPr>
          <w:sz w:val="24"/>
          <w:szCs w:val="24"/>
        </w:rPr>
        <w:fldChar w:fldCharType="separate"/>
      </w:r>
      <w:r w:rsidR="00F15652" w:rsidRPr="00F15652">
        <w:rPr>
          <w:rFonts w:ascii="Calibri" w:hAnsi="Calibri" w:cs="Calibri"/>
          <w:sz w:val="24"/>
        </w:rPr>
        <w:t>[6]</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{"citationID":"ewwYhZpJ","properties":{"formattedCitation":"[7]","plainCitation":"[7]","noteIndex":0},"citationItems":[{"id":123,"uris":["http://zotero.org/users/local/9HmKtM1O/items/6X2NM7SV"],"itemData":{"id":123,"type":"article-journal","abstract":"Objective The main objective of this prospective multicenter study was to examine whether illness representations of control, affect, and coping behaviors mediate the effects of self-efficacy to cope with cancer on psychological symptoms and overall quality of life, in breast cancer patients. Method Data from 413 women (Mean age = 54.87; SD = 8.01), coming from four countries (i.e., Finland, Israel, Italy, Portugal), who received medical therapy for their early breast cancer, were analyzed. Coping self-efficacy was assessed at baseline. Potential mediators were assessed three months later, and outcomes after six months. Results Coping self-efficacy was related to all mediators and outcomes. Illness representations of treatment control, positive and negative affect, and certain coping behaviors (mostly, anxiety preoccupation) mediated the effects of coping self-efficacy. Coping self-efficacy was related to each outcome through a different combination of mediators. Conclusions Coping self-efficacy is a major self-regulation factor which is linked to well-being through multiple cognitive, emotional, and behavioral pathways. Enhancement of coping self-efficacy should be a central intervention goal for patients with breast cancer, towards promotion of their well-being.","container-title":"Psycho-Oncology","DOI":"10.1002/pon.5730","ISSN":"1099-1611","issue":"9","language":"en","license":"© 2021 John Wiley &amp; Sons Ltd.","note":"_eprint: https://onlinelibrary.wiley.com/doi/pdf/10.1002/pon.5730","page":"1555-1562","source":"Wiley Online Library","title":"Cognitive, emotional, and behavioral mediators of the impact of coping self-efficacy on adaptation to breast cancer: An international prospective study","title-short":"Cognitive, emotional, and behavioral mediators of the impact of coping self-efficacy on adaptation to breast cancer","URL":"https://onlinelibrary.wiley.com/doi/abs/10.1002/pon.5730","volume":"30","author":[{"family":"Karademas","given":"Evangelos C."},{"family":"Simos","given":"Panagiotis"},{"family":"Pat-Horenczyk","given":"Ruth"},{"family":"Roziner","given":"Ilan"},{"family":"Mazzocco","given":"Ketti"},{"family":"Sousa","given":"Berta"},{"family":"Oliveira-Maia","given":"Albino J."},{"family":"Stamatakos","given":"Georgios"},{"family":"Cardoso","given":"Fatima"},{"family":"Frasquilho","given":"Diana"},{"family":"Kolokotroni","given":"Eleni"},{"family":"Marzorati","given":"Chiara"},{"family":"Mattson","given":"Johanna"},{"family":"Pettini","given":"Greta"},{"family":"Poikonen-Saksela","given":"Paula"}],"accessed":{"date-parts":[["2023",10,11]]},"issued":{"date-parts":[["2021"]]}}}],"schema":"https://github.com/citation-style-language/schema/raw/master/csl-citation.json"} </w:instrText>
      </w:r>
      <w:r w:rsidR="00F15652">
        <w:rPr>
          <w:sz w:val="24"/>
          <w:szCs w:val="24"/>
        </w:rPr>
        <w:fldChar w:fldCharType="separate"/>
      </w:r>
      <w:r w:rsidR="00F15652" w:rsidRPr="00F15652">
        <w:rPr>
          <w:rFonts w:ascii="Calibri" w:hAnsi="Calibri" w:cs="Calibri"/>
          <w:sz w:val="24"/>
        </w:rPr>
        <w:t>[7]</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{"citationID":"Ad3WkQaJ","properties":{"formattedCitation":"[8]","plainCitation":"[8]","noteIndex":0},"citationItems":[{"id":125,"uris":["http://zotero.org/users/local/9HmKtM1O/items/N78332CS"],"itemData":{"id":125,"type":"article-journal","abstract":"The role of self-efficacy to cope with breast cancer as a mediator and/or moderator in the relationship of trait resilience to quality of life and psychological symptoms was examined in this study. Data from the BOUNCE Project (https://www.bounce-project.eu/) were used. Women diagnosed with and in treatment for breast cancer (N = 484), from four countries, participated in the study. Trait resilience and coping self-efficacy were assessed at baseline (soon after the beginning of systemic treatment), and outcomes (quality of life, psychological symptoms) 3 months later. Hierarchical regression, mediation, moderation, and conditional (moderated) mediation and moderation analyses were performed to examine the study hypotheses. Coping self-efficacy mediated the impact of trait resilience. In addition, higher levels of resilience in combination with higher levels of coping self-efficacy were associated with better outcomes. Country of origin had no impact on these results. Overall, it seems that coping self-efficacy is a key factor that should be taken into account for research and intervention efforts in cancer.","container-title":"Journal of Clinical Psychology in Medical Settings","DOI":"10.1007/s10880-022-09872-x","ISSN":"1573-3572","issue":"1","journalAbbreviation":"J Clin Psychol Med Settings","language":"en","page":"119-128","source":"Springer Link","title":"The Interplay Between Trait Resilience and Coping Self-efficacy in Patients with Breast Cancer: An International Study","title-short":"The Interplay Between Trait Resilience and Coping Self-efficacy in Patients with Breast Cancer","URL":"https://doi.org/10.1007/s10880-022-09872-x","volume":"30","author":[{"family":"Karademas","given":"E. C."},{"family":"Simos","given":"P."},{"family":"Pat-Horenczyk","given":"R."},{"family":"Roziner","given":"I."},{"family":"Mazzocco","given":"K."},{"family":"Sousa","given":"B."},{"family":"Stamatakos","given":"G."},{"family":"Tsakou","given":"G."},{"family":"Cardoso","given":"F."},{"family":"Frasquilho","given":"D."},{"family":"Kolokotroni","given":"E."},{"family":"Marzorati","given":"C."},{"family":"Mattson","given":"J."},{"family":"Oliveira-Maia","given":"A. J."},{"family":"Perakis","given":"K."},{"family":"Pettini","given":"G."},{"family":"Vehmanen","given":"L."},{"family":"Poikonen-Saksela","given":"P."}],"accessed":{"date-parts":[["2023",10,11]]},"issued":{"date-parts":[["2023",3,1]]}}}],"schema":"https://github.com/citation-style-language/schema/raw/master/csl-citation.json"} </w:instrText>
      </w:r>
      <w:r w:rsidR="00F15652">
        <w:rPr>
          <w:sz w:val="24"/>
          <w:szCs w:val="24"/>
        </w:rPr>
        <w:fldChar w:fldCharType="separate"/>
      </w:r>
      <w:r w:rsidR="00F15652" w:rsidRPr="00F15652">
        <w:rPr>
          <w:rFonts w:ascii="Calibri" w:hAnsi="Calibri" w:cs="Calibri"/>
          <w:sz w:val="24"/>
        </w:rPr>
        <w:t>[8]</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{"citationID":"l2D285PL","properties":{"formattedCitation":"[9]","plainCitation":"[9]","noteIndex":0},"citationItems":[{"id":126,"uris":["http://zotero.org/users/local/9HmKtM1O/items/GCZAW9AQ"],"itemData":{"id":126,"type":"article-journal","abstract":"We aimed to (a) investigate the interplay between depression, symptoms and level of functioning, and (b) understand the paths through which they influence health related quality of life (QOL) during the first year of rehabilitation period of early breast cancer. A network analysis method was used. The population consisted of 487 women aged 35–68 years, who had recently completed adjuvant chemotherapy or started endocrine therapy for early breast cancer. At baseline and at the first year from randomization QOL, symptomatology and functioning by the EORTC QLQ-C30 and BR-23 questionnaires, and depression by the Finnish version of Beck's 13-item depression scale, were collected. The multivariate interplay between the related scales was analysed via regularized partial correlation networks (graphical LASSO). The median global quality of life (gQoL) at baseline was 69.9 ± 19.0 (16.7–100) and improved to 74.9 ± 19.0 (0–100) after 1 year. Scales related to mental health (emotional functioning, cognitive functioning, depression, insomnia, body image, future perspective) were clustered together at both time points. Fatigue was mediated through a different route, having the strongest connection with physical functioning and no direct connection with depression. Multiple paths existed connecting symptoms and functioning types with gQoL. Factors with the strongest connections to gQoL included: social functioning, depression and fatigue at baseline; emotional functioning and fatigue at month 12. Overall, the most important nodes were depression, gQoL and fatigue. The graphical LASSO network analysis revealed that scales related to fatigue and emotional health had the strongest associations to the EORTC QLQ-C30 gQoL score. When we plan interventions for patients with impaired QOL it is important to consider both psychological support and interventions that improve fatigue and physical function like exercise.","container-title":"Scientific Reports","DOI":"10.1038/s41598-022-06138-2","ISSN":"2045-2322","issue":"1","journalAbbreviation":"Sci Rep","language":"en","license":"2022 The Author(s)","note":"number: 1\npublisher: Nature Publishing Group","page":"2112","source":"www.nature.com","title":"A graphical LASSO analysis of global quality of life, sub scales of the EORTC QLQ-C30 instrument and depression in early breast cancer","URL":"https://www.nature.com/articles/s41598-022-06138-2","volume":"12","author":[{"family":"Poikonen-Saksela","given":"Paula"},{"family":"Kolokotroni","given":"Eleni"},{"family":"Vehmanen","given":"Leena"},{"family":"Mattson","given":"Johanna"},{"family":"Stamatakos","given":"Georgios"},{"family":"Huovinen","given":"Riikka"},{"family":"Kellokumpu-Lehtinen","given":"Pirkko-Liisa"},{"family":"Blomqvist","given":"Carl"},{"family":"Saarto","given":"Tiina"}],"accessed":{"date-parts":[["2023",10,11]]},"issued":{"date-parts":[["2022",2,8]]}}}],"schema":"https://github.com/citation-style-language/schema/raw/master/csl-citation.json"} </w:instrText>
      </w:r>
      <w:r w:rsidR="00F15652">
        <w:rPr>
          <w:sz w:val="24"/>
          <w:szCs w:val="24"/>
        </w:rPr>
        <w:fldChar w:fldCharType="separate"/>
      </w:r>
      <w:r w:rsidR="00F15652" w:rsidRPr="00F15652">
        <w:rPr>
          <w:rFonts w:ascii="Calibri" w:hAnsi="Calibri" w:cs="Calibri"/>
          <w:sz w:val="24"/>
        </w:rPr>
        <w:t>[9]</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{"citationID":"Hp0oXA3d","properties":{"formattedCitation":"[10]","plainCitation":"[10]","noteIndex":0},"citationItems":[{"id":129,"uris":["http://zotero.org/users/local/9HmKtM1O/items/CIQ92GV9"],"itemData":{"id":129,"type":"article-journal","abstract":"Background. Identifying and understanding modifiable factors for the well-being of cancer patients is critical in survivorship research. We studied variables associated with the exercise habits of breast cancer patients and investigated if the achievement of exercise recommendations was associated with enhanced quality of life and/or psychological well-being. Material and Methods. 311 women from Finland, Portugal, Israel, and Italy receiving adjuvant therapy for stage I–III breast cancer answered questions about sociodemographic factors and physical exercise. Quality of life was assessed by the EORTC C30 and BR23 questionnaires. Anxiety and depression were evaluated using the HADS scale. Results. At the beginning of adjuvant therapy and after twelve months, 32% and 26% of participants were physically inactive, 27% and 30% exercised between 30 and 150 minutes per week, while 41% and 45% exercised the recommended 150 minutes or more per week. Relative to other countries, Finnish participants were more likely to be active at baseline and at twelve months (89% vs. 50%, and 87% vs. 64%, ). Participants with stage I cancer were more likely to be active at twelve months than those with a higher stage (80% vs. 70%,). The inactive participants reported more anxiety () and depression (), lower global quality of life (), and more side effects () than the others at twelve months. Accordingly, those who remained inactive or decreased their level of exercise from baseline to twelve months reported more anxiety () and depression (), lower global quality of life (), and more side effects () than those with the same or increased level of exercise. Conclusion. For women with early breast cancer, exercise was associated with a better quality of life, less depression and anxiety, and fewer adverse events of adjuvant therapy. Trial registration number: NCT05095675. Paula Poikonen-Saksela on behalf of Bounce consortium (https://www.bounce-project.eu/).","container-title":"The Breast Journal","DOI":"10.1155/2022/9921575","ISSN":"1075-122X","language":"en","note":"publisher: Hindawi","page":"e9921575","source":"www.hindawi.com","title":"Associations between Physical Exercise, Quality of Life, Psychological Symptoms and Treatment Side Effects in Early Breast Cancer","URL":"https://www.hindawi.com/journals/tbj/2022/9921575/","volume":"2022","author":[{"family":"Vehmanen","given":"Leena"},{"family":"Mattson","given":"Johanna"},{"family":"Karademas","given":"Evangelos"},{"family":"Oliveira-Maia","given":"Albino J."},{"family":"Sousa","given":"Berta"},{"family":"Pat-Horenczyk","given":"Ruth"},{"family":"Mazzocco","given":"Ketti"},{"family":"Simos","given":"Panagiotis"},{"family":"Cardoso","given":"Fátima"},{"family":"Pettini","given":"Greta"},{"family":"Marzorati","given":"Chiara"},{"family":"Kolokotroni","given":"Eleni"},{"family":"Stamatakos","given":"Georgios"},{"family":"Frasquilho","given":"Diana"},{"family":"Poikonen-Saksela","given":"Paula"}],"accessed":{"date-parts":[["2023",10,11]]},"issued":{"date-parts":[["2022",11,19]]}}}],"schema":"https://github.com/citation-style-language/schema/raw/master/csl-citation.json"} </w:instrText>
      </w:r>
      <w:r w:rsidR="00F15652">
        <w:rPr>
          <w:sz w:val="24"/>
          <w:szCs w:val="24"/>
        </w:rPr>
        <w:fldChar w:fldCharType="separate"/>
      </w:r>
      <w:r w:rsidR="00F15652" w:rsidRPr="00F15652">
        <w:rPr>
          <w:rFonts w:ascii="Calibri" w:hAnsi="Calibri" w:cs="Calibri"/>
          <w:sz w:val="24"/>
        </w:rPr>
        <w:t>[10]</w:t>
      </w:r>
      <w:r w:rsidR="00F15652">
        <w:rPr>
          <w:sz w:val="24"/>
          <w:szCs w:val="24"/>
        </w:rPr>
        <w:fldChar w:fldCharType="end"/>
      </w:r>
      <w:r w:rsidR="00484FC7">
        <w:rPr>
          <w:sz w:val="24"/>
          <w:szCs w:val="24"/>
        </w:rPr>
        <w:t xml:space="preserve">, </w:t>
      </w:r>
      <w:r w:rsidR="00484FC7">
        <w:rPr>
          <w:sz w:val="24"/>
          <w:szCs w:val="24"/>
        </w:rPr>
        <w:fldChar w:fldCharType="begin"/>
      </w:r>
      <w:r w:rsidR="004E333A">
        <w:rPr>
          <w:sz w:val="24"/>
          <w:szCs w:val="24"/>
        </w:rPr>
        <w:instrText xml:space="preserve"> ADDIN ZOTERO_ITEM CSL_CITATION {"citationID":"T85jMKgm","properties":{"formattedCitation":"[11]","plainCitation":"[11]","noteIndex":0},"citationItems":[{"id":135,"uris":["http://zotero.org/users/local/9HmKtM1O/items/2TJ7NWH9"],"itemData":{"id":135,"type":"paper-conference","event-place":"Paris, France (online)","event-title":"VPH2020 (Virtual Physiological Human Conference 2020)","page":"573-574","publisher-place":"Paris, France (online)","title":"In-silico systems for well-being: Artificial Intelligence based analysis of psychological, mental, functional and quality of life aspects of life after breast cancer treatment","author":[{"family":"Stamatakos","given":"Georgios"},{"family":"Chatzidimitriou","given":"Evangelos"},{"family":"Kolokotroni","given":"Eleni"},{"family":"Pat-Horenczyk","given":"Ruth"},{"family":"Perry","given":"Shlomit"},{"family":"Hamama-Raz","given":"Yaira"},{"family":"Stemmer","given":"Salomon"},{"family":"Tziraki","given":"Chariklia"}],"issued":{"date-parts":[["2020",8,24]]}}}],"schema":"https://github.com/citation-style-language/schema/raw/master/csl-citation.json"} </w:instrText>
      </w:r>
      <w:r w:rsidR="00484FC7">
        <w:rPr>
          <w:sz w:val="24"/>
          <w:szCs w:val="24"/>
        </w:rPr>
        <w:fldChar w:fldCharType="separate"/>
      </w:r>
      <w:r w:rsidR="00484FC7" w:rsidRPr="00484FC7">
        <w:rPr>
          <w:rFonts w:ascii="Calibri" w:hAnsi="Calibri" w:cs="Calibri"/>
          <w:sz w:val="24"/>
        </w:rPr>
        <w:t>[11]</w:t>
      </w:r>
      <w:r w:rsidR="00484FC7">
        <w:rPr>
          <w:sz w:val="24"/>
          <w:szCs w:val="24"/>
        </w:rPr>
        <w:fldChar w:fldCharType="end"/>
      </w:r>
      <w:r w:rsidR="004E333A">
        <w:rPr>
          <w:sz w:val="24"/>
          <w:szCs w:val="24"/>
        </w:rPr>
        <w:t xml:space="preserve"> and </w:t>
      </w:r>
      <w:r w:rsidR="004E333A">
        <w:rPr>
          <w:sz w:val="24"/>
          <w:szCs w:val="24"/>
        </w:rPr>
        <w:fldChar w:fldCharType="begin"/>
      </w:r>
      <w:r w:rsidR="004E333A">
        <w:rPr>
          <w:sz w:val="24"/>
          <w:szCs w:val="24"/>
        </w:rPr>
        <w:instrText xml:space="preserve"> ADDIN ZOTERO_ITEM CSL_CITATION {"citationID":"KYJoTQJV","properties":{"formattedCitation":"[12]","plainCitation":"[12]","noteIndex":0},"citationItems":[{"id":136,"uris":["http://zotero.org/users/local/9HmKtM1O/items/Q6A3VC6U"],"itemData":{"id":136,"type":"paper-conference","event-place":"Porto, Portugal","event-title":"VPH 2022 (Virtual Physiological Human Conference 2022)","page":"112","publisher-place":"Porto, Portugal","title":"Artificial intelligence based in silico models for the prediction of resilience related psychological, psychiatric and functional trajectories in women with early breast cancer","author":[{"family":"Stamatakos","given":"Georgios"},{"family":"Kolokotroni","given":"Eleni"},{"family":"Poikonen-Saksela","given":"Paula"},{"family":"Karademas","given":"Evangelos"},{"family":"Kondylakis","given":"Haridimos"},{"family":"Pat-Horenczyk","given":"Ruth"},{"family":"Tziraki","given":"Chariklia"},{"family":"Mazzocco","given":"Ketti"},{"family":"Manica","given":"Isabel"},{"family":"Sousa","given":"Berta"},{"family":"Cardoso","given":"Fatima"},{"family":"O-Maia","given":"Albino"}],"issued":{"date-parts":[["2022",9,6]]}}}],"schema":"https://github.com/citation-style-language/schema/raw/master/csl-citation.json"} </w:instrText>
      </w:r>
      <w:r w:rsidR="004E333A">
        <w:rPr>
          <w:sz w:val="24"/>
          <w:szCs w:val="24"/>
        </w:rPr>
        <w:fldChar w:fldCharType="separate"/>
      </w:r>
      <w:r w:rsidR="004E333A" w:rsidRPr="004E333A">
        <w:rPr>
          <w:rFonts w:ascii="Calibri" w:hAnsi="Calibri" w:cs="Calibri"/>
          <w:sz w:val="24"/>
        </w:rPr>
        <w:t>[12]</w:t>
      </w:r>
      <w:r w:rsidR="004E333A">
        <w:rPr>
          <w:sz w:val="24"/>
          <w:szCs w:val="24"/>
        </w:rPr>
        <w:fldChar w:fldCharType="end"/>
      </w:r>
    </w:p>
    <w:p w14:paraId="7454FFC5" w14:textId="77788FD0" w:rsidR="000B2E60" w:rsidRDefault="000B2E60">
      <w:pPr>
        <w:rPr>
          <w:sz w:val="24"/>
          <w:szCs w:val="24"/>
        </w:rPr>
      </w:pPr>
      <w:r>
        <w:rPr>
          <w:sz w:val="24"/>
          <w:szCs w:val="24"/>
        </w:rPr>
        <w:br w:type="page"/>
      </w:r>
    </w:p>
    <w:p w14:paraId="1D5A8D5B" w14:textId="48460A58" w:rsidR="00A751F0" w:rsidRDefault="003C5DD5" w:rsidP="0072420F">
      <w:pPr>
        <w:pStyle w:val="Heading2"/>
        <w:numPr>
          <w:ilvl w:val="1"/>
          <w:numId w:val="1"/>
        </w:numPr>
      </w:pPr>
      <w:bookmarkStart w:id="26" w:name="_Toc148399485"/>
      <w:r>
        <w:lastRenderedPageBreak/>
        <w:t>Clinical questions addressed</w:t>
      </w:r>
      <w:bookmarkEnd w:id="26"/>
    </w:p>
    <w:p w14:paraId="4509A35E" w14:textId="63B442B4" w:rsidR="00F02F8D" w:rsidRDefault="00AD00CE" w:rsidP="00FF54A5">
      <w:pPr>
        <w:jc w:val="both"/>
        <w:rPr>
          <w:sz w:val="24"/>
          <w:szCs w:val="24"/>
        </w:rPr>
      </w:pPr>
      <w:r>
        <w:rPr>
          <w:sz w:val="24"/>
          <w:szCs w:val="24"/>
        </w:rPr>
        <w:t xml:space="preserve">The part of the project I participated in involves the prediction of the possible psychological turmoil of the breast cancer patients as soon as possible, as well as analyzing the most important characteristics that lead to </w:t>
      </w:r>
      <w:r w:rsidR="00F02F8D">
        <w:rPr>
          <w:sz w:val="24"/>
          <w:szCs w:val="24"/>
        </w:rPr>
        <w:t xml:space="preserve">the </w:t>
      </w:r>
      <w:r>
        <w:rPr>
          <w:sz w:val="24"/>
          <w:szCs w:val="24"/>
        </w:rPr>
        <w:t>deci</w:t>
      </w:r>
      <w:r w:rsidR="00F02F8D">
        <w:rPr>
          <w:sz w:val="24"/>
          <w:szCs w:val="24"/>
        </w:rPr>
        <w:t>sion of</w:t>
      </w:r>
      <w:r>
        <w:rPr>
          <w:sz w:val="24"/>
          <w:szCs w:val="24"/>
        </w:rPr>
        <w:t xml:space="preserve"> whether the patient is likely to suffer emotionally. Therefore</w:t>
      </w:r>
      <w:r w:rsidR="00F02F8D">
        <w:rPr>
          <w:sz w:val="24"/>
          <w:szCs w:val="24"/>
        </w:rPr>
        <w:t>:</w:t>
      </w:r>
    </w:p>
    <w:p w14:paraId="73C1F872" w14:textId="5B7FE650" w:rsidR="00AD00CE" w:rsidRDefault="0061690D" w:rsidP="00FF54A5">
      <w:pPr>
        <w:pStyle w:val="ListParagraph"/>
        <w:numPr>
          <w:ilvl w:val="0"/>
          <w:numId w:val="3"/>
        </w:numPr>
        <w:jc w:val="both"/>
        <w:rPr>
          <w:sz w:val="24"/>
          <w:szCs w:val="24"/>
        </w:rPr>
      </w:pPr>
      <w:r>
        <w:rPr>
          <w:sz w:val="24"/>
          <w:szCs w:val="24"/>
        </w:rPr>
        <w:t>I</w:t>
      </w:r>
      <w:r w:rsidR="00AD00CE" w:rsidRPr="00F02F8D">
        <w:rPr>
          <w:sz w:val="24"/>
          <w:szCs w:val="24"/>
        </w:rPr>
        <w:t>f these characteristics are modifiable</w:t>
      </w:r>
      <w:r w:rsidR="00F02F8D">
        <w:rPr>
          <w:sz w:val="24"/>
          <w:szCs w:val="24"/>
        </w:rPr>
        <w:t>,</w:t>
      </w:r>
      <w:r w:rsidR="00AD00CE" w:rsidRPr="00F02F8D">
        <w:rPr>
          <w:sz w:val="24"/>
          <w:szCs w:val="24"/>
        </w:rPr>
        <w:t xml:space="preserve"> </w:t>
      </w:r>
      <w:r w:rsidR="00F02F8D">
        <w:rPr>
          <w:sz w:val="24"/>
          <w:szCs w:val="24"/>
        </w:rPr>
        <w:t>they can be tampered</w:t>
      </w:r>
      <w:r w:rsidR="00AD00CE" w:rsidRPr="00F02F8D">
        <w:rPr>
          <w:sz w:val="24"/>
          <w:szCs w:val="24"/>
        </w:rPr>
        <w:t xml:space="preserve"> with </w:t>
      </w:r>
      <w:r w:rsidR="00F02F8D">
        <w:rPr>
          <w:sz w:val="24"/>
          <w:szCs w:val="24"/>
        </w:rPr>
        <w:t>in order</w:t>
      </w:r>
      <w:r w:rsidR="00AD00CE" w:rsidRPr="00F02F8D">
        <w:rPr>
          <w:sz w:val="24"/>
          <w:szCs w:val="24"/>
        </w:rPr>
        <w:t xml:space="preserve"> to try </w:t>
      </w:r>
      <w:r w:rsidR="00F02F8D" w:rsidRPr="00F02F8D">
        <w:rPr>
          <w:sz w:val="24"/>
          <w:szCs w:val="24"/>
        </w:rPr>
        <w:t>and boost the resilience of the patients</w:t>
      </w:r>
      <w:r>
        <w:rPr>
          <w:sz w:val="24"/>
          <w:szCs w:val="24"/>
        </w:rPr>
        <w:t>.</w:t>
      </w:r>
    </w:p>
    <w:p w14:paraId="2D619C35" w14:textId="02BF71BF" w:rsidR="00F02F8D" w:rsidRDefault="0061690D" w:rsidP="00FF54A5">
      <w:pPr>
        <w:pStyle w:val="ListParagraph"/>
        <w:numPr>
          <w:ilvl w:val="0"/>
          <w:numId w:val="3"/>
        </w:numPr>
        <w:jc w:val="both"/>
        <w:rPr>
          <w:sz w:val="24"/>
          <w:szCs w:val="24"/>
        </w:rPr>
      </w:pPr>
      <w:r>
        <w:rPr>
          <w:sz w:val="24"/>
          <w:szCs w:val="24"/>
        </w:rPr>
        <w:t>I</w:t>
      </w:r>
      <w:r w:rsidR="00F02F8D">
        <w:rPr>
          <w:sz w:val="24"/>
          <w:szCs w:val="24"/>
        </w:rPr>
        <w:t>f they are not modifiable, they can serve as important indexes of early discernment of the expected psychological trajectory of the patients</w:t>
      </w:r>
      <w:r>
        <w:rPr>
          <w:sz w:val="24"/>
          <w:szCs w:val="24"/>
        </w:rPr>
        <w:t>.</w:t>
      </w:r>
    </w:p>
    <w:p w14:paraId="38354C04" w14:textId="4ABB36F1" w:rsidR="00F02F8D" w:rsidRPr="00F02F8D" w:rsidRDefault="00F02F8D" w:rsidP="00FF54A5">
      <w:pPr>
        <w:jc w:val="both"/>
        <w:rPr>
          <w:sz w:val="24"/>
          <w:szCs w:val="24"/>
        </w:rPr>
      </w:pPr>
      <w:r>
        <w:rPr>
          <w:sz w:val="24"/>
          <w:szCs w:val="24"/>
        </w:rPr>
        <w:t>More specifically, a supervised machine learning approach was</w:t>
      </w:r>
      <w:r w:rsidR="00AF72AD">
        <w:rPr>
          <w:sz w:val="24"/>
          <w:szCs w:val="24"/>
        </w:rPr>
        <w:t xml:space="preserve"> chosen, using data from the earlier, and thus most important, months after the diagnosis. Data from months zero and three (M0, M3) were used towards predicting the Post Traumatic Stress Disorder (PTSD) symptoms of the patients.</w:t>
      </w:r>
      <w:r w:rsidR="002633AE">
        <w:rPr>
          <w:sz w:val="24"/>
          <w:szCs w:val="24"/>
        </w:rPr>
        <w:t xml:space="preserve"> More information about the exact label considered will be discussed in the </w:t>
      </w:r>
      <w:hyperlink w:anchor="_2.2_PTSD" w:history="1">
        <w:r w:rsidR="002633AE" w:rsidRPr="002633AE">
          <w:rPr>
            <w:rStyle w:val="Hyperlink"/>
            <w:sz w:val="24"/>
            <w:szCs w:val="24"/>
          </w:rPr>
          <w:t>next chapter</w:t>
        </w:r>
      </w:hyperlink>
      <w:r w:rsidR="002633AE">
        <w:rPr>
          <w:sz w:val="24"/>
          <w:szCs w:val="24"/>
        </w:rPr>
        <w:t>.</w:t>
      </w:r>
    </w:p>
    <w:p w14:paraId="2D3A1152" w14:textId="77777777" w:rsidR="00083CC3" w:rsidRDefault="00083CC3" w:rsidP="003C5DD5"/>
    <w:p w14:paraId="3C7AF728" w14:textId="6A712097" w:rsidR="003C5DD5" w:rsidRDefault="003C5DD5" w:rsidP="0072420F">
      <w:pPr>
        <w:pStyle w:val="Heading2"/>
        <w:numPr>
          <w:ilvl w:val="1"/>
          <w:numId w:val="1"/>
        </w:numPr>
      </w:pPr>
      <w:bookmarkStart w:id="27" w:name="_Toc148399486"/>
      <w:r>
        <w:t>Organization of diploma thesis</w:t>
      </w:r>
      <w:bookmarkEnd w:id="27"/>
    </w:p>
    <w:p w14:paraId="6A876CA4" w14:textId="6D29AC64" w:rsidR="002633AE" w:rsidRDefault="00592E61" w:rsidP="00FF54A5">
      <w:pPr>
        <w:jc w:val="both"/>
        <w:rPr>
          <w:sz w:val="24"/>
          <w:szCs w:val="24"/>
        </w:rPr>
      </w:pPr>
      <w:r>
        <w:rPr>
          <w:sz w:val="24"/>
          <w:szCs w:val="24"/>
        </w:rPr>
        <w:t xml:space="preserve">In the second chapter of this diploma thesis, the basic clinical aspects that played a key part during the whole thesis are discussed. First of all, </w:t>
      </w:r>
      <w:r w:rsidR="00FF54A5">
        <w:rPr>
          <w:sz w:val="24"/>
          <w:szCs w:val="24"/>
        </w:rPr>
        <w:t>the biggest health problem that plagues our modern society</w:t>
      </w:r>
      <w:r w:rsidR="00755267">
        <w:rPr>
          <w:sz w:val="24"/>
          <w:szCs w:val="24"/>
        </w:rPr>
        <w:t xml:space="preserve"> is issued</w:t>
      </w:r>
      <w:r w:rsidR="00FF54A5">
        <w:rPr>
          <w:sz w:val="24"/>
          <w:szCs w:val="24"/>
        </w:rPr>
        <w:t xml:space="preserve">, cancer, discussing the factors that contribute to its existence and also the ways of dealing with it that we have in our </w:t>
      </w:r>
      <w:r w:rsidR="00755267">
        <w:rPr>
          <w:sz w:val="24"/>
          <w:szCs w:val="24"/>
        </w:rPr>
        <w:t xml:space="preserve">modern-era medical </w:t>
      </w:r>
      <w:r w:rsidR="00FF54A5">
        <w:rPr>
          <w:sz w:val="24"/>
          <w:szCs w:val="24"/>
        </w:rPr>
        <w:t>arsena</w:t>
      </w:r>
      <w:r w:rsidR="00755267">
        <w:rPr>
          <w:sz w:val="24"/>
          <w:szCs w:val="24"/>
        </w:rPr>
        <w:t>l</w:t>
      </w:r>
      <w:r w:rsidR="00FF54A5">
        <w:rPr>
          <w:sz w:val="24"/>
          <w:szCs w:val="24"/>
        </w:rPr>
        <w:t>.</w:t>
      </w:r>
      <w:r w:rsidR="00755267">
        <w:rPr>
          <w:sz w:val="24"/>
          <w:szCs w:val="24"/>
        </w:rPr>
        <w:t xml:space="preserve"> </w:t>
      </w:r>
      <w:r w:rsidR="00FF54A5">
        <w:rPr>
          <w:sz w:val="24"/>
          <w:szCs w:val="24"/>
        </w:rPr>
        <w:t xml:space="preserve">We specifically elaborate about breast cancer and its unique problems and solutions. Afterwards, we define Post Traumatic Stress Disorder (PTSD), present its symptoms and the questionnaire we used to </w:t>
      </w:r>
      <w:r w:rsidR="00755267">
        <w:rPr>
          <w:sz w:val="24"/>
          <w:szCs w:val="24"/>
        </w:rPr>
        <w:t>make it the variable to predict for this thesis. Finally, we take a look at the Hospital Anxiety and Depression Scale (HADS) questionnaire that will play an important part.</w:t>
      </w:r>
    </w:p>
    <w:p w14:paraId="6853D791" w14:textId="5EC01CF4" w:rsidR="00755267" w:rsidRDefault="00755267" w:rsidP="00FF54A5">
      <w:pPr>
        <w:jc w:val="both"/>
        <w:rPr>
          <w:sz w:val="24"/>
          <w:szCs w:val="24"/>
        </w:rPr>
      </w:pPr>
      <w:r>
        <w:rPr>
          <w:sz w:val="24"/>
          <w:szCs w:val="24"/>
        </w:rPr>
        <w:t>The third chapter focuses on the data-analysis aspects that are necessary for understanding the contents of this thesis. After a brief discussion of the types of machine learning, we focus on the one we used, supervised learning, and its metrics. Furthermore, we analyze how the classifiers that are used in this thesis function, their advantages and disadvantages and why they were chosen for the problem in hand.</w:t>
      </w:r>
    </w:p>
    <w:p w14:paraId="5B7BD8FE" w14:textId="2BB4F7F2" w:rsidR="002633AE" w:rsidRDefault="00755267" w:rsidP="00A34228">
      <w:pPr>
        <w:jc w:val="both"/>
        <w:rPr>
          <w:sz w:val="24"/>
          <w:szCs w:val="24"/>
        </w:rPr>
      </w:pPr>
      <w:r>
        <w:rPr>
          <w:sz w:val="24"/>
          <w:szCs w:val="24"/>
        </w:rPr>
        <w:t xml:space="preserve">In the fourth chapter, we explore related work to discover if and how our research has value and offers a new point of view to previous research on the subject. </w:t>
      </w:r>
      <w:r w:rsidR="00A34228">
        <w:rPr>
          <w:sz w:val="24"/>
          <w:szCs w:val="24"/>
        </w:rPr>
        <w:t xml:space="preserve">We present research papers that attempted to predict PTSD or similar psychological variables using other methods. Afterwards we present research papers that utilized machine learning in similar problems with good results. In the final paragraph, we discuss why using machine learning in our problem of </w:t>
      </w:r>
      <w:r w:rsidR="00A34228">
        <w:rPr>
          <w:sz w:val="24"/>
          <w:szCs w:val="24"/>
        </w:rPr>
        <w:lastRenderedPageBreak/>
        <w:t>predicting PTSD makes sense and the important differentiation that make</w:t>
      </w:r>
      <w:r w:rsidR="006F23BC">
        <w:rPr>
          <w:sz w:val="24"/>
          <w:szCs w:val="24"/>
        </w:rPr>
        <w:t>s</w:t>
      </w:r>
      <w:r w:rsidR="00A34228">
        <w:rPr>
          <w:sz w:val="24"/>
          <w:szCs w:val="24"/>
        </w:rPr>
        <w:t xml:space="preserve"> it novel research in the field.</w:t>
      </w:r>
    </w:p>
    <w:p w14:paraId="460D6FC2" w14:textId="02386216" w:rsidR="00A34228" w:rsidRDefault="00A34228" w:rsidP="00A34228">
      <w:pPr>
        <w:jc w:val="both"/>
        <w:rPr>
          <w:sz w:val="24"/>
          <w:szCs w:val="24"/>
        </w:rPr>
      </w:pPr>
      <w:r>
        <w:rPr>
          <w:sz w:val="24"/>
          <w:szCs w:val="24"/>
        </w:rPr>
        <w:t>The fifth chapter showcases the suggested methodology we followed towards solving the problem in hand. It includes the data preprocessing steps, the development of the predictive models and the evaluation of said models.</w:t>
      </w:r>
    </w:p>
    <w:p w14:paraId="4D337916" w14:textId="1822EAE2" w:rsidR="00A34228" w:rsidRDefault="00A34228" w:rsidP="00A34228">
      <w:pPr>
        <w:jc w:val="both"/>
        <w:rPr>
          <w:sz w:val="24"/>
          <w:szCs w:val="24"/>
        </w:rPr>
      </w:pPr>
      <w:r>
        <w:rPr>
          <w:sz w:val="24"/>
          <w:szCs w:val="24"/>
        </w:rPr>
        <w:t xml:space="preserve">In the sixth chapter, we present all our findings, further analyze all the steps and the ideas behind them. We include figures and tables </w:t>
      </w:r>
      <w:r w:rsidR="003F0A28">
        <w:rPr>
          <w:sz w:val="24"/>
          <w:szCs w:val="24"/>
        </w:rPr>
        <w:t>to explain our experiments and use them to deduce our results.</w:t>
      </w:r>
    </w:p>
    <w:p w14:paraId="6A963145" w14:textId="786FBD8D" w:rsidR="002633AE" w:rsidRDefault="003F0A28" w:rsidP="002633AE">
      <w:pPr>
        <w:rPr>
          <w:sz w:val="24"/>
          <w:szCs w:val="24"/>
        </w:rPr>
      </w:pPr>
      <w:r>
        <w:rPr>
          <w:sz w:val="24"/>
          <w:szCs w:val="24"/>
        </w:rPr>
        <w:t>The seventh and final chapter is devoted in a discussion of our results, the possible impact that they could have in the scientific community and further work that could be done, using this thesis as a stepping stone towards reaching new heights.</w:t>
      </w:r>
    </w:p>
    <w:p w14:paraId="1D1E05F7" w14:textId="091813DA" w:rsidR="000B2E60" w:rsidRDefault="000B2E60">
      <w:pPr>
        <w:rPr>
          <w:sz w:val="24"/>
          <w:szCs w:val="24"/>
        </w:rPr>
      </w:pPr>
      <w:r>
        <w:rPr>
          <w:sz w:val="24"/>
          <w:szCs w:val="24"/>
        </w:rPr>
        <w:br w:type="page"/>
      </w:r>
    </w:p>
    <w:p w14:paraId="4D525419" w14:textId="12AD22EB" w:rsidR="003C5DD5" w:rsidRPr="0079774F" w:rsidRDefault="003C5DD5" w:rsidP="003C5DD5">
      <w:pPr>
        <w:pStyle w:val="Heading1"/>
        <w:rPr>
          <w:b w:val="0"/>
          <w:bCs/>
        </w:rPr>
      </w:pPr>
      <w:bookmarkStart w:id="28" w:name="_Toc148399487"/>
      <w:r w:rsidRPr="0079774F">
        <w:rPr>
          <w:bCs/>
        </w:rPr>
        <w:lastRenderedPageBreak/>
        <w:t>Chapter 2. Basic clinical aspects</w:t>
      </w:r>
      <w:bookmarkEnd w:id="28"/>
    </w:p>
    <w:p w14:paraId="0ED0E198" w14:textId="1C0A87CD" w:rsidR="003C5DD5" w:rsidRPr="003C5DD5" w:rsidRDefault="003C5DD5" w:rsidP="0072420F">
      <w:pPr>
        <w:pStyle w:val="Heading2"/>
      </w:pPr>
      <w:bookmarkStart w:id="29" w:name="_Toc148399488"/>
      <w:r>
        <w:t xml:space="preserve">2.1 </w:t>
      </w:r>
      <w:r w:rsidR="0007053D">
        <w:t>C</w:t>
      </w:r>
      <w:r>
        <w:t>ancer</w:t>
      </w:r>
      <w:bookmarkEnd w:id="29"/>
    </w:p>
    <w:p w14:paraId="4FEEC35D" w14:textId="0E9535F0" w:rsidR="0007053D" w:rsidRDefault="0007053D" w:rsidP="00D11F97">
      <w:pPr>
        <w:jc w:val="both"/>
        <w:rPr>
          <w:sz w:val="24"/>
          <w:szCs w:val="24"/>
        </w:rPr>
      </w:pPr>
      <w:r>
        <w:rPr>
          <w:sz w:val="24"/>
          <w:szCs w:val="24"/>
        </w:rPr>
        <w:t>Cancer is a puzzling and frightening set of diseases that have afflicted multicellular living beings for more than 200 million years</w:t>
      </w:r>
      <w:r w:rsidRPr="0007053D">
        <w:rPr>
          <w:sz w:val="24"/>
          <w:szCs w:val="24"/>
        </w:rPr>
        <w:t>, and there is evidence of cancers among ancestors of modern humans going back well over a million years.</w:t>
      </w:r>
      <w:r>
        <w:rPr>
          <w:sz w:val="24"/>
          <w:szCs w:val="24"/>
        </w:rPr>
        <w:t xml:space="preserve"> </w:t>
      </w:r>
      <w:r w:rsidRPr="0007053D">
        <w:rPr>
          <w:sz w:val="24"/>
          <w:szCs w:val="24"/>
        </w:rPr>
        <w:t>Unlike infectious diseases, parasites, and many environmental diseases, cancer is not primarily caused by some entity that is foreign to our bodies. Its agents of destruction are human cells that have, as it were, slipped their reins, and have been recruited and to some extent transformed into pathological organisms or the building blocks of tumors</w:t>
      </w:r>
      <w:r>
        <w:rPr>
          <w:sz w:val="24"/>
          <w:szCs w:val="24"/>
        </w:rPr>
        <w:t xml:space="preserve"> </w:t>
      </w:r>
      <w:r>
        <w:rPr>
          <w:sz w:val="24"/>
          <w:szCs w:val="24"/>
        </w:rPr>
        <w:fldChar w:fldCharType="begin"/>
      </w:r>
      <w:r w:rsidR="004E333A">
        <w:rPr>
          <w:sz w:val="24"/>
          <w:szCs w:val="24"/>
        </w:rPr>
        <w:instrText xml:space="preserve"> ADDIN ZOTERO_ITEM CSL_CITATION {"citationID":"WeI6JXwy","properties":{"formattedCitation":"[13]","plainCitation":"[13]","noteIndex":0},"citationItems":[{"id":8,"uris":["http://zotero.org/users/local/9HmKtM1O/items/4LNIPIWG"],"itemData":{"id":8,"type":"article-journal","abstract":"This essay focuses on themes in Explaining Cancer: Finding Order in Disorder (2018) by Anya Plutynski, a monograph that has important things to say about both the peculiarities of cancers and our theories about them. Cancer's agents of destruction are human cells that have been recruited and to some extent transformed into pathological organisms or the building blocks of tumors. Cancers both undermine and exploit mechanisms of multicellular organization, and understanding them gives rise to difficult philosophical problems. In addition to sketching Plutynski's discussion of these problems, this essay defends Christopher Boorse's account of disease from Plutynski's criticisms, and it expresses some qualms about her treatment of scientific explanation.","container-title":"Perspectives in Biology and Medicine","DOI":"10.1353/pbm.2019.0046","ISSN":"1529-8795","issue":"4","journalAbbreviation":"Perspect Biol Med","language":"eng","note":"PMID: 31761807","page":"778-784","source":"PubMed","title":"What Is Cancer?","volume":"62","author":[{"family":"Hausman","given":"Daniel M."}],"issued":{"date-parts":[["2019"]]}}}],"schema":"https://github.com/citation-style-language/schema/raw/master/csl-citation.json"} </w:instrText>
      </w:r>
      <w:r>
        <w:rPr>
          <w:sz w:val="24"/>
          <w:szCs w:val="24"/>
        </w:rPr>
        <w:fldChar w:fldCharType="separate"/>
      </w:r>
      <w:r w:rsidR="004E333A" w:rsidRPr="004E333A">
        <w:rPr>
          <w:rFonts w:ascii="Calibri" w:hAnsi="Calibri" w:cs="Calibri"/>
          <w:sz w:val="24"/>
        </w:rPr>
        <w:t>[13]</w:t>
      </w:r>
      <w:r>
        <w:rPr>
          <w:sz w:val="24"/>
          <w:szCs w:val="24"/>
        </w:rPr>
        <w:fldChar w:fldCharType="end"/>
      </w:r>
      <w:r>
        <w:rPr>
          <w:sz w:val="24"/>
          <w:szCs w:val="24"/>
        </w:rPr>
        <w:t>.</w:t>
      </w:r>
    </w:p>
    <w:p w14:paraId="129AE43E" w14:textId="4A4D649D" w:rsidR="00FC2B9F" w:rsidRDefault="0007053D" w:rsidP="00D11F97">
      <w:pPr>
        <w:jc w:val="both"/>
        <w:rPr>
          <w:sz w:val="24"/>
          <w:szCs w:val="24"/>
        </w:rPr>
      </w:pPr>
      <w:r>
        <w:rPr>
          <w:sz w:val="24"/>
          <w:szCs w:val="24"/>
        </w:rPr>
        <w:t>Understanding</w:t>
      </w:r>
      <w:r w:rsidR="00483026">
        <w:rPr>
          <w:sz w:val="24"/>
          <w:szCs w:val="24"/>
        </w:rPr>
        <w:t xml:space="preserve"> </w:t>
      </w:r>
      <w:r>
        <w:rPr>
          <w:sz w:val="24"/>
          <w:szCs w:val="24"/>
        </w:rPr>
        <w:t>how cancer fundamentally works and what causes it (or them) is a very hard problem towards the “solution” of which a staggering amount of resources has been devoted, with mixed results. Some forms of cancer, e.g. childhood leukemia has seen its survival rate rise from 10% to 80%. However, there are other types for which we have made barely any progress</w:t>
      </w:r>
      <w:r w:rsidR="00FC2B9F">
        <w:rPr>
          <w:sz w:val="24"/>
          <w:szCs w:val="24"/>
        </w:rPr>
        <w:t xml:space="preserve"> if at all</w:t>
      </w:r>
      <w:r>
        <w:rPr>
          <w:sz w:val="24"/>
          <w:szCs w:val="24"/>
        </w:rPr>
        <w:t>.</w:t>
      </w:r>
      <w:r w:rsidR="00FC2B9F">
        <w:rPr>
          <w:sz w:val="24"/>
          <w:szCs w:val="24"/>
        </w:rPr>
        <w:t xml:space="preserve"> </w:t>
      </w:r>
      <w:r w:rsidR="00FC2B9F" w:rsidRPr="00FC2B9F">
        <w:rPr>
          <w:sz w:val="24"/>
          <w:szCs w:val="24"/>
        </w:rPr>
        <w:t>There is no good answer to the question of whether it is one disease or many, and there is little point to asking the question.</w:t>
      </w:r>
      <w:r w:rsidR="00D77D81">
        <w:rPr>
          <w:sz w:val="24"/>
          <w:szCs w:val="24"/>
        </w:rPr>
        <w:t xml:space="preserve"> </w:t>
      </w:r>
      <w:r w:rsidR="00FC2B9F">
        <w:rPr>
          <w:sz w:val="24"/>
          <w:szCs w:val="24"/>
        </w:rPr>
        <w:t>Cancer is a disease (or group of them) that involves abnormal cell growth with the potential to invade other pa</w:t>
      </w:r>
      <w:r w:rsidR="00400F08">
        <w:rPr>
          <w:sz w:val="24"/>
          <w:szCs w:val="24"/>
        </w:rPr>
        <w:t xml:space="preserve">rts of the body. It </w:t>
      </w:r>
      <w:r w:rsidR="00FC2B9F">
        <w:rPr>
          <w:sz w:val="24"/>
          <w:szCs w:val="24"/>
        </w:rPr>
        <w:t xml:space="preserve">is considered a genetic disease, due to genes and more specifically their mutations playing an important role in developing cancer. Nevertheless, it is not still clear whether mutations are effects or causes of cancer, seeing as many external – environmental factors play decisive factor as well, by causing mutations or disrupting cellular mechanisms. </w:t>
      </w:r>
    </w:p>
    <w:p w14:paraId="1F0DE4E1" w14:textId="19BE9A54" w:rsidR="00C40F9F" w:rsidRDefault="00D77D81" w:rsidP="00D11F97">
      <w:pPr>
        <w:jc w:val="both"/>
        <w:rPr>
          <w:sz w:val="24"/>
          <w:szCs w:val="24"/>
        </w:rPr>
      </w:pPr>
      <w:r>
        <w:rPr>
          <w:sz w:val="24"/>
          <w:szCs w:val="24"/>
        </w:rPr>
        <w:t xml:space="preserve">There is no easy part about cancer; it is almost impossible both to prevent and to cure. </w:t>
      </w:r>
      <w:r w:rsidRPr="00D77D81">
        <w:rPr>
          <w:sz w:val="24"/>
          <w:szCs w:val="24"/>
        </w:rPr>
        <w:t>The complexity and diversity of cancer, occurring as it does in different organs and cell types with associated intratumor heterogeneity, implies the need for a multitude of tests for early detection coupled with treatments tailored to specific types of cancers.</w:t>
      </w:r>
      <w:r>
        <w:rPr>
          <w:sz w:val="24"/>
          <w:szCs w:val="24"/>
        </w:rPr>
        <w:t xml:space="preserve"> </w:t>
      </w:r>
      <w:r w:rsidRPr="00D77D81">
        <w:rPr>
          <w:sz w:val="24"/>
          <w:szCs w:val="24"/>
        </w:rPr>
        <w:t>Successful cancer prevention is not a trivial challenge. It requires considerable commitment to implementation at national level through strategies that reach all segments of society. Solutions cannot be aimed only at individuals</w:t>
      </w:r>
      <w:r>
        <w:rPr>
          <w:sz w:val="24"/>
          <w:szCs w:val="24"/>
        </w:rPr>
        <w:t xml:space="preserve">, </w:t>
      </w:r>
      <w:r w:rsidRPr="00D77D81">
        <w:rPr>
          <w:sz w:val="24"/>
          <w:szCs w:val="24"/>
        </w:rPr>
        <w:t>but must be supported by legislative and regulatory measures</w:t>
      </w:r>
      <w:r>
        <w:rPr>
          <w:sz w:val="24"/>
          <w:szCs w:val="24"/>
        </w:rPr>
        <w:t xml:space="preserve">. </w:t>
      </w:r>
      <w:r w:rsidRPr="00D77D81">
        <w:rPr>
          <w:sz w:val="24"/>
          <w:szCs w:val="24"/>
        </w:rPr>
        <w:t>Some exposures, notably reduction in exposure to air pollution, require international agreements in order to be truly effective</w:t>
      </w:r>
      <w:r>
        <w:rPr>
          <w:sz w:val="24"/>
          <w:szCs w:val="24"/>
        </w:rPr>
        <w:t xml:space="preserve"> </w:t>
      </w:r>
      <w:r>
        <w:rPr>
          <w:sz w:val="24"/>
          <w:szCs w:val="24"/>
        </w:rPr>
        <w:fldChar w:fldCharType="begin"/>
      </w:r>
      <w:r w:rsidR="004E333A">
        <w:rPr>
          <w:sz w:val="24"/>
          <w:szCs w:val="24"/>
        </w:rPr>
        <w:instrText xml:space="preserve"> ADDIN ZOTERO_ITEM CSL_CITATION {"citationID":"LIZjZFXG","properties":{"formattedCitation":"[14]","plainCitation":"[14]","noteIndex":0},"citationItems":[{"id":14,"uris":["http://zotero.org/users/local/9HmKtM1O/items/RPWT54PZ"],"itemData":{"id":14,"type":"article-journal","abstract":"The case for cancer prevention in Europe is the same as for all other parts of the world. The number of cancers is increasing, driven by demographic change and evolution in the exposure to risk factors, while the cost of treating patients is likewise spiralling. Estimations suggest that around 40% of cancers in Europe could be prevented if current understanding of risk and protective factors was translated into effective primary prevention, with further reductions in cancer incidence and mortality by screening, other approaches to early detection, and potentially medical prevention. However, the infrastructure for cancer prevention tends to be fragmented between and within different countries in Europe. This lack of a coordinated approach recently led to the foundation of Cancer Prevention Europe (Forman et al., 2018), a collaborative network with the main aims of strengthening cancer prevention in Europe by increasing awareness of the needs, the associated required resources and reducing inequalities in access to cancer prevention across Europe. This article showcases the need for strengthening cancer prevention and introduces the objectives of Cancer Prevention Europe and its foreseen future role in reducing the European cancer burden.","container-title":"Molecular Oncology","DOI":"10.1002/1878-0261.12455","ISSN":"1878-0261","issue":"3","journalAbbreviation":"Mol Oncol","language":"eng","note":"PMID: 30667152\nPMCID: PMC6396376","page":"528-534","source":"PubMed","title":"Cancer Prevention Europe","volume":"13","author":[{"family":"Wild","given":"Christopher P."},{"family":"Espina","given":"Carolina"},{"family":"Bauld","given":"Linda"},{"family":"Bonanni","given":"Bernardo"},{"family":"Brenner","given":"Hermann"},{"family":"Brown","given":"Karen"},{"family":"Dillner","given":"Joakim"},{"family":"Forman","given":"David"},{"family":"Kampman","given":"Ellen"},{"family":"Nilbert","given":"Mef"},{"family":"Steindorf","given":"Karen"},{"family":"Storm","given":"Hans"},{"family":"Vineis","given":"Paolo"},{"family":"Baumann","given":"Michael"},{"family":"Schüz","given":"Joachim"}],"issued":{"date-parts":[["2019",3]]}}}],"schema":"https://github.com/citation-style-language/schema/raw/master/csl-citation.json"} </w:instrText>
      </w:r>
      <w:r>
        <w:rPr>
          <w:sz w:val="24"/>
          <w:szCs w:val="24"/>
        </w:rPr>
        <w:fldChar w:fldCharType="separate"/>
      </w:r>
      <w:r w:rsidR="004E333A" w:rsidRPr="004E333A">
        <w:rPr>
          <w:rFonts w:ascii="Calibri" w:hAnsi="Calibri" w:cs="Calibri"/>
          <w:sz w:val="24"/>
        </w:rPr>
        <w:t>[14]</w:t>
      </w:r>
      <w:r>
        <w:rPr>
          <w:sz w:val="24"/>
          <w:szCs w:val="24"/>
        </w:rPr>
        <w:fldChar w:fldCharType="end"/>
      </w:r>
      <w:r>
        <w:rPr>
          <w:sz w:val="24"/>
          <w:szCs w:val="24"/>
        </w:rPr>
        <w:t>.</w:t>
      </w:r>
    </w:p>
    <w:p w14:paraId="2A064FBC" w14:textId="7692F5D6" w:rsidR="00C40F9F" w:rsidRDefault="00D77D81" w:rsidP="00D11F97">
      <w:pPr>
        <w:jc w:val="both"/>
        <w:rPr>
          <w:sz w:val="24"/>
          <w:szCs w:val="24"/>
        </w:rPr>
      </w:pPr>
      <w:r>
        <w:rPr>
          <w:sz w:val="24"/>
          <w:szCs w:val="24"/>
        </w:rPr>
        <w:t>Nevertheless, there are some widely accepte</w:t>
      </w:r>
      <w:r w:rsidR="00EA56EE">
        <w:rPr>
          <w:sz w:val="24"/>
          <w:szCs w:val="24"/>
        </w:rPr>
        <w:t>d factors regarding lifestyle choices that are linked to cancer and according general principles that minimize the risks as much as possible</w:t>
      </w:r>
      <w:r w:rsidR="000774EF">
        <w:rPr>
          <w:sz w:val="24"/>
          <w:szCs w:val="24"/>
        </w:rPr>
        <w:t xml:space="preserve"> </w:t>
      </w:r>
      <w:r w:rsidR="000774EF">
        <w:rPr>
          <w:sz w:val="24"/>
          <w:szCs w:val="24"/>
        </w:rPr>
        <w:fldChar w:fldCharType="begin"/>
      </w:r>
      <w:r w:rsidR="004E333A">
        <w:rPr>
          <w:sz w:val="24"/>
          <w:szCs w:val="24"/>
        </w:rPr>
        <w:instrText xml:space="preserve"> ADDIN ZOTERO_ITEM CSL_CITATION {"citationID":"KLWjMM8h","properties":{"formattedCitation":"[15]","plainCitation":"[15]","noteIndex":0},"citationItems":[{"id":17,"uris":["http://zotero.org/users/local/9HmKtM1O/items/I8MEIC9U"],"itemData":{"id":17,"type":"article-journal","abstract":"As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0774EF">
        <w:rPr>
          <w:sz w:val="24"/>
          <w:szCs w:val="24"/>
        </w:rPr>
        <w:fldChar w:fldCharType="separate"/>
      </w:r>
      <w:r w:rsidR="004E333A" w:rsidRPr="004E333A">
        <w:rPr>
          <w:rFonts w:ascii="Calibri" w:hAnsi="Calibri" w:cs="Calibri"/>
          <w:sz w:val="24"/>
        </w:rPr>
        <w:t>[15]</w:t>
      </w:r>
      <w:r w:rsidR="000774EF">
        <w:rPr>
          <w:sz w:val="24"/>
          <w:szCs w:val="24"/>
        </w:rPr>
        <w:fldChar w:fldCharType="end"/>
      </w:r>
      <w:r w:rsidR="00C40F9F">
        <w:rPr>
          <w:sz w:val="24"/>
          <w:szCs w:val="24"/>
        </w:rPr>
        <w:t>:</w:t>
      </w:r>
    </w:p>
    <w:p w14:paraId="1CB5B1E2" w14:textId="5AFE748B" w:rsidR="00D77D81" w:rsidRDefault="007F017E" w:rsidP="00C40F9F">
      <w:pPr>
        <w:pStyle w:val="ListParagraph"/>
        <w:numPr>
          <w:ilvl w:val="0"/>
          <w:numId w:val="4"/>
        </w:numPr>
        <w:jc w:val="both"/>
        <w:rPr>
          <w:b/>
          <w:bCs/>
          <w:sz w:val="24"/>
          <w:szCs w:val="24"/>
        </w:rPr>
      </w:pPr>
      <w:r w:rsidRPr="007F017E">
        <w:rPr>
          <w:b/>
          <w:bCs/>
          <w:sz w:val="24"/>
          <w:szCs w:val="24"/>
        </w:rPr>
        <w:t>Smoking</w:t>
      </w:r>
      <w:r>
        <w:rPr>
          <w:b/>
          <w:bCs/>
          <w:sz w:val="24"/>
          <w:szCs w:val="24"/>
        </w:rPr>
        <w:t>:</w:t>
      </w:r>
    </w:p>
    <w:p w14:paraId="50BC31B9" w14:textId="33963C30" w:rsidR="007F017E" w:rsidRDefault="007F017E" w:rsidP="00A601FF">
      <w:pPr>
        <w:jc w:val="both"/>
        <w:rPr>
          <w:sz w:val="24"/>
          <w:szCs w:val="24"/>
        </w:rPr>
      </w:pPr>
      <w:r>
        <w:rPr>
          <w:sz w:val="24"/>
          <w:szCs w:val="24"/>
        </w:rPr>
        <w:t xml:space="preserve">Cancer-causing substances in tobacco catalyze the formation of DNA adducts, subsequently resulting in the accumulation of somatic mutations. </w:t>
      </w:r>
      <w:r w:rsidRPr="007F017E">
        <w:rPr>
          <w:sz w:val="24"/>
          <w:szCs w:val="24"/>
        </w:rPr>
        <w:t xml:space="preserve">Since tobacco was established as a carcinogen linked to lung cancer in the 1950s, there has been a large body of evidence showing </w:t>
      </w:r>
      <w:r w:rsidRPr="007F017E">
        <w:rPr>
          <w:sz w:val="24"/>
          <w:szCs w:val="24"/>
        </w:rPr>
        <w:lastRenderedPageBreak/>
        <w:t>that tobacco use increases the risk of more than 15 types of cancer. The International Agency for Research on Cancer (IARC) also concludes that passive smoke is carcinogenic</w:t>
      </w:r>
      <w:r>
        <w:rPr>
          <w:sz w:val="24"/>
          <w:szCs w:val="24"/>
        </w:rPr>
        <w:t>.</w:t>
      </w:r>
    </w:p>
    <w:p w14:paraId="3DB7A415" w14:textId="3BD21BD1" w:rsidR="007F017E" w:rsidRPr="007F017E" w:rsidRDefault="007F017E" w:rsidP="007F017E">
      <w:pPr>
        <w:pStyle w:val="ListParagraph"/>
        <w:numPr>
          <w:ilvl w:val="0"/>
          <w:numId w:val="4"/>
        </w:numPr>
        <w:jc w:val="both"/>
        <w:rPr>
          <w:sz w:val="24"/>
          <w:szCs w:val="24"/>
        </w:rPr>
      </w:pPr>
      <w:r>
        <w:rPr>
          <w:b/>
          <w:bCs/>
          <w:sz w:val="24"/>
          <w:szCs w:val="24"/>
        </w:rPr>
        <w:t>Physical activity:</w:t>
      </w:r>
    </w:p>
    <w:p w14:paraId="43C8BF83" w14:textId="785ED133" w:rsidR="007F017E" w:rsidRDefault="007F017E" w:rsidP="007F017E">
      <w:pPr>
        <w:jc w:val="both"/>
        <w:rPr>
          <w:sz w:val="24"/>
          <w:szCs w:val="24"/>
        </w:rPr>
      </w:pPr>
      <w:r w:rsidRPr="007F017E">
        <w:rPr>
          <w:sz w:val="24"/>
          <w:szCs w:val="24"/>
        </w:rPr>
        <w:t>Numerous epidemiological studies are conducted each year to examine whether physical activity reduces the risk of several</w:t>
      </w:r>
      <w:r>
        <w:rPr>
          <w:sz w:val="24"/>
          <w:szCs w:val="24"/>
        </w:rPr>
        <w:t xml:space="preserve"> </w:t>
      </w:r>
      <w:r w:rsidRPr="007F017E">
        <w:rPr>
          <w:sz w:val="24"/>
          <w:szCs w:val="24"/>
        </w:rPr>
        <w:t>types of cancers. The evidence so far is strong for breast, colon, and endometrial cancers and limited for lung, liver, and esophageal cancers</w:t>
      </w:r>
      <w:r w:rsidR="000774EF">
        <w:rPr>
          <w:sz w:val="24"/>
          <w:szCs w:val="24"/>
        </w:rPr>
        <w:t xml:space="preserve">. </w:t>
      </w:r>
      <w:r w:rsidR="000774EF" w:rsidRPr="000774EF">
        <w:rPr>
          <w:sz w:val="24"/>
          <w:szCs w:val="24"/>
        </w:rPr>
        <w:t>The American Cancer Society recommends 150</w:t>
      </w:r>
      <w:r w:rsidR="000774EF">
        <w:rPr>
          <w:sz w:val="24"/>
          <w:szCs w:val="24"/>
        </w:rPr>
        <w:t xml:space="preserve"> – </w:t>
      </w:r>
      <w:r w:rsidR="000774EF" w:rsidRPr="000774EF">
        <w:rPr>
          <w:sz w:val="24"/>
          <w:szCs w:val="24"/>
        </w:rPr>
        <w:t>300 min</w:t>
      </w:r>
      <w:r w:rsidR="000774EF">
        <w:rPr>
          <w:sz w:val="24"/>
          <w:szCs w:val="24"/>
        </w:rPr>
        <w:t>utes</w:t>
      </w:r>
      <w:r w:rsidR="000774EF" w:rsidRPr="000774EF">
        <w:rPr>
          <w:sz w:val="24"/>
          <w:szCs w:val="24"/>
        </w:rPr>
        <w:t xml:space="preserve"> of moderate intensity physical activity or 75</w:t>
      </w:r>
      <w:r w:rsidR="006F23BC">
        <w:rPr>
          <w:sz w:val="24"/>
          <w:szCs w:val="24"/>
        </w:rPr>
        <w:t xml:space="preserve"> </w:t>
      </w:r>
      <w:r w:rsidR="000774EF" w:rsidRPr="000774EF">
        <w:rPr>
          <w:sz w:val="24"/>
          <w:szCs w:val="24"/>
        </w:rPr>
        <w:t>–</w:t>
      </w:r>
      <w:r w:rsidR="006F23BC">
        <w:rPr>
          <w:sz w:val="24"/>
          <w:szCs w:val="24"/>
        </w:rPr>
        <w:t xml:space="preserve"> </w:t>
      </w:r>
      <w:r w:rsidR="000774EF" w:rsidRPr="000774EF">
        <w:rPr>
          <w:sz w:val="24"/>
          <w:szCs w:val="24"/>
        </w:rPr>
        <w:t>150 min</w:t>
      </w:r>
      <w:r w:rsidR="000774EF">
        <w:rPr>
          <w:sz w:val="24"/>
          <w:szCs w:val="24"/>
        </w:rPr>
        <w:t>utes</w:t>
      </w:r>
      <w:r w:rsidR="000774EF" w:rsidRPr="000774EF">
        <w:rPr>
          <w:sz w:val="24"/>
          <w:szCs w:val="24"/>
        </w:rPr>
        <w:t xml:space="preserve"> of vigorous intensity physical activity per week</w:t>
      </w:r>
      <w:r w:rsidR="000774EF">
        <w:rPr>
          <w:sz w:val="24"/>
          <w:szCs w:val="24"/>
        </w:rPr>
        <w:t>.</w:t>
      </w:r>
    </w:p>
    <w:p w14:paraId="07BEF5F4" w14:textId="4F086075" w:rsidR="000774EF" w:rsidRPr="000774EF" w:rsidRDefault="000774EF" w:rsidP="000774EF">
      <w:pPr>
        <w:pStyle w:val="ListParagraph"/>
        <w:numPr>
          <w:ilvl w:val="0"/>
          <w:numId w:val="4"/>
        </w:numPr>
        <w:jc w:val="both"/>
        <w:rPr>
          <w:sz w:val="24"/>
          <w:szCs w:val="24"/>
        </w:rPr>
      </w:pPr>
      <w:r>
        <w:rPr>
          <w:b/>
          <w:bCs/>
          <w:sz w:val="24"/>
          <w:szCs w:val="24"/>
        </w:rPr>
        <w:t>Diet:</w:t>
      </w:r>
    </w:p>
    <w:p w14:paraId="56B25E27" w14:textId="3F772875" w:rsidR="000774EF" w:rsidRDefault="000774EF" w:rsidP="000774EF">
      <w:pPr>
        <w:jc w:val="both"/>
        <w:rPr>
          <w:sz w:val="24"/>
          <w:szCs w:val="24"/>
        </w:rPr>
      </w:pPr>
      <w:r w:rsidRPr="000774EF">
        <w:rPr>
          <w:sz w:val="24"/>
          <w:szCs w:val="24"/>
        </w:rPr>
        <w:t>Diet is an important risk factor for cancer, having a role in energy balance and in other biological mechanisms independent of body weight.</w:t>
      </w:r>
      <w:r>
        <w:rPr>
          <w:sz w:val="24"/>
          <w:szCs w:val="24"/>
        </w:rPr>
        <w:t xml:space="preserve"> However, in this case it is more difficult to associate nutrition with cancer, most likely due to the long latency between exposure and outcome, the complexity of dietary components and nutrients, as well as the inevitable measurement errors. There are a lot of advice given by the World Cancer Research Fund (WCRF) in collaboration with the American Institute for Cancer Research (AICR) such as inclusion of </w:t>
      </w:r>
      <w:r w:rsidRPr="000774EF">
        <w:rPr>
          <w:sz w:val="24"/>
          <w:szCs w:val="24"/>
        </w:rPr>
        <w:t>greater dietary fiber and whole grain intake</w:t>
      </w:r>
      <w:r>
        <w:rPr>
          <w:sz w:val="24"/>
          <w:szCs w:val="24"/>
        </w:rPr>
        <w:t xml:space="preserve">, </w:t>
      </w:r>
      <w:r w:rsidR="00C17C3B">
        <w:rPr>
          <w:sz w:val="24"/>
          <w:szCs w:val="24"/>
        </w:rPr>
        <w:t xml:space="preserve">following a </w:t>
      </w:r>
      <w:r>
        <w:rPr>
          <w:sz w:val="24"/>
          <w:szCs w:val="24"/>
        </w:rPr>
        <w:t>high calcium diet</w:t>
      </w:r>
      <w:r w:rsidR="00C17C3B">
        <w:rPr>
          <w:sz w:val="24"/>
          <w:szCs w:val="24"/>
        </w:rPr>
        <w:t xml:space="preserve"> and avoiding red meat. All of these are considered as </w:t>
      </w:r>
      <w:r w:rsidR="00C17C3B" w:rsidRPr="00C17C3B">
        <w:rPr>
          <w:sz w:val="24"/>
          <w:szCs w:val="24"/>
          <w:u w:val="single"/>
        </w:rPr>
        <w:t>probabl</w:t>
      </w:r>
      <w:r w:rsidR="00C17C3B">
        <w:rPr>
          <w:sz w:val="24"/>
          <w:szCs w:val="24"/>
          <w:u w:val="single"/>
        </w:rPr>
        <w:t>e</w:t>
      </w:r>
      <w:r w:rsidR="00C17C3B">
        <w:rPr>
          <w:sz w:val="24"/>
          <w:szCs w:val="24"/>
        </w:rPr>
        <w:t xml:space="preserve"> steps that reduce the risk of colorectal cancer.</w:t>
      </w:r>
    </w:p>
    <w:p w14:paraId="1AF178B9" w14:textId="0982AA45" w:rsidR="00C17C3B" w:rsidRPr="00C17C3B" w:rsidRDefault="00C17C3B" w:rsidP="00C17C3B">
      <w:pPr>
        <w:pStyle w:val="ListParagraph"/>
        <w:numPr>
          <w:ilvl w:val="0"/>
          <w:numId w:val="4"/>
        </w:numPr>
        <w:jc w:val="both"/>
        <w:rPr>
          <w:sz w:val="24"/>
          <w:szCs w:val="24"/>
        </w:rPr>
      </w:pPr>
      <w:r>
        <w:rPr>
          <w:b/>
          <w:bCs/>
          <w:sz w:val="24"/>
          <w:szCs w:val="24"/>
        </w:rPr>
        <w:t>Alcohol consumption:</w:t>
      </w:r>
    </w:p>
    <w:p w14:paraId="3431C98F" w14:textId="1DA71DF8" w:rsidR="007F017E" w:rsidRDefault="00A601FF" w:rsidP="007F017E">
      <w:pPr>
        <w:jc w:val="both"/>
        <w:rPr>
          <w:sz w:val="24"/>
          <w:szCs w:val="24"/>
        </w:rPr>
      </w:pPr>
      <w:r>
        <w:rPr>
          <w:sz w:val="24"/>
          <w:szCs w:val="24"/>
        </w:rPr>
        <w:t xml:space="preserve">According to WCRF alcohol consumption increases the risk of at least 6 types of cancer; esophagus, breast (which we will discuss further), colorectum, stomach, liver, and mouth, pharynx and larynx. </w:t>
      </w:r>
      <w:r w:rsidRPr="00A601FF">
        <w:rPr>
          <w:sz w:val="24"/>
          <w:szCs w:val="24"/>
        </w:rPr>
        <w:t>Reducing alcohol consumption is listed as one of the W</w:t>
      </w:r>
      <w:r>
        <w:rPr>
          <w:sz w:val="24"/>
          <w:szCs w:val="24"/>
        </w:rPr>
        <w:t xml:space="preserve">orld </w:t>
      </w:r>
      <w:r w:rsidRPr="00A601FF">
        <w:rPr>
          <w:sz w:val="24"/>
          <w:szCs w:val="24"/>
        </w:rPr>
        <w:t>H</w:t>
      </w:r>
      <w:r>
        <w:rPr>
          <w:sz w:val="24"/>
          <w:szCs w:val="24"/>
        </w:rPr>
        <w:t xml:space="preserve">ealth </w:t>
      </w:r>
      <w:r w:rsidRPr="00A601FF">
        <w:rPr>
          <w:sz w:val="24"/>
          <w:szCs w:val="24"/>
        </w:rPr>
        <w:t>O</w:t>
      </w:r>
      <w:r>
        <w:rPr>
          <w:sz w:val="24"/>
          <w:szCs w:val="24"/>
        </w:rPr>
        <w:t>rganization (WHO)</w:t>
      </w:r>
      <w:r w:rsidRPr="00A601FF">
        <w:rPr>
          <w:sz w:val="24"/>
          <w:szCs w:val="24"/>
        </w:rPr>
        <w:t xml:space="preserve"> Best Buys for controlling </w:t>
      </w:r>
      <w:r>
        <w:rPr>
          <w:sz w:val="24"/>
          <w:szCs w:val="24"/>
        </w:rPr>
        <w:t>noncommunicable diseases (NCDs).</w:t>
      </w:r>
    </w:p>
    <w:p w14:paraId="37390841" w14:textId="7F91ED13" w:rsidR="00A601FF" w:rsidRDefault="00A601FF" w:rsidP="007F017E">
      <w:pPr>
        <w:jc w:val="both"/>
        <w:rPr>
          <w:sz w:val="24"/>
          <w:szCs w:val="24"/>
        </w:rPr>
      </w:pPr>
    </w:p>
    <w:p w14:paraId="0401D736" w14:textId="3124666D" w:rsidR="00DD0355" w:rsidRDefault="00DD0355" w:rsidP="007F017E">
      <w:pPr>
        <w:jc w:val="both"/>
        <w:rPr>
          <w:sz w:val="24"/>
          <w:szCs w:val="24"/>
        </w:rPr>
      </w:pPr>
      <w:r>
        <w:rPr>
          <w:sz w:val="24"/>
          <w:szCs w:val="24"/>
        </w:rPr>
        <w:t xml:space="preserve">The knowledge of the problems arising from the aforementioned behaviors is referred to as health literacy and raising awareness is considered one of the primary ways of </w:t>
      </w:r>
      <w:r w:rsidR="00FF54A5">
        <w:rPr>
          <w:sz w:val="24"/>
          <w:szCs w:val="24"/>
        </w:rPr>
        <w:t>handling</w:t>
      </w:r>
      <w:r>
        <w:rPr>
          <w:sz w:val="24"/>
          <w:szCs w:val="24"/>
        </w:rPr>
        <w:t xml:space="preserve"> the prevention of cancer. Added to these risk factors is the problem of air pollution; c</w:t>
      </w:r>
      <w:r w:rsidRPr="00DD0355">
        <w:rPr>
          <w:sz w:val="24"/>
          <w:szCs w:val="24"/>
        </w:rPr>
        <w:t>omplex components of particulate matter exhibit high carcinogenic potential through several mechanisms</w:t>
      </w:r>
      <w:r>
        <w:rPr>
          <w:sz w:val="24"/>
          <w:szCs w:val="24"/>
        </w:rPr>
        <w:t xml:space="preserve">. This is especially obvious in countries like China suffering from the worst air pollution. </w:t>
      </w:r>
      <w:r w:rsidRPr="00DD0355">
        <w:rPr>
          <w:sz w:val="24"/>
          <w:szCs w:val="24"/>
        </w:rPr>
        <w:t>A report from the National Cancer Center</w:t>
      </w:r>
      <w:r>
        <w:rPr>
          <w:sz w:val="24"/>
          <w:szCs w:val="24"/>
        </w:rPr>
        <w:t xml:space="preserve"> of China</w:t>
      </w:r>
      <w:r w:rsidRPr="00DD0355">
        <w:rPr>
          <w:sz w:val="24"/>
          <w:szCs w:val="24"/>
        </w:rPr>
        <w:t xml:space="preserve"> attributed 14.4% of lung cancer deaths to</w:t>
      </w:r>
      <w:r>
        <w:rPr>
          <w:sz w:val="24"/>
          <w:szCs w:val="24"/>
        </w:rPr>
        <w:t xml:space="preserve"> </w:t>
      </w:r>
      <w:r w:rsidR="00063CA0">
        <w:rPr>
          <w:sz w:val="24"/>
          <w:szCs w:val="24"/>
        </w:rPr>
        <w:t>particulate matter (PM</w:t>
      </w:r>
      <w:r w:rsidR="00063CA0">
        <w:rPr>
          <w:sz w:val="24"/>
          <w:szCs w:val="24"/>
          <w:vertAlign w:val="subscript"/>
        </w:rPr>
        <w:t>2.5</w:t>
      </w:r>
      <w:r w:rsidR="00063CA0">
        <w:rPr>
          <w:sz w:val="24"/>
          <w:szCs w:val="24"/>
        </w:rPr>
        <w:t xml:space="preserve">) </w:t>
      </w:r>
      <w:r w:rsidRPr="00DD0355">
        <w:rPr>
          <w:sz w:val="24"/>
          <w:szCs w:val="24"/>
        </w:rPr>
        <w:t>air pollution. The G</w:t>
      </w:r>
      <w:r>
        <w:rPr>
          <w:sz w:val="24"/>
          <w:szCs w:val="24"/>
        </w:rPr>
        <w:t xml:space="preserve">lobal </w:t>
      </w:r>
      <w:r w:rsidRPr="00DD0355">
        <w:rPr>
          <w:sz w:val="24"/>
          <w:szCs w:val="24"/>
        </w:rPr>
        <w:t>B</w:t>
      </w:r>
      <w:r>
        <w:rPr>
          <w:sz w:val="24"/>
          <w:szCs w:val="24"/>
        </w:rPr>
        <w:t xml:space="preserve">urden of </w:t>
      </w:r>
      <w:r w:rsidRPr="00DD0355">
        <w:rPr>
          <w:sz w:val="24"/>
          <w:szCs w:val="24"/>
        </w:rPr>
        <w:t>D</w:t>
      </w:r>
      <w:r>
        <w:rPr>
          <w:sz w:val="24"/>
          <w:szCs w:val="24"/>
        </w:rPr>
        <w:t>isease (GBD)</w:t>
      </w:r>
      <w:r w:rsidRPr="00DD0355">
        <w:rPr>
          <w:sz w:val="24"/>
          <w:szCs w:val="24"/>
        </w:rPr>
        <w:t xml:space="preserve"> study estimated that the number of cancer deaths related to ambient particulate matter pollution increased by more than 300% from 1990 to 2017</w:t>
      </w:r>
      <w:r>
        <w:rPr>
          <w:sz w:val="24"/>
          <w:szCs w:val="24"/>
        </w:rPr>
        <w:t xml:space="preserve">. Obviously, this is the toughest risk factor mentioned and dealing with it is much harder. Legislation needs to be passed </w:t>
      </w:r>
      <w:r w:rsidR="00063CA0">
        <w:rPr>
          <w:sz w:val="24"/>
          <w:szCs w:val="24"/>
        </w:rPr>
        <w:t>concerning high pollution industries, promoting public transport etc.</w:t>
      </w:r>
    </w:p>
    <w:p w14:paraId="629A6C37" w14:textId="0BFEDD38" w:rsidR="002246F6" w:rsidRPr="001D53BA" w:rsidRDefault="00063CA0" w:rsidP="001D53BA">
      <w:pPr>
        <w:jc w:val="both"/>
        <w:rPr>
          <w:sz w:val="24"/>
          <w:szCs w:val="24"/>
        </w:rPr>
      </w:pPr>
      <w:r>
        <w:rPr>
          <w:sz w:val="24"/>
          <w:szCs w:val="24"/>
        </w:rPr>
        <w:t xml:space="preserve">The </w:t>
      </w:r>
      <w:r w:rsidR="002246F6">
        <w:rPr>
          <w:sz w:val="24"/>
          <w:szCs w:val="24"/>
        </w:rPr>
        <w:t>two</w:t>
      </w:r>
      <w:r>
        <w:rPr>
          <w:sz w:val="24"/>
          <w:szCs w:val="24"/>
        </w:rPr>
        <w:t xml:space="preserve"> figures below aid the visualization of all the aforementioned</w:t>
      </w:r>
      <w:r w:rsidR="002246F6">
        <w:rPr>
          <w:sz w:val="24"/>
          <w:szCs w:val="24"/>
        </w:rPr>
        <w:t xml:space="preserve"> risk factors:</w:t>
      </w:r>
    </w:p>
    <w:p w14:paraId="729B0095" w14:textId="77777777" w:rsidR="001D53BA" w:rsidRDefault="004F127A" w:rsidP="001D53BA">
      <w:pPr>
        <w:pStyle w:val="Figuresubtitle"/>
        <w:keepNext/>
      </w:pPr>
      <w:r>
        <w:rPr>
          <w:noProof/>
          <w:sz w:val="24"/>
          <w:szCs w:val="24"/>
        </w:rPr>
        <w:lastRenderedPageBreak/>
        <w:drawing>
          <wp:inline distT="0" distB="0" distL="0" distR="0" wp14:anchorId="17E76398" wp14:editId="0E703DF7">
            <wp:extent cx="4715983" cy="2556000"/>
            <wp:effectExtent l="0" t="0" r="0" b="0"/>
            <wp:docPr id="17151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9929" name="Picture 1715129929"/>
                    <pic:cNvPicPr/>
                  </pic:nvPicPr>
                  <pic:blipFill>
                    <a:blip r:embed="rId13">
                      <a:extLst>
                        <a:ext uri="{28A0092B-C50C-407E-A947-70E740481C1C}">
                          <a14:useLocalDpi xmlns:a14="http://schemas.microsoft.com/office/drawing/2010/main" val="0"/>
                        </a:ext>
                      </a:extLst>
                    </a:blip>
                    <a:stretch>
                      <a:fillRect/>
                    </a:stretch>
                  </pic:blipFill>
                  <pic:spPr>
                    <a:xfrm>
                      <a:off x="0" y="0"/>
                      <a:ext cx="4715983" cy="2556000"/>
                    </a:xfrm>
                    <a:prstGeom prst="rect">
                      <a:avLst/>
                    </a:prstGeom>
                  </pic:spPr>
                </pic:pic>
              </a:graphicData>
            </a:graphic>
          </wp:inline>
        </w:drawing>
      </w:r>
    </w:p>
    <w:p w14:paraId="609DBEC6" w14:textId="19C2F95D" w:rsidR="003D03F6" w:rsidRDefault="001D53BA" w:rsidP="001D53BA">
      <w:pPr>
        <w:pStyle w:val="Figuresubtitle"/>
      </w:pPr>
      <w:bookmarkStart w:id="30" w:name="_Toc148354386"/>
      <w:r>
        <w:t xml:space="preserve">Figure </w:t>
      </w:r>
      <w:fldSimple w:instr=" SEQ Figure \* ARABIC ">
        <w:r w:rsidR="00922D96">
          <w:rPr>
            <w:noProof/>
          </w:rPr>
          <w:t>5</w:t>
        </w:r>
      </w:fldSimple>
      <w:r>
        <w:t xml:space="preserve">: </w:t>
      </w:r>
      <w:r w:rsidRPr="000A1152">
        <w:t xml:space="preserve">The proportion of cancer deaths that could be attributed to modifiable risk factors in common types of cancer deaths among males and females in China, from </w:t>
      </w:r>
      <w:bookmarkEnd w:id="30"/>
      <w:r w:rsidR="00194F88">
        <w:fldChar w:fldCharType="begin"/>
      </w:r>
      <w:r w:rsidR="00194F88">
        <w:instrText xml:space="preserve"> ADDIN ZOTERO_ITEM CSL_CITATION {"citationID":"WB2JpMTW","properties":{"formattedCitation":"[15]","plainCitation":"[15]","noteIndex":0},"citationItems":[{"id":17,"uris":["http://zotero.org/users/local/9HmKtM1O/items/I8MEIC9U"],"itemData":{"id":17,"type":"article-journal","abstract":"As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194F88">
        <w:fldChar w:fldCharType="separate"/>
      </w:r>
      <w:r w:rsidR="00194F88" w:rsidRPr="00194F88">
        <w:rPr>
          <w:rFonts w:ascii="Calibri" w:hAnsi="Calibri" w:cs="Calibri"/>
        </w:rPr>
        <w:t>[15]</w:t>
      </w:r>
      <w:r w:rsidR="00194F88">
        <w:fldChar w:fldCharType="end"/>
      </w:r>
    </w:p>
    <w:p w14:paraId="08F1BC12" w14:textId="77777777" w:rsidR="001D53BA" w:rsidRDefault="001D53BA" w:rsidP="002246F6">
      <w:pPr>
        <w:pStyle w:val="Figuresubtitle"/>
      </w:pPr>
    </w:p>
    <w:p w14:paraId="7A8A5350" w14:textId="77777777" w:rsidR="001D53BA" w:rsidRDefault="001D53BA" w:rsidP="002246F6">
      <w:pPr>
        <w:pStyle w:val="Figuresubtitle"/>
      </w:pPr>
    </w:p>
    <w:p w14:paraId="194AD6A3" w14:textId="4D98E2E7" w:rsidR="002246F6" w:rsidRDefault="002246F6" w:rsidP="002246F6">
      <w:r>
        <w:rPr>
          <w:noProof/>
        </w:rPr>
        <w:drawing>
          <wp:inline distT="0" distB="0" distL="0" distR="0" wp14:anchorId="58E543B5" wp14:editId="16CFBC64">
            <wp:extent cx="5615148" cy="3960000"/>
            <wp:effectExtent l="0" t="0" r="0" b="0"/>
            <wp:docPr id="14732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59076" name="Picture 1473259076"/>
                    <pic:cNvPicPr/>
                  </pic:nvPicPr>
                  <pic:blipFill>
                    <a:blip r:embed="rId14">
                      <a:extLst>
                        <a:ext uri="{28A0092B-C50C-407E-A947-70E740481C1C}">
                          <a14:useLocalDpi xmlns:a14="http://schemas.microsoft.com/office/drawing/2010/main" val="0"/>
                        </a:ext>
                      </a:extLst>
                    </a:blip>
                    <a:stretch>
                      <a:fillRect/>
                    </a:stretch>
                  </pic:blipFill>
                  <pic:spPr>
                    <a:xfrm>
                      <a:off x="0" y="0"/>
                      <a:ext cx="5615148" cy="3960000"/>
                    </a:xfrm>
                    <a:prstGeom prst="rect">
                      <a:avLst/>
                    </a:prstGeom>
                  </pic:spPr>
                </pic:pic>
              </a:graphicData>
            </a:graphic>
          </wp:inline>
        </w:drawing>
      </w:r>
    </w:p>
    <w:p w14:paraId="0518452E" w14:textId="7F0E269C" w:rsidR="00231FEC" w:rsidRDefault="00231FEC" w:rsidP="00C95EF5">
      <w:pPr>
        <w:pStyle w:val="Figuresubtitle"/>
      </w:pPr>
      <w:bookmarkStart w:id="31" w:name="_Toc148354387"/>
      <w:r>
        <w:t xml:space="preserve">Figure </w:t>
      </w:r>
      <w:fldSimple w:instr=" SEQ Figure \* ARABIC ">
        <w:r w:rsidR="00922D96">
          <w:rPr>
            <w:noProof/>
          </w:rPr>
          <w:t>6</w:t>
        </w:r>
      </w:fldSimple>
      <w:r>
        <w:t xml:space="preserve">: </w:t>
      </w:r>
      <w:r w:rsidRPr="003D40C3">
        <w:t>Rank changes in cancer deaths attributable to 32 modifiable risk factors, and percentage changes in cancer deaths attributable to these risk factors in China from 1990 to 2017</w:t>
      </w:r>
      <w:r w:rsidR="001D53BA">
        <w:t xml:space="preserve">, from </w:t>
      </w:r>
      <w:r w:rsidR="001D53BA">
        <w:fldChar w:fldCharType="begin"/>
      </w:r>
      <w:r w:rsidR="004E333A">
        <w:instrText xml:space="preserve"> ADDIN ZOTERO_ITEM CSL_CITATION {"citationID":"JuO78gEn","properties":{"formattedCitation":"[15]","plainCitation":"[15]","noteIndex":0},"citationItems":[{"id":17,"uris":["http://zotero.org/users/local/9HmKtM1O/items/I8MEIC9U"],"itemData":{"id":17,"type":"article-journal","abstract":"As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1D53BA">
        <w:fldChar w:fldCharType="separate"/>
      </w:r>
      <w:r w:rsidR="004E333A" w:rsidRPr="004E333A">
        <w:rPr>
          <w:rFonts w:ascii="Calibri" w:hAnsi="Calibri" w:cs="Calibri"/>
        </w:rPr>
        <w:t>[15]</w:t>
      </w:r>
      <w:bookmarkEnd w:id="31"/>
      <w:r w:rsidR="001D53BA">
        <w:fldChar w:fldCharType="end"/>
      </w:r>
    </w:p>
    <w:p w14:paraId="75F56B55" w14:textId="56F82ABB" w:rsidR="0007053D" w:rsidRDefault="008F221D" w:rsidP="00D11F97">
      <w:pPr>
        <w:jc w:val="both"/>
        <w:rPr>
          <w:sz w:val="24"/>
          <w:szCs w:val="24"/>
        </w:rPr>
      </w:pPr>
      <w:r>
        <w:rPr>
          <w:sz w:val="24"/>
          <w:szCs w:val="24"/>
        </w:rPr>
        <w:lastRenderedPageBreak/>
        <w:t>There are many types of cancer treatment</w:t>
      </w:r>
      <w:r w:rsidR="00A06F02">
        <w:rPr>
          <w:sz w:val="24"/>
          <w:szCs w:val="24"/>
        </w:rPr>
        <w:t xml:space="preserve"> the compatibility of which depend on the type of cancer and its stage. The most usual types include</w:t>
      </w:r>
      <w:r w:rsidR="00542005">
        <w:rPr>
          <w:sz w:val="24"/>
          <w:szCs w:val="24"/>
        </w:rPr>
        <w:t xml:space="preserve"> </w:t>
      </w:r>
      <w:r w:rsidR="00542005">
        <w:rPr>
          <w:sz w:val="24"/>
          <w:szCs w:val="24"/>
        </w:rPr>
        <w:fldChar w:fldCharType="begin"/>
      </w:r>
      <w:r w:rsidR="004E333A">
        <w:rPr>
          <w:sz w:val="24"/>
          <w:szCs w:val="24"/>
        </w:rPr>
        <w:instrText xml:space="preserve"> ADDIN ZOTERO_ITEM CSL_CITATION {"citationID":"HEdkhsNI","properties":{"formattedCitation":"[16]","plainCitation":"[16]","noteIndex":0},"citationItems":[{"id":31,"uris":["http://zotero.org/users/local/9HmKtM1O/items/EI6GQHDQ"],"itemData":{"id":31,"type":"webpage","abstract":"In this section, you will learn about the types of treatment your doctor may recommend depending on the type and stage of cancer.","container-title":"Cancer.Net","language":"en","title":"How Cancer is Treated","URL":"https://www.cancer.net/navigating-cancer-care/how-cancer-treated","accessed":{"date-parts":[["2023",9,12]]},"issued":{"date-parts":[["2008",3,18]]}}}],"schema":"https://github.com/citation-style-language/schema/raw/master/csl-citation.json"} </w:instrText>
      </w:r>
      <w:r w:rsidR="00542005">
        <w:rPr>
          <w:sz w:val="24"/>
          <w:szCs w:val="24"/>
        </w:rPr>
        <w:fldChar w:fldCharType="separate"/>
      </w:r>
      <w:r w:rsidR="004E333A" w:rsidRPr="004E333A">
        <w:rPr>
          <w:rFonts w:ascii="Calibri" w:hAnsi="Calibri" w:cs="Calibri"/>
          <w:sz w:val="24"/>
        </w:rPr>
        <w:t>[16]</w:t>
      </w:r>
      <w:r w:rsidR="00542005">
        <w:rPr>
          <w:sz w:val="24"/>
          <w:szCs w:val="24"/>
        </w:rPr>
        <w:fldChar w:fldCharType="end"/>
      </w:r>
      <w:r w:rsidR="00A06F02">
        <w:rPr>
          <w:sz w:val="24"/>
          <w:szCs w:val="24"/>
        </w:rPr>
        <w:t>:</w:t>
      </w:r>
    </w:p>
    <w:p w14:paraId="573BF1BB" w14:textId="006146AE" w:rsidR="00A06F02" w:rsidRDefault="00A06F02" w:rsidP="00A06F02">
      <w:pPr>
        <w:pStyle w:val="ListParagraph"/>
        <w:numPr>
          <w:ilvl w:val="0"/>
          <w:numId w:val="4"/>
        </w:numPr>
        <w:jc w:val="both"/>
        <w:rPr>
          <w:sz w:val="24"/>
          <w:szCs w:val="24"/>
        </w:rPr>
      </w:pPr>
      <w:r w:rsidRPr="00A06F02">
        <w:rPr>
          <w:b/>
          <w:bCs/>
          <w:sz w:val="24"/>
          <w:szCs w:val="24"/>
        </w:rPr>
        <w:t>surgery</w:t>
      </w:r>
      <w:r>
        <w:rPr>
          <w:sz w:val="24"/>
          <w:szCs w:val="24"/>
        </w:rPr>
        <w:t>, which attempts to completely remove the tumor and the affected cells</w:t>
      </w:r>
    </w:p>
    <w:p w14:paraId="0FF71DE4" w14:textId="0E02232D" w:rsidR="00A06F02" w:rsidRDefault="00A06F02" w:rsidP="00A06F02">
      <w:pPr>
        <w:pStyle w:val="ListParagraph"/>
        <w:numPr>
          <w:ilvl w:val="0"/>
          <w:numId w:val="4"/>
        </w:numPr>
        <w:jc w:val="both"/>
        <w:rPr>
          <w:sz w:val="24"/>
          <w:szCs w:val="24"/>
        </w:rPr>
      </w:pPr>
      <w:r>
        <w:rPr>
          <w:b/>
          <w:bCs/>
          <w:sz w:val="24"/>
          <w:szCs w:val="24"/>
        </w:rPr>
        <w:t>chemotherapy</w:t>
      </w:r>
      <w:r>
        <w:rPr>
          <w:sz w:val="24"/>
          <w:szCs w:val="24"/>
        </w:rPr>
        <w:t>, which employs the use of drugs to destroy cancer cells</w:t>
      </w:r>
    </w:p>
    <w:p w14:paraId="082A4E6D" w14:textId="31EA269A" w:rsidR="00A06F02" w:rsidRDefault="00A06F02" w:rsidP="00A06F02">
      <w:pPr>
        <w:pStyle w:val="ListParagraph"/>
        <w:numPr>
          <w:ilvl w:val="0"/>
          <w:numId w:val="4"/>
        </w:numPr>
        <w:jc w:val="both"/>
        <w:rPr>
          <w:sz w:val="24"/>
          <w:szCs w:val="24"/>
        </w:rPr>
      </w:pPr>
      <w:r>
        <w:rPr>
          <w:b/>
          <w:bCs/>
          <w:sz w:val="24"/>
          <w:szCs w:val="24"/>
        </w:rPr>
        <w:t>radiation therapy</w:t>
      </w:r>
      <w:r>
        <w:rPr>
          <w:sz w:val="24"/>
          <w:szCs w:val="24"/>
        </w:rPr>
        <w:t>, which uses high-energy x-ray or other particles to destroy cancer cells</w:t>
      </w:r>
    </w:p>
    <w:p w14:paraId="356E5E24" w14:textId="01A45165" w:rsidR="00A06F02" w:rsidRDefault="00A06F02" w:rsidP="00A06F02">
      <w:pPr>
        <w:pStyle w:val="ListParagraph"/>
        <w:numPr>
          <w:ilvl w:val="0"/>
          <w:numId w:val="4"/>
        </w:numPr>
        <w:jc w:val="both"/>
        <w:rPr>
          <w:sz w:val="24"/>
          <w:szCs w:val="24"/>
        </w:rPr>
      </w:pPr>
      <w:r>
        <w:rPr>
          <w:b/>
          <w:bCs/>
          <w:sz w:val="24"/>
          <w:szCs w:val="24"/>
        </w:rPr>
        <w:t>immunotherapy</w:t>
      </w:r>
      <w:r>
        <w:rPr>
          <w:sz w:val="24"/>
          <w:szCs w:val="24"/>
        </w:rPr>
        <w:t>, which uses substances made either by the body or in a laboratory in order to boost the immune system and help the body find and destroy the cancer cells itself</w:t>
      </w:r>
    </w:p>
    <w:p w14:paraId="1EF857F8" w14:textId="570BBFE5" w:rsidR="00A06F02" w:rsidRDefault="00A06F02" w:rsidP="00A06F02">
      <w:pPr>
        <w:pStyle w:val="ListParagraph"/>
        <w:numPr>
          <w:ilvl w:val="0"/>
          <w:numId w:val="4"/>
        </w:numPr>
        <w:jc w:val="both"/>
        <w:rPr>
          <w:sz w:val="24"/>
          <w:szCs w:val="24"/>
        </w:rPr>
      </w:pPr>
      <w:r>
        <w:rPr>
          <w:b/>
          <w:bCs/>
          <w:sz w:val="24"/>
          <w:szCs w:val="24"/>
        </w:rPr>
        <w:t>target</w:t>
      </w:r>
      <w:r w:rsidR="005C2DE9">
        <w:rPr>
          <w:b/>
          <w:bCs/>
          <w:sz w:val="24"/>
          <w:szCs w:val="24"/>
        </w:rPr>
        <w:t>ed</w:t>
      </w:r>
      <w:r>
        <w:rPr>
          <w:b/>
          <w:bCs/>
          <w:sz w:val="24"/>
          <w:szCs w:val="24"/>
        </w:rPr>
        <w:t xml:space="preserve"> therapy</w:t>
      </w:r>
      <w:r>
        <w:rPr>
          <w:sz w:val="24"/>
          <w:szCs w:val="24"/>
        </w:rPr>
        <w:t>, which uses drugs to target specific genes and proteins that help cancer cells survive and grow. This type of therapy targets either the tissue environment that cancer cells grow in or cells related to cancer growth, like blood vessels</w:t>
      </w:r>
    </w:p>
    <w:p w14:paraId="00250236" w14:textId="21C26673" w:rsidR="005C2DE9" w:rsidRDefault="005C2DE9" w:rsidP="00A06F02">
      <w:pPr>
        <w:pStyle w:val="ListParagraph"/>
        <w:numPr>
          <w:ilvl w:val="0"/>
          <w:numId w:val="4"/>
        </w:numPr>
        <w:jc w:val="both"/>
        <w:rPr>
          <w:sz w:val="24"/>
          <w:szCs w:val="24"/>
        </w:rPr>
      </w:pPr>
      <w:r>
        <w:rPr>
          <w:b/>
          <w:bCs/>
          <w:sz w:val="24"/>
          <w:szCs w:val="24"/>
        </w:rPr>
        <w:t>hormone therapy</w:t>
      </w:r>
      <w:r>
        <w:rPr>
          <w:sz w:val="24"/>
          <w:szCs w:val="24"/>
        </w:rPr>
        <w:t>, which removes, blocks or adds specific hormones to the body</w:t>
      </w:r>
    </w:p>
    <w:p w14:paraId="09DBBBB5" w14:textId="1543317B" w:rsidR="005C2DE9" w:rsidRDefault="005C2DE9" w:rsidP="005C2DE9">
      <w:pPr>
        <w:jc w:val="both"/>
        <w:rPr>
          <w:sz w:val="24"/>
          <w:szCs w:val="24"/>
        </w:rPr>
      </w:pPr>
      <w:r>
        <w:rPr>
          <w:sz w:val="24"/>
          <w:szCs w:val="24"/>
        </w:rPr>
        <w:t xml:space="preserve">Some people will only get one treatment but most people have a combination of them, such as surgery with chemotherapy and/or radiation therapy </w:t>
      </w:r>
      <w:r>
        <w:rPr>
          <w:sz w:val="24"/>
          <w:szCs w:val="24"/>
        </w:rPr>
        <w:fldChar w:fldCharType="begin"/>
      </w:r>
      <w:r w:rsidR="004E333A">
        <w:rPr>
          <w:sz w:val="24"/>
          <w:szCs w:val="24"/>
        </w:rPr>
        <w:instrText xml:space="preserve"> ADDIN ZOTERO_ITEM CSL_CITATION {"citationID":"Thm4dN2L","properties":{"formattedCitation":"[17]","plainCitation":"[17]","noteIndex":0},"citationItems":[{"id":33,"uris":["http://zotero.org/users/local/9HmKtM1O/items/MJG7Z9M8"],"itemData":{"id":33,"type":"webpage","abstract":"Information on cancer treatment methods, specific anticancer drugs, and drug development and approval. Research updates, cancer treatment facilities, and other topics also covered.","genre":"cgvMiniLanding","language":"en","note":"archive_location: nciglobal,ncienterprise","title":"Treatment for Cancer - NCI","URL":"https://www.cancer.gov/about-cancer/treatment","accessed":{"date-parts":[["2023",9,12]]},"issued":{"date-parts":[["2015",4,29]]}}}],"schema":"https://github.com/citation-style-language/schema/raw/master/csl-citation.json"} </w:instrText>
      </w:r>
      <w:r>
        <w:rPr>
          <w:sz w:val="24"/>
          <w:szCs w:val="24"/>
        </w:rPr>
        <w:fldChar w:fldCharType="separate"/>
      </w:r>
      <w:r w:rsidR="004E333A" w:rsidRPr="004E333A">
        <w:rPr>
          <w:rFonts w:ascii="Calibri" w:hAnsi="Calibri" w:cs="Calibri"/>
          <w:sz w:val="24"/>
        </w:rPr>
        <w:t>[17]</w:t>
      </w:r>
      <w:r>
        <w:rPr>
          <w:sz w:val="24"/>
          <w:szCs w:val="24"/>
        </w:rPr>
        <w:fldChar w:fldCharType="end"/>
      </w:r>
      <w:r>
        <w:rPr>
          <w:sz w:val="24"/>
          <w:szCs w:val="24"/>
        </w:rPr>
        <w:t>.</w:t>
      </w:r>
    </w:p>
    <w:p w14:paraId="1F2C2ACC" w14:textId="77777777" w:rsidR="005C2DE9" w:rsidRPr="005C2DE9" w:rsidRDefault="005C2DE9" w:rsidP="005C2DE9">
      <w:pPr>
        <w:jc w:val="both"/>
        <w:rPr>
          <w:sz w:val="24"/>
          <w:szCs w:val="24"/>
        </w:rPr>
      </w:pPr>
    </w:p>
    <w:p w14:paraId="57C32D25" w14:textId="75A7BA15" w:rsidR="0007053D" w:rsidRPr="0007053D" w:rsidRDefault="0007053D" w:rsidP="0072420F">
      <w:pPr>
        <w:pStyle w:val="Heading2"/>
      </w:pPr>
      <w:bookmarkStart w:id="32" w:name="_Toc148399489"/>
      <w:r>
        <w:t>2.2 Breast cancer</w:t>
      </w:r>
      <w:bookmarkEnd w:id="32"/>
    </w:p>
    <w:p w14:paraId="717EF42D" w14:textId="46EEF71B" w:rsidR="005C2DE9" w:rsidRDefault="005C2DE9" w:rsidP="00D11F97">
      <w:pPr>
        <w:jc w:val="both"/>
        <w:rPr>
          <w:sz w:val="24"/>
          <w:szCs w:val="24"/>
        </w:rPr>
      </w:pPr>
      <w:r>
        <w:rPr>
          <w:sz w:val="24"/>
          <w:szCs w:val="24"/>
        </w:rPr>
        <w:t xml:space="preserve">Breast cancer remains a worldwide public health dilemma and is currently the most common tumor in the globe. </w:t>
      </w:r>
      <w:r w:rsidRPr="005C2DE9">
        <w:rPr>
          <w:sz w:val="24"/>
          <w:szCs w:val="24"/>
        </w:rPr>
        <w:t>Breast cancer is life-threatening disease in females and the leading cause of mortality among women population.</w:t>
      </w:r>
      <w:r>
        <w:rPr>
          <w:sz w:val="24"/>
          <w:szCs w:val="24"/>
        </w:rPr>
        <w:t xml:space="preserve"> </w:t>
      </w:r>
      <w:r w:rsidRPr="005C2DE9">
        <w:rPr>
          <w:sz w:val="24"/>
          <w:szCs w:val="24"/>
        </w:rPr>
        <w:t>Amongst all the malignant diseases, breast cancer is considered as one of the leading causes of death in post-menopausal women accounting for 23% of all cancer deaths.</w:t>
      </w:r>
      <w:r w:rsidR="00C521DE">
        <w:rPr>
          <w:sz w:val="24"/>
          <w:szCs w:val="24"/>
        </w:rPr>
        <w:t xml:space="preserve"> </w:t>
      </w:r>
      <w:r w:rsidR="00C521DE" w:rsidRPr="00C521DE">
        <w:rPr>
          <w:sz w:val="24"/>
          <w:szCs w:val="24"/>
        </w:rPr>
        <w:t>There is a huge difference in breast cancer survival rates worldwide, with an estimated 5-year survival of 80% in developed countries to below 40% for developing countries</w:t>
      </w:r>
      <w:r w:rsidR="00C521DE">
        <w:rPr>
          <w:sz w:val="24"/>
          <w:szCs w:val="24"/>
        </w:rPr>
        <w:t xml:space="preserve">. </w:t>
      </w:r>
      <w:r w:rsidR="00C521DE" w:rsidRPr="00C521DE">
        <w:rPr>
          <w:sz w:val="24"/>
          <w:szCs w:val="24"/>
        </w:rPr>
        <w:t>Developing countries face resource and infrastructure constraints that challenge the objective of improving breast cancer outcomes by timely recognition, diagnosis and management</w:t>
      </w:r>
      <w:r w:rsidR="00C521DE">
        <w:rPr>
          <w:sz w:val="24"/>
          <w:szCs w:val="24"/>
        </w:rPr>
        <w:t xml:space="preserve"> </w:t>
      </w:r>
      <w:r w:rsidR="00C521DE">
        <w:rPr>
          <w:sz w:val="24"/>
          <w:szCs w:val="24"/>
        </w:rPr>
        <w:fldChar w:fldCharType="begin"/>
      </w:r>
      <w:r w:rsidR="004E333A">
        <w:rPr>
          <w:sz w:val="24"/>
          <w:szCs w:val="24"/>
        </w:rPr>
        <w:instrText xml:space="preserve"> ADDIN ZOTERO_ITEM CSL_CITATION {"citationID":"iGyfNdir","properties":{"formattedCitation":"[18]","plainCitation":"[18]","noteIndex":0},"citationItems":[{"id":35,"uris":["http://zotero.org/users/local/9HmKtM1O/items/72V5JYWZ"],"itemData":{"id":35,"type":"article-journal","abstract":"Breast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C521DE">
        <w:rPr>
          <w:sz w:val="24"/>
          <w:szCs w:val="24"/>
        </w:rPr>
        <w:fldChar w:fldCharType="separate"/>
      </w:r>
      <w:r w:rsidR="004E333A" w:rsidRPr="004E333A">
        <w:rPr>
          <w:rFonts w:ascii="Calibri" w:hAnsi="Calibri" w:cs="Calibri"/>
          <w:sz w:val="24"/>
        </w:rPr>
        <w:t>[18]</w:t>
      </w:r>
      <w:r w:rsidR="00C521DE">
        <w:rPr>
          <w:sz w:val="24"/>
          <w:szCs w:val="24"/>
        </w:rPr>
        <w:fldChar w:fldCharType="end"/>
      </w:r>
      <w:r w:rsidR="00C521DE">
        <w:rPr>
          <w:sz w:val="24"/>
          <w:szCs w:val="24"/>
        </w:rPr>
        <w:t>.</w:t>
      </w:r>
    </w:p>
    <w:p w14:paraId="758A4831" w14:textId="2EF1965C" w:rsidR="00C521DE" w:rsidRDefault="00C521DE" w:rsidP="00D11F97">
      <w:pPr>
        <w:jc w:val="both"/>
        <w:rPr>
          <w:sz w:val="24"/>
          <w:szCs w:val="24"/>
        </w:rPr>
      </w:pPr>
      <w:r>
        <w:rPr>
          <w:sz w:val="24"/>
          <w:szCs w:val="24"/>
        </w:rPr>
        <w:t xml:space="preserve">To further analyze the types of breast cancer a small reference must be done to the anatomy of the breast. </w:t>
      </w:r>
      <w:r w:rsidRPr="00C521DE">
        <w:rPr>
          <w:sz w:val="24"/>
          <w:szCs w:val="24"/>
        </w:rPr>
        <w:t>Both males and females have breasts. The breast is made up of fatty tissue called adipose tissue. The female’s breasts usually contain more glandular tissue than that of the males. Female breasts contain 12</w:t>
      </w:r>
      <w:r>
        <w:rPr>
          <w:sz w:val="24"/>
          <w:szCs w:val="24"/>
        </w:rPr>
        <w:t xml:space="preserve"> – </w:t>
      </w:r>
      <w:r w:rsidRPr="00C521DE">
        <w:rPr>
          <w:sz w:val="24"/>
          <w:szCs w:val="24"/>
        </w:rPr>
        <w:t>20 lobes which are further divided into smaller lobules. These lobes and lobules are connected via milk ducts. The adipose tissue of the breast is supplied by a network of nerves, blood vessels, lymph vessels, lymph nodes, and is also composed of fibrous connective tissue and ligaments</w:t>
      </w:r>
      <w:r w:rsidR="00216911">
        <w:rPr>
          <w:sz w:val="24"/>
          <w:szCs w:val="24"/>
        </w:rPr>
        <w:t xml:space="preserve"> </w:t>
      </w:r>
      <w:r w:rsidR="00216911">
        <w:rPr>
          <w:sz w:val="24"/>
          <w:szCs w:val="24"/>
        </w:rPr>
        <w:fldChar w:fldCharType="begin"/>
      </w:r>
      <w:r w:rsidR="004E333A">
        <w:rPr>
          <w:sz w:val="24"/>
          <w:szCs w:val="24"/>
        </w:rPr>
        <w:instrText xml:space="preserve"> ADDIN ZOTERO_ITEM CSL_CITATION {"citationID":"FP68rsyV","properties":{"formattedCitation":"[18]","plainCitation":"[18]","noteIndex":0},"citationItems":[{"id":35,"uris":["http://zotero.org/users/local/9HmKtM1O/items/72V5JYWZ"],"itemData":{"id":35,"type":"article-journal","abstract":"Breast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216911">
        <w:rPr>
          <w:sz w:val="24"/>
          <w:szCs w:val="24"/>
        </w:rPr>
        <w:fldChar w:fldCharType="separate"/>
      </w:r>
      <w:r w:rsidR="004E333A" w:rsidRPr="004E333A">
        <w:rPr>
          <w:rFonts w:ascii="Calibri" w:hAnsi="Calibri" w:cs="Calibri"/>
          <w:sz w:val="24"/>
        </w:rPr>
        <w:t>[18]</w:t>
      </w:r>
      <w:r w:rsidR="00216911">
        <w:rPr>
          <w:sz w:val="24"/>
          <w:szCs w:val="24"/>
        </w:rPr>
        <w:fldChar w:fldCharType="end"/>
      </w:r>
      <w:r w:rsidR="00216911">
        <w:rPr>
          <w:sz w:val="24"/>
          <w:szCs w:val="24"/>
        </w:rPr>
        <w:t>.</w:t>
      </w:r>
    </w:p>
    <w:p w14:paraId="0AE3D7A7" w14:textId="77777777" w:rsidR="00C915D6" w:rsidRDefault="00C521DE" w:rsidP="00D11F97">
      <w:pPr>
        <w:jc w:val="both"/>
        <w:rPr>
          <w:sz w:val="24"/>
          <w:szCs w:val="24"/>
        </w:rPr>
      </w:pPr>
      <w:r>
        <w:rPr>
          <w:sz w:val="24"/>
          <w:szCs w:val="24"/>
        </w:rPr>
        <w:t>Breast cancer is divided into invasive and non-invasive types</w:t>
      </w:r>
      <w:r w:rsidR="00C915D6">
        <w:rPr>
          <w:sz w:val="24"/>
          <w:szCs w:val="24"/>
        </w:rPr>
        <w:t>:</w:t>
      </w:r>
    </w:p>
    <w:p w14:paraId="492160EE" w14:textId="77777777" w:rsidR="00C915D6" w:rsidRDefault="00C521DE" w:rsidP="00C915D6">
      <w:pPr>
        <w:pStyle w:val="ListParagraph"/>
        <w:numPr>
          <w:ilvl w:val="0"/>
          <w:numId w:val="6"/>
        </w:numPr>
        <w:jc w:val="both"/>
        <w:rPr>
          <w:sz w:val="24"/>
          <w:szCs w:val="24"/>
        </w:rPr>
      </w:pPr>
      <w:r w:rsidRPr="00C62128">
        <w:rPr>
          <w:b/>
          <w:bCs/>
          <w:sz w:val="24"/>
          <w:szCs w:val="24"/>
        </w:rPr>
        <w:lastRenderedPageBreak/>
        <w:t>Non-invasive</w:t>
      </w:r>
      <w:r w:rsidRPr="00C915D6">
        <w:rPr>
          <w:sz w:val="24"/>
          <w:szCs w:val="24"/>
        </w:rPr>
        <w:t xml:space="preserve"> means that the cancer has not spread further away from the lobule or ducts</w:t>
      </w:r>
      <w:r w:rsidR="00216911" w:rsidRPr="00C915D6">
        <w:rPr>
          <w:sz w:val="24"/>
          <w:szCs w:val="24"/>
        </w:rPr>
        <w:t xml:space="preserve"> where it originated from. The most common examples are ductal carcinoma in situ and lobular carcinoma in situ (in situ = in place), which appear when atypical cells develop within the milk ducts or the breast lobules respectively, but have not extended to close proximity tissue or outside</w:t>
      </w:r>
      <w:r w:rsidR="00C915D6" w:rsidRPr="00C915D6">
        <w:rPr>
          <w:sz w:val="24"/>
          <w:szCs w:val="24"/>
        </w:rPr>
        <w:t>.</w:t>
      </w:r>
    </w:p>
    <w:p w14:paraId="50AB60BB" w14:textId="0FA7E572" w:rsidR="00216911" w:rsidRPr="00C915D6" w:rsidRDefault="00C915D6" w:rsidP="00C915D6">
      <w:pPr>
        <w:pStyle w:val="ListParagraph"/>
        <w:numPr>
          <w:ilvl w:val="0"/>
          <w:numId w:val="6"/>
        </w:numPr>
        <w:jc w:val="both"/>
        <w:rPr>
          <w:sz w:val="24"/>
          <w:szCs w:val="24"/>
        </w:rPr>
      </w:pPr>
      <w:r w:rsidRPr="00C62128">
        <w:rPr>
          <w:b/>
          <w:bCs/>
          <w:sz w:val="24"/>
          <w:szCs w:val="24"/>
        </w:rPr>
        <w:t>Invasiv</w:t>
      </w:r>
      <w:r w:rsidR="00C62128">
        <w:rPr>
          <w:b/>
          <w:bCs/>
          <w:sz w:val="24"/>
          <w:szCs w:val="24"/>
        </w:rPr>
        <w:t>e</w:t>
      </w:r>
      <w:r w:rsidR="00C62128">
        <w:rPr>
          <w:sz w:val="24"/>
          <w:szCs w:val="24"/>
        </w:rPr>
        <w:t xml:space="preserve"> means that the abnormal cells from within the lobules or the milk ducts split out into close proximity of breast tissue. Cancer cells </w:t>
      </w:r>
      <w:r w:rsidR="00C62128" w:rsidRPr="00C62128">
        <w:rPr>
          <w:sz w:val="24"/>
          <w:szCs w:val="24"/>
        </w:rPr>
        <w:t>can pass through the breast to different parts of the body through immune system or the systemic circulation</w:t>
      </w:r>
      <w:r w:rsidR="00C62128">
        <w:rPr>
          <w:sz w:val="24"/>
          <w:szCs w:val="24"/>
        </w:rPr>
        <w:t>. The m</w:t>
      </w:r>
      <w:r w:rsidR="00C62128" w:rsidRPr="00C62128">
        <w:rPr>
          <w:sz w:val="24"/>
          <w:szCs w:val="24"/>
        </w:rPr>
        <w:t>ost common organ</w:t>
      </w:r>
      <w:r w:rsidR="00C62128">
        <w:rPr>
          <w:sz w:val="24"/>
          <w:szCs w:val="24"/>
        </w:rPr>
        <w:t>s</w:t>
      </w:r>
      <w:r w:rsidR="00C62128" w:rsidRPr="00C62128">
        <w:rPr>
          <w:sz w:val="24"/>
          <w:szCs w:val="24"/>
        </w:rPr>
        <w:t xml:space="preserve"> to which these cells spread are brain, bones, lungs and liver.</w:t>
      </w:r>
      <w:r w:rsidR="00C62128">
        <w:rPr>
          <w:sz w:val="24"/>
          <w:szCs w:val="24"/>
        </w:rPr>
        <w:t xml:space="preserve"> Once again, the most common examples are infiltrating </w:t>
      </w:r>
      <w:r w:rsidR="00166640">
        <w:rPr>
          <w:sz w:val="24"/>
          <w:szCs w:val="24"/>
        </w:rPr>
        <w:t>ductal</w:t>
      </w:r>
      <w:r w:rsidR="00C62128">
        <w:rPr>
          <w:sz w:val="24"/>
          <w:szCs w:val="24"/>
        </w:rPr>
        <w:t xml:space="preserve"> carcinoma and infiltrating </w:t>
      </w:r>
      <w:r w:rsidR="00166640">
        <w:rPr>
          <w:sz w:val="24"/>
          <w:szCs w:val="24"/>
        </w:rPr>
        <w:t xml:space="preserve">lobular </w:t>
      </w:r>
      <w:r w:rsidR="00C62128">
        <w:rPr>
          <w:sz w:val="24"/>
          <w:szCs w:val="24"/>
        </w:rPr>
        <w:t>carcinoma.</w:t>
      </w:r>
    </w:p>
    <w:p w14:paraId="4153B88E" w14:textId="77777777" w:rsidR="005C2DE9" w:rsidRDefault="005C2DE9" w:rsidP="00D11F97">
      <w:pPr>
        <w:jc w:val="both"/>
        <w:rPr>
          <w:sz w:val="24"/>
          <w:szCs w:val="24"/>
        </w:rPr>
      </w:pPr>
    </w:p>
    <w:p w14:paraId="67729763" w14:textId="75910A53" w:rsidR="00C62128" w:rsidRDefault="00803C67" w:rsidP="00D11F97">
      <w:pPr>
        <w:jc w:val="both"/>
        <w:rPr>
          <w:sz w:val="24"/>
          <w:szCs w:val="24"/>
        </w:rPr>
      </w:pPr>
      <w:r w:rsidRPr="00803C67">
        <w:rPr>
          <w:sz w:val="24"/>
          <w:szCs w:val="24"/>
        </w:rPr>
        <w: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w:t>
      </w:r>
      <w:r>
        <w:rPr>
          <w:sz w:val="24"/>
          <w:szCs w:val="24"/>
        </w:rPr>
        <w:t xml:space="preserve"> </w:t>
      </w:r>
      <w:r>
        <w:rPr>
          <w:sz w:val="24"/>
          <w:szCs w:val="24"/>
        </w:rPr>
        <w:fldChar w:fldCharType="begin"/>
      </w:r>
      <w:r w:rsidR="004E333A">
        <w:rPr>
          <w:sz w:val="24"/>
          <w:szCs w:val="24"/>
        </w:rPr>
        <w:instrText xml:space="preserve"> ADDIN ZOTERO_ITEM CSL_CITATION {"citationID":"kfMZUZ6Z","properties":{"formattedCitation":"[19]","plainCitation":"[19]","noteIndex":0},"citationItems":[{"id":21,"uris":["http://zotero.org/users/local/9HmKtM1O/items/BBQJDRJY"],"itemData":{"id":21,"type":"article-journal","abstract":"Breast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004E333A" w:rsidRPr="004E333A">
        <w:rPr>
          <w:rFonts w:ascii="Calibri" w:hAnsi="Calibri" w:cs="Calibri"/>
          <w:sz w:val="24"/>
        </w:rPr>
        <w:t>[19]</w:t>
      </w:r>
      <w:r>
        <w:rPr>
          <w:sz w:val="24"/>
          <w:szCs w:val="24"/>
        </w:rPr>
        <w:fldChar w:fldCharType="end"/>
      </w:r>
      <w:r w:rsidRPr="00803C67">
        <w:rPr>
          <w:sz w:val="24"/>
          <w:szCs w:val="24"/>
        </w:rPr>
        <w:t>.</w:t>
      </w:r>
    </w:p>
    <w:p w14:paraId="6A0F18AC" w14:textId="6FA457A4" w:rsidR="00641BED" w:rsidRDefault="00641BED" w:rsidP="00D11F97">
      <w:pPr>
        <w:jc w:val="both"/>
        <w:rPr>
          <w:sz w:val="24"/>
          <w:szCs w:val="24"/>
        </w:rPr>
      </w:pPr>
      <w:r>
        <w:rPr>
          <w:sz w:val="24"/>
          <w:szCs w:val="24"/>
        </w:rPr>
        <w:t>The most important risk factors are considered to be</w:t>
      </w:r>
      <w:r w:rsidR="00841890">
        <w:rPr>
          <w:sz w:val="24"/>
          <w:szCs w:val="24"/>
        </w:rPr>
        <w:t>, in decreasing importance</w:t>
      </w:r>
      <w:r>
        <w:rPr>
          <w:sz w:val="24"/>
          <w:szCs w:val="24"/>
        </w:rPr>
        <w:t>:</w:t>
      </w:r>
    </w:p>
    <w:p w14:paraId="79597009" w14:textId="54044608" w:rsidR="00641BED" w:rsidRDefault="00841890" w:rsidP="00841890">
      <w:pPr>
        <w:pStyle w:val="ListParagraph"/>
        <w:numPr>
          <w:ilvl w:val="0"/>
          <w:numId w:val="8"/>
        </w:numPr>
        <w:jc w:val="both"/>
        <w:rPr>
          <w:sz w:val="24"/>
          <w:szCs w:val="24"/>
        </w:rPr>
      </w:pPr>
      <w:r>
        <w:rPr>
          <w:b/>
          <w:bCs/>
          <w:sz w:val="24"/>
          <w:szCs w:val="24"/>
        </w:rPr>
        <w:t>Aging</w:t>
      </w:r>
      <w:r>
        <w:rPr>
          <w:sz w:val="24"/>
          <w:szCs w:val="24"/>
        </w:rPr>
        <w:t>:</w:t>
      </w:r>
    </w:p>
    <w:p w14:paraId="5D262DCB" w14:textId="6AE43799" w:rsidR="00841890" w:rsidRDefault="00841890" w:rsidP="00841890">
      <w:pPr>
        <w:jc w:val="both"/>
        <w:rPr>
          <w:sz w:val="24"/>
          <w:szCs w:val="24"/>
        </w:rPr>
      </w:pPr>
      <w:r>
        <w:rPr>
          <w:sz w:val="24"/>
          <w:szCs w:val="24"/>
        </w:rPr>
        <w:t xml:space="preserve">Breast cancer is highly related to increasing age. </w:t>
      </w:r>
      <w:r w:rsidR="005E4016">
        <w:rPr>
          <w:sz w:val="24"/>
          <w:szCs w:val="24"/>
        </w:rPr>
        <w:t xml:space="preserve">It is the leading cause of cancer death for women aged 20 to 59 years </w:t>
      </w:r>
      <w:r w:rsidR="005E4016">
        <w:rPr>
          <w:sz w:val="24"/>
          <w:szCs w:val="24"/>
        </w:rPr>
        <w:fldChar w:fldCharType="begin"/>
      </w:r>
      <w:r w:rsidR="004E333A">
        <w:rPr>
          <w:sz w:val="24"/>
          <w:szCs w:val="24"/>
        </w:rPr>
        <w:instrText xml:space="preserve"> ADDIN ZOTERO_ITEM CSL_CITATION {"citationID":"5iie5W25","properties":{"formattedCitation":"[20]","plainCitation":"[20]","noteIndex":0},"citationItems":[{"id":39,"uris":["http://zotero.org/users/local/9HmKtM1O/items/PK4I2YW4"],"itemData":{"id":39,"type":"webpage","title":"Cancer Statistics, 2021 - PubMed","URL":"https://pubmed.ncbi.nlm.nih.gov/33433946/","accessed":{"date-parts":[["2023",9,13]]}}}],"schema":"https://github.com/citation-style-language/schema/raw/master/csl-citation.json"} </w:instrText>
      </w:r>
      <w:r w:rsidR="005E4016">
        <w:rPr>
          <w:sz w:val="24"/>
          <w:szCs w:val="24"/>
        </w:rPr>
        <w:fldChar w:fldCharType="separate"/>
      </w:r>
      <w:r w:rsidR="004E333A" w:rsidRPr="004E333A">
        <w:rPr>
          <w:rFonts w:ascii="Calibri" w:hAnsi="Calibri" w:cs="Calibri"/>
          <w:sz w:val="24"/>
        </w:rPr>
        <w:t>[20]</w:t>
      </w:r>
      <w:r w:rsidR="005E4016">
        <w:rPr>
          <w:sz w:val="24"/>
          <w:szCs w:val="24"/>
        </w:rPr>
        <w:fldChar w:fldCharType="end"/>
      </w:r>
      <w:r w:rsidR="005E4016">
        <w:rPr>
          <w:sz w:val="24"/>
          <w:szCs w:val="24"/>
        </w:rPr>
        <w:t>.</w:t>
      </w:r>
      <w:r w:rsidR="005E4016" w:rsidRPr="005E4016">
        <w:rPr>
          <w:sz w:val="24"/>
          <w:szCs w:val="24"/>
        </w:rPr>
        <w:t xml:space="preserve"> </w:t>
      </w:r>
      <w:r w:rsidR="005E4016">
        <w:rPr>
          <w:sz w:val="24"/>
          <w:szCs w:val="24"/>
        </w:rPr>
        <w:t>It is highly suggested for women over the age of 40 or older to have a mammography (</w:t>
      </w:r>
      <w:r w:rsidR="005E4016" w:rsidRPr="005E4016">
        <w:rPr>
          <w:sz w:val="24"/>
          <w:szCs w:val="24"/>
        </w:rPr>
        <w:t>an x-ray imaging method used to examine the breast for the early detection of cancer and other breast diseases</w:t>
      </w:r>
      <w:r w:rsidR="005E4016">
        <w:rPr>
          <w:sz w:val="24"/>
          <w:szCs w:val="24"/>
        </w:rPr>
        <w:t>).</w:t>
      </w:r>
    </w:p>
    <w:p w14:paraId="1AC917D0" w14:textId="23281943" w:rsidR="00841890" w:rsidRPr="005E4016" w:rsidRDefault="005E4016" w:rsidP="00841890">
      <w:pPr>
        <w:pStyle w:val="ListParagraph"/>
        <w:numPr>
          <w:ilvl w:val="0"/>
          <w:numId w:val="8"/>
        </w:numPr>
        <w:jc w:val="both"/>
        <w:rPr>
          <w:sz w:val="24"/>
          <w:szCs w:val="24"/>
        </w:rPr>
      </w:pPr>
      <w:r>
        <w:rPr>
          <w:b/>
          <w:bCs/>
          <w:sz w:val="24"/>
          <w:szCs w:val="24"/>
        </w:rPr>
        <w:t>Family history</w:t>
      </w:r>
      <w:r>
        <w:rPr>
          <w:sz w:val="24"/>
          <w:szCs w:val="24"/>
        </w:rPr>
        <w:t>:</w:t>
      </w:r>
    </w:p>
    <w:p w14:paraId="7761CC3B" w14:textId="1AB10E82" w:rsidR="00803C67" w:rsidRDefault="00803C67" w:rsidP="00D11F97">
      <w:pPr>
        <w:jc w:val="both"/>
        <w:rPr>
          <w:sz w:val="24"/>
          <w:szCs w:val="24"/>
        </w:rPr>
      </w:pPr>
      <w:r>
        <w:rPr>
          <w:sz w:val="24"/>
          <w:szCs w:val="24"/>
        </w:rPr>
        <w:t>About a quarter of breast cancer cases tend to be related to family history. Women whose mother or sister had breast cancer are more likely to have breast cancer by a relative factor of 1.75 compared to other women, which increases to 2.5 to women with two or more first-degree relatives who had it</w:t>
      </w:r>
      <w:r w:rsidR="005E4016">
        <w:rPr>
          <w:sz w:val="24"/>
          <w:szCs w:val="24"/>
        </w:rPr>
        <w:t xml:space="preserve"> </w:t>
      </w:r>
      <w:r w:rsidR="005E4016">
        <w:rPr>
          <w:sz w:val="24"/>
          <w:szCs w:val="24"/>
        </w:rPr>
        <w:fldChar w:fldCharType="begin"/>
      </w:r>
      <w:r w:rsidR="004E333A">
        <w:rPr>
          <w:sz w:val="24"/>
          <w:szCs w:val="24"/>
        </w:rPr>
        <w:instrText xml:space="preserve"> ADDIN ZOTERO_ITEM CSL_CITATION {"citationID":"iGM9E1S5","properties":{"formattedCitation":"[21]","plainCitation":"[21]","noteIndex":0},"citationItems":[{"id":42,"uris":["http://zotero.org/users/local/9HmKtM1O/items/UXWIRP3G"],"itemData":{"id":42,"type":"article-journal","abstract":"PURPOSE: Family history is an important risk factor for breast cancer incidence, but the parameters conventionally used to categorize it are based solely on numbers and/or ages of breast cancer cases in the family and take no account of the size and age-structure of the woman's family.\nMETHODS: Using data from the Generations Study, a cohort of over 113,000 women from the general UK population, we analyzed breast cancer risk in relation to first-degree family history using a family history score (FHS) that takes account of the expected number of family cases based on the family's age-structure and national cancer incidence rates.\nRESULTS: Breast cancer risk increased significantly (P trend &lt; 0.0001) with greater FHS. There was a 3.5-fold (95% CI 2.56-4.79) range of risk between the lowest and highest FHS groups, whereas women who had two or more relatives with breast cancer, the strongest conventional familial risk factor, had a 2.5-fold (95% CI 1.83-3.47) increase in risk. Using likelihood ratio tests, the best model for determining breast cancer risk due to family history was that combining FHS and age of relative at diagnosis.\nCONCLUSIONS: A family history score based on expected as well as observed breast cancers in a family can give greater risk discrimination on breast cancer incidence than conventional parameters based solely on cases in affected relatives. Our modeling suggests that a yet stronger predictor of risk might be a combination of this score and age at diagnosis in relatives.","container-title":"Breast Cancer Research and Treatment","DOI":"10.1007/s10549-017-4325-2","ISSN":"1573-7217","issue":"1","journalAbbreviation":"Breast Cancer Res Treat","language":"eng","note":"PMID: 28578505\nPMCID: PMC5511313","page":"193-200","source":"PubMed","title":"Family history and risk of breast cancer: an analysis accounting for family structure","title-short":"Family history and risk of breast cancer","volume":"165","author":[{"family":"Brewer","given":"Hannah R."},{"family":"Jones","given":"Michael E."},{"family":"Schoemaker","given":"Minouk J."},{"family":"Ashworth","given":"Alan"},{"family":"Swerdlow","given":"Anthony J."}],"issued":{"date-parts":[["2017",8]]}}}],"schema":"https://github.com/citation-style-language/schema/raw/master/csl-citation.json"} </w:instrText>
      </w:r>
      <w:r w:rsidR="005E4016">
        <w:rPr>
          <w:sz w:val="24"/>
          <w:szCs w:val="24"/>
        </w:rPr>
        <w:fldChar w:fldCharType="separate"/>
      </w:r>
      <w:r w:rsidR="004E333A" w:rsidRPr="004E333A">
        <w:rPr>
          <w:rFonts w:ascii="Calibri" w:hAnsi="Calibri" w:cs="Calibri"/>
          <w:sz w:val="24"/>
        </w:rPr>
        <w:t>[21]</w:t>
      </w:r>
      <w:r w:rsidR="005E4016">
        <w:rPr>
          <w:sz w:val="24"/>
          <w:szCs w:val="24"/>
        </w:rPr>
        <w:fldChar w:fldCharType="end"/>
      </w:r>
      <w:r>
        <w:rPr>
          <w:sz w:val="24"/>
          <w:szCs w:val="24"/>
        </w:rPr>
        <w:t>.</w:t>
      </w:r>
    </w:p>
    <w:p w14:paraId="44CAF799" w14:textId="6E1A89A5" w:rsidR="005E4016" w:rsidRPr="00DC1CA7" w:rsidRDefault="00DC1CA7" w:rsidP="00DC1CA7">
      <w:pPr>
        <w:pStyle w:val="ListParagraph"/>
        <w:numPr>
          <w:ilvl w:val="0"/>
          <w:numId w:val="8"/>
        </w:numPr>
        <w:jc w:val="both"/>
        <w:rPr>
          <w:sz w:val="24"/>
          <w:szCs w:val="24"/>
        </w:rPr>
      </w:pPr>
      <w:r>
        <w:rPr>
          <w:b/>
          <w:bCs/>
          <w:sz w:val="24"/>
          <w:szCs w:val="24"/>
        </w:rPr>
        <w:t>Reproductive factors</w:t>
      </w:r>
      <w:r>
        <w:rPr>
          <w:sz w:val="24"/>
          <w:szCs w:val="24"/>
        </w:rPr>
        <w:t>:</w:t>
      </w:r>
    </w:p>
    <w:p w14:paraId="74E2F578" w14:textId="13101664" w:rsidR="00DC1CA7" w:rsidRDefault="005E013C" w:rsidP="00DC1CA7">
      <w:pPr>
        <w:jc w:val="both"/>
        <w:rPr>
          <w:sz w:val="24"/>
          <w:szCs w:val="24"/>
        </w:rPr>
      </w:pPr>
      <w:r w:rsidRPr="005E013C">
        <w:rPr>
          <w:sz w:val="24"/>
          <w:szCs w:val="24"/>
        </w:rPr>
        <w:t>Reproductive factors such as early menarche, late menopause, late age at first pregnancy and low parity can increase the breast cancer risk</w:t>
      </w:r>
      <w:r>
        <w:rPr>
          <w:sz w:val="24"/>
          <w:szCs w:val="24"/>
        </w:rPr>
        <w:t xml:space="preserve">. </w:t>
      </w:r>
      <w:r w:rsidRPr="005E013C">
        <w:rPr>
          <w:sz w:val="24"/>
          <w:szCs w:val="24"/>
        </w:rPr>
        <w:t>Each 1-year</w:t>
      </w:r>
      <w:r w:rsidRPr="005E013C">
        <w:t xml:space="preserve"> </w:t>
      </w:r>
      <w:r w:rsidRPr="005E013C">
        <w:rPr>
          <w:sz w:val="24"/>
          <w:szCs w:val="24"/>
        </w:rPr>
        <w:t>delay in menopause increases the risk of breast cancer by 3%.</w:t>
      </w:r>
      <w:r>
        <w:rPr>
          <w:sz w:val="24"/>
          <w:szCs w:val="24"/>
        </w:rPr>
        <w:t xml:space="preserve"> E</w:t>
      </w:r>
      <w:r w:rsidRPr="005E013C">
        <w:rPr>
          <w:sz w:val="24"/>
          <w:szCs w:val="24"/>
        </w:rPr>
        <w:t xml:space="preserve">ach 1 </w:t>
      </w:r>
      <w:r w:rsidR="00194F88">
        <w:rPr>
          <w:sz w:val="24"/>
          <w:szCs w:val="24"/>
        </w:rPr>
        <w:t xml:space="preserve">– </w:t>
      </w:r>
      <w:r w:rsidRPr="005E013C">
        <w:rPr>
          <w:sz w:val="24"/>
          <w:szCs w:val="24"/>
        </w:rPr>
        <w:t>year delay in menarche or each additional birth decreases the risk of breast cancer by 5% or 10%, respectively</w:t>
      </w:r>
      <w:r>
        <w:rPr>
          <w:sz w:val="24"/>
          <w:szCs w:val="24"/>
        </w:rPr>
        <w:t xml:space="preserve"> </w:t>
      </w:r>
      <w:r>
        <w:rPr>
          <w:sz w:val="24"/>
          <w:szCs w:val="24"/>
        </w:rPr>
        <w:fldChar w:fldCharType="begin"/>
      </w:r>
      <w:r w:rsidR="004E333A">
        <w:rPr>
          <w:sz w:val="24"/>
          <w:szCs w:val="24"/>
        </w:rPr>
        <w:instrText xml:space="preserve"> ADDIN ZOTERO_ITEM CSL_CITATION {"citationID":"wvP7flXV","properties":{"formattedCitation":"[19]","plainCitation":"[19]","noteIndex":0},"citationItems":[{"id":21,"uris":["http://zotero.org/users/local/9HmKtM1O/items/BBQJDRJY"],"itemData":{"id":21,"type":"article-journal","abstract":"Breast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004E333A" w:rsidRPr="004E333A">
        <w:rPr>
          <w:rFonts w:ascii="Calibri" w:hAnsi="Calibri" w:cs="Calibri"/>
          <w:sz w:val="24"/>
        </w:rPr>
        <w:t>[19]</w:t>
      </w:r>
      <w:r>
        <w:rPr>
          <w:sz w:val="24"/>
          <w:szCs w:val="24"/>
        </w:rPr>
        <w:fldChar w:fldCharType="end"/>
      </w:r>
      <w:r>
        <w:rPr>
          <w:sz w:val="24"/>
          <w:szCs w:val="24"/>
        </w:rPr>
        <w:t>.</w:t>
      </w:r>
    </w:p>
    <w:p w14:paraId="7AD372CC" w14:textId="6F616FC8" w:rsidR="005E013C" w:rsidRDefault="005E013C" w:rsidP="005E013C">
      <w:pPr>
        <w:pStyle w:val="ListParagraph"/>
        <w:numPr>
          <w:ilvl w:val="0"/>
          <w:numId w:val="8"/>
        </w:numPr>
        <w:jc w:val="both"/>
        <w:rPr>
          <w:sz w:val="24"/>
          <w:szCs w:val="24"/>
        </w:rPr>
      </w:pPr>
      <w:r>
        <w:rPr>
          <w:b/>
          <w:bCs/>
          <w:sz w:val="24"/>
          <w:szCs w:val="24"/>
        </w:rPr>
        <w:lastRenderedPageBreak/>
        <w:t>Estrogen</w:t>
      </w:r>
      <w:r>
        <w:rPr>
          <w:sz w:val="24"/>
          <w:szCs w:val="24"/>
        </w:rPr>
        <w:t>:</w:t>
      </w:r>
    </w:p>
    <w:p w14:paraId="0BEAE13E" w14:textId="75F133C2" w:rsidR="005E013C" w:rsidRDefault="005E013C" w:rsidP="005E013C">
      <w:pPr>
        <w:jc w:val="both"/>
        <w:rPr>
          <w:sz w:val="24"/>
          <w:szCs w:val="24"/>
        </w:rPr>
      </w:pPr>
      <w:r>
        <w:rPr>
          <w:sz w:val="24"/>
          <w:szCs w:val="24"/>
        </w:rPr>
        <w:t xml:space="preserve">Both endogenous and exogenous estrogens are associated with the risk of breast cancer. </w:t>
      </w:r>
      <w:r w:rsidRPr="005E013C">
        <w:rPr>
          <w:sz w:val="24"/>
          <w:szCs w:val="24"/>
        </w:rPr>
        <w:t>The endogenous estrogen is usually produced by the ovary in premenopausal women and ovariectomy can reduce the risk of breast cancer</w:t>
      </w:r>
      <w:r>
        <w:rPr>
          <w:sz w:val="24"/>
          <w:szCs w:val="24"/>
        </w:rPr>
        <w:t xml:space="preserve"> </w:t>
      </w:r>
      <w:r>
        <w:rPr>
          <w:sz w:val="24"/>
          <w:szCs w:val="24"/>
        </w:rPr>
        <w:fldChar w:fldCharType="begin"/>
      </w:r>
      <w:r w:rsidR="004E333A">
        <w:rPr>
          <w:sz w:val="24"/>
          <w:szCs w:val="24"/>
        </w:rPr>
        <w:instrText xml:space="preserve"> ADDIN ZOTERO_ITEM CSL_CITATION {"citationID":"IFu5Fo1Y","properties":{"formattedCitation":"[22]","plainCitation":"[22]","noteIndex":0},"citationItems":[{"id":45,"uris":["http://zotero.org/users/local/9HmKtM1O/items/MJF6IFRK"],"itemData":{"id":45,"type":"article-journal","abstract":"BACKGROUND: Associations between circulating concentrations of oestrogens, progesterone, and androgens with breast cancer and related risk factors in premenopausal women are not well understood. We aimed to characterise these associations with a pooled analysis of data from seven studies.\nMETHODS: Individual participant data for prediagnostic sex hormone and sex hormone-binding globulin (SHBG) concentrations were contributed from seven prospective studies. We restricted analyses to women who were premenopausal and younger than 50 years at blood collection, and to women with breast cancer diagnosed before age 50 years. We estimated odds ratios (ORs) with 95% CIs for breast cancer associated with hormone concentrations by conditional logistic regression in cases and controls matched for age, date of blood collection, and day of cycle, with stratification by study and further adjustment for cycle phase. We examined associations of hormones with risk factors for breast cancer in control women by comparing geometric mean hormone concentrations in categories of these risk factors, adjusted for study, age, phase of menstrual cycle, and body-mass index (BMI). All statistical tests were two-sided.\nFINDINGS: We included data for up to 767 women with breast cancer and 1699 controls in the risk analyses. Breast cancer risk was associated with a doubling in concentrations of oestradiol (OR 1·19, 95% CI 1·06-1·35), calculated free oestradiol (1·17, 1·03-1·33), oestrone (1·27, 1·05-1·54), androstenedione (1·30, 1·10-1·55), dehydroepiandrosterone sulphate (1·17, 1·04-1·32), testosterone (1·18, 1·03-1·35), and calculated free testosterone (1·08, 0·97-1·21). Breast cancer risk was not associated with luteal phase progesterone (doubling in concentration OR 1·00, 95% CI 0·92-1·09), and adjustment for other factors had little effect on any of these ORs. Cross-sectional analyses in control women showed several associations of sex hormones with breast cancer risk factors.\nINTERPRETATION: Circulating oestrogens and androgens are positively associated with the risk for breast cancer in premenopausal women.","container-title":"The Lancet. Oncology","DOI":"10.1016/S1470-2045(13)70301-2","ISSN":"1474-5488","issue":"10","journalAbbreviation":"Lancet Oncol","language":"eng","note":"PMID: 23890780\nPMCID: PMC4056766","page":"1009-1019","source":"PubMed","title":"Sex hormones and risk of breast cancer in premenopausal women: a collaborative reanalysis of individual participant data from seven prospective studies","title-short":"Sex hormones and risk of breast cancer in premenopausal women","volume":"14","author":[{"literal":"Endogenous Hormones and Breast Cancer Collaborative Group"},{"family":"Key","given":"T. J."},{"family":"Appleby","given":"P. N."},{"family":"Reeves","given":"G. K."},{"family":"Travis","given":"R. C."},{"family":"Alberg","given":"A. J."},{"family":"Barricarte","given":"A."},{"family":"Berrino","given":"F."},{"family":"Krogh","given":"V."},{"family":"Sieri","given":"S."},{"family":"Brinton","given":"L. A."},{"family":"Dorgan","given":"J. F."},{"family":"Dossus","given":"L."},{"family":"Dowsett","given":"M."},{"family":"Eliassen","given":"A. H."},{"family":"Fortner","given":"R. T."},{"family":"Hankinson","given":"S. E."},{"family":"Helzlsouer","given":"K. J."},{"family":"Hoff man-Bolton","given":"J."},{"family":"Comstock","given":"George W."},{"family":"Kaaks","given":"R."},{"family":"Kahle","given":"L. L."},{"family":"Muti","given":"P."},{"family":"Overvad","given":"K."},{"family":"Peeters","given":"P. H. M."},{"family":"Riboli","given":"E."},{"family":"Rinaldi","given":"S."},{"family":"Rollison","given":"D. E."},{"family":"Stanczyk","given":"F. Z."},{"family":"Trichopoulos","given":"D."},{"family":"Tworoger","given":"S. S."},{"family":"Vineis","given":"P."}],"issued":{"date-parts":[["2013",9]]}}}],"schema":"https://github.com/citation-style-language/schema/raw/master/csl-citation.json"} </w:instrText>
      </w:r>
      <w:r>
        <w:rPr>
          <w:sz w:val="24"/>
          <w:szCs w:val="24"/>
        </w:rPr>
        <w:fldChar w:fldCharType="separate"/>
      </w:r>
      <w:r w:rsidR="004E333A" w:rsidRPr="004E333A">
        <w:rPr>
          <w:rFonts w:ascii="Calibri" w:hAnsi="Calibri" w:cs="Calibri"/>
          <w:sz w:val="24"/>
        </w:rPr>
        <w:t>[22]</w:t>
      </w:r>
      <w:r>
        <w:rPr>
          <w:sz w:val="24"/>
          <w:szCs w:val="24"/>
        </w:rPr>
        <w:fldChar w:fldCharType="end"/>
      </w:r>
      <w:r>
        <w:rPr>
          <w:sz w:val="24"/>
          <w:szCs w:val="24"/>
        </w:rPr>
        <w:t xml:space="preserve">. </w:t>
      </w:r>
      <w:r w:rsidRPr="005E013C">
        <w:rPr>
          <w:sz w:val="24"/>
          <w:szCs w:val="24"/>
        </w:rPr>
        <w:t>The main sources of exogenous estrogen are the oral contraceptives and the hormone replacement therapy (HRT)</w:t>
      </w:r>
      <w:r>
        <w:rPr>
          <w:sz w:val="24"/>
          <w:szCs w:val="24"/>
        </w:rPr>
        <w:t>.</w:t>
      </w:r>
    </w:p>
    <w:p w14:paraId="0F212E5A" w14:textId="0FFB4A90" w:rsidR="005E013C" w:rsidRDefault="005E013C" w:rsidP="005E013C">
      <w:pPr>
        <w:pStyle w:val="ListParagraph"/>
        <w:numPr>
          <w:ilvl w:val="0"/>
          <w:numId w:val="8"/>
        </w:numPr>
        <w:jc w:val="both"/>
        <w:rPr>
          <w:sz w:val="24"/>
          <w:szCs w:val="24"/>
        </w:rPr>
      </w:pPr>
      <w:r>
        <w:rPr>
          <w:b/>
          <w:bCs/>
          <w:sz w:val="24"/>
          <w:szCs w:val="24"/>
        </w:rPr>
        <w:t>Lifestyle</w:t>
      </w:r>
      <w:r>
        <w:rPr>
          <w:sz w:val="24"/>
          <w:szCs w:val="24"/>
        </w:rPr>
        <w:t>:</w:t>
      </w:r>
    </w:p>
    <w:p w14:paraId="5673CC68" w14:textId="5E8EF401" w:rsidR="005E013C" w:rsidRDefault="005E013C" w:rsidP="005E013C">
      <w:pPr>
        <w:jc w:val="both"/>
        <w:rPr>
          <w:sz w:val="24"/>
          <w:szCs w:val="24"/>
        </w:rPr>
      </w:pPr>
      <w:r>
        <w:rPr>
          <w:sz w:val="24"/>
          <w:szCs w:val="24"/>
        </w:rPr>
        <w:t xml:space="preserve">As mentioned in the above section, lifestyle choices are a major risk factor for every type of cancer. Following a proper and balanced lifestyle usually fends off successfully most types of cancer for a while. Likewise for breast cancer, excessive alcohol and too much dietary fat intake increases the risk of breast cancer. More specifically, </w:t>
      </w:r>
      <w:r w:rsidR="00E10E62">
        <w:rPr>
          <w:sz w:val="24"/>
          <w:szCs w:val="24"/>
        </w:rPr>
        <w:t>a</w:t>
      </w:r>
      <w:r w:rsidR="00E10E62" w:rsidRPr="00E10E62">
        <w:rPr>
          <w:sz w:val="24"/>
          <w:szCs w:val="24"/>
        </w:rPr>
        <w:t>lcohol consumption can elevate the level of estrogen-related hormones in the blood and trigger the estrogen receptor pathways.</w:t>
      </w:r>
      <w:r w:rsidR="00E10E62">
        <w:rPr>
          <w:sz w:val="24"/>
          <w:szCs w:val="24"/>
        </w:rPr>
        <w:t xml:space="preserve"> </w:t>
      </w:r>
      <w:r w:rsidR="00E10E62" w:rsidRPr="00E10E62">
        <w:rPr>
          <w:sz w:val="24"/>
          <w:szCs w:val="24"/>
        </w:rPr>
        <w:t>Although the relationship between smoking and breast cancer risk remains controversial, mutagens from cigarette smoke have been detected in the breast fluid from non-lactating women</w:t>
      </w:r>
      <w:r w:rsidR="00E10E62">
        <w:rPr>
          <w:sz w:val="24"/>
          <w:szCs w:val="24"/>
        </w:rPr>
        <w:t xml:space="preserve"> </w:t>
      </w:r>
      <w:r w:rsidR="00E10E62">
        <w:rPr>
          <w:sz w:val="24"/>
          <w:szCs w:val="24"/>
        </w:rPr>
        <w:fldChar w:fldCharType="begin"/>
      </w:r>
      <w:r w:rsidR="004E333A">
        <w:rPr>
          <w:sz w:val="24"/>
          <w:szCs w:val="24"/>
        </w:rPr>
        <w:instrText xml:space="preserve"> ADDIN ZOTERO_ITEM CSL_CITATION {"citationID":"dovcBjcj","properties":{"formattedCitation":"[19]","plainCitation":"[19]","noteIndex":0},"citationItems":[{"id":21,"uris":["http://zotero.org/users/local/9HmKtM1O/items/BBQJDRJY"],"itemData":{"id":21,"type":"article-journal","abstract":"Breast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sidR="00E10E62">
        <w:rPr>
          <w:sz w:val="24"/>
          <w:szCs w:val="24"/>
        </w:rPr>
        <w:fldChar w:fldCharType="separate"/>
      </w:r>
      <w:r w:rsidR="004E333A" w:rsidRPr="004E333A">
        <w:rPr>
          <w:rFonts w:ascii="Calibri" w:hAnsi="Calibri" w:cs="Calibri"/>
          <w:sz w:val="24"/>
        </w:rPr>
        <w:t>[19]</w:t>
      </w:r>
      <w:r w:rsidR="00E10E62">
        <w:rPr>
          <w:sz w:val="24"/>
          <w:szCs w:val="24"/>
        </w:rPr>
        <w:fldChar w:fldCharType="end"/>
      </w:r>
      <w:r w:rsidR="00E10E62" w:rsidRPr="00E10E62">
        <w:rPr>
          <w:sz w:val="24"/>
          <w:szCs w:val="24"/>
        </w:rPr>
        <w:t>.</w:t>
      </w:r>
    </w:p>
    <w:p w14:paraId="41F3B015" w14:textId="77777777" w:rsidR="00E10E62" w:rsidRDefault="00E10E62" w:rsidP="005E013C">
      <w:pPr>
        <w:jc w:val="both"/>
        <w:rPr>
          <w:sz w:val="24"/>
          <w:szCs w:val="24"/>
        </w:rPr>
      </w:pPr>
    </w:p>
    <w:p w14:paraId="1A7BC3B1" w14:textId="512D93DA" w:rsidR="00F97E4C" w:rsidRDefault="00E10E62" w:rsidP="00F97E4C">
      <w:pPr>
        <w:jc w:val="both"/>
        <w:rPr>
          <w:sz w:val="24"/>
          <w:szCs w:val="24"/>
        </w:rPr>
      </w:pPr>
      <w:r>
        <w:rPr>
          <w:sz w:val="24"/>
          <w:szCs w:val="24"/>
        </w:rPr>
        <w:t xml:space="preserve">The </w:t>
      </w:r>
      <w:r w:rsidR="00F97E4C">
        <w:rPr>
          <w:sz w:val="24"/>
          <w:szCs w:val="24"/>
        </w:rPr>
        <w:t>only real</w:t>
      </w:r>
      <w:r>
        <w:rPr>
          <w:sz w:val="24"/>
          <w:szCs w:val="24"/>
        </w:rPr>
        <w:t xml:space="preserve"> prevention method </w:t>
      </w:r>
      <w:r w:rsidR="00F97E4C">
        <w:rPr>
          <w:sz w:val="24"/>
          <w:szCs w:val="24"/>
        </w:rPr>
        <w:t xml:space="preserve">is screening. </w:t>
      </w:r>
      <w:r w:rsidR="00F97E4C" w:rsidRPr="00E10E62">
        <w:rPr>
          <w:sz w:val="24"/>
          <w:szCs w:val="24"/>
        </w:rPr>
        <w:t>Not primary tumors but the tumor metastasis causes over 90% of cancer deaths</w:t>
      </w:r>
      <w:r w:rsidR="00F97E4C">
        <w:rPr>
          <w:sz w:val="24"/>
          <w:szCs w:val="24"/>
        </w:rPr>
        <w:t xml:space="preserve"> </w:t>
      </w:r>
      <w:r w:rsidR="00F97E4C">
        <w:rPr>
          <w:sz w:val="24"/>
          <w:szCs w:val="24"/>
        </w:rPr>
        <w:fldChar w:fldCharType="begin"/>
      </w:r>
      <w:r w:rsidR="004E333A">
        <w:rPr>
          <w:sz w:val="24"/>
          <w:szCs w:val="24"/>
        </w:rPr>
        <w:instrText xml:space="preserve"> ADDIN ZOTERO_ITEM CSL_CITATION {"citationID":"K8XpyBpd","properties":{"formattedCitation":"[23]","plainCitation":"[23]","noteIndex":0},"citationItems":[{"id":48,"uris":["http://zotero.org/users/local/9HmKtM1O/items/9CR5SSME"],"itemData":{"id":48,"type":"article-journal","abstract":"Metastases represent the end products of a multistep cell-biological process termed the invasion-metastasis cascade, which involves dissemination of cancer cells to anatomically distant organ sites and their subsequent adaptation to foreign tissue microenvironments. Each of these events is driven by the acquisition of genetic and/or epigenetic alterations within tumor cells and the co-option of nonneoplastic stromal cells, which together endow incipient metastatic cells with traits needed to generate macroscopic metastases. Recent advances provide provocative insights into these cell-biological and molecular changes, which have implications regarding the steps of the invasion-metastasis cascade that appear amenable to therapeutic targeting.","container-title":"Cell","DOI":"10.1016/j.cell.2011.09.024","ISSN":"1097-4172","issue":"2","journalAbbreviation":"Cell","language":"eng","note":"PMID: 22000009\nPMCID: PMC3261217","page":"275-292","source":"PubMed","title":"Tumor metastasis: molecular insights and evolving paradigms","title-short":"Tumor metastasis","volume":"147","author":[{"family":"Valastyan","given":"Scott"},{"family":"Weinberg","given":"Robert A."}],"issued":{"date-parts":[["2011",10,14]]}}}],"schema":"https://github.com/citation-style-language/schema/raw/master/csl-citation.json"} </w:instrText>
      </w:r>
      <w:r w:rsidR="00F97E4C">
        <w:rPr>
          <w:sz w:val="24"/>
          <w:szCs w:val="24"/>
        </w:rPr>
        <w:fldChar w:fldCharType="separate"/>
      </w:r>
      <w:r w:rsidR="004E333A" w:rsidRPr="004E333A">
        <w:rPr>
          <w:rFonts w:ascii="Calibri" w:hAnsi="Calibri" w:cs="Calibri"/>
          <w:sz w:val="24"/>
        </w:rPr>
        <w:t>[23]</w:t>
      </w:r>
      <w:r w:rsidR="00F97E4C">
        <w:rPr>
          <w:sz w:val="24"/>
          <w:szCs w:val="24"/>
        </w:rPr>
        <w:fldChar w:fldCharType="end"/>
      </w:r>
      <w:r w:rsidR="00F97E4C">
        <w:rPr>
          <w:sz w:val="24"/>
          <w:szCs w:val="24"/>
        </w:rPr>
        <w:t xml:space="preserve">. However, like in most types of cancer, </w:t>
      </w:r>
      <w:r w:rsidR="00F97E4C" w:rsidRPr="00E10E62">
        <w:rPr>
          <w:sz w:val="24"/>
          <w:szCs w:val="24"/>
        </w:rPr>
        <w:t>if breast cancer is diagnosed as a primary tumor or at an early stage of metastasis, the breast tumor could be removed by surgery and the chemotherapy could work effectively.</w:t>
      </w:r>
      <w:r w:rsidR="00F97E4C">
        <w:rPr>
          <w:sz w:val="24"/>
          <w:szCs w:val="24"/>
        </w:rPr>
        <w:t xml:space="preserve"> Mammography as mention</w:t>
      </w:r>
      <w:r w:rsidR="00194F88">
        <w:rPr>
          <w:sz w:val="24"/>
          <w:szCs w:val="24"/>
        </w:rPr>
        <w:t>ed</w:t>
      </w:r>
      <w:r w:rsidR="00F97E4C">
        <w:rPr>
          <w:sz w:val="24"/>
          <w:szCs w:val="24"/>
        </w:rPr>
        <w:t xml:space="preserve"> before is also an effective screening method to obtain a good image of the state of the breasts.</w:t>
      </w:r>
    </w:p>
    <w:p w14:paraId="2BDCCFB5" w14:textId="18B5DC73" w:rsidR="00F97E4C" w:rsidRDefault="00F97E4C" w:rsidP="00F97E4C">
      <w:pPr>
        <w:jc w:val="both"/>
        <w:rPr>
          <w:sz w:val="24"/>
          <w:szCs w:val="24"/>
        </w:rPr>
      </w:pPr>
      <w:r>
        <w:rPr>
          <w:sz w:val="24"/>
          <w:szCs w:val="24"/>
        </w:rPr>
        <w:t>The next important thing we should be discussing is the treatments that are considered the most effective right now, always taking into account the stage of the cancer:</w:t>
      </w:r>
    </w:p>
    <w:p w14:paraId="2040BA56" w14:textId="5239437A" w:rsidR="00F97E4C" w:rsidRDefault="00F97E4C" w:rsidP="00F97E4C">
      <w:pPr>
        <w:pStyle w:val="ListParagraph"/>
        <w:numPr>
          <w:ilvl w:val="0"/>
          <w:numId w:val="10"/>
        </w:numPr>
        <w:jc w:val="both"/>
        <w:rPr>
          <w:sz w:val="24"/>
          <w:szCs w:val="24"/>
        </w:rPr>
      </w:pPr>
      <w:r>
        <w:rPr>
          <w:b/>
          <w:bCs/>
          <w:sz w:val="24"/>
          <w:szCs w:val="24"/>
        </w:rPr>
        <w:t>Surgery</w:t>
      </w:r>
      <w:r>
        <w:rPr>
          <w:sz w:val="24"/>
          <w:szCs w:val="24"/>
        </w:rPr>
        <w:t>:</w:t>
      </w:r>
    </w:p>
    <w:p w14:paraId="0659DD9E" w14:textId="294FB5D1" w:rsidR="00E572EB" w:rsidRDefault="00F97E4C" w:rsidP="00E572EB">
      <w:pPr>
        <w:jc w:val="both"/>
        <w:rPr>
          <w:sz w:val="24"/>
          <w:szCs w:val="24"/>
        </w:rPr>
      </w:pPr>
      <w:r>
        <w:rPr>
          <w:sz w:val="24"/>
          <w:szCs w:val="24"/>
        </w:rPr>
        <w:t xml:space="preserve">As should be expected, surgery is one of the most important ways to deal with breast cancer. </w:t>
      </w:r>
      <w:r w:rsidRPr="00F97E4C">
        <w:rPr>
          <w:sz w:val="24"/>
          <w:szCs w:val="24"/>
        </w:rPr>
        <w:t>Modified</w:t>
      </w:r>
      <w:r>
        <w:rPr>
          <w:sz w:val="24"/>
          <w:szCs w:val="24"/>
        </w:rPr>
        <w:t xml:space="preserve"> </w:t>
      </w:r>
      <w:r w:rsidRPr="00F97E4C">
        <w:rPr>
          <w:sz w:val="24"/>
          <w:szCs w:val="24"/>
        </w:rPr>
        <w:t>radical</w:t>
      </w:r>
      <w:r>
        <w:rPr>
          <w:sz w:val="24"/>
          <w:szCs w:val="24"/>
        </w:rPr>
        <w:t xml:space="preserve"> </w:t>
      </w:r>
      <w:r w:rsidRPr="00F97E4C">
        <w:rPr>
          <w:sz w:val="24"/>
          <w:szCs w:val="24"/>
        </w:rPr>
        <w:t>mastectomy</w:t>
      </w:r>
      <w:r w:rsidRPr="00F97E4C">
        <w:rPr>
          <w:sz w:val="24"/>
          <w:szCs w:val="24"/>
        </w:rPr>
        <w:tab/>
        <w:t xml:space="preserve"> has</w:t>
      </w:r>
      <w:r>
        <w:rPr>
          <w:sz w:val="24"/>
          <w:szCs w:val="24"/>
        </w:rPr>
        <w:t xml:space="preserve"> </w:t>
      </w:r>
      <w:r w:rsidRPr="00F97E4C">
        <w:rPr>
          <w:sz w:val="24"/>
          <w:szCs w:val="24"/>
        </w:rPr>
        <w:t>traditionally been the standard of care for early-stage</w:t>
      </w:r>
      <w:r w:rsidR="00E572EB">
        <w:rPr>
          <w:sz w:val="24"/>
          <w:szCs w:val="24"/>
        </w:rPr>
        <w:t xml:space="preserve"> </w:t>
      </w:r>
      <w:r w:rsidRPr="00F97E4C">
        <w:rPr>
          <w:sz w:val="24"/>
          <w:szCs w:val="24"/>
        </w:rPr>
        <w:t>invasive breast cancers. However, breast-conserving surgery has been favored more recently.</w:t>
      </w:r>
      <w:r w:rsidR="00E572EB">
        <w:rPr>
          <w:sz w:val="24"/>
          <w:szCs w:val="24"/>
        </w:rPr>
        <w:t xml:space="preserve"> </w:t>
      </w:r>
      <w:r w:rsidRPr="00F97E4C">
        <w:rPr>
          <w:sz w:val="24"/>
          <w:szCs w:val="24"/>
        </w:rPr>
        <w:t>This therapy</w:t>
      </w:r>
      <w:r w:rsidR="00E572EB">
        <w:rPr>
          <w:sz w:val="24"/>
          <w:szCs w:val="24"/>
        </w:rPr>
        <w:t xml:space="preserve"> </w:t>
      </w:r>
      <w:r w:rsidRPr="00F97E4C">
        <w:rPr>
          <w:sz w:val="24"/>
          <w:szCs w:val="24"/>
        </w:rPr>
        <w:t>involves</w:t>
      </w:r>
      <w:r w:rsidR="00E572EB">
        <w:rPr>
          <w:sz w:val="24"/>
          <w:szCs w:val="24"/>
        </w:rPr>
        <w:t xml:space="preserve"> </w:t>
      </w:r>
      <w:r w:rsidRPr="00F97E4C">
        <w:rPr>
          <w:sz w:val="24"/>
          <w:szCs w:val="24"/>
        </w:rPr>
        <w:t>removing the tumor without removing excess healthy breast tissue, with the outcome of a</w:t>
      </w:r>
      <w:r>
        <w:rPr>
          <w:sz w:val="24"/>
          <w:szCs w:val="24"/>
        </w:rPr>
        <w:t xml:space="preserve"> </w:t>
      </w:r>
      <w:r w:rsidRPr="00F97E4C">
        <w:rPr>
          <w:sz w:val="24"/>
          <w:szCs w:val="24"/>
        </w:rPr>
        <w:t>breast that is more aesthetically acceptable to the patient than the outcome from radical mastectomy</w:t>
      </w:r>
      <w:r w:rsidR="00E572EB" w:rsidRPr="00E572EB">
        <w:rPr>
          <w:sz w:val="24"/>
          <w:szCs w:val="24"/>
        </w:rPr>
        <w:t xml:space="preserve"> </w:t>
      </w:r>
      <w:r w:rsidR="00E572EB">
        <w:rPr>
          <w:sz w:val="24"/>
          <w:szCs w:val="24"/>
        </w:rPr>
        <w:fldChar w:fldCharType="begin"/>
      </w:r>
      <w:r w:rsidR="004E333A">
        <w:rPr>
          <w:sz w:val="24"/>
          <w:szCs w:val="24"/>
        </w:rPr>
        <w:instrText xml:space="preserve"> ADDIN ZOTERO_ITEM CSL_CITATION {"citationID":"OGnxRWY1","properties":{"formattedCitation":"[24]","plainCitation":"[24]","noteIndex":0},"citationItems":[{"id":24,"uris":["http://zotero.org/users/local/9HmKtM1O/items/KW46GKAL"],"itemData":{"id":24,"type":"article-journal","abstract":"Understanding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E572EB">
        <w:rPr>
          <w:sz w:val="24"/>
          <w:szCs w:val="24"/>
        </w:rPr>
        <w:fldChar w:fldCharType="separate"/>
      </w:r>
      <w:r w:rsidR="004E333A" w:rsidRPr="004E333A">
        <w:rPr>
          <w:rFonts w:ascii="Calibri" w:hAnsi="Calibri" w:cs="Calibri"/>
          <w:sz w:val="24"/>
        </w:rPr>
        <w:t>[24]</w:t>
      </w:r>
      <w:r w:rsidR="00E572EB">
        <w:rPr>
          <w:sz w:val="24"/>
          <w:szCs w:val="24"/>
        </w:rPr>
        <w:fldChar w:fldCharType="end"/>
      </w:r>
      <w:r w:rsidR="00E572EB">
        <w:rPr>
          <w:sz w:val="24"/>
          <w:szCs w:val="24"/>
        </w:rPr>
        <w:t>.</w:t>
      </w:r>
    </w:p>
    <w:p w14:paraId="156862AA" w14:textId="3558947B" w:rsidR="00E572EB" w:rsidRDefault="00E572EB" w:rsidP="00E572EB">
      <w:pPr>
        <w:pStyle w:val="ListParagraph"/>
        <w:numPr>
          <w:ilvl w:val="0"/>
          <w:numId w:val="10"/>
        </w:numPr>
        <w:jc w:val="both"/>
        <w:rPr>
          <w:sz w:val="24"/>
          <w:szCs w:val="24"/>
        </w:rPr>
      </w:pPr>
      <w:r>
        <w:rPr>
          <w:b/>
          <w:bCs/>
          <w:sz w:val="24"/>
          <w:szCs w:val="24"/>
        </w:rPr>
        <w:t>Radiation therapy</w:t>
      </w:r>
      <w:r>
        <w:rPr>
          <w:sz w:val="24"/>
          <w:szCs w:val="24"/>
        </w:rPr>
        <w:t>:</w:t>
      </w:r>
    </w:p>
    <w:p w14:paraId="49E7F16D" w14:textId="4E8CEA95" w:rsidR="008F72B2" w:rsidRDefault="00E572EB" w:rsidP="00E572EB">
      <w:pPr>
        <w:jc w:val="both"/>
        <w:rPr>
          <w:sz w:val="24"/>
          <w:szCs w:val="24"/>
        </w:rPr>
      </w:pPr>
      <w:r>
        <w:rPr>
          <w:sz w:val="24"/>
          <w:szCs w:val="24"/>
        </w:rPr>
        <w:t>Typically, whole-breast radiation is performed following breast-conserving surgery to treat subclinical disease. Radiation therapy is expensive and time-consuming, and shorter therapies can be more appealing, but five-year results appear favorable.</w:t>
      </w:r>
    </w:p>
    <w:p w14:paraId="0F1047F3" w14:textId="77777777" w:rsidR="008F72B2" w:rsidRDefault="008F72B2">
      <w:pPr>
        <w:rPr>
          <w:sz w:val="24"/>
          <w:szCs w:val="24"/>
        </w:rPr>
      </w:pPr>
      <w:r>
        <w:rPr>
          <w:sz w:val="24"/>
          <w:szCs w:val="24"/>
        </w:rPr>
        <w:br w:type="page"/>
      </w:r>
    </w:p>
    <w:p w14:paraId="191AB4A2" w14:textId="6FBA3D1D" w:rsidR="00E572EB" w:rsidRDefault="00ED4840" w:rsidP="00ED4840">
      <w:pPr>
        <w:pStyle w:val="ListParagraph"/>
        <w:numPr>
          <w:ilvl w:val="0"/>
          <w:numId w:val="10"/>
        </w:numPr>
        <w:jc w:val="both"/>
        <w:rPr>
          <w:sz w:val="24"/>
          <w:szCs w:val="24"/>
        </w:rPr>
      </w:pPr>
      <w:r>
        <w:rPr>
          <w:b/>
          <w:bCs/>
          <w:sz w:val="24"/>
          <w:szCs w:val="24"/>
        </w:rPr>
        <w:lastRenderedPageBreak/>
        <w:t>Chemotherapy</w:t>
      </w:r>
      <w:r>
        <w:rPr>
          <w:sz w:val="24"/>
          <w:szCs w:val="24"/>
        </w:rPr>
        <w:t>:</w:t>
      </w:r>
    </w:p>
    <w:p w14:paraId="3A6513E6" w14:textId="231BF995" w:rsidR="00ED4840" w:rsidRDefault="00ED4840" w:rsidP="00ED4840">
      <w:pPr>
        <w:jc w:val="both"/>
        <w:rPr>
          <w:sz w:val="24"/>
          <w:szCs w:val="24"/>
        </w:rPr>
      </w:pPr>
      <w:r>
        <w:rPr>
          <w:sz w:val="24"/>
          <w:szCs w:val="24"/>
        </w:rPr>
        <w:t>Chemotherapy is the standard of care for women with node-positive cancer or with a tumor larger than 1 cm. Factors such as age and comorbidities also influence the decision to use chemotherapy. A systematic review of 12 studies demonstrated disease free and overall survival advantages when using a taxane-</w:t>
      </w:r>
      <w:r w:rsidR="000B2CB0">
        <w:rPr>
          <w:sz w:val="24"/>
          <w:szCs w:val="24"/>
        </w:rPr>
        <w:t xml:space="preserve">containing regimen for pre-menopausal and post-menopausal women with early-stage breast cancer </w:t>
      </w:r>
      <w:r w:rsidR="000B2CB0">
        <w:rPr>
          <w:sz w:val="24"/>
          <w:szCs w:val="24"/>
        </w:rPr>
        <w:fldChar w:fldCharType="begin"/>
      </w:r>
      <w:r w:rsidR="004E333A">
        <w:rPr>
          <w:sz w:val="24"/>
          <w:szCs w:val="24"/>
        </w:rPr>
        <w:instrText xml:space="preserve"> ADDIN ZOTERO_ITEM CSL_CITATION {"citationID":"26AKcLC9","properties":{"formattedCitation":"[25]","plainCitation":"[25]","noteIndex":0},"citationItems":[{"id":51,"uris":["http://zotero.org/users/local/9HmKtM1O/items/A9YKZ258"],"itemData":{"id":51,"type":"article-journal","abstract":"BACKGROUND: Adjuvant chemotherapy improves survival in pre- and post-menopausal women with early breast cancer. Taxanes are highly active chemotherapy agents in metastatic breast cancer. Their role in early breast cancer was examined in this review.\nOBJECTIVES: To review the randomised evidence comparing taxane containing chemotherapy regimens with non-taxane containing chemotherapy regimens as adjuvant treatment of pre- or post-menopausal women with early breast cancer.\nSEARCH STRATEGY: The Cochrane Breast Cancer Group Specialised Register was searched on 9th January 2007 using the codes for 'early breast cancer' and keywords for taxanes. Details of the search strategy used to create the register are described in the Group's module in The Cochrane Library. The reference lists of other related literature reviews and articles were also searched.\nSELECTION CRITERIA: Randomised trials comparing taxane containing regimens with non-taxane containing regimens in women with operable breast cancer. Women receiving neoadjuvant chemotherapy were excluded.\nDATA COLLECTION AND ANALYSIS: Data were collected from published trials and abstracts. Studies were assessed for eligibility and quality and the data extracted independently by two review authors. Hazard ratios (HR) were derived for time-to-event outcomes, and meta-analysis was performed using a fixed-effect model. The primary outcome measure was overall survival (OS); disease-free survival (DFS) was a secondary outcome measure. Toxicity and quality of life data were extracted when reported.\nMAIN RESULTS: We identified 20 studies, 12 of these (7 full publications, 5 abstracts) had sufficient data published for inclusion (11 for OS and 11 for DFS) in the review. The weighted average median follow up was 60.4 months. All studies fulfilled quality criteria either adequately or well. Amongst 18,304 women with 2483 deaths, the HR for OS was 0.81 (95% CI 0.75 to 0.88, P &lt; 0.00001) favouring taxane containing regimens. Amongst 19,943 women with 4800 events, the HR for DFS was 0.81 (95% CI 0.77 to 0.86, P &lt; 0.00001) favouring taxane containing regimens. There was no statistical heterogeneity for either OS or DFS.\nAUTHORS' CONCLUSIONS: This meta-analysis of studies supports the use of taxane containing adjuvant chemotherapy regimens with improvement of overall survival and disease-free survival for women with operable early breast cancer. The review did not identify a subgroup of patients where taxane containing treatment may have been more or less effective. Dosage and scheduling of the taxane drug is not clearly defined and we await results of the next generation of studies to determine the optimal use of taxanes in early breast cancer.","container-title":"The Cochrane Database of Systematic Reviews","DOI":"10.1002/14651858.CD004421.pub2","ISSN":"1469-493X","issue":"4","journalAbbreviation":"Cochrane Database Syst Rev","language":"eng","note":"PMID: 17943815","page":"CD004421","source":"PubMed","title":"Taxanes for adjuvant treatment of early breast cancer","author":[{"family":"Ferguson","given":"T."},{"family":"Wilcken","given":"N."},{"family":"Vagg","given":"R."},{"family":"Ghersi","given":"D."},{"family":"Nowak","given":"A. K."}],"issued":{"date-parts":[["2007",10,17]]}}}],"schema":"https://github.com/citation-style-language/schema/raw/master/csl-citation.json"} </w:instrText>
      </w:r>
      <w:r w:rsidR="000B2CB0">
        <w:rPr>
          <w:sz w:val="24"/>
          <w:szCs w:val="24"/>
        </w:rPr>
        <w:fldChar w:fldCharType="separate"/>
      </w:r>
      <w:r w:rsidR="004E333A" w:rsidRPr="004E333A">
        <w:rPr>
          <w:rFonts w:ascii="Calibri" w:hAnsi="Calibri" w:cs="Calibri"/>
          <w:sz w:val="24"/>
        </w:rPr>
        <w:t>[25]</w:t>
      </w:r>
      <w:r w:rsidR="000B2CB0">
        <w:rPr>
          <w:sz w:val="24"/>
          <w:szCs w:val="24"/>
        </w:rPr>
        <w:fldChar w:fldCharType="end"/>
      </w:r>
      <w:r w:rsidR="000B2CB0">
        <w:rPr>
          <w:sz w:val="24"/>
          <w:szCs w:val="24"/>
        </w:rPr>
        <w:t>.</w:t>
      </w:r>
    </w:p>
    <w:p w14:paraId="688954FE" w14:textId="39D9B959" w:rsidR="000B2CB0" w:rsidRDefault="000B2CB0" w:rsidP="000B2CB0">
      <w:pPr>
        <w:pStyle w:val="ListParagraph"/>
        <w:numPr>
          <w:ilvl w:val="0"/>
          <w:numId w:val="10"/>
        </w:numPr>
        <w:jc w:val="both"/>
        <w:rPr>
          <w:sz w:val="24"/>
          <w:szCs w:val="24"/>
        </w:rPr>
      </w:pPr>
      <w:r>
        <w:rPr>
          <w:b/>
          <w:bCs/>
          <w:sz w:val="24"/>
          <w:szCs w:val="24"/>
        </w:rPr>
        <w:t>Endocrine therapy</w:t>
      </w:r>
      <w:r>
        <w:rPr>
          <w:sz w:val="24"/>
          <w:szCs w:val="24"/>
        </w:rPr>
        <w:t>:</w:t>
      </w:r>
    </w:p>
    <w:p w14:paraId="0D77538B" w14:textId="16FEC80B" w:rsidR="00374396" w:rsidRPr="008F53AE" w:rsidRDefault="00374396" w:rsidP="00374396">
      <w:pPr>
        <w:jc w:val="both"/>
        <w:rPr>
          <w:sz w:val="24"/>
          <w:szCs w:val="24"/>
        </w:rPr>
      </w:pPr>
      <w:r>
        <w:rPr>
          <w:sz w:val="24"/>
          <w:szCs w:val="24"/>
        </w:rPr>
        <w:t xml:space="preserve">Endocrine therapies such as Selective Estrogen Receptor Modulators (SERMs), aromatase inhibitors, and gonadotropin-releasing hormone antagonists, prevent estrogen production or block estrogen, thereby preventing stimulation of an estrogen-sensitive tumor. Endocrine therapy is not effective against cancers that are lacking hormone receptors </w:t>
      </w:r>
      <w:r>
        <w:rPr>
          <w:sz w:val="24"/>
          <w:szCs w:val="24"/>
        </w:rPr>
        <w:fldChar w:fldCharType="begin"/>
      </w:r>
      <w:r w:rsidR="004E333A">
        <w:rPr>
          <w:sz w:val="24"/>
          <w:szCs w:val="24"/>
        </w:rPr>
        <w:instrText xml:space="preserve"> ADDIN ZOTERO_ITEM CSL_CITATION {"citationID":"F71gnTto","properties":{"formattedCitation":"[24]","plainCitation":"[24]","noteIndex":0},"citationItems":[{"id":24,"uris":["http://zotero.org/users/local/9HmKtM1O/items/KW46GKAL"],"itemData":{"id":24,"type":"article-journal","abstract":"Understanding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Pr>
          <w:sz w:val="24"/>
          <w:szCs w:val="24"/>
        </w:rPr>
        <w:fldChar w:fldCharType="separate"/>
      </w:r>
      <w:r w:rsidR="004E333A" w:rsidRPr="004E333A">
        <w:rPr>
          <w:rFonts w:ascii="Calibri" w:hAnsi="Calibri" w:cs="Calibri"/>
          <w:sz w:val="24"/>
        </w:rPr>
        <w:t>[24]</w:t>
      </w:r>
      <w:r>
        <w:rPr>
          <w:sz w:val="24"/>
          <w:szCs w:val="24"/>
        </w:rPr>
        <w:fldChar w:fldCharType="end"/>
      </w:r>
      <w:r>
        <w:rPr>
          <w:sz w:val="24"/>
          <w:szCs w:val="24"/>
        </w:rPr>
        <w:t xml:space="preserve">. Nevertheless, more than 70% of breast cancers are Estrogen Receptor (ER) – positive breast cancers and therefore the aforementioned drugs do a very effective job. </w:t>
      </w:r>
      <w:r w:rsidRPr="00A4459A">
        <w:rPr>
          <w:sz w:val="24"/>
          <w:szCs w:val="24"/>
        </w:rPr>
        <w:t>SERMs are compounds that act as either agonists or antagonists of estrogen receptors. One of the most famous SERMs is tamoxifen (TAM), which has been used to treat breast cancer for more than 30 years</w:t>
      </w:r>
      <w:r>
        <w:rPr>
          <w:sz w:val="24"/>
          <w:szCs w:val="24"/>
        </w:rPr>
        <w:t xml:space="preserve"> </w:t>
      </w:r>
      <w:r>
        <w:rPr>
          <w:sz w:val="24"/>
          <w:szCs w:val="24"/>
        </w:rPr>
        <w:fldChar w:fldCharType="begin"/>
      </w:r>
      <w:r w:rsidR="004E333A">
        <w:rPr>
          <w:sz w:val="24"/>
          <w:szCs w:val="24"/>
        </w:rPr>
        <w:instrText xml:space="preserve"> ADDIN ZOTERO_ITEM CSL_CITATION {"citationID":"WPqWoDuO","properties":{"formattedCitation":"[19]","plainCitation":"[19]","noteIndex":0},"citationItems":[{"id":21,"uris":["http://zotero.org/users/local/9HmKtM1O/items/BBQJDRJY"],"itemData":{"id":21,"type":"article-journal","abstract":"Breast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004E333A" w:rsidRPr="004E333A">
        <w:rPr>
          <w:rFonts w:ascii="Calibri" w:hAnsi="Calibri" w:cs="Calibri"/>
          <w:sz w:val="24"/>
        </w:rPr>
        <w:t>[19]</w:t>
      </w:r>
      <w:r>
        <w:rPr>
          <w:sz w:val="24"/>
          <w:szCs w:val="24"/>
        </w:rPr>
        <w:fldChar w:fldCharType="end"/>
      </w:r>
      <w:r>
        <w:rPr>
          <w:sz w:val="24"/>
          <w:szCs w:val="24"/>
        </w:rPr>
        <w:t>.</w:t>
      </w:r>
    </w:p>
    <w:p w14:paraId="069D21E7" w14:textId="4B008649" w:rsidR="000B2CB0" w:rsidRDefault="00374396" w:rsidP="00374396">
      <w:pPr>
        <w:pStyle w:val="ListParagraph"/>
        <w:numPr>
          <w:ilvl w:val="0"/>
          <w:numId w:val="10"/>
        </w:numPr>
        <w:jc w:val="both"/>
        <w:rPr>
          <w:sz w:val="24"/>
          <w:szCs w:val="24"/>
        </w:rPr>
      </w:pPr>
      <w:r>
        <w:rPr>
          <w:b/>
          <w:bCs/>
          <w:sz w:val="24"/>
          <w:szCs w:val="24"/>
        </w:rPr>
        <w:t>Tissue-targeted therapy</w:t>
      </w:r>
      <w:r>
        <w:rPr>
          <w:sz w:val="24"/>
          <w:szCs w:val="24"/>
        </w:rPr>
        <w:t>:</w:t>
      </w:r>
    </w:p>
    <w:p w14:paraId="705D10F2" w14:textId="34FAE3E2" w:rsidR="00374396" w:rsidRDefault="00374396" w:rsidP="000B2CB0">
      <w:pPr>
        <w:jc w:val="both"/>
        <w:rPr>
          <w:sz w:val="24"/>
          <w:szCs w:val="24"/>
        </w:rPr>
      </w:pPr>
      <w:r>
        <w:rPr>
          <w:sz w:val="24"/>
          <w:szCs w:val="24"/>
        </w:rPr>
        <w:t xml:space="preserve">Monoclonal antibodies </w:t>
      </w:r>
      <w:r w:rsidR="00D85BCD">
        <w:rPr>
          <w:sz w:val="24"/>
          <w:szCs w:val="24"/>
        </w:rPr>
        <w:t xml:space="preserve">like trastumuzab (Herceptin) improve disease-specific and overall survival when added to anthracyclines and paclitaxel (Taxol) chemotherapy in women with node-positive and high risk, node-negative breast cancers overexpressing HER2, a protein encoded by the ERBB2 gene </w:t>
      </w:r>
      <w:r w:rsidR="00D85BCD">
        <w:rPr>
          <w:sz w:val="24"/>
          <w:szCs w:val="24"/>
        </w:rPr>
        <w:fldChar w:fldCharType="begin"/>
      </w:r>
      <w:r w:rsidR="004E333A">
        <w:rPr>
          <w:sz w:val="24"/>
          <w:szCs w:val="24"/>
        </w:rPr>
        <w:instrText xml:space="preserve"> ADDIN ZOTERO_ITEM CSL_CITATION {"citationID":"FANYQO1c","properties":{"formattedCitation":"[24]","plainCitation":"[24]","noteIndex":0},"citationItems":[{"id":24,"uris":["http://zotero.org/users/local/9HmKtM1O/items/KW46GKAL"],"itemData":{"id":24,"type":"article-journal","abstract":"Understanding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D85BCD">
        <w:rPr>
          <w:sz w:val="24"/>
          <w:szCs w:val="24"/>
        </w:rPr>
        <w:fldChar w:fldCharType="separate"/>
      </w:r>
      <w:r w:rsidR="004E333A" w:rsidRPr="004E333A">
        <w:rPr>
          <w:rFonts w:ascii="Calibri" w:hAnsi="Calibri" w:cs="Calibri"/>
          <w:sz w:val="24"/>
        </w:rPr>
        <w:t>[24]</w:t>
      </w:r>
      <w:r w:rsidR="00D85BCD">
        <w:rPr>
          <w:sz w:val="24"/>
          <w:szCs w:val="24"/>
        </w:rPr>
        <w:fldChar w:fldCharType="end"/>
      </w:r>
      <w:r w:rsidR="00D85BCD">
        <w:rPr>
          <w:sz w:val="24"/>
          <w:szCs w:val="24"/>
        </w:rPr>
        <w:t>.</w:t>
      </w:r>
    </w:p>
    <w:p w14:paraId="105F1C32" w14:textId="77ED4EB2" w:rsidR="00C62128" w:rsidRDefault="00C62128" w:rsidP="00D11F97">
      <w:pPr>
        <w:jc w:val="both"/>
        <w:rPr>
          <w:sz w:val="24"/>
          <w:szCs w:val="24"/>
        </w:rPr>
      </w:pPr>
    </w:p>
    <w:p w14:paraId="691C1AFF" w14:textId="02ED6E1A" w:rsidR="00AD71DF" w:rsidRDefault="00AD71DF" w:rsidP="00D11F97">
      <w:pPr>
        <w:jc w:val="both"/>
        <w:rPr>
          <w:sz w:val="24"/>
          <w:szCs w:val="24"/>
        </w:rPr>
      </w:pPr>
      <w:r>
        <w:rPr>
          <w:sz w:val="24"/>
          <w:szCs w:val="24"/>
        </w:rPr>
        <w:t>Overall, the fact remains that breast cancer is one of the most common types of cancer that infest our modern era. The mortality of the disease is thankfully dropping, however the survivors need extra care to be able to readjust into our society smoothly.</w:t>
      </w:r>
    </w:p>
    <w:p w14:paraId="36A12F5F" w14:textId="4B2AE42F" w:rsidR="000B2E60" w:rsidRDefault="000B2E60">
      <w:pPr>
        <w:rPr>
          <w:sz w:val="24"/>
          <w:szCs w:val="24"/>
        </w:rPr>
      </w:pPr>
      <w:r>
        <w:rPr>
          <w:sz w:val="24"/>
          <w:szCs w:val="24"/>
        </w:rPr>
        <w:br w:type="page"/>
      </w:r>
    </w:p>
    <w:p w14:paraId="21DD70AE" w14:textId="5EA29CB3" w:rsidR="00A751F0" w:rsidRDefault="003C5DD5" w:rsidP="0072420F">
      <w:pPr>
        <w:pStyle w:val="Heading2"/>
      </w:pPr>
      <w:bookmarkStart w:id="33" w:name="_2.2_PTSD"/>
      <w:bookmarkStart w:id="34" w:name="_Toc148399490"/>
      <w:bookmarkEnd w:id="33"/>
      <w:r>
        <w:lastRenderedPageBreak/>
        <w:t>2.</w:t>
      </w:r>
      <w:r w:rsidR="0007053D">
        <w:t>3</w:t>
      </w:r>
      <w:r>
        <w:t xml:space="preserve"> P</w:t>
      </w:r>
      <w:r w:rsidR="00AF12B2">
        <w:t>ost-</w:t>
      </w:r>
      <w:r>
        <w:t>T</w:t>
      </w:r>
      <w:r w:rsidR="00AF12B2">
        <w:t xml:space="preserve">raumatic </w:t>
      </w:r>
      <w:r>
        <w:t>S</w:t>
      </w:r>
      <w:r w:rsidR="00AF12B2">
        <w:t xml:space="preserve">tress </w:t>
      </w:r>
      <w:r>
        <w:t>D</w:t>
      </w:r>
      <w:r w:rsidR="00AF12B2">
        <w:t>isorder (PTSD)</w:t>
      </w:r>
      <w:bookmarkEnd w:id="34"/>
    </w:p>
    <w:p w14:paraId="6E91B453" w14:textId="55774E59" w:rsidR="00675668" w:rsidRPr="00833B6D" w:rsidRDefault="006D1C63" w:rsidP="00B33F45">
      <w:pPr>
        <w:jc w:val="both"/>
        <w:rPr>
          <w:sz w:val="24"/>
          <w:szCs w:val="24"/>
        </w:rPr>
      </w:pPr>
      <w:r w:rsidRPr="00833B6D">
        <w:rPr>
          <w:sz w:val="24"/>
          <w:szCs w:val="24"/>
        </w:rPr>
        <w:t>Post-Traumatic Stress Disorder</w:t>
      </w:r>
      <w:r w:rsidR="00AF12B2">
        <w:rPr>
          <w:sz w:val="24"/>
          <w:szCs w:val="24"/>
        </w:rPr>
        <w:t xml:space="preserve"> </w:t>
      </w:r>
      <w:r w:rsidRPr="00833B6D">
        <w:rPr>
          <w:sz w:val="24"/>
          <w:szCs w:val="24"/>
        </w:rPr>
        <w:t xml:space="preserve">develops in some people who have experienced a shocking, scary, or dangerous event. It is natural to feel afraid during and after a traumatic situation. Fear is a part of the body’s “fight-or-flight” response, which helps us avoid or respond to potential danger </w:t>
      </w:r>
      <w:r w:rsidRPr="00833B6D">
        <w:rPr>
          <w:sz w:val="24"/>
          <w:szCs w:val="24"/>
        </w:rPr>
        <w:fldChar w:fldCharType="begin"/>
      </w:r>
      <w:r w:rsidR="004E333A">
        <w:rPr>
          <w:sz w:val="24"/>
          <w:szCs w:val="24"/>
        </w:rPr>
        <w:instrText xml:space="preserve"> ADDIN ZOTERO_ITEM CSL_CITATION {"citationID":"ih438dfn","properties":{"formattedCitation":"[26]","plainCitation":"[26]","noteIndex":0},"citationItems":[{"id":59,"uris":["http://zotero.org/users/local/9HmKtM1O/items/YNBRY3AI"],"itemData":{"id":59,"type":"webpage","abstract":"Learn about post-traumatic stress disorder, including signs and symptoms, risk factors, treatments and therapies, and next steps for PTSD research.","container-title":"National Institute of Mental Health (NIMH)","language":"en","title":"Post-Traumatic Stress Disorder","URL":"https://www.nimh.nih.gov/health/topics/post-traumatic-stress-disorder-ptsd","accessed":{"date-parts":[["2023",9,15]]}}}],"schema":"https://github.com/citation-style-language/schema/raw/master/csl-citation.json"} </w:instrText>
      </w:r>
      <w:r w:rsidRPr="00833B6D">
        <w:rPr>
          <w:sz w:val="24"/>
          <w:szCs w:val="24"/>
        </w:rPr>
        <w:fldChar w:fldCharType="separate"/>
      </w:r>
      <w:r w:rsidR="004E333A" w:rsidRPr="004E333A">
        <w:rPr>
          <w:rFonts w:ascii="Calibri" w:hAnsi="Calibri" w:cs="Calibri"/>
          <w:sz w:val="24"/>
        </w:rPr>
        <w:t>[26]</w:t>
      </w:r>
      <w:r w:rsidRPr="00833B6D">
        <w:rPr>
          <w:sz w:val="24"/>
          <w:szCs w:val="24"/>
        </w:rPr>
        <w:fldChar w:fldCharType="end"/>
      </w:r>
      <w:r w:rsidRPr="00833B6D">
        <w:rPr>
          <w:sz w:val="24"/>
          <w:szCs w:val="24"/>
        </w:rPr>
        <w:t>. The most common situation is for people to gradually recover from their trauma and get over the initial symptoms, whichever they might be. However, there is a number of people who don’t and continue to experience problems over longer periods of time and suffer from their trauma for prolonged</w:t>
      </w:r>
      <w:r w:rsidR="00455509">
        <w:rPr>
          <w:sz w:val="24"/>
          <w:szCs w:val="24"/>
        </w:rPr>
        <w:t xml:space="preserve"> time</w:t>
      </w:r>
      <w:r w:rsidRPr="00833B6D">
        <w:rPr>
          <w:sz w:val="24"/>
          <w:szCs w:val="24"/>
        </w:rPr>
        <w:t>.</w:t>
      </w:r>
    </w:p>
    <w:p w14:paraId="642A2051" w14:textId="5D059C20" w:rsidR="006D1C63" w:rsidRPr="00833B6D" w:rsidRDefault="006D1C63" w:rsidP="00B33F45">
      <w:pPr>
        <w:jc w:val="both"/>
        <w:rPr>
          <w:sz w:val="24"/>
          <w:szCs w:val="24"/>
        </w:rPr>
      </w:pPr>
      <w:r w:rsidRPr="00833B6D">
        <w:rPr>
          <w:sz w:val="24"/>
          <w:szCs w:val="24"/>
        </w:rPr>
        <w:t>There are many traumatic events that may lead to PTSD, like physical or sexual assault, abuse, an accident or a disaster. Any harmful, mentally or physically, event and of course any life-threatening situation, as in our case a disease, can heavily impact the victim’s psyche and cause PTSD. Anyone can develop PTSD, at any point in time, if there is enough traumatic stimulation</w:t>
      </w:r>
      <w:r w:rsidR="00370176" w:rsidRPr="00833B6D">
        <w:rPr>
          <w:sz w:val="24"/>
          <w:szCs w:val="24"/>
        </w:rPr>
        <w:t xml:space="preserve"> and therefore it may affect their mental, physical</w:t>
      </w:r>
      <w:r w:rsidR="00455509">
        <w:rPr>
          <w:sz w:val="24"/>
          <w:szCs w:val="24"/>
        </w:rPr>
        <w:t>,</w:t>
      </w:r>
      <w:r w:rsidR="00370176" w:rsidRPr="00833B6D">
        <w:rPr>
          <w:sz w:val="24"/>
          <w:szCs w:val="24"/>
        </w:rPr>
        <w:t xml:space="preserve"> social and spiritual well-being</w:t>
      </w:r>
      <w:r w:rsidRPr="00833B6D">
        <w:rPr>
          <w:sz w:val="24"/>
          <w:szCs w:val="24"/>
        </w:rPr>
        <w:t>.</w:t>
      </w:r>
      <w:r w:rsidR="00370176" w:rsidRPr="00833B6D">
        <w:rPr>
          <w:sz w:val="24"/>
          <w:szCs w:val="24"/>
        </w:rPr>
        <w:t xml:space="preserve"> </w:t>
      </w:r>
    </w:p>
    <w:p w14:paraId="720A4AE5" w14:textId="192C4B56" w:rsidR="00370176" w:rsidRPr="00833B6D" w:rsidRDefault="00370176" w:rsidP="00B33F45">
      <w:pPr>
        <w:jc w:val="both"/>
        <w:rPr>
          <w:sz w:val="24"/>
          <w:szCs w:val="24"/>
        </w:rPr>
      </w:pPr>
      <w:r w:rsidRPr="00833B6D">
        <w:rPr>
          <w:sz w:val="24"/>
          <w:szCs w:val="24"/>
        </w:rPr>
        <w:t>Symptoms of PTSD usually fall into one of the following four categories:</w:t>
      </w:r>
    </w:p>
    <w:p w14:paraId="2C819E25" w14:textId="2A6F0D23" w:rsidR="00370176" w:rsidRPr="00833B6D" w:rsidRDefault="00710AC1" w:rsidP="00B33F45">
      <w:pPr>
        <w:pStyle w:val="ListParagraph"/>
        <w:numPr>
          <w:ilvl w:val="0"/>
          <w:numId w:val="10"/>
        </w:numPr>
        <w:jc w:val="both"/>
        <w:rPr>
          <w:sz w:val="24"/>
          <w:szCs w:val="24"/>
        </w:rPr>
      </w:pPr>
      <w:r w:rsidRPr="00833B6D">
        <w:rPr>
          <w:b/>
          <w:bCs/>
          <w:sz w:val="24"/>
          <w:szCs w:val="24"/>
        </w:rPr>
        <w:t>Intrusion</w:t>
      </w:r>
      <w:r w:rsidRPr="00833B6D">
        <w:rPr>
          <w:sz w:val="24"/>
          <w:szCs w:val="24"/>
        </w:rPr>
        <w:t>:</w:t>
      </w:r>
    </w:p>
    <w:p w14:paraId="206B2DA2" w14:textId="537BEA0C" w:rsidR="00710AC1" w:rsidRPr="00833B6D" w:rsidRDefault="00710AC1" w:rsidP="00B33F45">
      <w:pPr>
        <w:jc w:val="both"/>
        <w:rPr>
          <w:sz w:val="24"/>
          <w:szCs w:val="24"/>
        </w:rPr>
      </w:pPr>
      <w:r w:rsidRPr="00833B6D">
        <w:rPr>
          <w:sz w:val="24"/>
          <w:szCs w:val="24"/>
        </w:rPr>
        <w:t>Intrusive thoughts such as repeated, involuntary memories, distressing dreams or flashbacks of the traumatic event. In some occasions flashbacks may become so vivid, that people feel like they are reliving the traumatic experience all over again.</w:t>
      </w:r>
    </w:p>
    <w:p w14:paraId="3B0EB314" w14:textId="77FF717C" w:rsidR="00710AC1" w:rsidRPr="00833B6D" w:rsidRDefault="00710AC1" w:rsidP="00B33F45">
      <w:pPr>
        <w:pStyle w:val="ListParagraph"/>
        <w:numPr>
          <w:ilvl w:val="0"/>
          <w:numId w:val="10"/>
        </w:numPr>
        <w:jc w:val="both"/>
        <w:rPr>
          <w:sz w:val="24"/>
          <w:szCs w:val="24"/>
        </w:rPr>
      </w:pPr>
      <w:r w:rsidRPr="00833B6D">
        <w:rPr>
          <w:b/>
          <w:bCs/>
          <w:sz w:val="24"/>
          <w:szCs w:val="24"/>
        </w:rPr>
        <w:t>Avoidance</w:t>
      </w:r>
      <w:r w:rsidRPr="00833B6D">
        <w:rPr>
          <w:sz w:val="24"/>
          <w:szCs w:val="24"/>
        </w:rPr>
        <w:t>:</w:t>
      </w:r>
    </w:p>
    <w:p w14:paraId="4211E9ED" w14:textId="1DA83045" w:rsidR="00710AC1" w:rsidRPr="00833B6D" w:rsidRDefault="00710AC1" w:rsidP="00B33F45">
      <w:pPr>
        <w:jc w:val="both"/>
        <w:rPr>
          <w:sz w:val="24"/>
          <w:szCs w:val="24"/>
        </w:rPr>
      </w:pPr>
      <w:r w:rsidRPr="00833B6D">
        <w:rPr>
          <w:sz w:val="24"/>
          <w:szCs w:val="24"/>
        </w:rPr>
        <w:t>Avoiding any reminders of the traumatic event, such as people, places, objects and activities that may seem related to it. People actively avoid remembering the event and are hesitant to talk about it or their feelings concerning it.</w:t>
      </w:r>
    </w:p>
    <w:p w14:paraId="15D8E36E" w14:textId="01FCA994" w:rsidR="00710AC1" w:rsidRPr="00833B6D" w:rsidRDefault="00710AC1" w:rsidP="00B33F45">
      <w:pPr>
        <w:pStyle w:val="ListParagraph"/>
        <w:numPr>
          <w:ilvl w:val="0"/>
          <w:numId w:val="10"/>
        </w:numPr>
        <w:jc w:val="both"/>
        <w:rPr>
          <w:b/>
          <w:bCs/>
          <w:sz w:val="24"/>
          <w:szCs w:val="24"/>
        </w:rPr>
      </w:pPr>
      <w:r w:rsidRPr="00833B6D">
        <w:rPr>
          <w:b/>
          <w:bCs/>
          <w:sz w:val="24"/>
          <w:szCs w:val="24"/>
        </w:rPr>
        <w:t>Alterations in cognition and mood</w:t>
      </w:r>
      <w:r w:rsidRPr="00833B6D">
        <w:rPr>
          <w:sz w:val="24"/>
          <w:szCs w:val="24"/>
        </w:rPr>
        <w:t>:</w:t>
      </w:r>
    </w:p>
    <w:p w14:paraId="534AAA53" w14:textId="4DBF3143" w:rsidR="00833B6D" w:rsidRDefault="00833B6D" w:rsidP="00B33F45">
      <w:pPr>
        <w:jc w:val="both"/>
        <w:rPr>
          <w:sz w:val="24"/>
          <w:szCs w:val="24"/>
        </w:rPr>
      </w:pPr>
      <w:r>
        <w:rPr>
          <w:sz w:val="24"/>
          <w:szCs w:val="24"/>
        </w:rPr>
        <w:t>Inability remembering important aspects of the traumatic event, negativity that leads to distorted thoughts about the cause and the consequences of the event and also about the way of viewing oneself or others leading to wrongful blaming and emotions such as ongoing fear, horror, anger, guilt or shame. Also, significant fall in general mental well-being, failing to enjoy previously pleasant activities and experience positive emotions.</w:t>
      </w:r>
    </w:p>
    <w:p w14:paraId="1AE5B39C" w14:textId="0576C6AA" w:rsidR="00833B6D" w:rsidRPr="00833B6D" w:rsidRDefault="00833B6D" w:rsidP="00B33F45">
      <w:pPr>
        <w:pStyle w:val="ListParagraph"/>
        <w:numPr>
          <w:ilvl w:val="0"/>
          <w:numId w:val="10"/>
        </w:numPr>
        <w:jc w:val="both"/>
        <w:rPr>
          <w:b/>
          <w:bCs/>
          <w:sz w:val="24"/>
          <w:szCs w:val="24"/>
        </w:rPr>
      </w:pPr>
      <w:r w:rsidRPr="00833B6D">
        <w:rPr>
          <w:b/>
          <w:bCs/>
          <w:sz w:val="24"/>
          <w:szCs w:val="24"/>
        </w:rPr>
        <w:t>Alterations in arousal and reactivity</w:t>
      </w:r>
      <w:r>
        <w:rPr>
          <w:sz w:val="24"/>
          <w:szCs w:val="24"/>
        </w:rPr>
        <w:t>:</w:t>
      </w:r>
    </w:p>
    <w:p w14:paraId="588D0D66" w14:textId="0FC42C68" w:rsidR="008F72B2" w:rsidRDefault="00833B6D" w:rsidP="00B33F45">
      <w:pPr>
        <w:jc w:val="both"/>
        <w:rPr>
          <w:sz w:val="24"/>
          <w:szCs w:val="24"/>
        </w:rPr>
      </w:pPr>
      <w:r w:rsidRPr="00833B6D">
        <w:rPr>
          <w:sz w:val="24"/>
          <w:szCs w:val="24"/>
        </w:rPr>
        <w:t>Arousal and reactive symptoms may include being irritable and having angry outbursts; behaving recklessly or in a self-destructive way</w:t>
      </w:r>
      <w:r>
        <w:rPr>
          <w:sz w:val="24"/>
          <w:szCs w:val="24"/>
        </w:rPr>
        <w:t>,</w:t>
      </w:r>
      <w:r w:rsidRPr="00833B6D">
        <w:rPr>
          <w:sz w:val="24"/>
          <w:szCs w:val="24"/>
        </w:rPr>
        <w:t xml:space="preserve"> being overly watchful of one's surroundings in a suspecting way</w:t>
      </w:r>
      <w:r w:rsidR="002B110E">
        <w:rPr>
          <w:sz w:val="24"/>
          <w:szCs w:val="24"/>
        </w:rPr>
        <w:t>,</w:t>
      </w:r>
      <w:r w:rsidRPr="00833B6D">
        <w:rPr>
          <w:sz w:val="24"/>
          <w:szCs w:val="24"/>
        </w:rPr>
        <w:t xml:space="preserve"> being easily startled</w:t>
      </w:r>
      <w:r w:rsidR="002B110E">
        <w:rPr>
          <w:sz w:val="24"/>
          <w:szCs w:val="24"/>
        </w:rPr>
        <w:t>,</w:t>
      </w:r>
      <w:r w:rsidRPr="00833B6D">
        <w:rPr>
          <w:sz w:val="24"/>
          <w:szCs w:val="24"/>
        </w:rPr>
        <w:t xml:space="preserve"> or having problems concentrating or sleeping</w:t>
      </w:r>
      <w:r w:rsidR="002B110E">
        <w:rPr>
          <w:sz w:val="24"/>
          <w:szCs w:val="24"/>
        </w:rPr>
        <w:t xml:space="preserve"> </w:t>
      </w:r>
      <w:r w:rsidR="002B110E">
        <w:rPr>
          <w:sz w:val="24"/>
          <w:szCs w:val="24"/>
        </w:rPr>
        <w:fldChar w:fldCharType="begin"/>
      </w:r>
      <w:r w:rsidR="004E333A">
        <w:rPr>
          <w:sz w:val="24"/>
          <w:szCs w:val="24"/>
        </w:rPr>
        <w:instrText xml:space="preserve"> ADDIN ZOTERO_ITEM CSL_CITATION {"citationID":"GIYjPD6o","properties":{"formattedCitation":"[27]","plainCitation":"[27]","noteIndex":0},"citationItems":[{"id":61,"uris":["http://zotero.org/users/local/9HmKtM1O/items/78WXUZHN"],"itemData":{"id":61,"type":"webpage","abstract":"Posttraumatic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2B110E">
        <w:rPr>
          <w:sz w:val="24"/>
          <w:szCs w:val="24"/>
        </w:rPr>
        <w:fldChar w:fldCharType="separate"/>
      </w:r>
      <w:r w:rsidR="004E333A" w:rsidRPr="004E333A">
        <w:rPr>
          <w:rFonts w:ascii="Calibri" w:hAnsi="Calibri" w:cs="Calibri"/>
          <w:sz w:val="24"/>
        </w:rPr>
        <w:t>[27]</w:t>
      </w:r>
      <w:r w:rsidR="002B110E">
        <w:rPr>
          <w:sz w:val="24"/>
          <w:szCs w:val="24"/>
        </w:rPr>
        <w:fldChar w:fldCharType="end"/>
      </w:r>
      <w:r w:rsidR="002B110E">
        <w:rPr>
          <w:sz w:val="24"/>
          <w:szCs w:val="24"/>
        </w:rPr>
        <w:t>.</w:t>
      </w:r>
    </w:p>
    <w:p w14:paraId="73E8561D" w14:textId="77777777" w:rsidR="008F72B2" w:rsidRDefault="008F72B2">
      <w:pPr>
        <w:rPr>
          <w:sz w:val="24"/>
          <w:szCs w:val="24"/>
        </w:rPr>
      </w:pPr>
      <w:r>
        <w:rPr>
          <w:sz w:val="24"/>
          <w:szCs w:val="24"/>
        </w:rPr>
        <w:br w:type="page"/>
      </w:r>
    </w:p>
    <w:p w14:paraId="32C3ED32" w14:textId="0B72CA4A" w:rsidR="002B110E" w:rsidRDefault="002B110E" w:rsidP="00B33F45">
      <w:pPr>
        <w:jc w:val="both"/>
        <w:rPr>
          <w:sz w:val="24"/>
          <w:szCs w:val="24"/>
        </w:rPr>
      </w:pPr>
      <w:r>
        <w:rPr>
          <w:sz w:val="24"/>
          <w:szCs w:val="24"/>
        </w:rPr>
        <w:lastRenderedPageBreak/>
        <w:t>Many people who are exposed to a traumatic event experience similar symptoms in the days following the event. For it to be considered as PTSD, symptoms should last for more than a month and must cause significant distress and problems in the person’s everyday life. The symptoms may even occur later along the line and they could persist for months or even years. PTSD is closely related to other conditions such as depression, memory problems and other physical and mental health problems.</w:t>
      </w:r>
    </w:p>
    <w:p w14:paraId="2B6E296D" w14:textId="28348FC9" w:rsidR="004C127A" w:rsidRDefault="002B110E" w:rsidP="00B33F45">
      <w:pPr>
        <w:jc w:val="both"/>
        <w:rPr>
          <w:sz w:val="24"/>
          <w:szCs w:val="24"/>
        </w:rPr>
      </w:pPr>
      <w:r>
        <w:rPr>
          <w:sz w:val="24"/>
          <w:szCs w:val="24"/>
        </w:rPr>
        <w:t>Not everyone who experiences a traumatic event develops PTSD and not everyone who suffers from PTSD needs psychiatric treatment. In fact, most people’s symptoms subside over time with the help of the people’s natural support system (family and friends</w:t>
      </w:r>
      <w:r w:rsidRPr="002B110E">
        <w:rPr>
          <w:sz w:val="24"/>
          <w:szCs w:val="24"/>
        </w:rPr>
        <w:t xml:space="preserve">). </w:t>
      </w:r>
      <w:r>
        <w:rPr>
          <w:sz w:val="24"/>
          <w:szCs w:val="24"/>
        </w:rPr>
        <w:t xml:space="preserve">Nevertheless, there are some people that do need psychiatric help to escape from the psychological pit in which they have found themselves into. </w:t>
      </w:r>
      <w:r w:rsidR="004C127A" w:rsidRPr="004C127A">
        <w:rPr>
          <w:sz w:val="24"/>
          <w:szCs w:val="24"/>
        </w:rPr>
        <w:t>Psychiatrists and other mental health professionals use various effective (research-proven) methods to help people recover from PTSD. Both talk therapy (psychotherapy) and medication provide effective evidence-based treatments for PTSD.</w:t>
      </w:r>
      <w:r w:rsidR="004C127A">
        <w:rPr>
          <w:sz w:val="24"/>
          <w:szCs w:val="24"/>
        </w:rPr>
        <w:t xml:space="preserve"> </w:t>
      </w:r>
      <w:r w:rsidR="004C127A" w:rsidRPr="004C127A">
        <w:rPr>
          <w:sz w:val="24"/>
          <w:szCs w:val="24"/>
        </w:rPr>
        <w:t xml:space="preserve">One category of psychotherapy, cognitive behavior therapies (CBT), </w:t>
      </w:r>
      <w:r w:rsidR="00A92A07">
        <w:rPr>
          <w:sz w:val="24"/>
          <w:szCs w:val="24"/>
        </w:rPr>
        <w:t xml:space="preserve">in particular </w:t>
      </w:r>
      <w:r w:rsidR="004C127A" w:rsidRPr="004C127A">
        <w:rPr>
          <w:sz w:val="24"/>
          <w:szCs w:val="24"/>
        </w:rPr>
        <w:t xml:space="preserve">is very effective. Cognitive processing therapy, prolonged exposure therapy and stress inoculation therapy are </w:t>
      </w:r>
      <w:r w:rsidR="00A92A07">
        <w:rPr>
          <w:sz w:val="24"/>
          <w:szCs w:val="24"/>
        </w:rPr>
        <w:t xml:space="preserve">only some of </w:t>
      </w:r>
      <w:r w:rsidR="004C127A" w:rsidRPr="004C127A">
        <w:rPr>
          <w:sz w:val="24"/>
          <w:szCs w:val="24"/>
        </w:rPr>
        <w:t>the types of CBT used to treat PTSD.</w:t>
      </w:r>
      <w:r w:rsidR="00A92A07">
        <w:rPr>
          <w:sz w:val="24"/>
          <w:szCs w:val="24"/>
        </w:rPr>
        <w:t xml:space="preserve"> As for medication, some antidepressants such as SSRIs and SNRIs </w:t>
      </w:r>
      <w:r w:rsidR="00A92A07" w:rsidRPr="00A92A07">
        <w:rPr>
          <w:sz w:val="24"/>
          <w:szCs w:val="24"/>
        </w:rPr>
        <w:t>(selective serotonin re-uptake inhibitors and serotonin-norepinephrine re-uptake inhibitors), are commonly used to treat the core symptoms of PTSD. They are used either alone or in combination with psychotherapy</w:t>
      </w:r>
      <w:r w:rsidR="00A92A07">
        <w:rPr>
          <w:sz w:val="24"/>
          <w:szCs w:val="24"/>
        </w:rPr>
        <w:t>.</w:t>
      </w:r>
      <w:r w:rsidR="00A92A07" w:rsidRPr="00A92A07">
        <w:rPr>
          <w:rFonts w:ascii="Roboto" w:hAnsi="Roboto"/>
          <w:color w:val="444444"/>
          <w:shd w:val="clear" w:color="auto" w:fill="FFFFFF"/>
        </w:rPr>
        <w:t xml:space="preserve"> </w:t>
      </w:r>
      <w:r w:rsidR="00A92A07" w:rsidRPr="00A92A07">
        <w:rPr>
          <w:sz w:val="24"/>
          <w:szCs w:val="24"/>
        </w:rPr>
        <w:t>Other medications may be used to lower anxiety and physical agitation, or treat the nightmares and sleep problems that trouble many people with PTSD</w:t>
      </w:r>
      <w:r w:rsidR="00A92A07">
        <w:rPr>
          <w:sz w:val="24"/>
          <w:szCs w:val="24"/>
        </w:rPr>
        <w:t xml:space="preserve"> </w:t>
      </w:r>
      <w:r w:rsidR="00A92A07">
        <w:rPr>
          <w:sz w:val="24"/>
          <w:szCs w:val="24"/>
        </w:rPr>
        <w:fldChar w:fldCharType="begin"/>
      </w:r>
      <w:r w:rsidR="004E333A">
        <w:rPr>
          <w:sz w:val="24"/>
          <w:szCs w:val="24"/>
        </w:rPr>
        <w:instrText xml:space="preserve"> ADDIN ZOTERO_ITEM CSL_CITATION {"citationID":"idgUgMS3","properties":{"formattedCitation":"[27]","plainCitation":"[27]","noteIndex":0},"citationItems":[{"id":61,"uris":["http://zotero.org/users/local/9HmKtM1O/items/78WXUZHN"],"itemData":{"id":61,"type":"webpage","abstract":"Posttraumatic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A92A07">
        <w:rPr>
          <w:sz w:val="24"/>
          <w:szCs w:val="24"/>
        </w:rPr>
        <w:fldChar w:fldCharType="separate"/>
      </w:r>
      <w:r w:rsidR="004E333A" w:rsidRPr="004E333A">
        <w:rPr>
          <w:rFonts w:ascii="Calibri" w:hAnsi="Calibri" w:cs="Calibri"/>
          <w:sz w:val="24"/>
        </w:rPr>
        <w:t>[27]</w:t>
      </w:r>
      <w:r w:rsidR="00A92A07">
        <w:rPr>
          <w:sz w:val="24"/>
          <w:szCs w:val="24"/>
        </w:rPr>
        <w:fldChar w:fldCharType="end"/>
      </w:r>
      <w:r w:rsidR="00A92A07" w:rsidRPr="00A92A07">
        <w:rPr>
          <w:sz w:val="24"/>
          <w:szCs w:val="24"/>
        </w:rPr>
        <w:t>.</w:t>
      </w:r>
    </w:p>
    <w:p w14:paraId="6B145D90" w14:textId="07564D1C" w:rsidR="00B33F45" w:rsidRDefault="00A92A07" w:rsidP="00B33F45">
      <w:pPr>
        <w:jc w:val="both"/>
        <w:rPr>
          <w:sz w:val="24"/>
          <w:szCs w:val="24"/>
        </w:rPr>
      </w:pPr>
      <w:r w:rsidRPr="00A92A07">
        <w:rPr>
          <w:sz w:val="24"/>
          <w:szCs w:val="24"/>
        </w:rPr>
        <w:t>PTSD</w:t>
      </w:r>
      <w:r>
        <w:rPr>
          <w:sz w:val="24"/>
          <w:szCs w:val="24"/>
        </w:rPr>
        <w:t xml:space="preserve"> </w:t>
      </w:r>
      <w:r w:rsidR="00B33F45">
        <w:rPr>
          <w:sz w:val="24"/>
          <w:szCs w:val="24"/>
        </w:rPr>
        <w:t xml:space="preserve">was considered the label we wanted to predict in this thesis, for patients that suffered from breast cancer. Since we intended to use supervised learning, we first needed a way to assess PTSD symptoms. Although there are several screening tools available for use in assessing PTSD symptoms, the PTSD CheckList (PCL) is the most widely used self-report assessment instrument of PTSD symptoms. More specifically, we used the </w:t>
      </w:r>
      <w:bookmarkStart w:id="35" w:name="PTSD_PCL5"/>
      <w:r w:rsidR="00B33F45">
        <w:rPr>
          <w:sz w:val="24"/>
          <w:szCs w:val="24"/>
        </w:rPr>
        <w:t xml:space="preserve">PTSD checklist for </w:t>
      </w:r>
      <w:r w:rsidR="00B33F45" w:rsidRPr="00B33F45">
        <w:rPr>
          <w:sz w:val="24"/>
          <w:szCs w:val="24"/>
        </w:rPr>
        <w:t>DSM-5</w:t>
      </w:r>
      <w:r w:rsidR="00B33F45">
        <w:rPr>
          <w:sz w:val="24"/>
          <w:szCs w:val="24"/>
        </w:rPr>
        <w:t xml:space="preserve"> </w:t>
      </w:r>
      <w:bookmarkEnd w:id="35"/>
      <w:r w:rsidR="00B33F45">
        <w:rPr>
          <w:sz w:val="24"/>
          <w:szCs w:val="24"/>
        </w:rPr>
        <w:t>(Diagnostic and Statistical Manual of Mental Disorders, 5</w:t>
      </w:r>
      <w:r w:rsidR="00B33F45" w:rsidRPr="00B33F45">
        <w:rPr>
          <w:sz w:val="24"/>
          <w:szCs w:val="24"/>
          <w:vertAlign w:val="superscript"/>
        </w:rPr>
        <w:t>th</w:t>
      </w:r>
      <w:r w:rsidR="00B33F45">
        <w:rPr>
          <w:sz w:val="24"/>
          <w:szCs w:val="24"/>
        </w:rPr>
        <w:t xml:space="preserve"> edition), which is a 20-item self-report measure that assesses the presence and severity of PTSD symptoms. </w:t>
      </w:r>
    </w:p>
    <w:p w14:paraId="0230A15D" w14:textId="77777777" w:rsidR="00B33F45" w:rsidRDefault="00B33F45" w:rsidP="00B33F45">
      <w:pPr>
        <w:jc w:val="both"/>
        <w:rPr>
          <w:sz w:val="24"/>
          <w:szCs w:val="24"/>
        </w:rPr>
      </w:pPr>
      <w:r w:rsidRPr="00B33F45">
        <w:rPr>
          <w:sz w:val="24"/>
          <w:szCs w:val="24"/>
        </w:rPr>
        <w:t xml:space="preserve">Respondents are asked to rate how bothered they have been by each of 20 items in the past month on a </w:t>
      </w:r>
      <w:r w:rsidRPr="00B33F45">
        <w:rPr>
          <w:b/>
          <w:sz w:val="24"/>
          <w:szCs w:val="24"/>
        </w:rPr>
        <w:t>5-point Likert scale</w:t>
      </w:r>
      <w:r w:rsidRPr="00B33F45">
        <w:rPr>
          <w:sz w:val="24"/>
          <w:szCs w:val="24"/>
        </w:rPr>
        <w:t xml:space="preserve"> ranging from 0-4. </w:t>
      </w:r>
      <w:r w:rsidRPr="00B33F45">
        <w:rPr>
          <w:b/>
          <w:sz w:val="24"/>
          <w:szCs w:val="24"/>
        </w:rPr>
        <w:t>Items are summed to provide a total severity score (range = 0-80)</w:t>
      </w:r>
      <w:r w:rsidRPr="00B33F45">
        <w:rPr>
          <w:sz w:val="24"/>
          <w:szCs w:val="24"/>
        </w:rPr>
        <w:t>:</w:t>
      </w:r>
    </w:p>
    <w:p w14:paraId="55A4E08D" w14:textId="3AEB1E10" w:rsidR="00B33F45" w:rsidRDefault="00B33F45" w:rsidP="007315E4">
      <w:pPr>
        <w:pStyle w:val="ListParagraph"/>
        <w:numPr>
          <w:ilvl w:val="0"/>
          <w:numId w:val="10"/>
        </w:numPr>
        <w:jc w:val="both"/>
        <w:rPr>
          <w:sz w:val="24"/>
          <w:szCs w:val="24"/>
        </w:rPr>
      </w:pPr>
      <w:r>
        <w:rPr>
          <w:sz w:val="24"/>
          <w:szCs w:val="24"/>
        </w:rPr>
        <w:t>0 = Not at all</w:t>
      </w:r>
    </w:p>
    <w:p w14:paraId="6B5A59E4" w14:textId="5EB655FB" w:rsidR="00B33F45" w:rsidRDefault="00B33F45" w:rsidP="00B33F45">
      <w:pPr>
        <w:pStyle w:val="ListParagraph"/>
        <w:numPr>
          <w:ilvl w:val="0"/>
          <w:numId w:val="10"/>
        </w:numPr>
        <w:jc w:val="both"/>
        <w:rPr>
          <w:sz w:val="24"/>
          <w:szCs w:val="24"/>
        </w:rPr>
      </w:pPr>
      <w:r w:rsidRPr="00B33F45">
        <w:rPr>
          <w:sz w:val="24"/>
          <w:szCs w:val="24"/>
        </w:rPr>
        <w:t>1 = A little bit</w:t>
      </w:r>
    </w:p>
    <w:p w14:paraId="62356A79" w14:textId="6CF6B73C" w:rsidR="00B33F45" w:rsidRDefault="00B33F45" w:rsidP="00B33F45">
      <w:pPr>
        <w:pStyle w:val="ListParagraph"/>
        <w:numPr>
          <w:ilvl w:val="0"/>
          <w:numId w:val="10"/>
        </w:numPr>
        <w:jc w:val="both"/>
        <w:rPr>
          <w:sz w:val="24"/>
          <w:szCs w:val="24"/>
        </w:rPr>
      </w:pPr>
      <w:r w:rsidRPr="00B33F45">
        <w:rPr>
          <w:sz w:val="24"/>
          <w:szCs w:val="24"/>
        </w:rPr>
        <w:t>2 = Moderately</w:t>
      </w:r>
    </w:p>
    <w:p w14:paraId="6E306D8B" w14:textId="061BC4F2" w:rsidR="00B33F45" w:rsidRDefault="00B33F45" w:rsidP="00B33F45">
      <w:pPr>
        <w:pStyle w:val="ListParagraph"/>
        <w:numPr>
          <w:ilvl w:val="0"/>
          <w:numId w:val="10"/>
        </w:numPr>
        <w:jc w:val="both"/>
        <w:rPr>
          <w:sz w:val="24"/>
          <w:szCs w:val="24"/>
        </w:rPr>
      </w:pPr>
      <w:r w:rsidRPr="00B33F45">
        <w:rPr>
          <w:sz w:val="24"/>
          <w:szCs w:val="24"/>
        </w:rPr>
        <w:t>3 = Quite a bit</w:t>
      </w:r>
    </w:p>
    <w:p w14:paraId="704DC4CF" w14:textId="72843128" w:rsidR="00B33F45" w:rsidRPr="00B33F45" w:rsidRDefault="00B33F45" w:rsidP="00B33F45">
      <w:pPr>
        <w:pStyle w:val="ListParagraph"/>
        <w:numPr>
          <w:ilvl w:val="0"/>
          <w:numId w:val="10"/>
        </w:numPr>
        <w:jc w:val="both"/>
        <w:rPr>
          <w:sz w:val="24"/>
          <w:szCs w:val="24"/>
        </w:rPr>
      </w:pPr>
      <w:r w:rsidRPr="00B33F45">
        <w:rPr>
          <w:sz w:val="24"/>
          <w:szCs w:val="24"/>
        </w:rPr>
        <w:t>4 = Extremely</w:t>
      </w:r>
    </w:p>
    <w:p w14:paraId="7812EF4D" w14:textId="0083A5B1" w:rsidR="002663E8" w:rsidRPr="002663E8" w:rsidRDefault="002663E8" w:rsidP="002663E8">
      <w:pPr>
        <w:jc w:val="both"/>
        <w:rPr>
          <w:sz w:val="24"/>
          <w:szCs w:val="24"/>
        </w:rPr>
      </w:pPr>
      <w:r w:rsidRPr="002663E8">
        <w:rPr>
          <w:sz w:val="24"/>
          <w:szCs w:val="24"/>
        </w:rPr>
        <w:t xml:space="preserve">DSM-5 symptom cluster severity scores can be obtained by summing the scores for the items within a given cluster, i.e., cluster B (items 1-5), cluster C (items 6-7), cluster D (items 8-14), and </w:t>
      </w:r>
      <w:r w:rsidRPr="002663E8">
        <w:rPr>
          <w:sz w:val="24"/>
          <w:szCs w:val="24"/>
        </w:rPr>
        <w:lastRenderedPageBreak/>
        <w:t>cluster E (items 15-20).</w:t>
      </w:r>
      <w:r>
        <w:rPr>
          <w:sz w:val="24"/>
          <w:szCs w:val="24"/>
        </w:rPr>
        <w:t xml:space="preserve"> </w:t>
      </w:r>
      <w:r w:rsidRPr="002663E8">
        <w:rPr>
          <w:sz w:val="24"/>
          <w:szCs w:val="24"/>
        </w:rPr>
        <w:t>A provisional PTSD diagnosis can be made by treating each item rated as 2 = "Moderately" or higher as a symptom endorsed, then following the DSM-5 diagnostic rule which requires at least: 1 B item (questions 1-5), 1 C item (questions 6-7), 2 D items (questions 8-14), 2 E items (questions 15-20).</w:t>
      </w:r>
      <w:r>
        <w:rPr>
          <w:sz w:val="24"/>
          <w:szCs w:val="24"/>
        </w:rPr>
        <w:t xml:space="preserve"> </w:t>
      </w:r>
      <w:r w:rsidRPr="002663E8">
        <w:rPr>
          <w:sz w:val="24"/>
          <w:szCs w:val="24"/>
        </w:rPr>
        <w:t xml:space="preserve">Preliminary validation work is sufficient to make initial cut-point score suggestions, but this information may be subject to change. </w:t>
      </w:r>
      <w:r w:rsidRPr="002663E8">
        <w:rPr>
          <w:b/>
          <w:bCs/>
          <w:sz w:val="24"/>
          <w:szCs w:val="24"/>
        </w:rPr>
        <w:t>A total score of 33 or higher suggests the patient may benefit from PTSD treatment</w:t>
      </w:r>
      <w:r w:rsidRPr="002663E8">
        <w:rPr>
          <w:bCs/>
          <w:sz w:val="24"/>
          <w:szCs w:val="24"/>
        </w:rPr>
        <w:t xml:space="preserve"> </w:t>
      </w:r>
      <w:r>
        <w:rPr>
          <w:bCs/>
          <w:sz w:val="24"/>
          <w:szCs w:val="24"/>
        </w:rPr>
        <w:t xml:space="preserve">and is the cutoff we used in this thesis to determine whether a patient has PTSD symptoms. </w:t>
      </w:r>
    </w:p>
    <w:p w14:paraId="1CD21091" w14:textId="77777777" w:rsidR="00B33F45" w:rsidRDefault="00B33F45" w:rsidP="003C5DD5">
      <w:pPr>
        <w:rPr>
          <w:sz w:val="24"/>
          <w:szCs w:val="24"/>
        </w:rPr>
      </w:pPr>
    </w:p>
    <w:p w14:paraId="59D43425" w14:textId="2FEFD8A9" w:rsidR="003C5DD5" w:rsidRDefault="003C5DD5" w:rsidP="0072420F">
      <w:pPr>
        <w:pStyle w:val="Heading2"/>
      </w:pPr>
      <w:bookmarkStart w:id="36" w:name="_Toc148399491"/>
      <w:r>
        <w:t>2.</w:t>
      </w:r>
      <w:r w:rsidR="0007053D">
        <w:t>4</w:t>
      </w:r>
      <w:r>
        <w:t xml:space="preserve"> HADS</w:t>
      </w:r>
      <w:r w:rsidR="002663E8">
        <w:t xml:space="preserve"> – Hospital Anxiety and Depression Scale</w:t>
      </w:r>
      <w:bookmarkEnd w:id="36"/>
    </w:p>
    <w:p w14:paraId="0A32F686" w14:textId="3A9D760A" w:rsidR="000F03FE" w:rsidRPr="000F03FE" w:rsidRDefault="002663E8" w:rsidP="0013644D">
      <w:pPr>
        <w:jc w:val="both"/>
        <w:rPr>
          <w:sz w:val="24"/>
          <w:szCs w:val="24"/>
        </w:rPr>
      </w:pPr>
      <w:r w:rsidRPr="000F03FE">
        <w:rPr>
          <w:sz w:val="24"/>
          <w:szCs w:val="24"/>
        </w:rPr>
        <w:t xml:space="preserve">Another important questionnaire used in this thesis is HADS. </w:t>
      </w:r>
      <w:r w:rsidR="000F03FE" w:rsidRPr="000F03FE">
        <w:rPr>
          <w:sz w:val="24"/>
          <w:szCs w:val="24"/>
        </w:rPr>
        <w:t>There is a need to assess the contribution of mood disorder, especially anxiety and depression, in order to understand the experience of suffering in the setting of medical practice</w:t>
      </w:r>
      <w:r w:rsidR="000F03FE">
        <w:rPr>
          <w:sz w:val="24"/>
          <w:szCs w:val="24"/>
        </w:rPr>
        <w:t xml:space="preserve"> </w:t>
      </w:r>
      <w:r w:rsidR="000F03FE">
        <w:rPr>
          <w:sz w:val="24"/>
          <w:szCs w:val="24"/>
        </w:rPr>
        <w:fldChar w:fldCharType="begin"/>
      </w:r>
      <w:r w:rsidR="004E333A">
        <w:rPr>
          <w:sz w:val="24"/>
          <w:szCs w:val="24"/>
        </w:rPr>
        <w:instrText xml:space="preserve"> ADDIN ZOTERO_ITEM CSL_CITATION {"citationID":"veVn3IjT","properties":{"formattedCitation":"[28]","plainCitation":"[28]","noteIndex":0},"citationItems":[{"id":63,"uris":["http://zotero.org/users/local/9HmKtM1O/items/LL85ANWC"],"itemData":{"id":63,"type":"article-journal","abstract":"A self-assessment scale has been developed and found to be a reliable instrument for detecting states of depression and anxiety in the setting of an hospital medical outpatient clinic. The anxiety and depressive subscales are also valid measures of severity of the emotional disorder. It is suggested that the introduction of the scales into general hospital practice would facilitate the large task of detection and management of emotional disorder in patients under investigation and treatment in medical and surgical departments.","container-title":"Acta Psychiatrica Scandinavica","DOI":"10.1111/j.1600-0447.1983.tb09716.x","ISSN":"0001-690X","issue":"6","journalAbbreviation":"Acta Psychiatr Scand","language":"eng","note":"PMID: 6880820","page":"361-370","source":"PubMed","title":"The hospital anxiety and depression scale","volume":"67","author":[{"family":"Zigmond","given":"A. S."},{"family":"Snaith","given":"R. P."}],"issued":{"date-parts":[["1983",6]]}}}],"schema":"https://github.com/citation-style-language/schema/raw/master/csl-citation.json"} </w:instrText>
      </w:r>
      <w:r w:rsidR="000F03FE">
        <w:rPr>
          <w:sz w:val="24"/>
          <w:szCs w:val="24"/>
        </w:rPr>
        <w:fldChar w:fldCharType="separate"/>
      </w:r>
      <w:r w:rsidR="004E333A" w:rsidRPr="004E333A">
        <w:rPr>
          <w:rFonts w:ascii="Calibri" w:hAnsi="Calibri" w:cs="Calibri"/>
          <w:sz w:val="24"/>
        </w:rPr>
        <w:t>[28]</w:t>
      </w:r>
      <w:r w:rsidR="000F03FE">
        <w:rPr>
          <w:sz w:val="24"/>
          <w:szCs w:val="24"/>
        </w:rPr>
        <w:fldChar w:fldCharType="end"/>
      </w:r>
      <w:r w:rsidR="000F03FE">
        <w:rPr>
          <w:sz w:val="24"/>
          <w:szCs w:val="24"/>
        </w:rPr>
        <w:t xml:space="preserve">. </w:t>
      </w:r>
      <w:r w:rsidR="000F03FE" w:rsidRPr="000F03FE">
        <w:rPr>
          <w:sz w:val="24"/>
          <w:szCs w:val="24"/>
        </w:rPr>
        <w:t>HADS is a self-assessment scale that has been developed and found to be a reliable instrument for detecting states of depression and anxiety in the setting of a hospital or a medical clinic.</w:t>
      </w:r>
    </w:p>
    <w:p w14:paraId="42301361" w14:textId="270F8D22" w:rsidR="000B2E60" w:rsidRDefault="00FB481F" w:rsidP="0013644D">
      <w:pPr>
        <w:jc w:val="both"/>
        <w:rPr>
          <w:sz w:val="24"/>
          <w:szCs w:val="24"/>
        </w:rPr>
      </w:pPr>
      <w:r>
        <w:rPr>
          <w:b/>
          <w:sz w:val="24"/>
          <w:szCs w:val="24"/>
        </w:rPr>
        <w:t>D</w:t>
      </w:r>
      <w:r w:rsidR="000F03FE" w:rsidRPr="000F03FE">
        <w:rPr>
          <w:b/>
          <w:sz w:val="24"/>
          <w:szCs w:val="24"/>
          <w:lang w:val="en-GB"/>
        </w:rPr>
        <w:t>epression level</w:t>
      </w:r>
      <w:r w:rsidR="000F03FE" w:rsidRPr="000F03FE">
        <w:rPr>
          <w:sz w:val="24"/>
          <w:szCs w:val="24"/>
          <w:lang w:val="en-GB"/>
        </w:rPr>
        <w:t xml:space="preserve"> is assessed according to the questions: "Do you take as much interest in things as you used to? Do you laugh as readily? Do you feel cheerful? Do you feel optimistic about the future?". </w:t>
      </w:r>
      <w:r w:rsidR="000F03FE" w:rsidRPr="000F03FE">
        <w:rPr>
          <w:b/>
          <w:sz w:val="24"/>
          <w:szCs w:val="24"/>
          <w:lang w:val="en-GB"/>
        </w:rPr>
        <w:t>Anxiety level</w:t>
      </w:r>
      <w:r w:rsidR="000F03FE" w:rsidRPr="000F03FE">
        <w:rPr>
          <w:sz w:val="24"/>
          <w:szCs w:val="24"/>
          <w:lang w:val="en-GB"/>
        </w:rPr>
        <w:t xml:space="preserve"> is assessed by the questions: "Do you feel tense and wound up? Do you worry a lot? Do you have panic attacks? Do you feel something awful is about to happen?". The questionnaire responses are analysed in the light of the results of this estimation of the </w:t>
      </w:r>
      <w:r w:rsidR="000F03FE" w:rsidRPr="000F03FE">
        <w:rPr>
          <w:b/>
          <w:sz w:val="24"/>
          <w:szCs w:val="24"/>
          <w:lang w:val="en-GB"/>
        </w:rPr>
        <w:t>severity of both anxiety and of depression</w:t>
      </w:r>
      <w:r w:rsidR="000F03FE" w:rsidRPr="000F03FE">
        <w:rPr>
          <w:sz w:val="24"/>
          <w:szCs w:val="24"/>
          <w:lang w:val="en-GB"/>
        </w:rPr>
        <w:t>. This enabled a reduction of the number of items in the questionnaire to just seven reflecting anxiety and seven reflecting depression (of the seven depression items five reflected aspects of reduction in pleasure response)</w:t>
      </w:r>
      <w:r w:rsidR="000F03FE">
        <w:rPr>
          <w:sz w:val="24"/>
          <w:szCs w:val="24"/>
          <w:lang w:val="en-GB"/>
        </w:rPr>
        <w:t xml:space="preserve"> within the BOUNCE project</w:t>
      </w:r>
      <w:r w:rsidR="000F03FE" w:rsidRPr="000F03FE">
        <w:rPr>
          <w:sz w:val="24"/>
          <w:szCs w:val="24"/>
          <w:lang w:val="en-GB"/>
        </w:rPr>
        <w:t>.</w:t>
      </w:r>
      <w:r w:rsidR="000F03FE">
        <w:rPr>
          <w:sz w:val="24"/>
          <w:szCs w:val="24"/>
          <w:lang w:val="en-GB"/>
        </w:rPr>
        <w:t xml:space="preserve"> </w:t>
      </w:r>
      <w:r w:rsidR="000F03FE" w:rsidRPr="000F03FE">
        <w:rPr>
          <w:sz w:val="24"/>
          <w:szCs w:val="24"/>
          <w:lang w:val="en-GB"/>
        </w:rPr>
        <w:t xml:space="preserve">Each item is answered by the patient on </w:t>
      </w:r>
      <w:r w:rsidR="000F03FE" w:rsidRPr="000F03FE">
        <w:rPr>
          <w:bCs/>
          <w:sz w:val="24"/>
          <w:szCs w:val="24"/>
          <w:lang w:val="en-GB"/>
        </w:rPr>
        <w:t xml:space="preserve">a </w:t>
      </w:r>
      <w:r w:rsidRPr="000F03FE">
        <w:rPr>
          <w:bCs/>
          <w:sz w:val="24"/>
          <w:szCs w:val="24"/>
          <w:lang w:val="en-GB"/>
        </w:rPr>
        <w:t>four-point</w:t>
      </w:r>
      <w:r w:rsidR="000F03FE" w:rsidRPr="000F03FE">
        <w:rPr>
          <w:bCs/>
          <w:sz w:val="24"/>
          <w:szCs w:val="24"/>
          <w:lang w:val="en-GB"/>
        </w:rPr>
        <w:t xml:space="preserve"> (0–3) response</w:t>
      </w:r>
      <w:r w:rsidR="000F03FE" w:rsidRPr="000F03FE">
        <w:rPr>
          <w:sz w:val="24"/>
          <w:szCs w:val="24"/>
          <w:lang w:val="en-GB"/>
        </w:rPr>
        <w:t xml:space="preserve"> category so the possible scores ranged from 0 to 21 for anxiety and 0 to 21 for depression.</w:t>
      </w:r>
      <w:r w:rsidR="000F03FE">
        <w:rPr>
          <w:sz w:val="24"/>
          <w:szCs w:val="24"/>
          <w:lang w:val="en-GB"/>
        </w:rPr>
        <w:t xml:space="preserve"> </w:t>
      </w:r>
      <w:r w:rsidR="000F03FE" w:rsidRPr="000F03FE">
        <w:rPr>
          <w:sz w:val="24"/>
          <w:szCs w:val="24"/>
        </w:rPr>
        <w:t>A score of 0 to 7 for either subscale could be regarded as being in the normal range, a score of 11 or higher indicating probable presence ('caseness') of the mood disorder and a score of 8 to 10 being just suggestive of the presence of the respective state.</w:t>
      </w:r>
      <w:r w:rsidR="000F03FE">
        <w:rPr>
          <w:sz w:val="24"/>
          <w:szCs w:val="24"/>
        </w:rPr>
        <w:t xml:space="preserve"> Further work done within the BOUNCE project indicated that the two subscales, anxiety and depression, were independent measures. Our expectation is that the results of these scales, which will be used as features in our models</w:t>
      </w:r>
      <w:r>
        <w:rPr>
          <w:sz w:val="24"/>
          <w:szCs w:val="24"/>
        </w:rPr>
        <w:t>,</w:t>
      </w:r>
      <w:r w:rsidR="000F03FE">
        <w:rPr>
          <w:sz w:val="24"/>
          <w:szCs w:val="24"/>
        </w:rPr>
        <w:t xml:space="preserve"> will prove very important in the final prediction.</w:t>
      </w:r>
    </w:p>
    <w:p w14:paraId="1AA60E7F" w14:textId="77777777" w:rsidR="000B2E60" w:rsidRDefault="000B2E60">
      <w:pPr>
        <w:rPr>
          <w:sz w:val="24"/>
          <w:szCs w:val="24"/>
        </w:rPr>
      </w:pPr>
      <w:r>
        <w:rPr>
          <w:sz w:val="24"/>
          <w:szCs w:val="24"/>
        </w:rPr>
        <w:br w:type="page"/>
      </w:r>
    </w:p>
    <w:p w14:paraId="266DFA41" w14:textId="3C9D109C" w:rsidR="003C5DD5" w:rsidRDefault="003C5DD5" w:rsidP="0013644D">
      <w:pPr>
        <w:pStyle w:val="Heading1"/>
        <w:jc w:val="both"/>
      </w:pPr>
      <w:bookmarkStart w:id="37" w:name="_Toc148399492"/>
      <w:r>
        <w:lastRenderedPageBreak/>
        <w:t>Chapter 3. Data-analysis aspects</w:t>
      </w:r>
      <w:bookmarkEnd w:id="37"/>
    </w:p>
    <w:p w14:paraId="5D9761CD" w14:textId="4118DA74" w:rsidR="003C5DD5" w:rsidRDefault="00A00F52" w:rsidP="0072420F">
      <w:pPr>
        <w:pStyle w:val="Heading2"/>
      </w:pPr>
      <w:bookmarkStart w:id="38" w:name="_Toc148399493"/>
      <w:r>
        <w:t>3.1 Introduction</w:t>
      </w:r>
      <w:bookmarkEnd w:id="38"/>
    </w:p>
    <w:p w14:paraId="1112E8A3" w14:textId="34B81836" w:rsidR="00A00F52" w:rsidRDefault="00A00F52" w:rsidP="0013644D">
      <w:pPr>
        <w:jc w:val="both"/>
        <w:rPr>
          <w:sz w:val="24"/>
          <w:szCs w:val="24"/>
        </w:rPr>
      </w:pPr>
      <w:r>
        <w:rPr>
          <w:sz w:val="24"/>
          <w:szCs w:val="24"/>
        </w:rPr>
        <w:t xml:space="preserve">Machine learning is a subset of artificial intelligence (AI) that focuses on the development of algorithms and statistical models that enable computer systems </w:t>
      </w:r>
      <w:r w:rsidRPr="00A00F52">
        <w:rPr>
          <w:sz w:val="24"/>
          <w:szCs w:val="24"/>
        </w:rPr>
        <w:t>to improve their performance on a specific task through learning from data, without being explicitly programmed.</w:t>
      </w:r>
      <w:r>
        <w:rPr>
          <w:sz w:val="24"/>
          <w:szCs w:val="24"/>
        </w:rPr>
        <w:t xml:space="preserve"> </w:t>
      </w:r>
      <w:r w:rsidRPr="00A00F52">
        <w:rPr>
          <w:sz w:val="24"/>
          <w:szCs w:val="24"/>
        </w:rPr>
        <w:t xml:space="preserve">In other words, machine learning allows computers to automatically learn and make predictions or decisions based on patterns and information </w:t>
      </w:r>
      <w:r>
        <w:rPr>
          <w:sz w:val="24"/>
          <w:szCs w:val="24"/>
        </w:rPr>
        <w:t>which is inherently found in</w:t>
      </w:r>
      <w:r w:rsidRPr="00A00F52">
        <w:rPr>
          <w:sz w:val="24"/>
          <w:szCs w:val="24"/>
        </w:rPr>
        <w:t xml:space="preserve"> the data.</w:t>
      </w:r>
      <w:r>
        <w:rPr>
          <w:sz w:val="24"/>
          <w:szCs w:val="24"/>
        </w:rPr>
        <w:t xml:space="preserve"> The main idea is that for more complex problems, it is easier for us to create a model that </w:t>
      </w:r>
      <w:r w:rsidRPr="00A00F52">
        <w:rPr>
          <w:b/>
          <w:bCs/>
          <w:sz w:val="24"/>
          <w:szCs w:val="24"/>
        </w:rPr>
        <w:t>learns</w:t>
      </w:r>
      <w:r>
        <w:rPr>
          <w:sz w:val="24"/>
          <w:szCs w:val="24"/>
        </w:rPr>
        <w:t xml:space="preserve"> how to solve them based on existing data, than creating a model with specific instructions-steps to solve them. Therefore, machine learning algorithms are the easy choice when the development of a specific algorithm that solves the problem is very hard or impossible, but are catching on to simpler everyday problems as well due to their efficiency.</w:t>
      </w:r>
      <w:r w:rsidR="0013644D">
        <w:rPr>
          <w:sz w:val="24"/>
          <w:szCs w:val="24"/>
        </w:rPr>
        <w:t xml:space="preserve"> </w:t>
      </w:r>
      <w:r w:rsidR="0013644D" w:rsidRPr="0013644D">
        <w:rPr>
          <w:sz w:val="24"/>
          <w:szCs w:val="24"/>
        </w:rPr>
        <w:t>Machine learning has a wide range of applications, including natural language processing, computer vision, recommendation systems, autonomous vehicles, and more. It has become an essential tool in various industries for solving complex problems and making data-driven decisions.</w:t>
      </w:r>
    </w:p>
    <w:p w14:paraId="2B02DF70" w14:textId="7AE7D4BD" w:rsidR="0013644D" w:rsidRDefault="0013644D" w:rsidP="0072420F">
      <w:pPr>
        <w:pStyle w:val="Heading2"/>
      </w:pPr>
      <w:bookmarkStart w:id="39" w:name="_Toc148399494"/>
      <w:r>
        <w:t>3.2 Machine learning categories</w:t>
      </w:r>
      <w:bookmarkEnd w:id="39"/>
    </w:p>
    <w:p w14:paraId="55B440B1" w14:textId="774A4E50" w:rsidR="0013644D" w:rsidRDefault="006B706A" w:rsidP="0013644D">
      <w:pPr>
        <w:jc w:val="both"/>
        <w:rPr>
          <w:sz w:val="24"/>
          <w:szCs w:val="24"/>
        </w:rPr>
      </w:pPr>
      <w:r>
        <w:rPr>
          <w:sz w:val="24"/>
          <w:szCs w:val="24"/>
        </w:rPr>
        <w:t xml:space="preserve">Just like people can learn in many ways, the same principle applies to computers. The developed algorithms allow the successful handling of many different problems in many different </w:t>
      </w:r>
      <w:r w:rsidR="00A92BB1">
        <w:rPr>
          <w:sz w:val="24"/>
          <w:szCs w:val="24"/>
        </w:rPr>
        <w:t>fields</w:t>
      </w:r>
      <w:r>
        <w:rPr>
          <w:sz w:val="24"/>
          <w:szCs w:val="24"/>
        </w:rPr>
        <w:t>.</w:t>
      </w:r>
    </w:p>
    <w:p w14:paraId="2C684D3C" w14:textId="4EB901C9" w:rsidR="0017192C" w:rsidRDefault="0017192C" w:rsidP="0017192C">
      <w:pPr>
        <w:pStyle w:val="Heading3"/>
      </w:pPr>
      <w:bookmarkStart w:id="40" w:name="_Toc148399495"/>
      <w:r>
        <w:t>3.2.1 Supervised learning</w:t>
      </w:r>
      <w:bookmarkEnd w:id="40"/>
    </w:p>
    <w:p w14:paraId="70CD3C43" w14:textId="1A48E610" w:rsidR="006B706A" w:rsidRPr="00524BA7" w:rsidRDefault="00524BA7" w:rsidP="006B706A">
      <w:pPr>
        <w:jc w:val="both"/>
        <w:rPr>
          <w:rFonts w:eastAsiaTheme="minorEastAsia"/>
          <w:sz w:val="24"/>
          <w:szCs w:val="24"/>
        </w:rPr>
      </w:pPr>
      <w:r w:rsidRPr="00524BA7">
        <w:rPr>
          <w:rFonts w:eastAsiaTheme="minorEastAsia"/>
          <w:sz w:val="24"/>
          <w:szCs w:val="24"/>
        </w:rPr>
        <w:t>Supervised learning is a fundamental and widely used approach in machine learning, and it has numerous real-world applications where making predictions or classifications based on available data is crucial.</w:t>
      </w:r>
      <w:r>
        <w:rPr>
          <w:rFonts w:eastAsiaTheme="minorEastAsia"/>
          <w:sz w:val="24"/>
          <w:szCs w:val="24"/>
        </w:rPr>
        <w:t xml:space="preserve"> </w:t>
      </w:r>
      <w:r w:rsidR="006B706A">
        <w:rPr>
          <w:sz w:val="24"/>
          <w:szCs w:val="24"/>
        </w:rPr>
        <w:t xml:space="preserve">The model is trained on labeled data, with a clear input-output relationship. The principle is simple; the model is fed data that is already correctly classified and tries to adjust its internal hyperparameters </w:t>
      </w:r>
      <w:r w:rsidR="006B706A" w:rsidRPr="006B706A">
        <w:rPr>
          <w:sz w:val="24"/>
          <w:szCs w:val="24"/>
        </w:rPr>
        <w:t>to find the best possible mapping from inputs to outputs</w:t>
      </w:r>
      <w:r w:rsidR="00572F1F">
        <w:rPr>
          <w:sz w:val="24"/>
          <w:szCs w:val="24"/>
        </w:rPr>
        <w:t xml:space="preserve">. The mathematical goal is to minimize the difference between the labels and the predicted outputs, </w:t>
      </w:r>
      <w:r w:rsidR="006B706A">
        <w:rPr>
          <w:sz w:val="24"/>
          <w:szCs w:val="24"/>
        </w:rPr>
        <w:t xml:space="preserve">in order to better classify </w:t>
      </w:r>
      <w:r w:rsidR="00572F1F">
        <w:rPr>
          <w:sz w:val="24"/>
          <w:szCs w:val="24"/>
        </w:rPr>
        <w:t>unseen</w:t>
      </w:r>
      <w:r w:rsidR="006B706A">
        <w:rPr>
          <w:sz w:val="24"/>
          <w:szCs w:val="24"/>
        </w:rPr>
        <w:t xml:space="preserve"> similar data</w:t>
      </w:r>
      <w:r w:rsidR="00572F1F">
        <w:rPr>
          <w:sz w:val="24"/>
          <w:szCs w:val="24"/>
        </w:rPr>
        <w:t xml:space="preserve"> in the future</w:t>
      </w:r>
      <w:r w:rsidR="006B706A">
        <w:rPr>
          <w:sz w:val="24"/>
          <w:szCs w:val="24"/>
        </w:rPr>
        <w:t xml:space="preserve">. </w:t>
      </w:r>
      <w:r w:rsidR="00572F1F" w:rsidRPr="00572F1F">
        <w:rPr>
          <w:sz w:val="24"/>
          <w:szCs w:val="24"/>
        </w:rPr>
        <w:t>The model takes the input data and produces an output based on the learned relationship.</w:t>
      </w:r>
    </w:p>
    <w:p w14:paraId="5AD53FA1" w14:textId="29CFD88C" w:rsidR="00572F1F" w:rsidRDefault="00572F1F" w:rsidP="006B706A">
      <w:pPr>
        <w:jc w:val="both"/>
        <w:rPr>
          <w:sz w:val="24"/>
          <w:szCs w:val="24"/>
        </w:rPr>
      </w:pPr>
      <w:r>
        <w:rPr>
          <w:sz w:val="24"/>
          <w:szCs w:val="24"/>
        </w:rPr>
        <w:t>There are two types of supervised learning:</w:t>
      </w:r>
    </w:p>
    <w:p w14:paraId="66BE0CCC" w14:textId="373210B8" w:rsidR="00572F1F" w:rsidRDefault="00572F1F" w:rsidP="00572F1F">
      <w:pPr>
        <w:pStyle w:val="ListParagraph"/>
        <w:numPr>
          <w:ilvl w:val="0"/>
          <w:numId w:val="16"/>
        </w:numPr>
        <w:jc w:val="both"/>
        <w:rPr>
          <w:sz w:val="24"/>
          <w:szCs w:val="24"/>
        </w:rPr>
      </w:pPr>
      <w:r w:rsidRPr="00572F1F">
        <w:rPr>
          <w:sz w:val="24"/>
          <w:szCs w:val="24"/>
          <w:u w:val="single"/>
        </w:rPr>
        <w:t>Classification</w:t>
      </w:r>
      <w:r>
        <w:rPr>
          <w:sz w:val="24"/>
          <w:szCs w:val="24"/>
        </w:rPr>
        <w:t>:</w:t>
      </w:r>
    </w:p>
    <w:p w14:paraId="3267B4FE" w14:textId="3124BF59" w:rsidR="00572F1F" w:rsidRDefault="00572F1F" w:rsidP="007315E4">
      <w:pPr>
        <w:ind w:left="360"/>
        <w:jc w:val="both"/>
        <w:rPr>
          <w:sz w:val="24"/>
          <w:szCs w:val="24"/>
        </w:rPr>
      </w:pPr>
      <w:r>
        <w:rPr>
          <w:sz w:val="24"/>
          <w:szCs w:val="24"/>
        </w:rPr>
        <w:t xml:space="preserve">In these tasks, the goal is to categorize input data into predefined classes or categories. </w:t>
      </w:r>
      <w:r w:rsidRPr="00572F1F">
        <w:rPr>
          <w:sz w:val="24"/>
          <w:szCs w:val="24"/>
        </w:rPr>
        <w:t>For example, classifying emails as spam or not spam, or recognizing digits in handwritten digits recognition.</w:t>
      </w:r>
    </w:p>
    <w:p w14:paraId="2B92B355" w14:textId="017BC3E2" w:rsidR="00572F1F" w:rsidRDefault="00572F1F" w:rsidP="00572F1F">
      <w:pPr>
        <w:pStyle w:val="ListParagraph"/>
        <w:numPr>
          <w:ilvl w:val="0"/>
          <w:numId w:val="16"/>
        </w:numPr>
        <w:jc w:val="both"/>
        <w:rPr>
          <w:sz w:val="24"/>
          <w:szCs w:val="24"/>
        </w:rPr>
      </w:pPr>
      <w:r w:rsidRPr="00572F1F">
        <w:rPr>
          <w:sz w:val="24"/>
          <w:szCs w:val="24"/>
          <w:u w:val="single"/>
        </w:rPr>
        <w:lastRenderedPageBreak/>
        <w:t>Regression</w:t>
      </w:r>
      <w:r>
        <w:rPr>
          <w:sz w:val="24"/>
          <w:szCs w:val="24"/>
        </w:rPr>
        <w:t>:</w:t>
      </w:r>
    </w:p>
    <w:p w14:paraId="697A95AA" w14:textId="1CC87430" w:rsidR="00572F1F" w:rsidRDefault="00572F1F" w:rsidP="007315E4">
      <w:pPr>
        <w:ind w:left="360"/>
        <w:jc w:val="both"/>
        <w:rPr>
          <w:sz w:val="24"/>
          <w:szCs w:val="24"/>
        </w:rPr>
      </w:pPr>
      <w:r>
        <w:rPr>
          <w:sz w:val="24"/>
          <w:szCs w:val="24"/>
        </w:rPr>
        <w:t>In these tasks, the goal is to predict a continuous numeric value. For example, we might want to predict house prices based on features like square footage, number of bedrooms or maybe today’s temperature based on features like the month, the day’s prevailing winds.</w:t>
      </w:r>
    </w:p>
    <w:p w14:paraId="20941D46" w14:textId="77777777" w:rsidR="007315E4" w:rsidRDefault="007315E4" w:rsidP="007315E4">
      <w:pPr>
        <w:jc w:val="both"/>
        <w:rPr>
          <w:sz w:val="24"/>
          <w:szCs w:val="24"/>
        </w:rPr>
      </w:pPr>
    </w:p>
    <w:p w14:paraId="473FC161" w14:textId="77777777" w:rsidR="00E222B2" w:rsidRDefault="00E222B2" w:rsidP="00E222B2">
      <w:pPr>
        <w:jc w:val="both"/>
        <w:rPr>
          <w:sz w:val="24"/>
          <w:szCs w:val="24"/>
        </w:rPr>
      </w:pPr>
      <w:r w:rsidRPr="00E222B2">
        <w:rPr>
          <w:sz w:val="24"/>
          <w:szCs w:val="24"/>
        </w:rPr>
        <w:t xml:space="preserve">To assess the performance of a supervised learning model, it is typically evaluated on a separate dataset (the test set) that was not used during training. </w:t>
      </w:r>
      <w:bookmarkStart w:id="41" w:name="Metrics"/>
      <w:r w:rsidRPr="00E222B2">
        <w:rPr>
          <w:sz w:val="24"/>
          <w:szCs w:val="24"/>
        </w:rPr>
        <w:t>Common evaluation metrics for classification tasks include</w:t>
      </w:r>
      <w:bookmarkEnd w:id="41"/>
      <w:r>
        <w:rPr>
          <w:sz w:val="24"/>
          <w:szCs w:val="24"/>
        </w:rPr>
        <w:t>:</w:t>
      </w:r>
    </w:p>
    <w:p w14:paraId="156F9F1F" w14:textId="3294799D" w:rsidR="00F50ED5" w:rsidRPr="00F50ED5" w:rsidRDefault="00F50ED5" w:rsidP="00F50ED5">
      <w:pPr>
        <w:pStyle w:val="ListParagraph"/>
        <w:numPr>
          <w:ilvl w:val="0"/>
          <w:numId w:val="17"/>
        </w:numPr>
        <w:jc w:val="both"/>
        <w:rPr>
          <w:i/>
          <w:iCs/>
          <w:sz w:val="24"/>
          <w:szCs w:val="24"/>
        </w:rPr>
      </w:pPr>
      <w:r>
        <w:rPr>
          <w:i/>
          <w:iCs/>
          <w:sz w:val="24"/>
          <w:szCs w:val="24"/>
        </w:rPr>
        <w:t>Accuracy:</w:t>
      </w:r>
    </w:p>
    <w:p w14:paraId="296BACB3" w14:textId="699D80AA" w:rsidR="00F50ED5" w:rsidRPr="00F50ED5" w:rsidRDefault="00F50ED5" w:rsidP="00F50ED5">
      <w:pPr>
        <w:ind w:left="720"/>
        <w:jc w:val="both"/>
        <w:rPr>
          <w:rFonts w:eastAsiaTheme="minorEastAsia"/>
          <w:i/>
          <w:iCs/>
          <w:sz w:val="24"/>
          <w:szCs w:val="24"/>
        </w:rPr>
      </w:pPr>
      <m:oMathPara>
        <m:oMath>
          <m:r>
            <w:rPr>
              <w:rFonts w:ascii="Cambria Math" w:hAnsi="Cambria Math"/>
              <w:sz w:val="24"/>
              <w:szCs w:val="24"/>
            </w:rPr>
            <m:t>Accuracy=</m:t>
          </m:r>
          <m:f>
            <m:fPr>
              <m:ctrlPr>
                <w:rPr>
                  <w:rFonts w:ascii="Cambria Math" w:hAnsi="Cambria Math"/>
                  <w:i/>
                  <w:iCs/>
                  <w:sz w:val="24"/>
                  <w:szCs w:val="24"/>
                </w:rPr>
              </m:ctrlPr>
            </m:fPr>
            <m:num>
              <m:r>
                <w:rPr>
                  <w:rFonts w:ascii="Cambria Math" w:hAnsi="Cambria Math"/>
                  <w:sz w:val="24"/>
                  <w:szCs w:val="24"/>
                </w:rPr>
                <m:t>Number of correct predictions</m:t>
              </m:r>
            </m:num>
            <m:den>
              <m:r>
                <w:rPr>
                  <w:rFonts w:ascii="Cambria Math" w:hAnsi="Cambria Math"/>
                  <w:sz w:val="24"/>
                  <w:szCs w:val="24"/>
                </w:rPr>
                <m:t>Total number of predictions</m:t>
              </m:r>
            </m:den>
          </m:f>
        </m:oMath>
      </m:oMathPara>
    </w:p>
    <w:p w14:paraId="77F7CAC5" w14:textId="55D81912" w:rsidR="00F50ED5" w:rsidRDefault="00F50ED5" w:rsidP="007315E4">
      <w:pPr>
        <w:jc w:val="both"/>
        <w:rPr>
          <w:rFonts w:eastAsiaTheme="minorEastAsia"/>
          <w:sz w:val="24"/>
          <w:szCs w:val="24"/>
        </w:rPr>
      </w:pPr>
      <w:r>
        <w:rPr>
          <w:rFonts w:eastAsiaTheme="minorEastAsia"/>
          <w:sz w:val="24"/>
          <w:szCs w:val="24"/>
        </w:rPr>
        <w:t>It works well only if there are equal number of samples belonging to each class, otherwise it is easy to be misleaded.</w:t>
      </w:r>
    </w:p>
    <w:p w14:paraId="0D819EE4" w14:textId="2C94355E" w:rsidR="007315E4" w:rsidRDefault="00F50ED5" w:rsidP="007315E4">
      <w:pPr>
        <w:pStyle w:val="ListParagraph"/>
        <w:numPr>
          <w:ilvl w:val="0"/>
          <w:numId w:val="17"/>
        </w:numPr>
        <w:jc w:val="both"/>
        <w:rPr>
          <w:rFonts w:eastAsiaTheme="minorEastAsia"/>
          <w:i/>
          <w:iCs/>
          <w:sz w:val="24"/>
          <w:szCs w:val="24"/>
        </w:rPr>
      </w:pPr>
      <w:r>
        <w:rPr>
          <w:rFonts w:eastAsiaTheme="minorEastAsia"/>
          <w:i/>
          <w:iCs/>
          <w:sz w:val="24"/>
          <w:szCs w:val="24"/>
        </w:rPr>
        <w:t>Precision:</w:t>
      </w:r>
    </w:p>
    <w:p w14:paraId="12C69DC6" w14:textId="26252DB6" w:rsidR="007315E4" w:rsidRPr="007315E4" w:rsidRDefault="007315E4" w:rsidP="007315E4">
      <w:pPr>
        <w:jc w:val="both"/>
        <w:rPr>
          <w:rFonts w:eastAsiaTheme="minorEastAsia"/>
          <w:sz w:val="24"/>
          <w:szCs w:val="24"/>
        </w:rPr>
      </w:pPr>
      <w:r w:rsidRPr="007315E4">
        <w:rPr>
          <w:rFonts w:eastAsiaTheme="minorEastAsia"/>
          <w:sz w:val="24"/>
          <w:szCs w:val="24"/>
        </w:rPr>
        <w:t xml:space="preserve">This metric attempts to answer the question </w:t>
      </w:r>
      <w:r w:rsidR="009300BB">
        <w:rPr>
          <w:rFonts w:eastAsiaTheme="minorEastAsia"/>
          <w:sz w:val="24"/>
          <w:szCs w:val="24"/>
        </w:rPr>
        <w:t>“</w:t>
      </w:r>
      <w:r w:rsidRPr="007315E4">
        <w:rPr>
          <w:rFonts w:eastAsiaTheme="minorEastAsia"/>
          <w:sz w:val="24"/>
          <w:szCs w:val="24"/>
        </w:rPr>
        <w:t>what proportion of positive identifications was actually correct</w:t>
      </w:r>
      <w:r w:rsidR="009300BB">
        <w:rPr>
          <w:rFonts w:eastAsiaTheme="minorEastAsia"/>
          <w:sz w:val="24"/>
          <w:szCs w:val="24"/>
        </w:rPr>
        <w:t>”</w:t>
      </w:r>
      <w:r w:rsidRPr="007315E4">
        <w:rPr>
          <w:rFonts w:eastAsiaTheme="minorEastAsia"/>
          <w:sz w:val="24"/>
          <w:szCs w:val="24"/>
        </w:rPr>
        <w:t>.</w:t>
      </w:r>
    </w:p>
    <w:p w14:paraId="68B23A10" w14:textId="77777777" w:rsidR="007315E4" w:rsidRPr="007315E4" w:rsidRDefault="007315E4" w:rsidP="007315E4">
      <w:pPr>
        <w:jc w:val="both"/>
        <w:rPr>
          <w:rFonts w:eastAsiaTheme="minorEastAsia"/>
          <w:i/>
          <w:iCs/>
          <w:sz w:val="24"/>
          <w:szCs w:val="24"/>
        </w:rPr>
      </w:pPr>
    </w:p>
    <w:p w14:paraId="0F11923F" w14:textId="254EBCD2" w:rsidR="0017192C" w:rsidRPr="0017192C" w:rsidRDefault="0017192C" w:rsidP="0017192C">
      <w:pPr>
        <w:ind w:left="720"/>
        <w:jc w:val="both"/>
        <w:rPr>
          <w:rFonts w:eastAsiaTheme="minorEastAsia"/>
          <w:i/>
          <w:iCs/>
          <w:sz w:val="24"/>
          <w:szCs w:val="24"/>
        </w:rPr>
      </w:pPr>
      <m:oMathPara>
        <m:oMath>
          <m:r>
            <w:rPr>
              <w:rFonts w:ascii="Cambria Math" w:eastAsiaTheme="minorEastAsia" w:hAnsi="Cambria Math"/>
              <w:sz w:val="24"/>
              <w:szCs w:val="24"/>
            </w:rPr>
            <m:t>Precision=</m:t>
          </m:r>
          <m:f>
            <m:fPr>
              <m:ctrlPr>
                <w:rPr>
                  <w:rFonts w:ascii="Cambria Math" w:eastAsiaTheme="minorEastAsia" w:hAnsi="Cambria Math"/>
                  <w:i/>
                  <w:iCs/>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TP+FP</m:t>
              </m:r>
            </m:den>
          </m:f>
        </m:oMath>
      </m:oMathPara>
    </w:p>
    <w:p w14:paraId="5E47E388" w14:textId="77777777" w:rsidR="0017192C" w:rsidRDefault="0017192C" w:rsidP="007315E4">
      <w:pPr>
        <w:jc w:val="both"/>
        <w:rPr>
          <w:rFonts w:eastAsiaTheme="minorEastAsia"/>
          <w:sz w:val="24"/>
          <w:szCs w:val="24"/>
        </w:rPr>
      </w:pPr>
      <w:r>
        <w:rPr>
          <w:rFonts w:eastAsiaTheme="minorEastAsia"/>
          <w:sz w:val="24"/>
          <w:szCs w:val="24"/>
        </w:rPr>
        <w:t>where:</w:t>
      </w:r>
    </w:p>
    <w:p w14:paraId="07EFE8BA" w14:textId="204415CE" w:rsidR="0017192C" w:rsidRDefault="0017192C" w:rsidP="007315E4">
      <w:pPr>
        <w:jc w:val="both"/>
        <w:rPr>
          <w:rFonts w:eastAsiaTheme="minorEastAsia"/>
          <w:sz w:val="24"/>
          <w:szCs w:val="24"/>
        </w:rPr>
      </w:pPr>
      <w:r>
        <w:rPr>
          <w:rFonts w:eastAsiaTheme="minorEastAsia"/>
          <w:sz w:val="24"/>
          <w:szCs w:val="24"/>
        </w:rPr>
        <w:t>TP = True Positives, meaning the samples that where correctly identified as belonging to the positive class</w:t>
      </w:r>
    </w:p>
    <w:p w14:paraId="6494A869" w14:textId="349CA565" w:rsidR="0017192C" w:rsidRDefault="0017192C" w:rsidP="007315E4">
      <w:pPr>
        <w:jc w:val="both"/>
        <w:rPr>
          <w:rFonts w:eastAsiaTheme="minorEastAsia"/>
          <w:sz w:val="24"/>
          <w:szCs w:val="24"/>
        </w:rPr>
      </w:pPr>
      <w:r>
        <w:rPr>
          <w:rFonts w:eastAsiaTheme="minorEastAsia"/>
          <w:sz w:val="24"/>
          <w:szCs w:val="24"/>
        </w:rPr>
        <w:t>NP = Negative Positives, meaning the samples that were incorrectly identified as belonging to the positive class</w:t>
      </w:r>
    </w:p>
    <w:p w14:paraId="74C866BB" w14:textId="199C4CE0" w:rsidR="007315E4" w:rsidRDefault="007315E4" w:rsidP="007315E4">
      <w:pPr>
        <w:jc w:val="both"/>
        <w:rPr>
          <w:rFonts w:eastAsiaTheme="minorEastAsia"/>
          <w:sz w:val="24"/>
          <w:szCs w:val="24"/>
        </w:rPr>
      </w:pPr>
      <w:r>
        <w:rPr>
          <w:rFonts w:eastAsiaTheme="minorEastAsia"/>
          <w:sz w:val="24"/>
          <w:szCs w:val="24"/>
        </w:rPr>
        <w:t>and similarly</w:t>
      </w:r>
    </w:p>
    <w:p w14:paraId="1805B84B" w14:textId="5558A322" w:rsidR="007315E4" w:rsidRDefault="007315E4" w:rsidP="007315E4">
      <w:pPr>
        <w:jc w:val="both"/>
        <w:rPr>
          <w:rFonts w:eastAsiaTheme="minorEastAsia"/>
          <w:sz w:val="24"/>
          <w:szCs w:val="24"/>
        </w:rPr>
      </w:pPr>
      <w:r>
        <w:rPr>
          <w:rFonts w:eastAsiaTheme="minorEastAsia"/>
          <w:sz w:val="24"/>
          <w:szCs w:val="24"/>
        </w:rPr>
        <w:t>TN = True Negatives, meaning the samples that where correctly identified as belonging to the negative class</w:t>
      </w:r>
    </w:p>
    <w:p w14:paraId="0C01E737" w14:textId="2D8F76DB" w:rsidR="000B2E60" w:rsidRDefault="007315E4" w:rsidP="007315E4">
      <w:pPr>
        <w:jc w:val="both"/>
        <w:rPr>
          <w:rFonts w:eastAsiaTheme="minorEastAsia"/>
          <w:sz w:val="24"/>
          <w:szCs w:val="24"/>
        </w:rPr>
      </w:pPr>
      <w:r>
        <w:rPr>
          <w:rFonts w:eastAsiaTheme="minorEastAsia"/>
          <w:sz w:val="24"/>
          <w:szCs w:val="24"/>
        </w:rPr>
        <w:t>FN = False Negatives, meaning the samples that were incorrectly identified as belonging to the negative class</w:t>
      </w:r>
    </w:p>
    <w:p w14:paraId="73CF6A3A" w14:textId="77777777" w:rsidR="000B2E60" w:rsidRDefault="000B2E60">
      <w:pPr>
        <w:rPr>
          <w:rFonts w:eastAsiaTheme="minorEastAsia"/>
          <w:sz w:val="24"/>
          <w:szCs w:val="24"/>
        </w:rPr>
      </w:pPr>
      <w:r>
        <w:rPr>
          <w:rFonts w:eastAsiaTheme="minorEastAsia"/>
          <w:sz w:val="24"/>
          <w:szCs w:val="24"/>
        </w:rPr>
        <w:br w:type="page"/>
      </w:r>
    </w:p>
    <w:p w14:paraId="1A913735" w14:textId="5A4BDE9A" w:rsidR="0017192C" w:rsidRDefault="0017192C" w:rsidP="0017192C">
      <w:pPr>
        <w:pStyle w:val="ListParagraph"/>
        <w:numPr>
          <w:ilvl w:val="0"/>
          <w:numId w:val="17"/>
        </w:numPr>
        <w:jc w:val="both"/>
        <w:rPr>
          <w:rFonts w:eastAsiaTheme="minorEastAsia"/>
          <w:sz w:val="24"/>
          <w:szCs w:val="24"/>
        </w:rPr>
      </w:pPr>
      <w:r w:rsidRPr="0017192C">
        <w:rPr>
          <w:rFonts w:eastAsiaTheme="minorEastAsia"/>
          <w:i/>
          <w:iCs/>
          <w:sz w:val="24"/>
          <w:szCs w:val="24"/>
        </w:rPr>
        <w:lastRenderedPageBreak/>
        <w:t>Recall</w:t>
      </w:r>
      <w:r>
        <w:rPr>
          <w:rFonts w:eastAsiaTheme="minorEastAsia"/>
          <w:sz w:val="24"/>
          <w:szCs w:val="24"/>
        </w:rPr>
        <w:t>:</w:t>
      </w:r>
    </w:p>
    <w:p w14:paraId="6821EB0A" w14:textId="7BAF56B3" w:rsidR="007315E4" w:rsidRPr="007315E4" w:rsidRDefault="007315E4" w:rsidP="007315E4">
      <w:pPr>
        <w:jc w:val="both"/>
        <w:rPr>
          <w:sz w:val="24"/>
          <w:szCs w:val="24"/>
        </w:rPr>
      </w:pPr>
      <w:r w:rsidRPr="007315E4">
        <w:rPr>
          <w:sz w:val="24"/>
          <w:szCs w:val="24"/>
        </w:rPr>
        <w:t xml:space="preserve">This metric attempts to answer the question </w:t>
      </w:r>
      <w:r w:rsidR="009300BB">
        <w:rPr>
          <w:sz w:val="24"/>
          <w:szCs w:val="24"/>
        </w:rPr>
        <w:t>“</w:t>
      </w:r>
      <w:r w:rsidRPr="007315E4">
        <w:rPr>
          <w:sz w:val="24"/>
          <w:szCs w:val="24"/>
        </w:rPr>
        <w:t>what proportion of actual positives was identified correctly</w:t>
      </w:r>
      <w:r w:rsidR="009300BB">
        <w:rPr>
          <w:sz w:val="24"/>
          <w:szCs w:val="24"/>
        </w:rPr>
        <w:t>”</w:t>
      </w:r>
      <w:r>
        <w:rPr>
          <w:sz w:val="24"/>
          <w:szCs w:val="24"/>
        </w:rPr>
        <w:t>.</w:t>
      </w:r>
    </w:p>
    <w:p w14:paraId="56BDF701" w14:textId="40B44C97" w:rsidR="00F50ED5" w:rsidRPr="007315E4" w:rsidRDefault="0017192C" w:rsidP="00F50ED5">
      <w:pPr>
        <w:ind w:left="720"/>
        <w:jc w:val="both"/>
        <w:rPr>
          <w:rFonts w:eastAsiaTheme="minorEastAsia"/>
          <w:sz w:val="24"/>
          <w:szCs w:val="24"/>
        </w:rPr>
      </w:pPr>
      <m:oMathPara>
        <m:oMath>
          <m:r>
            <w:rPr>
              <w:rFonts w:ascii="Cambria Math" w:eastAsiaTheme="minorEastAsia" w:hAnsi="Cambria Math"/>
              <w:sz w:val="24"/>
              <w:szCs w:val="24"/>
            </w:rPr>
            <m:t>Recall=</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22B83D9" w14:textId="03E651DF" w:rsidR="007315E4" w:rsidRPr="0017192C" w:rsidRDefault="007315E4" w:rsidP="007315E4">
      <w:pPr>
        <w:jc w:val="both"/>
        <w:rPr>
          <w:rFonts w:eastAsiaTheme="minorEastAsia"/>
          <w:sz w:val="24"/>
          <w:szCs w:val="24"/>
        </w:rPr>
      </w:pPr>
      <w:r>
        <w:rPr>
          <w:rFonts w:eastAsiaTheme="minorEastAsia"/>
          <w:sz w:val="24"/>
          <w:szCs w:val="24"/>
        </w:rPr>
        <w:t>We can observe that, by definition, recall seems like a fitting metric for medical problems such as ours, since maximizing it would mean that we succeeded in finding as many positive cases (e.g. PTSD victims) as possible.</w:t>
      </w:r>
      <w:r w:rsidR="00A604FC">
        <w:rPr>
          <w:rFonts w:eastAsiaTheme="minorEastAsia"/>
          <w:sz w:val="24"/>
          <w:szCs w:val="24"/>
        </w:rPr>
        <w:t xml:space="preserve"> However, this is not actually true, because we could achieve a perfect recall of 1.0 </w:t>
      </w:r>
      <w:r w:rsidR="00756E81">
        <w:rPr>
          <w:rFonts w:eastAsiaTheme="minorEastAsia"/>
          <w:sz w:val="24"/>
          <w:szCs w:val="24"/>
        </w:rPr>
        <w:t>even if</w:t>
      </w:r>
      <w:r w:rsidR="00A604FC">
        <w:rPr>
          <w:rFonts w:eastAsiaTheme="minorEastAsia"/>
          <w:sz w:val="24"/>
          <w:szCs w:val="24"/>
        </w:rPr>
        <w:t xml:space="preserve"> we predicted all the cases as positive. Nevertheless, it is fairly obvious that such a model would be useless. That is why recall and precision are naïve metrics and should be considered together to be able to make a decision. In practice</w:t>
      </w:r>
      <w:r w:rsidR="00756E81">
        <w:rPr>
          <w:rFonts w:eastAsiaTheme="minorEastAsia"/>
          <w:sz w:val="24"/>
          <w:szCs w:val="24"/>
        </w:rPr>
        <w:t>,</w:t>
      </w:r>
      <w:r w:rsidR="00A604FC">
        <w:rPr>
          <w:rFonts w:eastAsiaTheme="minorEastAsia"/>
          <w:sz w:val="24"/>
          <w:szCs w:val="24"/>
        </w:rPr>
        <w:t xml:space="preserve"> they are rarely used</w:t>
      </w:r>
      <w:r w:rsidR="009300BB">
        <w:rPr>
          <w:rFonts w:eastAsiaTheme="minorEastAsia"/>
          <w:sz w:val="24"/>
          <w:szCs w:val="24"/>
        </w:rPr>
        <w:t xml:space="preserve"> as standalone metrics</w:t>
      </w:r>
      <w:r w:rsidR="00A604FC">
        <w:rPr>
          <w:rFonts w:eastAsiaTheme="minorEastAsia"/>
          <w:sz w:val="24"/>
          <w:szCs w:val="24"/>
        </w:rPr>
        <w:t>.</w:t>
      </w:r>
    </w:p>
    <w:p w14:paraId="55805001" w14:textId="466A7922" w:rsidR="0017192C" w:rsidRDefault="007315E4" w:rsidP="007315E4">
      <w:pPr>
        <w:pStyle w:val="ListParagraph"/>
        <w:numPr>
          <w:ilvl w:val="0"/>
          <w:numId w:val="17"/>
        </w:numPr>
        <w:jc w:val="both"/>
        <w:rPr>
          <w:rFonts w:eastAsiaTheme="minorEastAsia"/>
          <w:sz w:val="24"/>
          <w:szCs w:val="24"/>
        </w:rPr>
      </w:pPr>
      <w:r>
        <w:rPr>
          <w:rFonts w:eastAsiaTheme="minorEastAsia"/>
          <w:i/>
          <w:iCs/>
          <w:sz w:val="24"/>
          <w:szCs w:val="24"/>
        </w:rPr>
        <w:t>F</w:t>
      </w:r>
      <w:r w:rsidR="00A92BB1" w:rsidRPr="00A92BB1">
        <w:rPr>
          <w:rFonts w:eastAsiaTheme="minorEastAsia"/>
          <w:i/>
          <w:iCs/>
          <w:sz w:val="24"/>
          <w:szCs w:val="24"/>
          <w:vertAlign w:val="subscript"/>
          <w:lang w:val="el-GR"/>
        </w:rPr>
        <w:t>β</w:t>
      </w:r>
      <w:r>
        <w:rPr>
          <w:rFonts w:eastAsiaTheme="minorEastAsia"/>
          <w:i/>
          <w:iCs/>
          <w:sz w:val="24"/>
          <w:szCs w:val="24"/>
        </w:rPr>
        <w:t>-score</w:t>
      </w:r>
      <w:r>
        <w:rPr>
          <w:rFonts w:eastAsiaTheme="minorEastAsia"/>
          <w:sz w:val="24"/>
          <w:szCs w:val="24"/>
        </w:rPr>
        <w:t>:</w:t>
      </w:r>
    </w:p>
    <w:p w14:paraId="32AB7B6E" w14:textId="3CABB72B" w:rsidR="00A92BB1" w:rsidRPr="00A92BB1" w:rsidRDefault="00000000" w:rsidP="007315E4">
      <w:pPr>
        <w:jc w:val="both"/>
        <w:rPr>
          <w:rFonts w:eastAsiaTheme="minorEastAsia"/>
          <w:i/>
          <w:sz w:val="24"/>
          <w:szCs w:val="24"/>
          <w:lang w:val="el-GR"/>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lang w:val="el-GR"/>
                </w:rPr>
                <m:t>β</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2</m:t>
                  </m:r>
                </m:sup>
              </m:s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precision*recall</m:t>
              </m:r>
            </m:num>
            <m:den>
              <m:r>
                <w:rPr>
                  <w:rFonts w:ascii="Cambria Math" w:eastAsiaTheme="minorEastAsia" w:hAnsi="Cambria Math"/>
                  <w:sz w:val="24"/>
                  <w:szCs w:val="24"/>
                </w:rPr>
                <m:t>(</m:t>
              </m:r>
              <m:sSup>
                <m:sSupPr>
                  <m:ctrlPr>
                    <w:rPr>
                      <w:rFonts w:ascii="Cambria Math" w:eastAsiaTheme="minorEastAsia" w:hAnsi="Cambria Math"/>
                      <w:i/>
                      <w:sz w:val="24"/>
                      <w:szCs w:val="24"/>
                      <w:lang w:val="el-GR"/>
                    </w:rPr>
                  </m:ctrlPr>
                </m:sSupPr>
                <m:e>
                  <m:r>
                    <w:rPr>
                      <w:rFonts w:ascii="Cambria Math" w:eastAsiaTheme="minorEastAsia" w:hAnsi="Cambria Math"/>
                      <w:sz w:val="24"/>
                      <w:szCs w:val="24"/>
                      <w:lang w:val="el-GR"/>
                    </w:rPr>
                    <m:t>β</m:t>
                  </m:r>
                </m:e>
                <m:sup>
                  <m:r>
                    <w:rPr>
                      <w:rFonts w:ascii="Cambria Math" w:eastAsiaTheme="minorEastAsia" w:hAnsi="Cambria Math"/>
                      <w:sz w:val="24"/>
                      <w:szCs w:val="24"/>
                      <w:lang w:val="el-GR"/>
                    </w:rPr>
                    <m:t>2</m:t>
                  </m:r>
                </m:sup>
              </m:sSup>
              <m:r>
                <w:rPr>
                  <w:rFonts w:ascii="Cambria Math" w:eastAsiaTheme="minorEastAsia" w:hAnsi="Cambria Math"/>
                  <w:sz w:val="24"/>
                  <w:szCs w:val="24"/>
                </w:rPr>
                <m:t>*precision)+ recall</m:t>
              </m:r>
            </m:den>
          </m:f>
        </m:oMath>
      </m:oMathPara>
    </w:p>
    <w:p w14:paraId="4DBE9446" w14:textId="5B66B7FF" w:rsidR="007315E4" w:rsidRDefault="00A92BB1" w:rsidP="007315E4">
      <w:pPr>
        <w:jc w:val="both"/>
        <w:rPr>
          <w:rFonts w:eastAsiaTheme="minorEastAsia"/>
          <w:sz w:val="24"/>
          <w:szCs w:val="24"/>
        </w:rPr>
      </w:pPr>
      <w:r w:rsidRPr="00A92BB1">
        <w:rPr>
          <w:rFonts w:eastAsiaTheme="minorEastAsia"/>
          <w:sz w:val="24"/>
          <w:szCs w:val="24"/>
        </w:rPr>
        <w:t>A factor indicating how much more important recall is than precision. For example, if we consider recall to be twice as important as precision, we can set </w:t>
      </w:r>
      <w:r w:rsidRPr="00A92BB1">
        <w:rPr>
          <w:rFonts w:eastAsiaTheme="minorEastAsia"/>
          <w:i/>
          <w:iCs/>
          <w:sz w:val="24"/>
          <w:szCs w:val="24"/>
        </w:rPr>
        <w:t>β</w:t>
      </w:r>
      <w:r>
        <w:rPr>
          <w:rFonts w:eastAsiaTheme="minorEastAsia"/>
          <w:sz w:val="24"/>
          <w:szCs w:val="24"/>
        </w:rPr>
        <w:t xml:space="preserve"> =</w:t>
      </w:r>
      <w:r w:rsidRPr="00A92BB1">
        <w:rPr>
          <w:rFonts w:eastAsiaTheme="minorEastAsia"/>
          <w:sz w:val="24"/>
          <w:szCs w:val="24"/>
        </w:rPr>
        <w:t xml:space="preserve"> 2. The standard F-score is equivalent to setting </w:t>
      </w:r>
      <w:r w:rsidRPr="00A92BB1">
        <w:rPr>
          <w:rFonts w:eastAsiaTheme="minorEastAsia"/>
          <w:i/>
          <w:iCs/>
          <w:sz w:val="24"/>
          <w:szCs w:val="24"/>
        </w:rPr>
        <w:t>β</w:t>
      </w:r>
      <w:r w:rsidRPr="00A92BB1">
        <w:rPr>
          <w:rFonts w:eastAsiaTheme="minorEastAsia"/>
          <w:sz w:val="24"/>
          <w:szCs w:val="24"/>
        </w:rPr>
        <w:t> </w:t>
      </w:r>
      <w:r>
        <w:rPr>
          <w:rFonts w:eastAsiaTheme="minorEastAsia"/>
          <w:sz w:val="24"/>
          <w:szCs w:val="24"/>
        </w:rPr>
        <w:t>= 1 and is the harmonic mean between precision and recall</w:t>
      </w:r>
      <w:r w:rsidRPr="00A92BB1">
        <w:rPr>
          <w:rFonts w:eastAsiaTheme="minorEastAsia"/>
          <w:sz w:val="24"/>
          <w:szCs w:val="24"/>
        </w:rPr>
        <w:t>.</w:t>
      </w:r>
      <w:r>
        <w:rPr>
          <w:rFonts w:eastAsiaTheme="minorEastAsia"/>
          <w:sz w:val="24"/>
          <w:szCs w:val="24"/>
        </w:rPr>
        <w:t xml:space="preserve"> F-score is a very common and useful metric for many problems. In medical fields, it might be smarter to use the F2 score, to give more importance towards the recall as explained above.</w:t>
      </w:r>
    </w:p>
    <w:p w14:paraId="3492C48F" w14:textId="5A9E1BAA" w:rsidR="00A92BB1" w:rsidRDefault="00D238CF" w:rsidP="00D238CF">
      <w:pPr>
        <w:pStyle w:val="ListParagraph"/>
        <w:numPr>
          <w:ilvl w:val="0"/>
          <w:numId w:val="17"/>
        </w:numPr>
        <w:jc w:val="both"/>
        <w:rPr>
          <w:rFonts w:eastAsiaTheme="minorEastAsia"/>
          <w:sz w:val="24"/>
          <w:szCs w:val="24"/>
        </w:rPr>
      </w:pPr>
      <w:r>
        <w:rPr>
          <w:rFonts w:eastAsiaTheme="minorEastAsia"/>
          <w:i/>
          <w:iCs/>
          <w:sz w:val="24"/>
          <w:szCs w:val="24"/>
        </w:rPr>
        <w:t>Area Under Curve (AUC)</w:t>
      </w:r>
      <w:r>
        <w:rPr>
          <w:rFonts w:eastAsiaTheme="minorEastAsia"/>
          <w:sz w:val="24"/>
          <w:szCs w:val="24"/>
        </w:rPr>
        <w:t>:</w:t>
      </w:r>
    </w:p>
    <w:p w14:paraId="2CBF0167" w14:textId="1CD4B321" w:rsidR="00D238CF" w:rsidRDefault="00D238CF" w:rsidP="00D238CF">
      <w:pPr>
        <w:jc w:val="both"/>
        <w:rPr>
          <w:rFonts w:eastAsiaTheme="minorEastAsia"/>
          <w:sz w:val="24"/>
          <w:szCs w:val="24"/>
        </w:rPr>
      </w:pPr>
      <w:r>
        <w:rPr>
          <w:rFonts w:eastAsiaTheme="minorEastAsia"/>
          <w:sz w:val="24"/>
          <w:szCs w:val="24"/>
        </w:rPr>
        <w:t>A Receiver Operating Characteristic Curve (ROC) is a graph showing the performance of a classification model at all classification thresholds. This curve plots two parameters:</w:t>
      </w:r>
    </w:p>
    <w:p w14:paraId="6B2FC505" w14:textId="0E48B954" w:rsidR="00A92BB1" w:rsidRPr="00173240" w:rsidRDefault="00D238CF" w:rsidP="007315E4">
      <w:pPr>
        <w:pStyle w:val="ListParagraph"/>
        <w:numPr>
          <w:ilvl w:val="0"/>
          <w:numId w:val="18"/>
        </w:numPr>
        <w:jc w:val="both"/>
        <w:rPr>
          <w:rFonts w:eastAsiaTheme="minorEastAsia"/>
          <w:sz w:val="24"/>
          <w:szCs w:val="24"/>
        </w:rPr>
      </w:pPr>
      <w:r>
        <w:rPr>
          <w:rFonts w:eastAsiaTheme="minorEastAsia"/>
          <w:sz w:val="24"/>
          <w:szCs w:val="24"/>
        </w:rPr>
        <w:t>True Positive Rate (TPR), synonym of recall:</w:t>
      </w:r>
    </w:p>
    <w:p w14:paraId="7A6BD037" w14:textId="0D2146EF" w:rsidR="00173240" w:rsidRPr="007315E4" w:rsidRDefault="00173240" w:rsidP="00173240">
      <w:pPr>
        <w:ind w:left="720"/>
        <w:jc w:val="both"/>
        <w:rPr>
          <w:rFonts w:eastAsiaTheme="minorEastAsia"/>
          <w:sz w:val="24"/>
          <w:szCs w:val="24"/>
        </w:rPr>
      </w:pPr>
      <m:oMathPara>
        <m:oMath>
          <m:r>
            <w:rPr>
              <w:rFonts w:ascii="Cambria Math" w:eastAsiaTheme="minorEastAsia" w:hAnsi="Cambria Math"/>
              <w:sz w:val="24"/>
              <w:szCs w:val="24"/>
            </w:rPr>
            <m:t>TPR=</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E1BC546" w14:textId="4B899028" w:rsidR="00173240" w:rsidRDefault="00173240" w:rsidP="00173240">
      <w:pPr>
        <w:pStyle w:val="ListParagraph"/>
        <w:numPr>
          <w:ilvl w:val="0"/>
          <w:numId w:val="18"/>
        </w:numPr>
        <w:jc w:val="both"/>
        <w:rPr>
          <w:rFonts w:eastAsiaTheme="minorEastAsia"/>
          <w:sz w:val="24"/>
          <w:szCs w:val="24"/>
        </w:rPr>
      </w:pPr>
      <w:r>
        <w:rPr>
          <w:rFonts w:eastAsiaTheme="minorEastAsia"/>
          <w:sz w:val="24"/>
          <w:szCs w:val="24"/>
        </w:rPr>
        <w:t>False Positive Rate (FPR):</w:t>
      </w:r>
    </w:p>
    <w:p w14:paraId="2F7F3A6B" w14:textId="198D3825" w:rsidR="00173240" w:rsidRPr="00173240" w:rsidRDefault="00173240" w:rsidP="00173240">
      <w:pPr>
        <w:ind w:left="360"/>
        <w:jc w:val="both"/>
        <w:rPr>
          <w:rFonts w:eastAsiaTheme="minorEastAsia"/>
          <w:sz w:val="24"/>
          <w:szCs w:val="24"/>
        </w:rPr>
      </w:pPr>
      <m:oMathPara>
        <m:oMath>
          <m:r>
            <w:rPr>
              <w:rFonts w:ascii="Cambria Math" w:eastAsiaTheme="minorEastAsia" w:hAnsi="Cambria Math"/>
              <w:sz w:val="24"/>
              <w:szCs w:val="24"/>
            </w:rPr>
            <m:t>FPR=</m:t>
          </m:r>
          <m:f>
            <m:fPr>
              <m:ctrlPr>
                <w:rPr>
                  <w:rFonts w:ascii="Cambria Math" w:eastAsiaTheme="minorEastAsia" w:hAnsi="Cambria Math"/>
                  <w:i/>
                  <w:sz w:val="24"/>
                  <w:szCs w:val="24"/>
                </w:rPr>
              </m:ctrlPr>
            </m:fPr>
            <m:num>
              <m:r>
                <w:rPr>
                  <w:rFonts w:ascii="Cambria Math" w:eastAsiaTheme="minorEastAsia" w:hAnsi="Cambria Math"/>
                  <w:sz w:val="24"/>
                  <w:szCs w:val="24"/>
                </w:rPr>
                <m:t>FP</m:t>
              </m:r>
            </m:num>
            <m:den>
              <m:r>
                <w:rPr>
                  <w:rFonts w:ascii="Cambria Math" w:eastAsiaTheme="minorEastAsia" w:hAnsi="Cambria Math"/>
                  <w:sz w:val="24"/>
                  <w:szCs w:val="24"/>
                </w:rPr>
                <m:t>FP+TN</m:t>
              </m:r>
            </m:den>
          </m:f>
        </m:oMath>
      </m:oMathPara>
    </w:p>
    <w:p w14:paraId="23480F7C" w14:textId="21296699" w:rsidR="00A64A56" w:rsidRPr="00CF0485" w:rsidRDefault="00CF0485" w:rsidP="00CF0485">
      <w:pPr>
        <w:jc w:val="both"/>
        <w:rPr>
          <w:rFonts w:eastAsiaTheme="minorEastAsia"/>
          <w:sz w:val="24"/>
          <w:szCs w:val="24"/>
        </w:rPr>
      </w:pPr>
      <w:r>
        <w:rPr>
          <w:noProof/>
        </w:rPr>
        <w:lastRenderedPageBreak/>
        <w:drawing>
          <wp:anchor distT="0" distB="0" distL="114300" distR="114300" simplePos="0" relativeHeight="251657216" behindDoc="0" locked="0" layoutInCell="1" allowOverlap="1" wp14:anchorId="72B2D2F8" wp14:editId="166F92C8">
            <wp:simplePos x="0" y="0"/>
            <wp:positionH relativeFrom="column">
              <wp:posOffset>2973705</wp:posOffset>
            </wp:positionH>
            <wp:positionV relativeFrom="paragraph">
              <wp:posOffset>593725</wp:posOffset>
            </wp:positionV>
            <wp:extent cx="3467100" cy="2651760"/>
            <wp:effectExtent l="0" t="0" r="0" b="0"/>
            <wp:wrapSquare wrapText="bothSides"/>
            <wp:docPr id="1555597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7273" name="Picture 1555597273"/>
                    <pic:cNvPicPr/>
                  </pic:nvPicPr>
                  <pic:blipFill>
                    <a:blip r:embed="rId15">
                      <a:extLst>
                        <a:ext uri="{28A0092B-C50C-407E-A947-70E740481C1C}">
                          <a14:useLocalDpi xmlns:a14="http://schemas.microsoft.com/office/drawing/2010/main" val="0"/>
                        </a:ext>
                      </a:extLst>
                    </a:blip>
                    <a:stretch>
                      <a:fillRect/>
                    </a:stretch>
                  </pic:blipFill>
                  <pic:spPr>
                    <a:xfrm>
                      <a:off x="0" y="0"/>
                      <a:ext cx="3467100" cy="2651760"/>
                    </a:xfrm>
                    <a:prstGeom prst="rect">
                      <a:avLst/>
                    </a:prstGeom>
                  </pic:spPr>
                </pic:pic>
              </a:graphicData>
            </a:graphic>
          </wp:anchor>
        </w:drawing>
      </w:r>
      <w:r>
        <w:rPr>
          <w:rFonts w:eastAsiaTheme="minorEastAsia"/>
          <w:noProof/>
          <w:sz w:val="24"/>
          <w:szCs w:val="24"/>
        </w:rPr>
        <w:drawing>
          <wp:anchor distT="0" distB="0" distL="114300" distR="114300" simplePos="0" relativeHeight="251668480" behindDoc="0" locked="0" layoutInCell="1" allowOverlap="1" wp14:anchorId="16FE3609" wp14:editId="61A8A3C0">
            <wp:simplePos x="0" y="0"/>
            <wp:positionH relativeFrom="column">
              <wp:posOffset>-485775</wp:posOffset>
            </wp:positionH>
            <wp:positionV relativeFrom="paragraph">
              <wp:posOffset>715645</wp:posOffset>
            </wp:positionV>
            <wp:extent cx="3459480" cy="2529840"/>
            <wp:effectExtent l="0" t="0" r="0" b="0"/>
            <wp:wrapSquare wrapText="bothSides"/>
            <wp:docPr id="178046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1556" name="Picture 1780461556"/>
                    <pic:cNvPicPr/>
                  </pic:nvPicPr>
                  <pic:blipFill>
                    <a:blip r:embed="rId16">
                      <a:extLst>
                        <a:ext uri="{28A0092B-C50C-407E-A947-70E740481C1C}">
                          <a14:useLocalDpi xmlns:a14="http://schemas.microsoft.com/office/drawing/2010/main" val="0"/>
                        </a:ext>
                      </a:extLst>
                    </a:blip>
                    <a:stretch>
                      <a:fillRect/>
                    </a:stretch>
                  </pic:blipFill>
                  <pic:spPr>
                    <a:xfrm>
                      <a:off x="0" y="0"/>
                      <a:ext cx="3459480" cy="2529840"/>
                    </a:xfrm>
                    <a:prstGeom prst="rect">
                      <a:avLst/>
                    </a:prstGeom>
                  </pic:spPr>
                </pic:pic>
              </a:graphicData>
            </a:graphic>
          </wp:anchor>
        </w:drawing>
      </w:r>
      <w:r w:rsidR="00173240">
        <w:rPr>
          <w:rFonts w:eastAsiaTheme="minorEastAsia"/>
          <w:sz w:val="24"/>
          <w:szCs w:val="24"/>
        </w:rPr>
        <w:t>An ROC plots TPR vs FPR at different classification thresholds. Lowering the classification threshold classifies more items as positive, thus increasing both FP and TP.</w:t>
      </w:r>
      <w:r w:rsidR="00553CF5">
        <w:rPr>
          <w:rFonts w:eastAsiaTheme="minorEastAsia"/>
          <w:sz w:val="24"/>
          <w:szCs w:val="24"/>
        </w:rPr>
        <w:t xml:space="preserve"> </w:t>
      </w:r>
    </w:p>
    <w:p w14:paraId="4569D706" w14:textId="63DEE7BA" w:rsidR="00A64A56" w:rsidRDefault="00A64A56" w:rsidP="00756E81">
      <w:pPr>
        <w:pStyle w:val="Figuresubtitle"/>
      </w:pPr>
      <w:bookmarkStart w:id="42" w:name="_Toc148354388"/>
      <w:r>
        <w:t xml:space="preserve">Figure </w:t>
      </w:r>
      <w:fldSimple w:instr=" SEQ Figure \* ARABIC ">
        <w:r w:rsidR="00922D96">
          <w:rPr>
            <w:noProof/>
          </w:rPr>
          <w:t>7</w:t>
        </w:r>
      </w:fldSimple>
      <w:r>
        <w:t>: Example of ROC curve</w:t>
      </w:r>
      <w:r w:rsidR="00CF0485">
        <w:t xml:space="preserve"> and AUC</w:t>
      </w:r>
      <w:bookmarkEnd w:id="42"/>
    </w:p>
    <w:p w14:paraId="6B51C2CB" w14:textId="77777777" w:rsidR="00756E81" w:rsidRDefault="00756E81" w:rsidP="00756E81">
      <w:pPr>
        <w:pStyle w:val="Figuresubtitle"/>
        <w:rPr>
          <w:sz w:val="24"/>
          <w:szCs w:val="24"/>
        </w:rPr>
      </w:pPr>
    </w:p>
    <w:p w14:paraId="32BBE734" w14:textId="07C6AE66" w:rsidR="00553CF5" w:rsidRDefault="00A64A56" w:rsidP="00553CF5">
      <w:pPr>
        <w:jc w:val="both"/>
        <w:rPr>
          <w:rFonts w:eastAsiaTheme="minorEastAsia"/>
          <w:sz w:val="24"/>
          <w:szCs w:val="24"/>
        </w:rPr>
      </w:pPr>
      <w:r>
        <w:rPr>
          <w:rFonts w:eastAsiaTheme="minorEastAsia"/>
          <w:sz w:val="24"/>
          <w:szCs w:val="24"/>
        </w:rPr>
        <w:t xml:space="preserve">AUC measures the entire two-dimensional area underneath the entire ROC curve. It provides an aggregate measure of performance across all possible classification thresholds. </w:t>
      </w:r>
      <w:r w:rsidRPr="00A64A56">
        <w:rPr>
          <w:rFonts w:eastAsiaTheme="minorEastAsia"/>
          <w:sz w:val="24"/>
          <w:szCs w:val="24"/>
        </w:rPr>
        <w:t>One way of interpreting AUC is as the probability that the model ranks a random positive example more highly than a random negative example.</w:t>
      </w:r>
      <w:r>
        <w:rPr>
          <w:rFonts w:eastAsiaTheme="minorEastAsia"/>
          <w:sz w:val="24"/>
          <w:szCs w:val="24"/>
        </w:rPr>
        <w:t xml:space="preserve"> </w:t>
      </w:r>
      <w:r w:rsidRPr="00A64A56">
        <w:rPr>
          <w:rFonts w:eastAsiaTheme="minorEastAsia"/>
          <w:sz w:val="24"/>
          <w:szCs w:val="24"/>
        </w:rPr>
        <w:t>AUC ranges in value from 0 to 1. A model whose predictions are 100% wrong has an AUC of 0.0</w:t>
      </w:r>
      <w:r>
        <w:rPr>
          <w:rFonts w:eastAsiaTheme="minorEastAsia"/>
          <w:sz w:val="24"/>
          <w:szCs w:val="24"/>
        </w:rPr>
        <w:t>, whereas</w:t>
      </w:r>
      <w:r w:rsidRPr="00A64A56">
        <w:rPr>
          <w:rFonts w:eastAsiaTheme="minorEastAsia"/>
          <w:sz w:val="24"/>
          <w:szCs w:val="24"/>
        </w:rPr>
        <w:t xml:space="preserve"> one whose predictions are 100% correct has an AUC of 1.0.</w:t>
      </w:r>
    </w:p>
    <w:p w14:paraId="378CF88D" w14:textId="46B41305" w:rsidR="00A64A56" w:rsidRPr="00BD1814" w:rsidRDefault="00A64A56" w:rsidP="00553CF5">
      <w:pPr>
        <w:jc w:val="both"/>
        <w:rPr>
          <w:rFonts w:eastAsiaTheme="minorEastAsia"/>
          <w:sz w:val="24"/>
          <w:szCs w:val="24"/>
        </w:rPr>
      </w:pPr>
      <w:r>
        <w:rPr>
          <w:rFonts w:eastAsiaTheme="minorEastAsia"/>
          <w:sz w:val="24"/>
          <w:szCs w:val="24"/>
        </w:rPr>
        <w:t>AUC is a good metric because it is scale-invariant, which means it measures how well predictions are ranked, rather than their absolute values. Furthermore, it is classification-threshold-invariant, which means it measures the quality of the model’s predictions irrespective of what classification threshold is chosen</w:t>
      </w:r>
      <w:r w:rsidR="00756E81">
        <w:rPr>
          <w:rFonts w:eastAsiaTheme="minorEastAsia"/>
          <w:sz w:val="24"/>
          <w:szCs w:val="24"/>
        </w:rPr>
        <w:t xml:space="preserve"> </w:t>
      </w:r>
      <w:r w:rsidR="00756E81">
        <w:rPr>
          <w:rFonts w:eastAsiaTheme="minorEastAsia"/>
          <w:sz w:val="24"/>
          <w:szCs w:val="24"/>
        </w:rPr>
        <w:fldChar w:fldCharType="begin"/>
      </w:r>
      <w:r w:rsidR="004E333A">
        <w:rPr>
          <w:rFonts w:eastAsiaTheme="minorEastAsia"/>
          <w:sz w:val="24"/>
          <w:szCs w:val="24"/>
        </w:rPr>
        <w:instrText xml:space="preserve"> ADDIN ZOTERO_ITEM CSL_CITATION {"citationID":"Bhd1Hp9b","properties":{"formattedCitation":"[29]","plainCitation":"[29]","noteIndex":0},"citationItems":[{"id":65,"uris":["http://zotero.org/users/local/9HmKtM1O/items/V5YA9NIW"],"itemData":{"id":65,"type":"webpage","container-title":"Google for Developers","language":"en","title":"Classification: ROC Curve and AUC | Machine Learning","title-short":"Classification","URL":"https://developers.google.com/machine-learning/crash-course/classification/roc-and-auc","accessed":{"date-parts":[["2023",9,16]]}}}],"schema":"https://github.com/citation-style-language/schema/raw/master/csl-citation.json"} </w:instrText>
      </w:r>
      <w:r w:rsidR="00756E81">
        <w:rPr>
          <w:rFonts w:eastAsiaTheme="minorEastAsia"/>
          <w:sz w:val="24"/>
          <w:szCs w:val="24"/>
        </w:rPr>
        <w:fldChar w:fldCharType="separate"/>
      </w:r>
      <w:r w:rsidR="004E333A" w:rsidRPr="004E333A">
        <w:rPr>
          <w:rFonts w:ascii="Calibri" w:hAnsi="Calibri" w:cs="Calibri"/>
          <w:sz w:val="24"/>
        </w:rPr>
        <w:t>[29]</w:t>
      </w:r>
      <w:r w:rsidR="00756E81">
        <w:rPr>
          <w:rFonts w:eastAsiaTheme="minorEastAsia"/>
          <w:sz w:val="24"/>
          <w:szCs w:val="24"/>
        </w:rPr>
        <w:fldChar w:fldCharType="end"/>
      </w:r>
      <w:r>
        <w:rPr>
          <w:rFonts w:eastAsiaTheme="minorEastAsia"/>
          <w:sz w:val="24"/>
          <w:szCs w:val="24"/>
        </w:rPr>
        <w:t>.</w:t>
      </w:r>
      <w:r w:rsidR="00BD1814" w:rsidRPr="00BD1814">
        <w:rPr>
          <w:rFonts w:eastAsiaTheme="minorEastAsia"/>
          <w:sz w:val="24"/>
          <w:szCs w:val="24"/>
        </w:rPr>
        <w:t xml:space="preserve"> The intuition behind ROC AUC is that it measures how well a binary classifier can distinguish or</w:t>
      </w:r>
      <w:r w:rsidR="00BD1814" w:rsidRPr="00BD1814">
        <w:rPr>
          <w:rFonts w:eastAsiaTheme="minorEastAsia"/>
          <w:b/>
          <w:bCs/>
          <w:sz w:val="24"/>
          <w:szCs w:val="24"/>
        </w:rPr>
        <w:t xml:space="preserve"> </w:t>
      </w:r>
      <w:r w:rsidR="00BD1814" w:rsidRPr="00BD1814">
        <w:rPr>
          <w:rFonts w:eastAsiaTheme="minorEastAsia"/>
          <w:sz w:val="24"/>
          <w:szCs w:val="24"/>
        </w:rPr>
        <w:t>separate</w:t>
      </w:r>
      <w:r w:rsidR="00BD1814" w:rsidRPr="00BD1814">
        <w:rPr>
          <w:rFonts w:eastAsiaTheme="minorEastAsia"/>
          <w:b/>
          <w:bCs/>
          <w:sz w:val="24"/>
          <w:szCs w:val="24"/>
        </w:rPr>
        <w:t xml:space="preserve"> </w:t>
      </w:r>
      <w:r w:rsidR="00BD1814" w:rsidRPr="00BD1814">
        <w:rPr>
          <w:rFonts w:eastAsiaTheme="minorEastAsia"/>
          <w:sz w:val="24"/>
          <w:szCs w:val="24"/>
        </w:rPr>
        <w:t>between the positive and negative classes.</w:t>
      </w:r>
      <w:r w:rsidR="00BD1814">
        <w:rPr>
          <w:rFonts w:eastAsiaTheme="minorEastAsia"/>
          <w:sz w:val="24"/>
          <w:szCs w:val="24"/>
        </w:rPr>
        <w:t xml:space="preserve"> </w:t>
      </w:r>
      <w:r w:rsidR="00AE45D7">
        <w:rPr>
          <w:rFonts w:eastAsiaTheme="minorEastAsia"/>
          <w:sz w:val="24"/>
          <w:szCs w:val="24"/>
        </w:rPr>
        <w:t>I</w:t>
      </w:r>
      <w:r w:rsidR="00BD1814" w:rsidRPr="00BD1814">
        <w:rPr>
          <w:rFonts w:eastAsiaTheme="minorEastAsia"/>
          <w:sz w:val="24"/>
          <w:szCs w:val="24"/>
        </w:rPr>
        <w:t xml:space="preserve">t reflects the probability that the model will </w:t>
      </w:r>
      <w:r w:rsidR="00BD1814" w:rsidRPr="00BD1814">
        <w:rPr>
          <w:rFonts w:eastAsiaTheme="minorEastAsia"/>
          <w:b/>
          <w:bCs/>
          <w:sz w:val="24"/>
          <w:szCs w:val="24"/>
        </w:rPr>
        <w:t>correctly rank</w:t>
      </w:r>
      <w:r w:rsidR="00BD1814" w:rsidRPr="00BD1814">
        <w:rPr>
          <w:rFonts w:eastAsiaTheme="minorEastAsia"/>
          <w:sz w:val="24"/>
          <w:szCs w:val="24"/>
        </w:rPr>
        <w:t xml:space="preserve"> a randomly chosen positive instance </w:t>
      </w:r>
      <w:r w:rsidR="00BD1814" w:rsidRPr="00BD1814">
        <w:rPr>
          <w:rFonts w:eastAsiaTheme="minorEastAsia"/>
          <w:b/>
          <w:bCs/>
          <w:sz w:val="24"/>
          <w:szCs w:val="24"/>
        </w:rPr>
        <w:t>higher</w:t>
      </w:r>
      <w:r w:rsidR="00BD1814" w:rsidRPr="00BD1814">
        <w:rPr>
          <w:rFonts w:eastAsiaTheme="minorEastAsia"/>
          <w:sz w:val="24"/>
          <w:szCs w:val="24"/>
        </w:rPr>
        <w:t xml:space="preserve"> than a random negative one.</w:t>
      </w:r>
    </w:p>
    <w:p w14:paraId="53BFC8A3" w14:textId="77777777" w:rsidR="00A64A56" w:rsidRDefault="00A64A56" w:rsidP="00553CF5">
      <w:pPr>
        <w:jc w:val="both"/>
        <w:rPr>
          <w:rFonts w:eastAsiaTheme="minorEastAsia"/>
          <w:sz w:val="24"/>
          <w:szCs w:val="24"/>
        </w:rPr>
      </w:pPr>
    </w:p>
    <w:p w14:paraId="2D9C5156" w14:textId="564814B5" w:rsidR="00BD1814" w:rsidRDefault="00BD1814" w:rsidP="00553CF5">
      <w:pPr>
        <w:jc w:val="both"/>
        <w:rPr>
          <w:rFonts w:eastAsiaTheme="minorEastAsia"/>
          <w:sz w:val="24"/>
          <w:szCs w:val="24"/>
        </w:rPr>
      </w:pPr>
      <w:r>
        <w:rPr>
          <w:rFonts w:eastAsiaTheme="minorEastAsia"/>
          <w:sz w:val="24"/>
          <w:szCs w:val="24"/>
        </w:rPr>
        <w:t>In regression problems, the most commonly used metrics are:</w:t>
      </w:r>
    </w:p>
    <w:p w14:paraId="49D53810" w14:textId="4C7F2A73" w:rsidR="00BD1814" w:rsidRPr="00AE45D7" w:rsidRDefault="00501521" w:rsidP="00AE45D7">
      <w:pPr>
        <w:pStyle w:val="ListParagraph"/>
        <w:numPr>
          <w:ilvl w:val="0"/>
          <w:numId w:val="19"/>
        </w:numPr>
        <w:jc w:val="both"/>
        <w:rPr>
          <w:rFonts w:eastAsiaTheme="minorEastAsia"/>
          <w:sz w:val="24"/>
          <w:szCs w:val="24"/>
        </w:rPr>
      </w:pPr>
      <w:r w:rsidRPr="00AE45D7">
        <w:rPr>
          <w:rFonts w:eastAsiaTheme="minorEastAsia"/>
          <w:i/>
          <w:iCs/>
          <w:sz w:val="24"/>
          <w:szCs w:val="24"/>
        </w:rPr>
        <w:t>Mean Absolute Error (MAE)</w:t>
      </w:r>
      <w:r w:rsidRPr="00AE45D7">
        <w:rPr>
          <w:rFonts w:eastAsiaTheme="minorEastAsia"/>
          <w:sz w:val="24"/>
          <w:szCs w:val="24"/>
        </w:rPr>
        <w:t>:</w:t>
      </w:r>
    </w:p>
    <w:p w14:paraId="321CDC45" w14:textId="7A11DF83" w:rsidR="00501521" w:rsidRPr="00501521" w:rsidRDefault="00501521" w:rsidP="00501521">
      <w:pPr>
        <w:jc w:val="both"/>
        <w:rPr>
          <w:rFonts w:eastAsiaTheme="minorEastAsia"/>
          <w:sz w:val="24"/>
          <w:szCs w:val="24"/>
        </w:rPr>
      </w:pPr>
      <m:oMathPara>
        <m:oMath>
          <m:r>
            <w:rPr>
              <w:rFonts w:ascii="Cambria Math" w:eastAsiaTheme="minorEastAsia" w:hAnsi="Cambria Math"/>
              <w:sz w:val="24"/>
              <w:szCs w:val="24"/>
            </w:rPr>
            <m:t>Mean Absolute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r>
                <w:rPr>
                  <w:rFonts w:ascii="Cambria Math" w:eastAsiaTheme="minorEastAsia" w:hAnsi="Cambria Math"/>
                  <w:sz w:val="24"/>
                  <w:szCs w:val="24"/>
                </w:rPr>
                <m:t>|</m:t>
              </m:r>
            </m:e>
          </m:nary>
        </m:oMath>
      </m:oMathPara>
    </w:p>
    <w:p w14:paraId="4874EC21" w14:textId="5178BC81" w:rsidR="00501521" w:rsidRDefault="00501521" w:rsidP="00501521">
      <w:pPr>
        <w:jc w:val="both"/>
        <w:rPr>
          <w:rFonts w:eastAsiaTheme="minorEastAsia"/>
          <w:sz w:val="24"/>
          <w:szCs w:val="24"/>
        </w:rPr>
      </w:pPr>
      <w:r>
        <w:rPr>
          <w:rFonts w:eastAsiaTheme="minorEastAsia"/>
          <w:sz w:val="24"/>
          <w:szCs w:val="24"/>
        </w:rPr>
        <w:lastRenderedPageBreak/>
        <w:t>where:</w:t>
      </w:r>
    </w:p>
    <w:p w14:paraId="1E1B5C58" w14:textId="73029C31" w:rsidR="00501521" w:rsidRDefault="00501521" w:rsidP="00501521">
      <w:pPr>
        <w:jc w:val="both"/>
        <w:rPr>
          <w:rFonts w:eastAsiaTheme="minorEastAsia"/>
          <w:sz w:val="24"/>
          <w:szCs w:val="24"/>
        </w:rPr>
      </w:pPr>
      <w:r>
        <w:rPr>
          <w:rFonts w:eastAsiaTheme="minorEastAsia"/>
          <w:sz w:val="24"/>
          <w:szCs w:val="24"/>
        </w:rPr>
        <w:t>N = number of samples</w:t>
      </w:r>
    </w:p>
    <w:p w14:paraId="690C565E" w14:textId="462F0188" w:rsidR="009021EF" w:rsidRDefault="00501521" w:rsidP="00501521">
      <w:pPr>
        <w:jc w:val="both"/>
        <w:rPr>
          <w:rFonts w:eastAsiaTheme="minorEastAsia"/>
          <w:sz w:val="24"/>
          <w:szCs w:val="24"/>
        </w:rPr>
      </w:pPr>
      <w:r>
        <w:rPr>
          <w:rFonts w:eastAsiaTheme="minorEastAsia"/>
          <w:sz w:val="24"/>
          <w:szCs w:val="24"/>
        </w:rPr>
        <w:t>y = ground truth</w:t>
      </w:r>
    </w:p>
    <w:p w14:paraId="14791C45" w14:textId="5625CF5C" w:rsidR="00501521" w:rsidRDefault="00000000" w:rsidP="00501521">
      <w:pPr>
        <w:jc w:val="both"/>
        <w:rPr>
          <w:rFonts w:eastAsiaTheme="minorEastAsia"/>
          <w:sz w:val="24"/>
          <w:szCs w:val="24"/>
        </w:rPr>
      </w:pPr>
      <m:oMath>
        <m:acc>
          <m:accPr>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oMath>
      <w:r w:rsidR="009021EF">
        <w:rPr>
          <w:rFonts w:eastAsiaTheme="minorEastAsia"/>
          <w:sz w:val="24"/>
          <w:szCs w:val="24"/>
        </w:rPr>
        <w:t xml:space="preserve"> = prediction</w:t>
      </w:r>
    </w:p>
    <w:p w14:paraId="67EE4932" w14:textId="6FBE4ECE" w:rsidR="00C53A99" w:rsidRPr="00C53A99" w:rsidRDefault="00C53A99" w:rsidP="00501521">
      <w:pPr>
        <w:jc w:val="both"/>
        <w:rPr>
          <w:rFonts w:eastAsiaTheme="minorEastAsia"/>
          <w:sz w:val="24"/>
          <w:szCs w:val="24"/>
        </w:rPr>
      </w:pPr>
      <w:r>
        <w:rPr>
          <w:rFonts w:eastAsiaTheme="minorEastAsia"/>
          <w:sz w:val="24"/>
          <w:szCs w:val="24"/>
        </w:rPr>
        <w:t xml:space="preserve">It gives us the measure of how far the predictions were from the actual output. </w:t>
      </w:r>
      <w:r w:rsidRPr="00C53A99">
        <w:rPr>
          <w:rFonts w:eastAsiaTheme="minorEastAsia"/>
          <w:sz w:val="24"/>
          <w:szCs w:val="24"/>
        </w:rPr>
        <w:t>However, they don’t give us any idea of the direction of the error i.e., whether we are under predicting the data or over predicting the data.</w:t>
      </w:r>
    </w:p>
    <w:p w14:paraId="27D878A9" w14:textId="3D8A74A1" w:rsidR="00C53A99" w:rsidRPr="00AE45D7" w:rsidRDefault="00C53A99" w:rsidP="00AE45D7">
      <w:pPr>
        <w:pStyle w:val="ListParagraph"/>
        <w:numPr>
          <w:ilvl w:val="0"/>
          <w:numId w:val="19"/>
        </w:numPr>
        <w:jc w:val="both"/>
        <w:rPr>
          <w:rFonts w:eastAsiaTheme="minorEastAsia"/>
          <w:sz w:val="24"/>
          <w:szCs w:val="24"/>
        </w:rPr>
      </w:pPr>
      <w:r w:rsidRPr="00AE45D7">
        <w:rPr>
          <w:rFonts w:eastAsiaTheme="minorEastAsia"/>
          <w:i/>
          <w:iCs/>
          <w:sz w:val="24"/>
          <w:szCs w:val="24"/>
        </w:rPr>
        <w:t>Mean Squared Error (MSE):</w:t>
      </w:r>
    </w:p>
    <w:p w14:paraId="14CEB20A" w14:textId="154AE940" w:rsidR="00C53A99" w:rsidRPr="00501521" w:rsidRDefault="00C53A99" w:rsidP="00C53A99">
      <w:pPr>
        <w:jc w:val="both"/>
        <w:rPr>
          <w:rFonts w:eastAsiaTheme="minorEastAsia"/>
          <w:sz w:val="24"/>
          <w:szCs w:val="24"/>
        </w:rPr>
      </w:pPr>
      <m:oMathPara>
        <m:oMath>
          <m:r>
            <w:rPr>
              <w:rFonts w:ascii="Cambria Math" w:eastAsiaTheme="minorEastAsia" w:hAnsi="Cambria Math"/>
              <w:sz w:val="24"/>
              <w:szCs w:val="24"/>
            </w:rPr>
            <m:t>Mean Squared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e>
                  </m:d>
                </m:e>
                <m:sup>
                  <m:r>
                    <w:rPr>
                      <w:rFonts w:ascii="Cambria Math" w:eastAsiaTheme="minorEastAsia" w:hAnsi="Cambria Math"/>
                      <w:sz w:val="24"/>
                      <w:szCs w:val="24"/>
                    </w:rPr>
                    <m:t>2</m:t>
                  </m:r>
                </m:sup>
              </m:sSup>
            </m:e>
          </m:nary>
        </m:oMath>
      </m:oMathPara>
    </w:p>
    <w:p w14:paraId="0636E497" w14:textId="58F76E4D" w:rsidR="00A00F52" w:rsidRDefault="00C53A99" w:rsidP="0013644D">
      <w:pPr>
        <w:jc w:val="both"/>
        <w:rPr>
          <w:rFonts w:eastAsiaTheme="minorEastAsia"/>
          <w:sz w:val="24"/>
          <w:szCs w:val="24"/>
        </w:rPr>
      </w:pPr>
      <w:r>
        <w:rPr>
          <w:rFonts w:eastAsiaTheme="minorEastAsia"/>
          <w:sz w:val="24"/>
          <w:szCs w:val="24"/>
        </w:rPr>
        <w:t xml:space="preserve">It is quite similar to MAE, the only difference </w:t>
      </w:r>
      <w:r w:rsidRPr="00C53A99">
        <w:rPr>
          <w:rFonts w:eastAsiaTheme="minorEastAsia"/>
          <w:sz w:val="24"/>
          <w:szCs w:val="24"/>
        </w:rPr>
        <w:t>being that MSE takes the average of the </w:t>
      </w:r>
      <w:r w:rsidRPr="00C53A99">
        <w:rPr>
          <w:rFonts w:eastAsiaTheme="minorEastAsia"/>
          <w:b/>
          <w:bCs/>
          <w:sz w:val="24"/>
          <w:szCs w:val="24"/>
        </w:rPr>
        <w:t>square </w:t>
      </w:r>
      <w:r w:rsidRPr="00C53A99">
        <w:rPr>
          <w:rFonts w:eastAsiaTheme="minorEastAsia"/>
          <w:sz w:val="24"/>
          <w:szCs w:val="24"/>
        </w:rPr>
        <w:t>of the difference between the original values and the predicted values. The advantage of MSE being that it is easier to compute the gradient</w:t>
      </w:r>
      <w:r>
        <w:rPr>
          <w:rFonts w:eastAsiaTheme="minorEastAsia"/>
          <w:sz w:val="24"/>
          <w:szCs w:val="24"/>
        </w:rPr>
        <w:t>. Also, as</w:t>
      </w:r>
      <w:r w:rsidRPr="00C53A99">
        <w:rPr>
          <w:rFonts w:eastAsiaTheme="minorEastAsia"/>
          <w:sz w:val="24"/>
          <w:szCs w:val="24"/>
        </w:rPr>
        <w:t xml:space="preserve"> we take </w:t>
      </w:r>
      <w:r w:rsidR="00AE45D7">
        <w:rPr>
          <w:rFonts w:eastAsiaTheme="minorEastAsia"/>
          <w:sz w:val="24"/>
          <w:szCs w:val="24"/>
        </w:rPr>
        <w:t xml:space="preserve">the </w:t>
      </w:r>
      <w:r w:rsidRPr="00C53A99">
        <w:rPr>
          <w:rFonts w:eastAsiaTheme="minorEastAsia"/>
          <w:sz w:val="24"/>
          <w:szCs w:val="24"/>
        </w:rPr>
        <w:t>square of the error, the effect</w:t>
      </w:r>
      <w:r w:rsidR="00AE45D7">
        <w:rPr>
          <w:rFonts w:eastAsiaTheme="minorEastAsia"/>
          <w:sz w:val="24"/>
          <w:szCs w:val="24"/>
        </w:rPr>
        <w:t>s</w:t>
      </w:r>
      <w:r w:rsidRPr="00C53A99">
        <w:rPr>
          <w:rFonts w:eastAsiaTheme="minorEastAsia"/>
          <w:sz w:val="24"/>
          <w:szCs w:val="24"/>
        </w:rPr>
        <w:t xml:space="preserve"> of larger errors become more pronounced th</w:t>
      </w:r>
      <w:r>
        <w:rPr>
          <w:rFonts w:eastAsiaTheme="minorEastAsia"/>
          <w:sz w:val="24"/>
          <w:szCs w:val="24"/>
        </w:rPr>
        <w:t>a</w:t>
      </w:r>
      <w:r w:rsidRPr="00C53A99">
        <w:rPr>
          <w:rFonts w:eastAsiaTheme="minorEastAsia"/>
          <w:sz w:val="24"/>
          <w:szCs w:val="24"/>
        </w:rPr>
        <w:t>n smaller error</w:t>
      </w:r>
      <w:r>
        <w:rPr>
          <w:rFonts w:eastAsiaTheme="minorEastAsia"/>
          <w:sz w:val="24"/>
          <w:szCs w:val="24"/>
        </w:rPr>
        <w:t>s</w:t>
      </w:r>
      <w:r w:rsidRPr="00C53A99">
        <w:rPr>
          <w:rFonts w:eastAsiaTheme="minorEastAsia"/>
          <w:sz w:val="24"/>
          <w:szCs w:val="24"/>
        </w:rPr>
        <w:t>, hence the model can now focus more on the larger errors.</w:t>
      </w:r>
    </w:p>
    <w:p w14:paraId="30541C18" w14:textId="77777777" w:rsidR="00FF0668" w:rsidRDefault="00FF0668" w:rsidP="0013644D">
      <w:pPr>
        <w:jc w:val="both"/>
        <w:rPr>
          <w:rFonts w:eastAsiaTheme="minorEastAsia"/>
          <w:sz w:val="24"/>
          <w:szCs w:val="24"/>
        </w:rPr>
      </w:pPr>
    </w:p>
    <w:p w14:paraId="4C370E3B" w14:textId="4F153E78" w:rsidR="00FF0668" w:rsidRDefault="00FF0668" w:rsidP="00FF0668">
      <w:pPr>
        <w:pStyle w:val="Heading3"/>
        <w:rPr>
          <w:rFonts w:eastAsiaTheme="minorEastAsia"/>
        </w:rPr>
      </w:pPr>
      <w:bookmarkStart w:id="43" w:name="_Toc148399496"/>
      <w:r>
        <w:rPr>
          <w:rFonts w:eastAsiaTheme="minorEastAsia"/>
        </w:rPr>
        <w:t>3.2.2 Unsupervised learning</w:t>
      </w:r>
      <w:bookmarkEnd w:id="43"/>
    </w:p>
    <w:p w14:paraId="2AFADB09" w14:textId="75FAE83E" w:rsidR="00F157D1" w:rsidRDefault="00F157D1" w:rsidP="0013644D">
      <w:pPr>
        <w:jc w:val="both"/>
        <w:rPr>
          <w:sz w:val="24"/>
          <w:szCs w:val="24"/>
        </w:rPr>
      </w:pPr>
      <w:r w:rsidRPr="00F157D1">
        <w:rPr>
          <w:sz w:val="24"/>
          <w:szCs w:val="24"/>
        </w:rPr>
        <w:t xml:space="preserve">Unsupervised machine learning is a type of machine learning where the algorithm is trained on unlabeled data, meaning the data does not have predefined categories or target labels. In contrast to supervised learning, where the algorithm learns to make predictions based on labeled examples, unsupervised learning seeks to find patterns, relationships, or structures within the data without explicit guidance. The primary goal of unsupervised learning is to discover the underlying structure or distribution in the data. Its ability to discover similarities and differences in information make it the ideal solution for exploratory data analysis, cross-selling strategies, customer segmentation, and image recognition. </w:t>
      </w:r>
      <w:r w:rsidR="009E203A" w:rsidRPr="009E203A">
        <w:rPr>
          <w:sz w:val="24"/>
          <w:szCs w:val="24"/>
        </w:rPr>
        <w:t>This can involve tasks such as</w:t>
      </w:r>
      <w:r w:rsidR="009E203A">
        <w:rPr>
          <w:sz w:val="24"/>
          <w:szCs w:val="24"/>
          <w:lang w:val="el-GR"/>
        </w:rPr>
        <w:t>:</w:t>
      </w:r>
    </w:p>
    <w:p w14:paraId="382F7F33" w14:textId="3FA78A8F" w:rsidR="009E203A" w:rsidRDefault="009E203A" w:rsidP="009E203A">
      <w:pPr>
        <w:pStyle w:val="ListParagraph"/>
        <w:numPr>
          <w:ilvl w:val="0"/>
          <w:numId w:val="20"/>
        </w:numPr>
        <w:jc w:val="both"/>
        <w:rPr>
          <w:sz w:val="24"/>
          <w:szCs w:val="24"/>
        </w:rPr>
      </w:pPr>
      <w:r>
        <w:rPr>
          <w:b/>
          <w:bCs/>
          <w:sz w:val="24"/>
          <w:szCs w:val="24"/>
        </w:rPr>
        <w:t>Clustering</w:t>
      </w:r>
      <w:r>
        <w:rPr>
          <w:sz w:val="24"/>
          <w:szCs w:val="24"/>
        </w:rPr>
        <w:t>:</w:t>
      </w:r>
    </w:p>
    <w:p w14:paraId="2C2F17BB" w14:textId="234D8362" w:rsidR="008F72B2" w:rsidRDefault="009E203A" w:rsidP="009E203A">
      <w:pPr>
        <w:jc w:val="both"/>
        <w:rPr>
          <w:sz w:val="24"/>
          <w:szCs w:val="24"/>
        </w:rPr>
      </w:pPr>
      <w:r w:rsidRPr="009E203A">
        <w:rPr>
          <w:sz w:val="24"/>
          <w:szCs w:val="24"/>
        </w:rPr>
        <w:t>Clustering is</w:t>
      </w:r>
      <w:r w:rsidRPr="009E203A">
        <w:rPr>
          <w:b/>
          <w:bCs/>
          <w:sz w:val="24"/>
          <w:szCs w:val="24"/>
        </w:rPr>
        <w:t> </w:t>
      </w:r>
      <w:r w:rsidRPr="009E203A">
        <w:rPr>
          <w:sz w:val="24"/>
          <w:szCs w:val="24"/>
        </w:rPr>
        <w:t>a data mining technique which groups unlabeled data based on their similarities or differences.</w:t>
      </w:r>
      <w:r>
        <w:rPr>
          <w:sz w:val="24"/>
          <w:szCs w:val="24"/>
        </w:rPr>
        <w:t xml:space="preserve"> </w:t>
      </w:r>
      <w:r w:rsidRPr="009E203A">
        <w:rPr>
          <w:sz w:val="24"/>
          <w:szCs w:val="24"/>
        </w:rPr>
        <w:t>The algorithm does this without prior knowledge of what the clusters should represent.</w:t>
      </w:r>
      <w:r>
        <w:rPr>
          <w:sz w:val="24"/>
          <w:szCs w:val="24"/>
        </w:rPr>
        <w:t xml:space="preserve"> </w:t>
      </w:r>
      <w:r w:rsidRPr="009E203A">
        <w:rPr>
          <w:sz w:val="24"/>
          <w:szCs w:val="24"/>
        </w:rPr>
        <w:t>K-means clustering and hierarchical clustering are common examples of unsupervised clustering techniques.</w:t>
      </w:r>
    </w:p>
    <w:p w14:paraId="6FB61B7E" w14:textId="77777777" w:rsidR="008F72B2" w:rsidRDefault="008F72B2">
      <w:pPr>
        <w:rPr>
          <w:sz w:val="24"/>
          <w:szCs w:val="24"/>
        </w:rPr>
      </w:pPr>
      <w:r>
        <w:rPr>
          <w:sz w:val="24"/>
          <w:szCs w:val="24"/>
        </w:rPr>
        <w:br w:type="page"/>
      </w:r>
    </w:p>
    <w:p w14:paraId="454CB530" w14:textId="0F20B680" w:rsidR="009E203A" w:rsidRDefault="009E203A" w:rsidP="009E203A">
      <w:pPr>
        <w:pStyle w:val="ListParagraph"/>
        <w:numPr>
          <w:ilvl w:val="0"/>
          <w:numId w:val="20"/>
        </w:numPr>
        <w:jc w:val="both"/>
        <w:rPr>
          <w:sz w:val="24"/>
          <w:szCs w:val="24"/>
        </w:rPr>
      </w:pPr>
      <w:r>
        <w:rPr>
          <w:b/>
          <w:bCs/>
          <w:sz w:val="24"/>
          <w:szCs w:val="24"/>
        </w:rPr>
        <w:lastRenderedPageBreak/>
        <w:t>Dimensionality reduction</w:t>
      </w:r>
      <w:r>
        <w:rPr>
          <w:sz w:val="24"/>
          <w:szCs w:val="24"/>
        </w:rPr>
        <w:t>:</w:t>
      </w:r>
    </w:p>
    <w:p w14:paraId="05226A00" w14:textId="4D8B84AD" w:rsidR="009E203A" w:rsidRDefault="009E203A" w:rsidP="009E203A">
      <w:pPr>
        <w:jc w:val="both"/>
        <w:rPr>
          <w:sz w:val="24"/>
          <w:szCs w:val="24"/>
        </w:rPr>
      </w:pPr>
      <w:r w:rsidRPr="009E203A">
        <w:rPr>
          <w:sz w:val="24"/>
          <w:szCs w:val="24"/>
        </w:rPr>
        <w:t>Dimensionality reduction techniques aim to reduce the number of features (dimensions) in the data while preserving its important characteristics. Principal Component Analysis (PCA) and t-SNE (t-Distributed Stochastic Neighbor Embedding) are examples of unsupervised dimensionality reduction methods.</w:t>
      </w:r>
    </w:p>
    <w:p w14:paraId="37CA3570" w14:textId="1B357815" w:rsidR="009E203A" w:rsidRDefault="009E203A" w:rsidP="009E203A">
      <w:pPr>
        <w:pStyle w:val="ListParagraph"/>
        <w:numPr>
          <w:ilvl w:val="0"/>
          <w:numId w:val="20"/>
        </w:numPr>
        <w:jc w:val="both"/>
        <w:rPr>
          <w:sz w:val="24"/>
          <w:szCs w:val="24"/>
        </w:rPr>
      </w:pPr>
      <w:r>
        <w:rPr>
          <w:b/>
          <w:bCs/>
          <w:sz w:val="24"/>
          <w:szCs w:val="24"/>
        </w:rPr>
        <w:t>Density estimation</w:t>
      </w:r>
      <w:r>
        <w:rPr>
          <w:sz w:val="24"/>
          <w:szCs w:val="24"/>
        </w:rPr>
        <w:t>:</w:t>
      </w:r>
    </w:p>
    <w:p w14:paraId="2C2561BF" w14:textId="023AAD68" w:rsidR="009E203A" w:rsidRPr="009E203A" w:rsidRDefault="009E203A" w:rsidP="009E203A">
      <w:pPr>
        <w:jc w:val="both"/>
        <w:rPr>
          <w:sz w:val="24"/>
          <w:szCs w:val="24"/>
        </w:rPr>
      </w:pPr>
      <w:r w:rsidRPr="009E203A">
        <w:rPr>
          <w:sz w:val="24"/>
          <w:szCs w:val="24"/>
        </w:rPr>
        <w:t>Density estimation methods attempt to model the underlying probability distribution of the data. Gaussian Mixture Models (GMMs) and kernel density estimation are examples of techniques used for density estimation.</w:t>
      </w:r>
    </w:p>
    <w:p w14:paraId="189A88BF" w14:textId="77777777" w:rsidR="00F157D1" w:rsidRDefault="00F157D1" w:rsidP="0013644D">
      <w:pPr>
        <w:jc w:val="both"/>
        <w:rPr>
          <w:sz w:val="24"/>
          <w:szCs w:val="24"/>
        </w:rPr>
      </w:pPr>
    </w:p>
    <w:p w14:paraId="495B61B9" w14:textId="09269243" w:rsidR="00FF0668" w:rsidRDefault="009E203A" w:rsidP="0013644D">
      <w:pPr>
        <w:jc w:val="both"/>
        <w:rPr>
          <w:sz w:val="24"/>
          <w:szCs w:val="24"/>
        </w:rPr>
      </w:pPr>
      <w:r w:rsidRPr="009E203A">
        <w:rPr>
          <w:sz w:val="24"/>
          <w:szCs w:val="24"/>
        </w:rPr>
        <w:t>Unsupervised learning has various real-world applications, such as customer segmentation in marketing, anomaly detection in cybersecurity, topic modeling in natural language processing, and image compression in computer vision. It's especially useful when you want to explore and understand the inherent structure or patterns within your data, even when you don't have labeled examples to train a supervised model.</w:t>
      </w:r>
    </w:p>
    <w:p w14:paraId="5C58FC5D" w14:textId="77777777" w:rsidR="009E203A" w:rsidRDefault="009E203A" w:rsidP="0013644D">
      <w:pPr>
        <w:jc w:val="both"/>
        <w:rPr>
          <w:sz w:val="24"/>
          <w:szCs w:val="24"/>
        </w:rPr>
      </w:pPr>
    </w:p>
    <w:p w14:paraId="24D0B61C" w14:textId="2ECC48D4" w:rsidR="009E203A" w:rsidRDefault="00B87BC4" w:rsidP="00B87BC4">
      <w:pPr>
        <w:pStyle w:val="Heading3"/>
      </w:pPr>
      <w:bookmarkStart w:id="44" w:name="_Toc148399497"/>
      <w:r>
        <w:t>3.2.3 Reinforcement learning</w:t>
      </w:r>
      <w:bookmarkEnd w:id="44"/>
    </w:p>
    <w:p w14:paraId="59A2EE0F" w14:textId="19CAF494" w:rsidR="00B87BC4" w:rsidRDefault="00B87BC4" w:rsidP="00F361FC">
      <w:pPr>
        <w:jc w:val="both"/>
        <w:rPr>
          <w:sz w:val="24"/>
          <w:szCs w:val="24"/>
        </w:rPr>
      </w:pPr>
      <w:r w:rsidRPr="00B87BC4">
        <w:rPr>
          <w:sz w:val="24"/>
          <w:szCs w:val="24"/>
        </w:rPr>
        <w:t>Reinforcement Learning</w:t>
      </w:r>
      <w:r>
        <w:rPr>
          <w:sz w:val="24"/>
          <w:szCs w:val="24"/>
        </w:rPr>
        <w:t xml:space="preserve"> </w:t>
      </w:r>
      <w:r w:rsidRPr="00B87BC4">
        <w:rPr>
          <w:sz w:val="24"/>
          <w:szCs w:val="24"/>
        </w:rPr>
        <w:t>(RL) is a type of machine learning technique that enables an agent to learn in an interactive environment by trial and error using feedback from its own actions and experiences.</w:t>
      </w:r>
      <w:r>
        <w:rPr>
          <w:sz w:val="24"/>
          <w:szCs w:val="24"/>
        </w:rPr>
        <w:t xml:space="preserve"> It is similar to supervised learning in the sense that it also uses mapping between input and output, but unlike supervised learning, where the feedback provided is the correct label for the task, reinforcement learning uses rewards and punishments as signals for positive and negative behavior.</w:t>
      </w:r>
      <w:r w:rsidR="00D82342">
        <w:rPr>
          <w:sz w:val="24"/>
          <w:szCs w:val="24"/>
        </w:rPr>
        <w:t xml:space="preserve"> It differs mainly in respect to goals. </w:t>
      </w:r>
      <w:r w:rsidR="00D82342" w:rsidRPr="00D82342">
        <w:rPr>
          <w:sz w:val="24"/>
          <w:szCs w:val="24"/>
        </w:rPr>
        <w:t>While the goal in supervised learning is to find similarities and differences between data points, in the case of reinforcement learning the goal is to find a suitable action model that would maximize the </w:t>
      </w:r>
      <w:r w:rsidR="00D82342" w:rsidRPr="00D82342">
        <w:rPr>
          <w:b/>
          <w:bCs/>
          <w:sz w:val="24"/>
          <w:szCs w:val="24"/>
        </w:rPr>
        <w:t>total cumulative reward</w:t>
      </w:r>
      <w:r w:rsidR="00D82342" w:rsidRPr="00D82342">
        <w:rPr>
          <w:sz w:val="24"/>
          <w:szCs w:val="24"/>
        </w:rPr>
        <w:t> of the agent. The figure below illustrates the </w:t>
      </w:r>
      <w:r w:rsidR="00D82342" w:rsidRPr="00D82342">
        <w:rPr>
          <w:b/>
          <w:bCs/>
          <w:sz w:val="24"/>
          <w:szCs w:val="24"/>
        </w:rPr>
        <w:t>action-reward feedback loop</w:t>
      </w:r>
      <w:r w:rsidR="00D82342" w:rsidRPr="00D82342">
        <w:rPr>
          <w:sz w:val="24"/>
          <w:szCs w:val="24"/>
        </w:rPr>
        <w:t> of a generic RL model</w:t>
      </w:r>
      <w:r w:rsidR="00D82342">
        <w:rPr>
          <w:sz w:val="24"/>
          <w:szCs w:val="24"/>
        </w:rPr>
        <w:t>:</w:t>
      </w:r>
    </w:p>
    <w:p w14:paraId="1675F8D2" w14:textId="77777777" w:rsidR="00D82342" w:rsidRDefault="00D82342" w:rsidP="00D82342">
      <w:pPr>
        <w:keepNext/>
        <w:jc w:val="center"/>
      </w:pPr>
      <w:r>
        <w:rPr>
          <w:noProof/>
          <w:sz w:val="24"/>
          <w:szCs w:val="24"/>
        </w:rPr>
        <w:lastRenderedPageBreak/>
        <w:drawing>
          <wp:inline distT="0" distB="0" distL="0" distR="0" wp14:anchorId="375439FB" wp14:editId="0CC6B0D6">
            <wp:extent cx="5943600" cy="2281555"/>
            <wp:effectExtent l="0" t="0" r="0" b="0"/>
            <wp:docPr id="75833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8457" name="Picture 758338457"/>
                    <pic:cNvPicPr/>
                  </pic:nvPicPr>
                  <pic:blipFill>
                    <a:blip r:embed="rId17">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28D747E3" w14:textId="6B01EEEC" w:rsidR="00D82342" w:rsidRDefault="00D82342" w:rsidP="00D82342">
      <w:pPr>
        <w:pStyle w:val="Figuresubtitle"/>
        <w:rPr>
          <w:sz w:val="24"/>
          <w:szCs w:val="24"/>
        </w:rPr>
      </w:pPr>
      <w:bookmarkStart w:id="45" w:name="_Toc148354389"/>
      <w:r>
        <w:t xml:space="preserve">Figure </w:t>
      </w:r>
      <w:fldSimple w:instr=" SEQ Figure \* ARABIC ">
        <w:r w:rsidR="00922D96">
          <w:rPr>
            <w:noProof/>
          </w:rPr>
          <w:t>8</w:t>
        </w:r>
      </w:fldSimple>
      <w:r>
        <w:t xml:space="preserve">: Action-reward feedback loop, from </w:t>
      </w:r>
      <w:r>
        <w:fldChar w:fldCharType="begin"/>
      </w:r>
      <w:r w:rsidR="004E333A">
        <w:instrText xml:space="preserve"> ADDIN ZOTERO_ITEM CSL_CITATION {"citationID":"MHpDDcjH","properties":{"formattedCitation":"[30]","plainCitation":"[30]","noteIndex":0},"citationItems":[{"id":71,"uris":["http://zotero.org/users/local/9HmKtM1O/items/DGVUNW7D"],"itemData":{"id":71,"type":"webpage","abstract":"Learn the essentials of Reinforcement Learning!","container-title":"Medium","language":"en","title":"Reinforcement Learning 101","URL":"https://towardsdatascience.com/reinforcement-learning-101-e24b50e1d292","author":[{"family":"Bhatt","given":"Shweta"}],"accessed":{"date-parts":[["2023",9,17]]},"issued":{"date-parts":[["2019",4,19]]}}}],"schema":"https://github.com/citation-style-language/schema/raw/master/csl-citation.json"} </w:instrText>
      </w:r>
      <w:r>
        <w:fldChar w:fldCharType="separate"/>
      </w:r>
      <w:r w:rsidR="004E333A" w:rsidRPr="004E333A">
        <w:rPr>
          <w:rFonts w:ascii="Calibri" w:hAnsi="Calibri" w:cs="Calibri"/>
        </w:rPr>
        <w:t>[30]</w:t>
      </w:r>
      <w:bookmarkEnd w:id="45"/>
      <w:r>
        <w:fldChar w:fldCharType="end"/>
      </w:r>
    </w:p>
    <w:p w14:paraId="29322032" w14:textId="77777777" w:rsidR="00D82342" w:rsidRDefault="00D82342" w:rsidP="00D82342">
      <w:pPr>
        <w:jc w:val="center"/>
        <w:rPr>
          <w:sz w:val="24"/>
          <w:szCs w:val="24"/>
        </w:rPr>
      </w:pPr>
    </w:p>
    <w:p w14:paraId="6CC34B96" w14:textId="60E6F093" w:rsidR="00D82342" w:rsidRDefault="00D82342" w:rsidP="00F361FC">
      <w:pPr>
        <w:jc w:val="both"/>
        <w:rPr>
          <w:sz w:val="24"/>
          <w:szCs w:val="24"/>
        </w:rPr>
      </w:pPr>
      <w:r w:rsidRPr="00D82342">
        <w:rPr>
          <w:sz w:val="24"/>
          <w:szCs w:val="24"/>
        </w:rPr>
        <w:t>Here are some key components and concepts of reinforcement learning:</w:t>
      </w:r>
    </w:p>
    <w:p w14:paraId="1BA371E5" w14:textId="0A0569FD" w:rsidR="00B70392" w:rsidRDefault="00B70392" w:rsidP="00F361FC">
      <w:pPr>
        <w:pStyle w:val="ListParagraph"/>
        <w:numPr>
          <w:ilvl w:val="0"/>
          <w:numId w:val="21"/>
        </w:numPr>
        <w:jc w:val="both"/>
        <w:rPr>
          <w:sz w:val="24"/>
          <w:szCs w:val="24"/>
        </w:rPr>
      </w:pPr>
      <w:r>
        <w:rPr>
          <w:i/>
          <w:iCs/>
          <w:sz w:val="24"/>
          <w:szCs w:val="24"/>
        </w:rPr>
        <w:t>Agent</w:t>
      </w:r>
      <w:r>
        <w:rPr>
          <w:sz w:val="24"/>
          <w:szCs w:val="24"/>
        </w:rPr>
        <w:t>:</w:t>
      </w:r>
    </w:p>
    <w:p w14:paraId="3531EEE3" w14:textId="3DABD4FF" w:rsidR="00B70392" w:rsidRPr="00B70392" w:rsidRDefault="00B70392" w:rsidP="00F361FC">
      <w:pPr>
        <w:jc w:val="both"/>
        <w:rPr>
          <w:sz w:val="24"/>
          <w:szCs w:val="24"/>
        </w:rPr>
      </w:pPr>
      <w:r w:rsidRPr="00B70392">
        <w:rPr>
          <w:sz w:val="24"/>
          <w:szCs w:val="24"/>
        </w:rPr>
        <w:t>The learning algorithm or system that makes decisions and interacts with the environment.</w:t>
      </w:r>
    </w:p>
    <w:p w14:paraId="5D1C27A1" w14:textId="2D4CBA25" w:rsidR="00B70392" w:rsidRDefault="00B70392" w:rsidP="00F361FC">
      <w:pPr>
        <w:pStyle w:val="ListParagraph"/>
        <w:numPr>
          <w:ilvl w:val="0"/>
          <w:numId w:val="21"/>
        </w:numPr>
        <w:jc w:val="both"/>
        <w:rPr>
          <w:sz w:val="24"/>
          <w:szCs w:val="24"/>
        </w:rPr>
      </w:pPr>
      <w:r>
        <w:rPr>
          <w:i/>
          <w:iCs/>
          <w:sz w:val="24"/>
          <w:szCs w:val="24"/>
        </w:rPr>
        <w:t>Environment:</w:t>
      </w:r>
    </w:p>
    <w:p w14:paraId="24778351" w14:textId="1425E667" w:rsidR="00B70392" w:rsidRDefault="00B70392" w:rsidP="00F361FC">
      <w:pPr>
        <w:jc w:val="both"/>
        <w:rPr>
          <w:sz w:val="24"/>
          <w:szCs w:val="24"/>
        </w:rPr>
      </w:pPr>
      <w:r w:rsidRPr="00B70392">
        <w:rPr>
          <w:sz w:val="24"/>
          <w:szCs w:val="24"/>
        </w:rPr>
        <w:t>The external system or context in which the agent operates. The environment responds to the actions taken by the agent and provides feedback in the form of rewards and state changes.</w:t>
      </w:r>
    </w:p>
    <w:p w14:paraId="23D1A71B" w14:textId="119C3F5C" w:rsidR="00B70392" w:rsidRDefault="00B70392" w:rsidP="00F361FC">
      <w:pPr>
        <w:pStyle w:val="ListParagraph"/>
        <w:numPr>
          <w:ilvl w:val="0"/>
          <w:numId w:val="21"/>
        </w:numPr>
        <w:jc w:val="both"/>
        <w:rPr>
          <w:sz w:val="24"/>
          <w:szCs w:val="24"/>
        </w:rPr>
      </w:pPr>
      <w:r>
        <w:rPr>
          <w:i/>
          <w:iCs/>
          <w:sz w:val="24"/>
          <w:szCs w:val="24"/>
        </w:rPr>
        <w:t>State</w:t>
      </w:r>
      <w:r>
        <w:rPr>
          <w:sz w:val="24"/>
          <w:szCs w:val="24"/>
        </w:rPr>
        <w:t>:</w:t>
      </w:r>
    </w:p>
    <w:p w14:paraId="10755718" w14:textId="052E7EF4" w:rsidR="00B70392" w:rsidRDefault="00B70392" w:rsidP="00F361FC">
      <w:pPr>
        <w:jc w:val="both"/>
        <w:rPr>
          <w:sz w:val="24"/>
          <w:szCs w:val="24"/>
        </w:rPr>
      </w:pPr>
      <w:r w:rsidRPr="00B70392">
        <w:rPr>
          <w:sz w:val="24"/>
          <w:szCs w:val="24"/>
        </w:rPr>
        <w:t>A representation of the current situation or configuration of the environment that the agent can observe. States can be discrete or continuous, depending on the problem.</w:t>
      </w:r>
    </w:p>
    <w:p w14:paraId="24E581B5" w14:textId="49F0B915" w:rsidR="00B70392" w:rsidRDefault="00B70392" w:rsidP="00F361FC">
      <w:pPr>
        <w:pStyle w:val="ListParagraph"/>
        <w:numPr>
          <w:ilvl w:val="0"/>
          <w:numId w:val="21"/>
        </w:numPr>
        <w:jc w:val="both"/>
        <w:rPr>
          <w:sz w:val="24"/>
          <w:szCs w:val="24"/>
        </w:rPr>
      </w:pPr>
      <w:r w:rsidRPr="00B70392">
        <w:rPr>
          <w:i/>
          <w:iCs/>
          <w:sz w:val="24"/>
          <w:szCs w:val="24"/>
        </w:rPr>
        <w:t>Action</w:t>
      </w:r>
      <w:r>
        <w:rPr>
          <w:sz w:val="24"/>
          <w:szCs w:val="24"/>
        </w:rPr>
        <w:t>:</w:t>
      </w:r>
    </w:p>
    <w:p w14:paraId="1CDA7738" w14:textId="29D7D965" w:rsidR="00B70392" w:rsidRDefault="00B70392" w:rsidP="00F361FC">
      <w:pPr>
        <w:jc w:val="both"/>
        <w:rPr>
          <w:sz w:val="24"/>
          <w:szCs w:val="24"/>
        </w:rPr>
      </w:pPr>
      <w:r>
        <w:rPr>
          <w:sz w:val="24"/>
          <w:szCs w:val="24"/>
        </w:rPr>
        <w:t xml:space="preserve">The move or decision that the agent makes at each time step. </w:t>
      </w:r>
      <w:r w:rsidRPr="00B70392">
        <w:rPr>
          <w:sz w:val="24"/>
          <w:szCs w:val="24"/>
        </w:rPr>
        <w:t>Actions can also be discrete or continuous.</w:t>
      </w:r>
    </w:p>
    <w:p w14:paraId="7F5F9DB6" w14:textId="12E2DC6A" w:rsidR="00B70392" w:rsidRDefault="00B70392" w:rsidP="00F361FC">
      <w:pPr>
        <w:pStyle w:val="ListParagraph"/>
        <w:numPr>
          <w:ilvl w:val="0"/>
          <w:numId w:val="21"/>
        </w:numPr>
        <w:jc w:val="both"/>
        <w:rPr>
          <w:sz w:val="24"/>
          <w:szCs w:val="24"/>
        </w:rPr>
      </w:pPr>
      <w:r w:rsidRPr="00B70392">
        <w:rPr>
          <w:i/>
          <w:iCs/>
          <w:sz w:val="24"/>
          <w:szCs w:val="24"/>
        </w:rPr>
        <w:t>Policy</w:t>
      </w:r>
      <w:r>
        <w:rPr>
          <w:sz w:val="24"/>
          <w:szCs w:val="24"/>
        </w:rPr>
        <w:t>:</w:t>
      </w:r>
    </w:p>
    <w:p w14:paraId="2ADB0894" w14:textId="53F055D5" w:rsidR="00B70392" w:rsidRDefault="00B70392" w:rsidP="00F361FC">
      <w:pPr>
        <w:jc w:val="both"/>
        <w:rPr>
          <w:sz w:val="24"/>
          <w:szCs w:val="24"/>
        </w:rPr>
      </w:pPr>
      <w:r w:rsidRPr="00B70392">
        <w:rPr>
          <w:sz w:val="24"/>
          <w:szCs w:val="24"/>
        </w:rPr>
        <w:t>The strategy or mapping from states to actions that the agent uses to make decisions. The policy defines the agent's behavior.</w:t>
      </w:r>
    </w:p>
    <w:p w14:paraId="69EFA16C" w14:textId="4F5CFCA2" w:rsidR="00B70392" w:rsidRDefault="00B70392" w:rsidP="00F361FC">
      <w:pPr>
        <w:pStyle w:val="ListParagraph"/>
        <w:numPr>
          <w:ilvl w:val="0"/>
          <w:numId w:val="21"/>
        </w:numPr>
        <w:jc w:val="both"/>
        <w:rPr>
          <w:sz w:val="24"/>
          <w:szCs w:val="24"/>
        </w:rPr>
      </w:pPr>
      <w:r w:rsidRPr="00B70392">
        <w:rPr>
          <w:i/>
          <w:iCs/>
          <w:sz w:val="24"/>
          <w:szCs w:val="24"/>
        </w:rPr>
        <w:t>Reward</w:t>
      </w:r>
      <w:r>
        <w:rPr>
          <w:sz w:val="24"/>
          <w:szCs w:val="24"/>
        </w:rPr>
        <w:t>:</w:t>
      </w:r>
    </w:p>
    <w:p w14:paraId="77AACEDA" w14:textId="11BA8045" w:rsidR="00B70392" w:rsidRDefault="00B70392" w:rsidP="00F361FC">
      <w:pPr>
        <w:jc w:val="both"/>
        <w:rPr>
          <w:sz w:val="24"/>
          <w:szCs w:val="24"/>
        </w:rPr>
      </w:pPr>
      <w:r w:rsidRPr="00B70392">
        <w:rPr>
          <w:sz w:val="24"/>
          <w:szCs w:val="24"/>
        </w:rPr>
        <w:t>A scalar value that the agent receives from the environment after taking an action in a particular state. The goal of the agent is to maximize the cumulative reward over time.</w:t>
      </w:r>
    </w:p>
    <w:p w14:paraId="37C12135" w14:textId="63819A33" w:rsidR="00B70392" w:rsidRDefault="00B70392" w:rsidP="00F361FC">
      <w:pPr>
        <w:pStyle w:val="ListParagraph"/>
        <w:numPr>
          <w:ilvl w:val="0"/>
          <w:numId w:val="21"/>
        </w:numPr>
        <w:jc w:val="both"/>
        <w:rPr>
          <w:sz w:val="24"/>
          <w:szCs w:val="24"/>
        </w:rPr>
      </w:pPr>
      <w:r w:rsidRPr="00B70392">
        <w:rPr>
          <w:i/>
          <w:iCs/>
          <w:sz w:val="24"/>
          <w:szCs w:val="24"/>
        </w:rPr>
        <w:t>Value function</w:t>
      </w:r>
      <w:r>
        <w:rPr>
          <w:sz w:val="24"/>
          <w:szCs w:val="24"/>
        </w:rPr>
        <w:t>:</w:t>
      </w:r>
    </w:p>
    <w:p w14:paraId="32866E61" w14:textId="48DAD877" w:rsidR="00B70392" w:rsidRDefault="00DE446F" w:rsidP="00F361FC">
      <w:pPr>
        <w:jc w:val="both"/>
        <w:rPr>
          <w:sz w:val="24"/>
          <w:szCs w:val="24"/>
        </w:rPr>
      </w:pPr>
      <w:r w:rsidRPr="00DE446F">
        <w:rPr>
          <w:sz w:val="24"/>
          <w:szCs w:val="24"/>
        </w:rPr>
        <w:lastRenderedPageBreak/>
        <w:t>The expected cumulative reward an agent can achieve starting from a specific state and following a given policy. It quantifies the goodness of being in a particular state.</w:t>
      </w:r>
    </w:p>
    <w:p w14:paraId="79A6BA68" w14:textId="31AB2F08" w:rsidR="00DE446F" w:rsidRDefault="00DE446F" w:rsidP="00F361FC">
      <w:pPr>
        <w:pStyle w:val="ListParagraph"/>
        <w:numPr>
          <w:ilvl w:val="0"/>
          <w:numId w:val="21"/>
        </w:numPr>
        <w:jc w:val="both"/>
        <w:rPr>
          <w:sz w:val="24"/>
          <w:szCs w:val="24"/>
        </w:rPr>
      </w:pPr>
      <w:r w:rsidRPr="00DE446F">
        <w:rPr>
          <w:i/>
          <w:iCs/>
          <w:sz w:val="24"/>
          <w:szCs w:val="24"/>
        </w:rPr>
        <w:t>Q-function</w:t>
      </w:r>
      <w:r>
        <w:rPr>
          <w:sz w:val="24"/>
          <w:szCs w:val="24"/>
        </w:rPr>
        <w:t>:</w:t>
      </w:r>
    </w:p>
    <w:p w14:paraId="7349E08B" w14:textId="46A8EE78" w:rsidR="00DE446F" w:rsidRDefault="00DE446F" w:rsidP="00F361FC">
      <w:pPr>
        <w:jc w:val="both"/>
        <w:rPr>
          <w:sz w:val="24"/>
          <w:szCs w:val="24"/>
        </w:rPr>
      </w:pPr>
      <w:r w:rsidRPr="00DE446F">
        <w:rPr>
          <w:sz w:val="24"/>
          <w:szCs w:val="24"/>
        </w:rPr>
        <w:t>Similar to the value function, but it considers both a specific state and a specific action. The Q-function measures the expected cumulative reward of taking a specific action in a specific state and then following a policy.</w:t>
      </w:r>
    </w:p>
    <w:p w14:paraId="19668E11" w14:textId="77777777" w:rsidR="00DE446F" w:rsidRDefault="00DE446F" w:rsidP="00F361FC">
      <w:pPr>
        <w:jc w:val="both"/>
        <w:rPr>
          <w:sz w:val="24"/>
          <w:szCs w:val="24"/>
        </w:rPr>
      </w:pPr>
    </w:p>
    <w:p w14:paraId="511CAE88" w14:textId="26D73CEE" w:rsidR="00DE446F" w:rsidRDefault="00DE446F" w:rsidP="00F361FC">
      <w:pPr>
        <w:jc w:val="both"/>
        <w:rPr>
          <w:sz w:val="24"/>
          <w:szCs w:val="24"/>
        </w:rPr>
      </w:pPr>
      <w:r w:rsidRPr="00DE446F">
        <w:rPr>
          <w:sz w:val="24"/>
          <w:szCs w:val="24"/>
        </w:rPr>
        <w:t>Reinforcement learning algorithms typically involve the agent taking actions, receiving rewards, and updating its policy or strategy to improve its decision-making over time. The agent aims to learn an optimal policy or set of actions that maximize the expected cumulative reward.</w:t>
      </w:r>
      <w:r>
        <w:rPr>
          <w:sz w:val="24"/>
          <w:szCs w:val="24"/>
        </w:rPr>
        <w:t xml:space="preserve"> </w:t>
      </w:r>
      <w:r w:rsidRPr="00DE446F">
        <w:rPr>
          <w:sz w:val="24"/>
          <w:szCs w:val="24"/>
        </w:rPr>
        <w:t>RL has found applications in a wide range of fields, including robotics, autonomous systems, game playing (e.g., AlphaGo), recommendation systems, and natural language processing. It's particularly useful in situations where the optimal decision-making strategy is not known in advance, and the agent must learn through interaction with its environment.</w:t>
      </w:r>
    </w:p>
    <w:p w14:paraId="5571BE3C" w14:textId="77777777" w:rsidR="000B43CE" w:rsidRDefault="000B43CE" w:rsidP="00DE446F">
      <w:pPr>
        <w:jc w:val="both"/>
        <w:rPr>
          <w:sz w:val="24"/>
          <w:szCs w:val="24"/>
        </w:rPr>
      </w:pPr>
    </w:p>
    <w:p w14:paraId="4B6A7324" w14:textId="2ADBB948" w:rsidR="000B43CE" w:rsidRDefault="000B43CE" w:rsidP="0072420F">
      <w:pPr>
        <w:pStyle w:val="Heading2"/>
      </w:pPr>
      <w:bookmarkStart w:id="46" w:name="_3.3_Classifiers"/>
      <w:bookmarkStart w:id="47" w:name="_Toc148399498"/>
      <w:bookmarkEnd w:id="46"/>
      <w:r>
        <w:t>3.3 Classifiers</w:t>
      </w:r>
      <w:bookmarkEnd w:id="47"/>
    </w:p>
    <w:p w14:paraId="2FF15C4E" w14:textId="5AF80E10" w:rsidR="000B43CE" w:rsidRDefault="000B43CE" w:rsidP="000B43CE">
      <w:pPr>
        <w:pStyle w:val="Heading3"/>
      </w:pPr>
      <w:bookmarkStart w:id="48" w:name="_Toc148399499"/>
      <w:r>
        <w:t xml:space="preserve">3.3.1 Decision </w:t>
      </w:r>
      <w:r w:rsidR="00C76933">
        <w:t>t</w:t>
      </w:r>
      <w:r>
        <w:t>ree</w:t>
      </w:r>
      <w:bookmarkEnd w:id="48"/>
    </w:p>
    <w:p w14:paraId="728C093F" w14:textId="29E375FF" w:rsidR="000B43CE" w:rsidRDefault="00790518" w:rsidP="00533A63">
      <w:pPr>
        <w:jc w:val="both"/>
        <w:rPr>
          <w:sz w:val="24"/>
          <w:szCs w:val="24"/>
        </w:rPr>
      </w:pPr>
      <w:r>
        <w:rPr>
          <w:sz w:val="24"/>
          <w:szCs w:val="24"/>
        </w:rPr>
        <w:t xml:space="preserve">A decision tree is a non-parametric </w:t>
      </w:r>
      <w:r w:rsidRPr="00790518">
        <w:rPr>
          <w:sz w:val="24"/>
          <w:szCs w:val="24"/>
        </w:rPr>
        <w:t>supervised learning algorithm, which is utilized for both classification and regression tasks. It has a hierarchical, tree structure, which consists of a root node, branches, internal nodes and leaf nodes.</w:t>
      </w:r>
      <w:r>
        <w:rPr>
          <w:sz w:val="24"/>
          <w:szCs w:val="24"/>
        </w:rPr>
        <w:t xml:space="preserve"> </w:t>
      </w:r>
      <w:r w:rsidRPr="00790518">
        <w:rPr>
          <w:sz w:val="24"/>
          <w:szCs w:val="24"/>
        </w:rPr>
        <w:t>It is a supervised machine learning algorithm that is primarily used in data mining and data analysis. Decision trees are constructed by recursively partitioning the dataset into subsets based on the values of input features, ultimately leading to a decision or prediction.</w:t>
      </w:r>
    </w:p>
    <w:p w14:paraId="417A769F" w14:textId="4CCA96A3" w:rsidR="007E243B" w:rsidRDefault="007E243B" w:rsidP="007E243B">
      <w:pPr>
        <w:jc w:val="both"/>
        <w:rPr>
          <w:sz w:val="24"/>
          <w:szCs w:val="24"/>
        </w:rPr>
      </w:pPr>
      <w:r>
        <w:rPr>
          <w:sz w:val="24"/>
          <w:szCs w:val="24"/>
        </w:rPr>
        <w:t xml:space="preserve">It is very natural and intuitive to classify a pattern through a sequence of questions, in which the next question asked depends on the answer to the current question. </w:t>
      </w:r>
      <w:r w:rsidRPr="007E243B">
        <w:rPr>
          <w:sz w:val="24"/>
          <w:szCs w:val="24"/>
        </w:rPr>
        <w:t>Such a</w:t>
      </w:r>
      <w:r>
        <w:rPr>
          <w:sz w:val="24"/>
          <w:szCs w:val="24"/>
        </w:rPr>
        <w:t xml:space="preserve"> </w:t>
      </w:r>
      <w:r w:rsidRPr="007E243B">
        <w:rPr>
          <w:sz w:val="24"/>
          <w:szCs w:val="24"/>
        </w:rPr>
        <w:t>sequence of questions is displayed in a</w:t>
      </w:r>
      <w:r>
        <w:rPr>
          <w:sz w:val="24"/>
          <w:szCs w:val="24"/>
        </w:rPr>
        <w:t xml:space="preserve"> </w:t>
      </w:r>
      <w:r w:rsidRPr="007E243B">
        <w:rPr>
          <w:sz w:val="24"/>
          <w:szCs w:val="24"/>
        </w:rPr>
        <w:t xml:space="preserve">directed decision tree or simply tree, where by convention the first or </w:t>
      </w:r>
      <w:r w:rsidRPr="007E243B">
        <w:rPr>
          <w:b/>
          <w:bCs/>
          <w:sz w:val="24"/>
          <w:szCs w:val="24"/>
        </w:rPr>
        <w:t>root node</w:t>
      </w:r>
      <w:r w:rsidRPr="007E243B">
        <w:rPr>
          <w:sz w:val="24"/>
          <w:szCs w:val="24"/>
        </w:rPr>
        <w:t xml:space="preserve"> is displayed at the top, connected by successive (directional) links or </w:t>
      </w:r>
      <w:r w:rsidRPr="007E243B">
        <w:rPr>
          <w:b/>
          <w:bCs/>
          <w:sz w:val="24"/>
          <w:szCs w:val="24"/>
        </w:rPr>
        <w:t>branches</w:t>
      </w:r>
      <w:r w:rsidRPr="007E243B">
        <w:rPr>
          <w:sz w:val="24"/>
          <w:szCs w:val="24"/>
        </w:rPr>
        <w:t xml:space="preserve"> to other nodes. These are similarly connected until we reach terminal or </w:t>
      </w:r>
      <w:r w:rsidRPr="007E243B">
        <w:rPr>
          <w:b/>
          <w:bCs/>
          <w:sz w:val="24"/>
          <w:szCs w:val="24"/>
        </w:rPr>
        <w:t>leaf</w:t>
      </w:r>
      <w:r w:rsidRPr="007E243B">
        <w:rPr>
          <w:sz w:val="24"/>
          <w:szCs w:val="24"/>
        </w:rPr>
        <w:t xml:space="preserve"> nodes, which have no further links</w:t>
      </w:r>
      <w:r>
        <w:rPr>
          <w:sz w:val="24"/>
          <w:szCs w:val="24"/>
        </w:rPr>
        <w:t xml:space="preserve">. </w:t>
      </w:r>
      <w:r w:rsidRPr="007E243B">
        <w:rPr>
          <w:sz w:val="24"/>
          <w:szCs w:val="24"/>
        </w:rPr>
        <w:t>The classification of a particular pattern begins at the root node, which asks for the value of a particular property of the pattern. The different links from the root node correspond to the different possible values. Based on the answer we follow the appropriate link to a subsequent or descendent node</w:t>
      </w:r>
      <w:r w:rsidR="00B27CA3">
        <w:rPr>
          <w:sz w:val="24"/>
          <w:szCs w:val="24"/>
        </w:rPr>
        <w:t>. It is most common that the</w:t>
      </w:r>
      <w:r w:rsidRPr="007E243B">
        <w:rPr>
          <w:sz w:val="24"/>
          <w:szCs w:val="24"/>
        </w:rPr>
        <w:t xml:space="preserve"> links </w:t>
      </w:r>
      <w:r w:rsidR="00B27CA3">
        <w:rPr>
          <w:sz w:val="24"/>
          <w:szCs w:val="24"/>
        </w:rPr>
        <w:t xml:space="preserve">are </w:t>
      </w:r>
      <w:r w:rsidRPr="007E243B">
        <w:rPr>
          <w:sz w:val="24"/>
          <w:szCs w:val="24"/>
        </w:rPr>
        <w:t xml:space="preserve">mutually distinct and exhaustive, i.e., one and only one link will be followed. The next step is to make the decision at the appropriate subsequent node, which can be considered the root of a sub-tree. We continue this way until we reach a leaf node, which has no further question. Each leaf node bears a </w:t>
      </w:r>
      <w:r w:rsidRPr="007E243B">
        <w:rPr>
          <w:sz w:val="24"/>
          <w:szCs w:val="24"/>
        </w:rPr>
        <w:lastRenderedPageBreak/>
        <w:t>category label and the test pattern is assigned the category of the leaf node reached</w:t>
      </w:r>
      <w:r w:rsidR="00893386">
        <w:rPr>
          <w:sz w:val="24"/>
          <w:szCs w:val="24"/>
        </w:rPr>
        <w:t xml:space="preserve"> </w:t>
      </w:r>
      <w:r w:rsidR="00893386">
        <w:rPr>
          <w:sz w:val="24"/>
          <w:szCs w:val="24"/>
        </w:rPr>
        <w:fldChar w:fldCharType="begin"/>
      </w:r>
      <w:r w:rsidR="004E333A">
        <w:rPr>
          <w:sz w:val="24"/>
          <w:szCs w:val="24"/>
        </w:rPr>
        <w:instrText xml:space="preserve"> ADDIN ZOTERO_ITEM CSL_CITATION {"citationID":"uxY0pfcU","properties":{"formattedCitation":"[31]","plainCitation":"[31]","noteIndex":0},"citationItems":[{"id":76,"uris":["http://zotero.org/users/local/9HmKtM1O/items/C4A4LHBS"],"itemData":{"id":76,"type":"book","abstract":"Unter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rsidR="00893386">
        <w:rPr>
          <w:sz w:val="24"/>
          <w:szCs w:val="24"/>
        </w:rPr>
        <w:fldChar w:fldCharType="separate"/>
      </w:r>
      <w:r w:rsidR="004E333A" w:rsidRPr="004E333A">
        <w:rPr>
          <w:rFonts w:ascii="Calibri" w:hAnsi="Calibri" w:cs="Calibri"/>
          <w:sz w:val="24"/>
        </w:rPr>
        <w:t>[31]</w:t>
      </w:r>
      <w:r w:rsidR="00893386">
        <w:rPr>
          <w:sz w:val="24"/>
          <w:szCs w:val="24"/>
        </w:rPr>
        <w:fldChar w:fldCharType="end"/>
      </w:r>
      <w:r w:rsidRPr="007E243B">
        <w:rPr>
          <w:sz w:val="24"/>
          <w:szCs w:val="24"/>
        </w:rPr>
        <w:t>.</w:t>
      </w:r>
      <w:r w:rsidR="000F4FB3">
        <w:rPr>
          <w:sz w:val="24"/>
          <w:szCs w:val="24"/>
        </w:rPr>
        <w:t xml:space="preserve"> Below we can observe an example decision tree:</w:t>
      </w:r>
    </w:p>
    <w:p w14:paraId="16F5311D" w14:textId="77777777" w:rsidR="000F4FB3" w:rsidRDefault="000F4FB3" w:rsidP="000F4FB3">
      <w:pPr>
        <w:keepNext/>
        <w:jc w:val="center"/>
      </w:pPr>
      <w:r>
        <w:rPr>
          <w:noProof/>
          <w:sz w:val="24"/>
          <w:szCs w:val="24"/>
        </w:rPr>
        <w:drawing>
          <wp:inline distT="0" distB="0" distL="0" distR="0" wp14:anchorId="35E397F3" wp14:editId="47EE7998">
            <wp:extent cx="5913632" cy="2911092"/>
            <wp:effectExtent l="0" t="0" r="0" b="0"/>
            <wp:docPr id="7876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5938" name="Picture 787675938"/>
                    <pic:cNvPicPr/>
                  </pic:nvPicPr>
                  <pic:blipFill>
                    <a:blip r:embed="rId18">
                      <a:extLst>
                        <a:ext uri="{28A0092B-C50C-407E-A947-70E740481C1C}">
                          <a14:useLocalDpi xmlns:a14="http://schemas.microsoft.com/office/drawing/2010/main" val="0"/>
                        </a:ext>
                      </a:extLst>
                    </a:blip>
                    <a:stretch>
                      <a:fillRect/>
                    </a:stretch>
                  </pic:blipFill>
                  <pic:spPr>
                    <a:xfrm>
                      <a:off x="0" y="0"/>
                      <a:ext cx="5913632" cy="2911092"/>
                    </a:xfrm>
                    <a:prstGeom prst="rect">
                      <a:avLst/>
                    </a:prstGeom>
                  </pic:spPr>
                </pic:pic>
              </a:graphicData>
            </a:graphic>
          </wp:inline>
        </w:drawing>
      </w:r>
    </w:p>
    <w:p w14:paraId="2ACF1E39" w14:textId="4353546C" w:rsidR="000F4FB3" w:rsidRDefault="000F4FB3" w:rsidP="000F4FB3">
      <w:pPr>
        <w:pStyle w:val="Figuresubtitle"/>
        <w:rPr>
          <w:sz w:val="24"/>
          <w:szCs w:val="24"/>
        </w:rPr>
      </w:pPr>
      <w:bookmarkStart w:id="49" w:name="_Toc148354390"/>
      <w:r>
        <w:t xml:space="preserve">Figure </w:t>
      </w:r>
      <w:fldSimple w:instr=" SEQ Figure \* ARABIC ">
        <w:r w:rsidR="00922D96">
          <w:rPr>
            <w:noProof/>
          </w:rPr>
          <w:t>9</w:t>
        </w:r>
      </w:fldSimple>
      <w:r>
        <w:t xml:space="preserve">: Example decision tree, from </w:t>
      </w:r>
      <w:r>
        <w:fldChar w:fldCharType="begin"/>
      </w:r>
      <w:r w:rsidR="004E333A">
        <w:instrText xml:space="preserve"> ADDIN ZOTERO_ITEM CSL_CITATION {"citationID":"so4pJAOo","properties":{"formattedCitation":"[31]","plainCitation":"[31]","noteIndex":0},"citationItems":[{"id":76,"uris":["http://zotero.org/users/local/9HmKtM1O/items/C4A4LHBS"],"itemData":{"id":76,"type":"book","abstract":"Unter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fldChar w:fldCharType="separate"/>
      </w:r>
      <w:r w:rsidR="004E333A" w:rsidRPr="004E333A">
        <w:rPr>
          <w:rFonts w:ascii="Calibri" w:hAnsi="Calibri" w:cs="Calibri"/>
        </w:rPr>
        <w:t>[31]</w:t>
      </w:r>
      <w:bookmarkEnd w:id="49"/>
      <w:r>
        <w:fldChar w:fldCharType="end"/>
      </w:r>
    </w:p>
    <w:p w14:paraId="0F002B93" w14:textId="77777777" w:rsidR="000F4FB3" w:rsidRDefault="000F4FB3" w:rsidP="000F4FB3">
      <w:pPr>
        <w:jc w:val="both"/>
        <w:rPr>
          <w:sz w:val="24"/>
          <w:szCs w:val="24"/>
        </w:rPr>
      </w:pPr>
    </w:p>
    <w:p w14:paraId="247E926F" w14:textId="77777777" w:rsidR="007B52D2" w:rsidRDefault="008E3054" w:rsidP="000F4FB3">
      <w:pPr>
        <w:jc w:val="both"/>
        <w:rPr>
          <w:sz w:val="24"/>
          <w:szCs w:val="24"/>
        </w:rPr>
      </w:pPr>
      <w:r w:rsidRPr="008E3054">
        <w:rPr>
          <w:sz w:val="24"/>
          <w:szCs w:val="24"/>
        </w:rPr>
        <w:t>It would be ideal if all the samples in each subset had the same category label. In that case, we would say that each subset was pure, and could terminate that portion of the tree. Usually, however, there is a mixture of labels in each subset, and thus for each branch we will have to decide either to stop splitting and accept an imperfect decision, or instead select another property and grow the tree further.</w:t>
      </w:r>
      <w:r>
        <w:rPr>
          <w:sz w:val="24"/>
          <w:szCs w:val="24"/>
        </w:rPr>
        <w:t xml:space="preserve"> </w:t>
      </w:r>
      <w:r w:rsidR="007B52D2">
        <w:rPr>
          <w:sz w:val="24"/>
          <w:szCs w:val="24"/>
        </w:rPr>
        <w:t>Some well-known decision tree algorithms include Iterative Dichotomiser 3 (ID3), a</w:t>
      </w:r>
      <w:r w:rsidR="007B52D2" w:rsidRPr="007B52D2">
        <w:rPr>
          <w:sz w:val="24"/>
          <w:szCs w:val="24"/>
        </w:rPr>
        <w:t xml:space="preserve"> classic algorithm that uses entropy and information gain for splitting decisions</w:t>
      </w:r>
      <w:r w:rsidR="007B52D2">
        <w:rPr>
          <w:sz w:val="24"/>
          <w:szCs w:val="24"/>
        </w:rPr>
        <w:t xml:space="preserve">, C4.5 (an extension of ID3 that can handle both categorical and continuous data) and CART, </w:t>
      </w:r>
      <w:r w:rsidR="007B52D2" w:rsidRPr="007B52D2">
        <w:rPr>
          <w:sz w:val="24"/>
          <w:szCs w:val="24"/>
        </w:rPr>
        <w:t>A versatile decision tree algorithm that can be used for both classification and regression tasks.</w:t>
      </w:r>
      <w:r w:rsidR="007B52D2">
        <w:rPr>
          <w:sz w:val="24"/>
          <w:szCs w:val="24"/>
        </w:rPr>
        <w:t xml:space="preserve"> </w:t>
      </w:r>
    </w:p>
    <w:p w14:paraId="71D5A18C" w14:textId="1A159AAC" w:rsidR="002A20FC" w:rsidRDefault="008E3054" w:rsidP="000F4FB3">
      <w:pPr>
        <w:jc w:val="both"/>
        <w:rPr>
          <w:sz w:val="24"/>
          <w:szCs w:val="24"/>
        </w:rPr>
      </w:pPr>
      <w:r w:rsidRPr="002A20FC">
        <w:rPr>
          <w:sz w:val="24"/>
          <w:szCs w:val="24"/>
        </w:rPr>
        <w:t>Classification And Regression Trees (CART) is a general framework that can be instantiated in various ways to produce different decision trees</w:t>
      </w:r>
      <w:r w:rsidR="007B52D2" w:rsidRPr="002A20FC">
        <w:rPr>
          <w:sz w:val="24"/>
          <w:szCs w:val="24"/>
        </w:rPr>
        <w:t xml:space="preserve">. First of all, concerning the number of splits per node, we can use any number, but because of the universal expressive power of binary trees and the comparative simplicity in training, we choose two splits per node. The fundamental principle underlying tree creation is that of simplicity: we prefer decisions that lead to a simple, compact tree with few nodes. </w:t>
      </w:r>
      <w:bookmarkStart w:id="50" w:name="Impurity"/>
      <w:r w:rsidR="007B52D2" w:rsidRPr="002A20FC">
        <w:rPr>
          <w:sz w:val="24"/>
          <w:szCs w:val="24"/>
        </w:rPr>
        <w:t>To this end</w:t>
      </w:r>
      <w:bookmarkEnd w:id="50"/>
      <w:r w:rsidR="007B52D2" w:rsidRPr="002A20FC">
        <w:rPr>
          <w:sz w:val="24"/>
          <w:szCs w:val="24"/>
        </w:rPr>
        <w:t>, we seek a property test T at each node N that makes the data reaching the immediate descendent nodes as “pure” as possible. In formalizing this notion, it turns out to be more convenient to define the impurity, rather than</w:t>
      </w:r>
      <w:r w:rsidR="002A20FC">
        <w:rPr>
          <w:sz w:val="24"/>
          <w:szCs w:val="24"/>
        </w:rPr>
        <w:t xml:space="preserve"> the purity of a node. </w:t>
      </w:r>
      <w:r w:rsidR="002A20FC" w:rsidRPr="002A20FC">
        <w:rPr>
          <w:sz w:val="24"/>
          <w:szCs w:val="24"/>
        </w:rPr>
        <w:t>Several different mathematical measures of impurity have been proposed, all of which have basically the same behavior. Let i(N) denote the impurity of a</w:t>
      </w:r>
      <w:r w:rsidR="00F361FC">
        <w:rPr>
          <w:sz w:val="24"/>
          <w:szCs w:val="24"/>
        </w:rPr>
        <w:t xml:space="preserve"> </w:t>
      </w:r>
      <w:r w:rsidR="002A20FC" w:rsidRPr="002A20FC">
        <w:rPr>
          <w:sz w:val="24"/>
          <w:szCs w:val="24"/>
        </w:rPr>
        <w:t xml:space="preserve">node N. In all </w:t>
      </w:r>
      <w:r w:rsidR="002A20FC" w:rsidRPr="002A20FC">
        <w:rPr>
          <w:sz w:val="24"/>
          <w:szCs w:val="24"/>
        </w:rPr>
        <w:lastRenderedPageBreak/>
        <w:t>cases, we want i(N) to be 0 if all of the patterns that reach the node bear the same category label, and to be large if the categories are equally represented</w:t>
      </w:r>
      <w:r w:rsidR="002A20FC">
        <w:rPr>
          <w:sz w:val="24"/>
          <w:szCs w:val="24"/>
        </w:rPr>
        <w:t xml:space="preserve">. The most popular measures are: </w:t>
      </w:r>
    </w:p>
    <w:p w14:paraId="213CBDAC" w14:textId="1EDFC2AB" w:rsidR="000F4FB3" w:rsidRPr="002A20FC" w:rsidRDefault="002A20FC" w:rsidP="002A20FC">
      <w:pPr>
        <w:pStyle w:val="ListParagraph"/>
        <w:numPr>
          <w:ilvl w:val="0"/>
          <w:numId w:val="20"/>
        </w:numPr>
        <w:jc w:val="both"/>
        <w:rPr>
          <w:sz w:val="24"/>
          <w:szCs w:val="24"/>
        </w:rPr>
      </w:pPr>
      <w:r>
        <w:rPr>
          <w:b/>
          <w:bCs/>
          <w:sz w:val="24"/>
          <w:szCs w:val="24"/>
        </w:rPr>
        <w:t>E</w:t>
      </w:r>
      <w:r w:rsidRPr="002A20FC">
        <w:rPr>
          <w:b/>
          <w:bCs/>
          <w:sz w:val="24"/>
          <w:szCs w:val="24"/>
        </w:rPr>
        <w:t>ntropy impurity</w:t>
      </w:r>
      <w:r w:rsidRPr="002A20FC">
        <w:rPr>
          <w:sz w:val="24"/>
          <w:szCs w:val="24"/>
        </w:rPr>
        <w:t>:</w:t>
      </w:r>
    </w:p>
    <w:p w14:paraId="54DAD282" w14:textId="644C268C" w:rsidR="002A20FC" w:rsidRPr="002A20FC" w:rsidRDefault="002A20FC" w:rsidP="000F4FB3">
      <w:pPr>
        <w:jc w:val="both"/>
        <w:rPr>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lang w:val="el-GR"/>
                        </w:rPr>
                      </m:ctrlPr>
                    </m:sSubPr>
                    <m:e>
                      <m:r>
                        <w:rPr>
                          <w:rFonts w:ascii="Cambria Math" w:hAnsi="Cambria Math"/>
                          <w:sz w:val="24"/>
                          <w:szCs w:val="24"/>
                          <w:lang w:val="el-GR"/>
                        </w:rPr>
                        <m:t>ω</m:t>
                      </m:r>
                      <m:ctrlPr>
                        <w:rPr>
                          <w:rFonts w:ascii="Cambria Math" w:hAnsi="Cambria Math"/>
                          <w:i/>
                          <w:sz w:val="24"/>
                          <w:szCs w:val="24"/>
                        </w:rPr>
                      </m:ctrlPr>
                    </m:e>
                    <m:sub>
                      <m:r>
                        <w:rPr>
                          <w:rFonts w:ascii="Cambria Math" w:hAnsi="Cambria Math"/>
                          <w:sz w:val="24"/>
                          <w:szCs w:val="24"/>
                        </w:rPr>
                        <m:t>j</m:t>
                      </m:r>
                    </m:sub>
                  </m:sSub>
                  <m:ctrlPr>
                    <w:rPr>
                      <w:rFonts w:ascii="Cambria Math" w:hAnsi="Cambria Math"/>
                      <w:i/>
                      <w:sz w:val="24"/>
                      <w:szCs w:val="24"/>
                      <w:lang w:val="el-GR"/>
                    </w:rPr>
                  </m:ctrlPr>
                </m:e>
              </m:d>
              <m:r>
                <w:rPr>
                  <w:rFonts w:ascii="Cambria Math" w:hAnsi="Cambria Math"/>
                  <w:sz w:val="24"/>
                  <w:szCs w:val="24"/>
                  <w:lang w:val="el-GR"/>
                </w:rPr>
                <m:t>*</m:t>
              </m:r>
              <m:func>
                <m:funcPr>
                  <m:ctrlPr>
                    <w:rPr>
                      <w:rFonts w:ascii="Cambria Math" w:hAnsi="Cambria Math"/>
                      <w:i/>
                      <w:sz w:val="24"/>
                      <w:szCs w:val="24"/>
                      <w:lang w:val="el-GR"/>
                    </w:rPr>
                  </m:ctrlPr>
                </m:funcPr>
                <m:fName>
                  <m:sSub>
                    <m:sSubPr>
                      <m:ctrlPr>
                        <w:rPr>
                          <w:rFonts w:ascii="Cambria Math" w:hAnsi="Cambria Math"/>
                          <w:i/>
                          <w:sz w:val="24"/>
                          <w:szCs w:val="24"/>
                          <w:lang w:val="el-GR"/>
                        </w:rPr>
                      </m:ctrlPr>
                    </m:sSubPr>
                    <m:e>
                      <m:r>
                        <m:rPr>
                          <m:sty m:val="p"/>
                        </m:rPr>
                        <w:rPr>
                          <w:rFonts w:ascii="Cambria Math" w:hAnsi="Cambria Math"/>
                          <w:sz w:val="24"/>
                          <w:szCs w:val="24"/>
                          <w:lang w:val="el-GR"/>
                        </w:rPr>
                        <m:t>log</m:t>
                      </m:r>
                    </m:e>
                    <m:sub>
                      <m:r>
                        <w:rPr>
                          <w:rFonts w:ascii="Cambria Math" w:hAnsi="Cambria Math"/>
                          <w:sz w:val="24"/>
                          <w:szCs w:val="24"/>
                          <w:lang w:val="el-GR"/>
                        </w:rPr>
                        <m:t>2</m:t>
                      </m:r>
                      <m:ctrlPr>
                        <w:rPr>
                          <w:rFonts w:ascii="Cambria Math" w:hAnsi="Cambria Math"/>
                          <w:sz w:val="24"/>
                          <w:szCs w:val="24"/>
                          <w:lang w:val="el-GR"/>
                        </w:rPr>
                      </m:ctrlPr>
                    </m:sub>
                  </m:sSub>
                </m:fName>
                <m:e>
                  <m:r>
                    <w:rPr>
                      <w:rFonts w:ascii="Cambria Math" w:hAnsi="Cambria Math"/>
                      <w:sz w:val="24"/>
                      <w:szCs w:val="24"/>
                      <w:lang w:val="el-GR"/>
                    </w:rPr>
                    <m:t>P(</m:t>
                  </m:r>
                  <m:sSub>
                    <m:sSubPr>
                      <m:ctrlPr>
                        <w:rPr>
                          <w:rFonts w:ascii="Cambria Math" w:hAnsi="Cambria Math"/>
                          <w:i/>
                          <w:sz w:val="24"/>
                          <w:szCs w:val="24"/>
                        </w:rPr>
                      </m:ctrlPr>
                    </m:sSubPr>
                    <m:e>
                      <m:r>
                        <w:rPr>
                          <w:rFonts w:ascii="Cambria Math" w:hAnsi="Cambria Math"/>
                          <w:sz w:val="24"/>
                          <w:szCs w:val="24"/>
                          <w:lang w:val="el-GR"/>
                        </w:rPr>
                        <m:t>ω</m:t>
                      </m:r>
                      <m:ctrlPr>
                        <w:rPr>
                          <w:rFonts w:ascii="Cambria Math" w:hAnsi="Cambria Math"/>
                          <w:i/>
                          <w:sz w:val="24"/>
                          <w:szCs w:val="24"/>
                          <w:lang w:val="el-GR"/>
                        </w:rPr>
                      </m:ctrlPr>
                    </m:e>
                    <m:sub>
                      <m:r>
                        <w:rPr>
                          <w:rFonts w:ascii="Cambria Math" w:hAnsi="Cambria Math"/>
                          <w:sz w:val="24"/>
                          <w:szCs w:val="24"/>
                        </w:rPr>
                        <m:t>j</m:t>
                      </m:r>
                    </m:sub>
                  </m:sSub>
                  <m:r>
                    <w:rPr>
                      <w:rFonts w:ascii="Cambria Math" w:hAnsi="Cambria Math"/>
                      <w:sz w:val="24"/>
                      <w:szCs w:val="24"/>
                    </w:rPr>
                    <m:t>)</m:t>
                  </m:r>
                  <m:ctrlPr>
                    <w:rPr>
                      <w:rFonts w:ascii="Cambria Math" w:hAnsi="Cambria Math"/>
                      <w:i/>
                      <w:sz w:val="24"/>
                      <w:szCs w:val="24"/>
                    </w:rPr>
                  </m:ctrlPr>
                </m:e>
              </m:func>
            </m:e>
          </m:nary>
        </m:oMath>
      </m:oMathPara>
    </w:p>
    <w:p w14:paraId="1D041A87" w14:textId="2927F7DF" w:rsidR="007E243B" w:rsidRDefault="002A20FC" w:rsidP="00533A63">
      <w:pPr>
        <w:jc w:val="both"/>
        <w:rPr>
          <w:sz w:val="24"/>
          <w:szCs w:val="24"/>
          <w:vertAlign w:val="subscript"/>
        </w:rPr>
      </w:pPr>
      <w:r w:rsidRPr="002A20FC">
        <w:rPr>
          <w:sz w:val="24"/>
          <w:szCs w:val="24"/>
        </w:rPr>
        <w:t>where P(ω</w:t>
      </w:r>
      <w:r w:rsidRPr="002A20FC">
        <w:rPr>
          <w:sz w:val="24"/>
          <w:szCs w:val="24"/>
          <w:vertAlign w:val="subscript"/>
        </w:rPr>
        <w:t>j</w:t>
      </w:r>
      <w:r w:rsidRPr="002A20FC">
        <w:rPr>
          <w:sz w:val="24"/>
          <w:szCs w:val="24"/>
        </w:rPr>
        <w:t>) is the fraction of patterns at node N that are in category ω</w:t>
      </w:r>
      <w:r w:rsidRPr="002A20FC">
        <w:rPr>
          <w:sz w:val="24"/>
          <w:szCs w:val="24"/>
          <w:vertAlign w:val="subscript"/>
        </w:rPr>
        <w:t>j</w:t>
      </w:r>
    </w:p>
    <w:p w14:paraId="71FE74D1" w14:textId="3C7D1F30" w:rsidR="002A20FC" w:rsidRDefault="002A20FC" w:rsidP="00533A63">
      <w:pPr>
        <w:jc w:val="both"/>
        <w:rPr>
          <w:sz w:val="24"/>
          <w:szCs w:val="24"/>
        </w:rPr>
      </w:pPr>
      <w:r w:rsidRPr="002A20FC">
        <w:rPr>
          <w:sz w:val="24"/>
          <w:szCs w:val="24"/>
        </w:rPr>
        <w:t>By the well-known properties of entropy, if all the patterns are of the same category, the impurity is 0; otherwise it is positive, with the greatest value occuring when the different classes are equally likely.</w:t>
      </w:r>
    </w:p>
    <w:p w14:paraId="16C558F5" w14:textId="6EB44840" w:rsidR="002A20FC" w:rsidRDefault="002A20FC" w:rsidP="002A20FC">
      <w:pPr>
        <w:pStyle w:val="ListParagraph"/>
        <w:numPr>
          <w:ilvl w:val="0"/>
          <w:numId w:val="20"/>
        </w:numPr>
        <w:jc w:val="both"/>
        <w:rPr>
          <w:sz w:val="24"/>
          <w:szCs w:val="24"/>
        </w:rPr>
      </w:pPr>
      <w:r>
        <w:rPr>
          <w:b/>
          <w:bCs/>
          <w:sz w:val="24"/>
          <w:szCs w:val="24"/>
        </w:rPr>
        <w:t>Gini impurity</w:t>
      </w:r>
      <w:r>
        <w:rPr>
          <w:sz w:val="24"/>
          <w:szCs w:val="24"/>
        </w:rPr>
        <w:t>:</w:t>
      </w:r>
    </w:p>
    <w:p w14:paraId="070A7291" w14:textId="0EF01CDD" w:rsidR="002A20FC" w:rsidRPr="0074520E" w:rsidRDefault="002A20FC" w:rsidP="002A20FC">
      <w:pPr>
        <w:jc w:val="both"/>
        <w:rPr>
          <w:rFonts w:eastAsiaTheme="minorEastAsia"/>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1-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ω</m:t>
                  </m:r>
                </m:e>
                <m:sub>
                  <m:r>
                    <w:rPr>
                      <w:rFonts w:ascii="Cambria Math" w:hAnsi="Cambria Math"/>
                      <w:sz w:val="24"/>
                      <w:szCs w:val="24"/>
                    </w:rPr>
                    <m:t>j</m:t>
                  </m:r>
                </m:sub>
              </m:sSub>
              <m:r>
                <w:rPr>
                  <w:rFonts w:ascii="Cambria Math" w:hAnsi="Cambria Math"/>
                  <w:sz w:val="24"/>
                  <w:szCs w:val="24"/>
                </w:rPr>
                <m:t>)</m:t>
              </m:r>
            </m:e>
          </m:nary>
        </m:oMath>
      </m:oMathPara>
    </w:p>
    <w:p w14:paraId="07931814" w14:textId="327FEDCE" w:rsidR="0074520E" w:rsidRPr="002A20FC" w:rsidRDefault="0074520E" w:rsidP="002A20FC">
      <w:pPr>
        <w:jc w:val="both"/>
        <w:rPr>
          <w:sz w:val="24"/>
          <w:szCs w:val="24"/>
        </w:rPr>
      </w:pPr>
      <w:r>
        <w:rPr>
          <w:rFonts w:eastAsiaTheme="minorEastAsia"/>
          <w:sz w:val="24"/>
          <w:szCs w:val="24"/>
        </w:rPr>
        <w:t>This is just the expected error rate at node N if the category label is selected randomly from the class distribution present at N.</w:t>
      </w:r>
      <w:r w:rsidRPr="0074520E">
        <w:t xml:space="preserve"> </w:t>
      </w:r>
      <w:r w:rsidRPr="0074520E">
        <w:rPr>
          <w:rFonts w:eastAsiaTheme="minorEastAsia"/>
          <w:sz w:val="24"/>
          <w:szCs w:val="24"/>
        </w:rPr>
        <w:t>This criterion is more strongly peaked at equal probabilities than is the entropy impurity</w:t>
      </w:r>
      <w:r>
        <w:rPr>
          <w:rFonts w:eastAsiaTheme="minorEastAsia"/>
          <w:sz w:val="24"/>
          <w:szCs w:val="24"/>
        </w:rPr>
        <w:t>.</w:t>
      </w:r>
    </w:p>
    <w:p w14:paraId="48EAD6C4" w14:textId="77777777" w:rsidR="00FF0668" w:rsidRDefault="00FF0668" w:rsidP="0013644D">
      <w:pPr>
        <w:jc w:val="both"/>
        <w:rPr>
          <w:sz w:val="24"/>
          <w:szCs w:val="24"/>
        </w:rPr>
      </w:pPr>
    </w:p>
    <w:p w14:paraId="357D10FF" w14:textId="5DFCE682" w:rsidR="00B27CA3" w:rsidRDefault="00B27CA3" w:rsidP="0013644D">
      <w:pPr>
        <w:jc w:val="both"/>
        <w:rPr>
          <w:sz w:val="24"/>
          <w:szCs w:val="24"/>
        </w:rPr>
      </w:pPr>
      <w:r>
        <w:rPr>
          <w:sz w:val="24"/>
          <w:szCs w:val="24"/>
        </w:rPr>
        <w:t>In CART also arises the problem of deciding when to stop splitting during the training of a binary tree.</w:t>
      </w:r>
      <w:r w:rsidRPr="00B27CA3">
        <w:t xml:space="preserve"> </w:t>
      </w:r>
      <w:r w:rsidRPr="00B27CA3">
        <w:rPr>
          <w:sz w:val="24"/>
          <w:szCs w:val="24"/>
        </w:rPr>
        <w:t>If we continue to grow the tree fully until each leaf node corresponds to the lowest impurity, then the data has typically been overfit</w:t>
      </w:r>
      <w:r>
        <w:rPr>
          <w:sz w:val="24"/>
          <w:szCs w:val="24"/>
        </w:rPr>
        <w:t xml:space="preserve">. </w:t>
      </w:r>
      <w:r w:rsidRPr="00B27CA3">
        <w:rPr>
          <w:sz w:val="24"/>
          <w:szCs w:val="24"/>
        </w:rPr>
        <w:t>Conversely, if splitting is stopped too early, then the error on the training data is not sufficiently low and hence performance may suffer.</w:t>
      </w:r>
      <w:r>
        <w:rPr>
          <w:sz w:val="24"/>
          <w:szCs w:val="24"/>
        </w:rPr>
        <w:t xml:space="preserve"> A common method is to </w:t>
      </w:r>
      <w:r w:rsidRPr="00B27CA3">
        <w:rPr>
          <w:sz w:val="24"/>
          <w:szCs w:val="24"/>
        </w:rPr>
        <w:t>set a (small) threshold value in the reduction in impurity; splitting is stopped if the best candidate split at a node reduces the impurity by less than that pre-set amount</w:t>
      </w:r>
      <w:r>
        <w:rPr>
          <w:sz w:val="24"/>
          <w:szCs w:val="24"/>
        </w:rPr>
        <w:t>. We can also stop splitting when a node represents fewer samples than a small percentage of the data, e.g. 5%.</w:t>
      </w:r>
    </w:p>
    <w:p w14:paraId="32647524" w14:textId="26A7B2AA" w:rsidR="00B27CA3" w:rsidRDefault="004C42AC" w:rsidP="0013644D">
      <w:pPr>
        <w:jc w:val="both"/>
        <w:rPr>
          <w:sz w:val="24"/>
          <w:szCs w:val="24"/>
        </w:rPr>
      </w:pPr>
      <w:r w:rsidRPr="004C42AC">
        <w:rPr>
          <w:sz w:val="24"/>
          <w:szCs w:val="24"/>
        </w:rPr>
        <w:t>Decision trees have advantages such as simplicity and interpretability, but they can be prone to overfitting, especially when they grow too deep. To mitigate this issue, pruning techniques and ensemble methods are often used in conjunction with decision trees to improve their predictive performance.</w:t>
      </w:r>
    </w:p>
    <w:p w14:paraId="1E216F83" w14:textId="539AA11D" w:rsidR="00083F08" w:rsidRDefault="00083F08">
      <w:pPr>
        <w:rPr>
          <w:sz w:val="24"/>
          <w:szCs w:val="24"/>
        </w:rPr>
      </w:pPr>
      <w:r>
        <w:rPr>
          <w:sz w:val="24"/>
          <w:szCs w:val="24"/>
        </w:rPr>
        <w:br w:type="page"/>
      </w:r>
    </w:p>
    <w:p w14:paraId="6C6E3106" w14:textId="2527C61E" w:rsidR="004C42AC" w:rsidRDefault="004C42AC" w:rsidP="004C42AC">
      <w:pPr>
        <w:pStyle w:val="Heading3"/>
      </w:pPr>
      <w:bookmarkStart w:id="51" w:name="_Toc148399500"/>
      <w:r>
        <w:lastRenderedPageBreak/>
        <w:t>3.3.2 Random forest</w:t>
      </w:r>
      <w:bookmarkEnd w:id="51"/>
    </w:p>
    <w:p w14:paraId="3FC1C179" w14:textId="02861D46" w:rsidR="004C42AC" w:rsidRDefault="00315DDD" w:rsidP="00FD53FD">
      <w:pPr>
        <w:jc w:val="both"/>
        <w:rPr>
          <w:sz w:val="24"/>
          <w:szCs w:val="24"/>
        </w:rPr>
      </w:pPr>
      <w:r>
        <w:rPr>
          <w:sz w:val="24"/>
          <w:szCs w:val="24"/>
        </w:rPr>
        <w:t>Random forest</w:t>
      </w:r>
      <w:r w:rsidR="003332C9" w:rsidRPr="003332C9">
        <w:rPr>
          <w:sz w:val="24"/>
          <w:szCs w:val="24"/>
        </w:rPr>
        <w:t xml:space="preserve">, </w:t>
      </w:r>
      <w:r w:rsidR="003332C9">
        <w:rPr>
          <w:sz w:val="24"/>
          <w:szCs w:val="24"/>
        </w:rPr>
        <w:t xml:space="preserve">first suggested by Leo Breiman </w:t>
      </w:r>
      <w:r w:rsidR="003332C9">
        <w:rPr>
          <w:sz w:val="24"/>
          <w:szCs w:val="24"/>
        </w:rPr>
        <w:fldChar w:fldCharType="begin"/>
      </w:r>
      <w:r w:rsidR="004E333A">
        <w:rPr>
          <w:sz w:val="24"/>
          <w:szCs w:val="24"/>
        </w:rPr>
        <w:instrText xml:space="preserve"> ADDIN ZOTERO_ITEM CSL_CITATION {"citationID":"0VpBjhxR","properties":{"formattedCitation":"[32]","plainCitation":"[32]","noteIndex":0},"citationItems":[{"id":78,"uris":["http://zotero.org/users/local/9HmKtM1O/items/BHP4MUNC"],"itemData":{"id":78,"type":"article-journal","abstract":"Random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URL":"https://doi.org/10.1023/A:1010933404324","volume":"45","author":[{"family":"Breiman","given":"Leo"}],"accessed":{"date-parts":[["2023",9,18]]},"issued":{"date-parts":[["2001",10,1]]}}}],"schema":"https://github.com/citation-style-language/schema/raw/master/csl-citation.json"} </w:instrText>
      </w:r>
      <w:r w:rsidR="003332C9">
        <w:rPr>
          <w:sz w:val="24"/>
          <w:szCs w:val="24"/>
        </w:rPr>
        <w:fldChar w:fldCharType="separate"/>
      </w:r>
      <w:r w:rsidR="004E333A" w:rsidRPr="004E333A">
        <w:rPr>
          <w:rFonts w:ascii="Calibri" w:hAnsi="Calibri" w:cs="Calibri"/>
          <w:sz w:val="24"/>
        </w:rPr>
        <w:t>[32]</w:t>
      </w:r>
      <w:r w:rsidR="003332C9">
        <w:rPr>
          <w:sz w:val="24"/>
          <w:szCs w:val="24"/>
        </w:rPr>
        <w:fldChar w:fldCharType="end"/>
      </w:r>
      <w:r>
        <w:rPr>
          <w:sz w:val="24"/>
          <w:szCs w:val="24"/>
        </w:rPr>
        <w:t xml:space="preserve"> is </w:t>
      </w:r>
      <w:r w:rsidR="00B7585B">
        <w:rPr>
          <w:sz w:val="24"/>
          <w:szCs w:val="24"/>
        </w:rPr>
        <w:t xml:space="preserve">an ensemble learning technique </w:t>
      </w:r>
      <w:r w:rsidR="00B7585B" w:rsidRPr="00B7585B">
        <w:rPr>
          <w:sz w:val="24"/>
          <w:szCs w:val="24"/>
        </w:rPr>
        <w:t>used in machine learning for both classification and regression tasks. It is a powerful and versatile algorithm that improves the performance and robustness of decision trees. Instead of relying on a single decision tree, a Random Forest combines the predictions of multiple decision trees to make more accurate and stable predictions</w:t>
      </w:r>
      <w:r w:rsidR="003332C9">
        <w:rPr>
          <w:sz w:val="24"/>
          <w:szCs w:val="24"/>
        </w:rPr>
        <w:t xml:space="preserve">, following the ideas of </w:t>
      </w:r>
      <w:r w:rsidR="003332C9" w:rsidRPr="003332C9">
        <w:rPr>
          <w:b/>
          <w:bCs/>
          <w:i/>
          <w:iCs/>
          <w:sz w:val="24"/>
          <w:szCs w:val="24"/>
        </w:rPr>
        <w:t>bagging</w:t>
      </w:r>
      <w:r w:rsidR="00B7585B">
        <w:rPr>
          <w:sz w:val="24"/>
          <w:szCs w:val="24"/>
        </w:rPr>
        <w:t>:</w:t>
      </w:r>
    </w:p>
    <w:p w14:paraId="3A586616" w14:textId="151358B2" w:rsidR="00B7585B" w:rsidRDefault="00B7585B" w:rsidP="00FD53FD">
      <w:pPr>
        <w:pStyle w:val="ListParagraph"/>
        <w:numPr>
          <w:ilvl w:val="0"/>
          <w:numId w:val="22"/>
        </w:numPr>
        <w:jc w:val="both"/>
        <w:rPr>
          <w:sz w:val="24"/>
          <w:szCs w:val="24"/>
        </w:rPr>
      </w:pPr>
      <w:r w:rsidRPr="00B7585B">
        <w:rPr>
          <w:sz w:val="24"/>
          <w:szCs w:val="24"/>
        </w:rPr>
        <w:t xml:space="preserve">We start by creating multiple random subsets of the original dataset, called “bootstrapped” datasets. In this not all samples are included and some samples can be included more than once. </w:t>
      </w:r>
    </w:p>
    <w:p w14:paraId="3D8945C7" w14:textId="0D3A105D" w:rsidR="00B7585B" w:rsidRDefault="00B7585B" w:rsidP="00FD53FD">
      <w:pPr>
        <w:pStyle w:val="ListParagraph"/>
        <w:numPr>
          <w:ilvl w:val="0"/>
          <w:numId w:val="22"/>
        </w:numPr>
        <w:jc w:val="both"/>
        <w:rPr>
          <w:sz w:val="24"/>
          <w:szCs w:val="24"/>
        </w:rPr>
      </w:pPr>
      <w:r>
        <w:rPr>
          <w:sz w:val="24"/>
          <w:szCs w:val="24"/>
        </w:rPr>
        <w:t xml:space="preserve">For each bootstrapped dataset, we construct a decision tree, without pruning it, which means we allow it to overfit. The key difference in creating this decision tree is that we consider only a random subset of features at each node. This introduces </w:t>
      </w:r>
      <w:r w:rsidRPr="00B7585B">
        <w:rPr>
          <w:sz w:val="24"/>
          <w:szCs w:val="24"/>
        </w:rPr>
        <w:t>an element of randomness and decorrelates the trees, making them more diverse.</w:t>
      </w:r>
    </w:p>
    <w:p w14:paraId="4FE49437" w14:textId="3F708568" w:rsidR="00B7585B" w:rsidRDefault="00B7585B" w:rsidP="00FD53FD">
      <w:pPr>
        <w:pStyle w:val="ListParagraph"/>
        <w:numPr>
          <w:ilvl w:val="0"/>
          <w:numId w:val="22"/>
        </w:numPr>
        <w:jc w:val="both"/>
        <w:rPr>
          <w:sz w:val="24"/>
          <w:szCs w:val="24"/>
        </w:rPr>
      </w:pPr>
      <w:r>
        <w:rPr>
          <w:sz w:val="24"/>
          <w:szCs w:val="24"/>
        </w:rPr>
        <w:t xml:space="preserve">After constructing all the decision trees, </w:t>
      </w:r>
      <w:r w:rsidR="00E90A04">
        <w:rPr>
          <w:sz w:val="24"/>
          <w:szCs w:val="24"/>
        </w:rPr>
        <w:t xml:space="preserve">each tree makes a prediction on the test data. </w:t>
      </w:r>
      <w:r w:rsidR="00E90A04" w:rsidRPr="00E90A04">
        <w:rPr>
          <w:sz w:val="24"/>
          <w:szCs w:val="24"/>
        </w:rPr>
        <w:t>In the case of classification, each tree "votes" for a class, and in regression, each tree provides a numeric prediction. The final prediction is typically determined by majority voting (for classification) or averaging (for regression) across all the trees.</w:t>
      </w:r>
    </w:p>
    <w:p w14:paraId="07ACB3B9" w14:textId="30E15B2D" w:rsidR="00094D59" w:rsidRPr="00094D59" w:rsidRDefault="00094D59" w:rsidP="00FD53FD">
      <w:pPr>
        <w:jc w:val="both"/>
        <w:rPr>
          <w:sz w:val="24"/>
          <w:szCs w:val="24"/>
        </w:rPr>
      </w:pPr>
      <w:r>
        <w:rPr>
          <w:sz w:val="24"/>
          <w:szCs w:val="24"/>
        </w:rPr>
        <w:t xml:space="preserve">Random forests have a unique way of identifying how well they were trained. Every time we create a bootstrapped dataset, we inevitably leave some samples out of this dataset. These are called the out-of-bag samples. We can use these samples to check the robustness and accuracy of the random forest we trained. For a single sample, we aggregate the decisions of every tree for which it is considered an out-of-bag sample and see if we made a correct prediction or not. Doing this for every out-of-bag sample, we compute the </w:t>
      </w:r>
      <w:r w:rsidRPr="00094D59">
        <w:rPr>
          <w:b/>
          <w:bCs/>
          <w:sz w:val="24"/>
          <w:szCs w:val="24"/>
        </w:rPr>
        <w:t>out-of-bag accuracy</w:t>
      </w:r>
      <w:r>
        <w:rPr>
          <w:sz w:val="24"/>
          <w:szCs w:val="24"/>
        </w:rPr>
        <w:t xml:space="preserve"> of our random forest.</w:t>
      </w:r>
    </w:p>
    <w:p w14:paraId="3F8DB89E" w14:textId="25FE65A3" w:rsidR="00E90A04" w:rsidRDefault="00E90A04" w:rsidP="00FD53FD">
      <w:pPr>
        <w:jc w:val="both"/>
        <w:rPr>
          <w:sz w:val="24"/>
          <w:szCs w:val="24"/>
        </w:rPr>
      </w:pPr>
      <w:r>
        <w:rPr>
          <w:sz w:val="24"/>
          <w:szCs w:val="24"/>
        </w:rPr>
        <w:t>The main advantages of random forests are:</w:t>
      </w:r>
    </w:p>
    <w:p w14:paraId="7E7DD942" w14:textId="2D844894" w:rsidR="00E90A04" w:rsidRDefault="00E90A04" w:rsidP="00FD53FD">
      <w:pPr>
        <w:pStyle w:val="ListParagraph"/>
        <w:numPr>
          <w:ilvl w:val="0"/>
          <w:numId w:val="20"/>
        </w:numPr>
        <w:jc w:val="both"/>
        <w:rPr>
          <w:sz w:val="24"/>
          <w:szCs w:val="24"/>
        </w:rPr>
      </w:pPr>
      <w:r w:rsidRPr="00E90A04">
        <w:rPr>
          <w:b/>
          <w:bCs/>
          <w:sz w:val="24"/>
          <w:szCs w:val="24"/>
        </w:rPr>
        <w:t>Improved accuracy</w:t>
      </w:r>
      <w:r>
        <w:rPr>
          <w:sz w:val="24"/>
          <w:szCs w:val="24"/>
        </w:rPr>
        <w:t>:</w:t>
      </w:r>
    </w:p>
    <w:p w14:paraId="439C50A4" w14:textId="47FC8F86" w:rsidR="00E90A04" w:rsidRDefault="00E90A04" w:rsidP="00FD53FD">
      <w:pPr>
        <w:jc w:val="both"/>
        <w:rPr>
          <w:sz w:val="24"/>
          <w:szCs w:val="24"/>
        </w:rPr>
      </w:pPr>
      <w:r w:rsidRPr="00E90A04">
        <w:rPr>
          <w:sz w:val="24"/>
          <w:szCs w:val="24"/>
        </w:rPr>
        <w:t>Random Forests generally provide better predictive accuracy than individual decision trees, especially when the dataset is noisy or complex.</w:t>
      </w:r>
    </w:p>
    <w:p w14:paraId="34EE03E8" w14:textId="28A80E43" w:rsidR="00E90A04" w:rsidRDefault="00E90A04" w:rsidP="00FD53FD">
      <w:pPr>
        <w:pStyle w:val="ListParagraph"/>
        <w:numPr>
          <w:ilvl w:val="0"/>
          <w:numId w:val="20"/>
        </w:numPr>
        <w:jc w:val="both"/>
        <w:rPr>
          <w:sz w:val="24"/>
          <w:szCs w:val="24"/>
        </w:rPr>
      </w:pPr>
      <w:r w:rsidRPr="00E90A04">
        <w:rPr>
          <w:b/>
          <w:bCs/>
          <w:sz w:val="24"/>
          <w:szCs w:val="24"/>
        </w:rPr>
        <w:t>Reduced Overfitting</w:t>
      </w:r>
      <w:r>
        <w:rPr>
          <w:sz w:val="24"/>
          <w:szCs w:val="24"/>
        </w:rPr>
        <w:t>:</w:t>
      </w:r>
    </w:p>
    <w:p w14:paraId="4809EDF2" w14:textId="3D818C07" w:rsidR="00E90A04" w:rsidRDefault="00E90A04" w:rsidP="00FD53FD">
      <w:pPr>
        <w:jc w:val="both"/>
        <w:rPr>
          <w:sz w:val="24"/>
          <w:szCs w:val="24"/>
        </w:rPr>
      </w:pPr>
      <w:r w:rsidRPr="00E90A04">
        <w:rPr>
          <w:sz w:val="24"/>
          <w:szCs w:val="24"/>
        </w:rPr>
        <w:t>By averaging predictions from multiple trees and introducing randomness in feature selection, Random Forests are less prone to overfitting compared to single decision trees.</w:t>
      </w:r>
    </w:p>
    <w:p w14:paraId="65353E53" w14:textId="5B8A5150" w:rsidR="00E90A04" w:rsidRDefault="00E90A04" w:rsidP="00FD53FD">
      <w:pPr>
        <w:pStyle w:val="ListParagraph"/>
        <w:numPr>
          <w:ilvl w:val="0"/>
          <w:numId w:val="20"/>
        </w:numPr>
        <w:jc w:val="both"/>
        <w:rPr>
          <w:sz w:val="24"/>
          <w:szCs w:val="24"/>
        </w:rPr>
      </w:pPr>
      <w:r w:rsidRPr="00E90A04">
        <w:rPr>
          <w:b/>
          <w:bCs/>
          <w:sz w:val="24"/>
          <w:szCs w:val="24"/>
        </w:rPr>
        <w:t>Robustness</w:t>
      </w:r>
      <w:r>
        <w:rPr>
          <w:sz w:val="24"/>
          <w:szCs w:val="24"/>
        </w:rPr>
        <w:t>:</w:t>
      </w:r>
    </w:p>
    <w:p w14:paraId="10233DCD" w14:textId="0033A7F8" w:rsidR="00E90A04" w:rsidRDefault="00E90A04" w:rsidP="00FD53FD">
      <w:pPr>
        <w:jc w:val="both"/>
        <w:rPr>
          <w:sz w:val="24"/>
          <w:szCs w:val="24"/>
        </w:rPr>
      </w:pPr>
      <w:r w:rsidRPr="00E90A04">
        <w:rPr>
          <w:sz w:val="24"/>
          <w:szCs w:val="24"/>
        </w:rPr>
        <w:t>They are robust to outliers and can handle missing values without a lot of data preprocessing.</w:t>
      </w:r>
    </w:p>
    <w:p w14:paraId="7D982103" w14:textId="77777777" w:rsidR="00E90A04" w:rsidRDefault="00E90A04" w:rsidP="00FD53FD">
      <w:pPr>
        <w:numPr>
          <w:ilvl w:val="0"/>
          <w:numId w:val="23"/>
        </w:numPr>
        <w:jc w:val="both"/>
        <w:rPr>
          <w:sz w:val="24"/>
          <w:szCs w:val="24"/>
          <w:lang w:val="en-150"/>
        </w:rPr>
      </w:pPr>
      <w:r w:rsidRPr="00E90A04">
        <w:rPr>
          <w:b/>
          <w:bCs/>
          <w:sz w:val="24"/>
          <w:szCs w:val="24"/>
          <w:lang w:val="en-150"/>
        </w:rPr>
        <w:t>Variable Importance</w:t>
      </w:r>
      <w:r w:rsidRPr="00E90A04">
        <w:rPr>
          <w:sz w:val="24"/>
          <w:szCs w:val="24"/>
          <w:lang w:val="en-150"/>
        </w:rPr>
        <w:t>:</w:t>
      </w:r>
    </w:p>
    <w:p w14:paraId="5F43C2BB" w14:textId="50375A0A" w:rsidR="00E90A04" w:rsidRPr="00E90A04" w:rsidRDefault="00E90A04" w:rsidP="00FD53FD">
      <w:pPr>
        <w:jc w:val="both"/>
        <w:rPr>
          <w:sz w:val="24"/>
          <w:szCs w:val="24"/>
          <w:lang w:val="en-150"/>
        </w:rPr>
      </w:pPr>
      <w:r w:rsidRPr="00E90A04">
        <w:rPr>
          <w:sz w:val="24"/>
          <w:szCs w:val="24"/>
          <w:lang w:val="en-150"/>
        </w:rPr>
        <w:lastRenderedPageBreak/>
        <w:t>Random Forests can measure the importance of each feature in the classification or regression task, which can be useful for feature selection.</w:t>
      </w:r>
    </w:p>
    <w:p w14:paraId="12851436" w14:textId="77777777" w:rsidR="00E90A04" w:rsidRDefault="00E90A04" w:rsidP="00FD53FD">
      <w:pPr>
        <w:numPr>
          <w:ilvl w:val="0"/>
          <w:numId w:val="23"/>
        </w:numPr>
        <w:jc w:val="both"/>
        <w:rPr>
          <w:sz w:val="24"/>
          <w:szCs w:val="24"/>
          <w:lang w:val="en-150"/>
        </w:rPr>
      </w:pPr>
      <w:r w:rsidRPr="00E90A04">
        <w:rPr>
          <w:b/>
          <w:bCs/>
          <w:sz w:val="24"/>
          <w:szCs w:val="24"/>
          <w:lang w:val="en-150"/>
        </w:rPr>
        <w:t>Parallelization</w:t>
      </w:r>
      <w:r w:rsidRPr="00E90A04">
        <w:rPr>
          <w:sz w:val="24"/>
          <w:szCs w:val="24"/>
          <w:lang w:val="en-150"/>
        </w:rPr>
        <w:t>:</w:t>
      </w:r>
    </w:p>
    <w:p w14:paraId="459270B3" w14:textId="166511F1" w:rsidR="00E90A04" w:rsidRPr="00E90A04" w:rsidRDefault="00E90A04" w:rsidP="00FD53FD">
      <w:pPr>
        <w:jc w:val="both"/>
        <w:rPr>
          <w:sz w:val="24"/>
          <w:szCs w:val="24"/>
          <w:lang w:val="en-150"/>
        </w:rPr>
      </w:pPr>
      <w:r w:rsidRPr="00E90A04">
        <w:rPr>
          <w:sz w:val="24"/>
          <w:szCs w:val="24"/>
          <w:lang w:val="en-150"/>
        </w:rPr>
        <w:t>Training and prediction in Random Forests can be easily parallelized, making them suitable for large datasets and distributed computing environments.</w:t>
      </w:r>
    </w:p>
    <w:p w14:paraId="26A766BE" w14:textId="77777777" w:rsidR="00E90A04" w:rsidRDefault="00E90A04" w:rsidP="00FD53FD">
      <w:pPr>
        <w:jc w:val="both"/>
        <w:rPr>
          <w:sz w:val="24"/>
          <w:szCs w:val="24"/>
          <w:lang w:val="en-150"/>
        </w:rPr>
      </w:pPr>
    </w:p>
    <w:p w14:paraId="0D779ED7" w14:textId="175E25E3" w:rsidR="00E90A04" w:rsidRPr="00C87981" w:rsidRDefault="00E90A04" w:rsidP="00FD53FD">
      <w:pPr>
        <w:jc w:val="both"/>
        <w:rPr>
          <w:sz w:val="24"/>
          <w:szCs w:val="24"/>
        </w:rPr>
      </w:pPr>
      <w:r w:rsidRPr="00E90A04">
        <w:rPr>
          <w:sz w:val="24"/>
          <w:szCs w:val="24"/>
        </w:rPr>
        <w:t>Random Forests are widely used in various applications, including image classification, natural language processing, finance, and bioinformatics. They are considered one of the most effective and versatile machine learning algorithms available and are often a first choice for many real-world predictive modeling tasks.</w:t>
      </w:r>
    </w:p>
    <w:p w14:paraId="344EFDFD" w14:textId="77777777" w:rsidR="00E90A04" w:rsidRDefault="00E90A04" w:rsidP="00FD53FD">
      <w:pPr>
        <w:jc w:val="both"/>
        <w:rPr>
          <w:sz w:val="24"/>
          <w:szCs w:val="24"/>
          <w:lang w:val="en-150"/>
        </w:rPr>
      </w:pPr>
    </w:p>
    <w:p w14:paraId="653B624F" w14:textId="092F1899" w:rsidR="00101F8C" w:rsidRDefault="00101F8C" w:rsidP="00FD53FD">
      <w:pPr>
        <w:pStyle w:val="Heading3"/>
        <w:jc w:val="both"/>
      </w:pPr>
      <w:bookmarkStart w:id="52" w:name="_Toc148399501"/>
      <w:r>
        <w:t>3.3.3 Adaboost</w:t>
      </w:r>
      <w:bookmarkEnd w:id="52"/>
    </w:p>
    <w:p w14:paraId="3D000E5B" w14:textId="0A47F7DB" w:rsidR="00101F8C" w:rsidRDefault="007E5B67" w:rsidP="00FD53FD">
      <w:pPr>
        <w:jc w:val="both"/>
        <w:rPr>
          <w:sz w:val="24"/>
          <w:szCs w:val="24"/>
        </w:rPr>
      </w:pPr>
      <w:r>
        <w:rPr>
          <w:sz w:val="24"/>
          <w:szCs w:val="24"/>
        </w:rPr>
        <w:t xml:space="preserve">The idea of </w:t>
      </w:r>
      <w:r w:rsidRPr="003332C9">
        <w:rPr>
          <w:b/>
          <w:bCs/>
          <w:i/>
          <w:iCs/>
          <w:sz w:val="24"/>
          <w:szCs w:val="24"/>
        </w:rPr>
        <w:t>boosting</w:t>
      </w:r>
      <w:r>
        <w:rPr>
          <w:sz w:val="24"/>
          <w:szCs w:val="24"/>
        </w:rPr>
        <w:t xml:space="preserve"> is that instead of creating all the classifiers that we mean to aggregate at the same time, like in bagging, we create them serially. We create the first classifier, e.g. a small (not overfit) decision tree as best as we can and then we use the deviation between its output and the desired results to create the best “additional” classifier. That means that the second classifier’s main focus is to deliver better results on the samples that the first classifier failed to, the third one’s on the samples that the first two classifiers failed and so on. </w:t>
      </w:r>
    </w:p>
    <w:p w14:paraId="3C2848CD" w14:textId="4AF21F4F" w:rsidR="003332C9" w:rsidRDefault="003332C9" w:rsidP="00FD53FD">
      <w:pPr>
        <w:jc w:val="both"/>
        <w:rPr>
          <w:sz w:val="24"/>
          <w:szCs w:val="24"/>
        </w:rPr>
      </w:pPr>
      <w:r>
        <w:rPr>
          <w:sz w:val="24"/>
          <w:szCs w:val="24"/>
        </w:rPr>
        <w:t>Adaboost, short for adaptive boosting, is another ensemble learning technique used in machine learning for classification and regression tasks</w:t>
      </w:r>
      <w:r w:rsidRPr="00797AD8">
        <w:rPr>
          <w:sz w:val="24"/>
          <w:szCs w:val="24"/>
        </w:rPr>
        <w:t xml:space="preserve"> </w:t>
      </w:r>
      <w:r>
        <w:rPr>
          <w:sz w:val="24"/>
          <w:szCs w:val="24"/>
        </w:rPr>
        <w:t xml:space="preserve">first introduced in </w:t>
      </w:r>
      <w:r>
        <w:rPr>
          <w:sz w:val="24"/>
          <w:szCs w:val="24"/>
        </w:rPr>
        <w:fldChar w:fldCharType="begin"/>
      </w:r>
      <w:r w:rsidR="004E333A">
        <w:rPr>
          <w:sz w:val="24"/>
          <w:szCs w:val="24"/>
        </w:rPr>
        <w:instrText xml:space="preserve"> ADDIN ZOTERO_ITEM CSL_CITATION {"citationID":"apwt9StP","properties":{"formattedCitation":"[33]","plainCitation":"[33]","noteIndex":0},"citationItems":[{"id":80,"uris":["http://zotero.org/users/local/9HmKtM1O/items/BL8GHHEL"],"itemData":{"id":80,"type":"paper-conference","abstract":"We consider the problem of dynamically apportioning resources among a set of options in a worst-case on-line framework. The model we study can be interpreted as a broad, abstract extension of the well-studied on-line prediction model to a general decision-theoretic setting. We show that the multiplicative weight-update rule of Littlestone and Warmuth [10] can be adapted to this mode yielding bounds that are slightly weaker in some cases, but applicable to a considerably more general class of learning problems. We show how the resulting learning algorithm can be applied to a variety of problems, including gambling, multiple-outcome prediction, repeated games and prediction of points in </w:instrText>
      </w:r>
      <w:r w:rsidR="004E333A">
        <w:rPr>
          <w:rFonts w:ascii="Cambria Math" w:hAnsi="Cambria Math" w:cs="Cambria Math"/>
          <w:sz w:val="24"/>
          <w:szCs w:val="24"/>
        </w:rPr>
        <w:instrText>ℝ</w:instrText>
      </w:r>
      <w:r w:rsidR="004E333A">
        <w:rPr>
          <w:sz w:val="24"/>
          <w:szCs w:val="24"/>
        </w:rPr>
        <w:instrText xml:space="preserve">n. We also show how the weight-update rule can be used to derive a new boosting algorithm which does not require prior knowledge about the performance of the weak learning algorithm.","collection-title":"Lecture Notes in Computer Science","container-title":"Computational Learning Theory","DOI":"10.1007/3-540-59119-2_166","event-place":"Berlin, Heidelberg","ISBN":"978-3-540-49195-8","language":"en","page":"23-37","publisher":"Springer","publisher-place":"Berlin, Heidelberg","source":"Springer Link","title":"A desicion-theoretic generalization of on-line learning and an application to boosting","author":[{"family":"Freund","given":"Yoav"},{"family":"Schapire","given":"Robert E."}],"editor":[{"family":"Vitányi","given":"Paul"}],"issued":{"date-parts":[["1995"]]}}}],"schema":"https://github.com/citation-style-language/schema/raw/master/csl-citation.json"} </w:instrText>
      </w:r>
      <w:r>
        <w:rPr>
          <w:sz w:val="24"/>
          <w:szCs w:val="24"/>
        </w:rPr>
        <w:fldChar w:fldCharType="separate"/>
      </w:r>
      <w:r w:rsidR="004E333A" w:rsidRPr="004E333A">
        <w:rPr>
          <w:rFonts w:ascii="Calibri" w:hAnsi="Calibri" w:cs="Calibri"/>
          <w:sz w:val="24"/>
        </w:rPr>
        <w:t>[33]</w:t>
      </w:r>
      <w:r>
        <w:rPr>
          <w:sz w:val="24"/>
          <w:szCs w:val="24"/>
        </w:rPr>
        <w:fldChar w:fldCharType="end"/>
      </w:r>
      <w:r>
        <w:rPr>
          <w:sz w:val="24"/>
          <w:szCs w:val="24"/>
        </w:rPr>
        <w:t>. The main steps of adaboost are:</w:t>
      </w:r>
    </w:p>
    <w:p w14:paraId="73C3A43B" w14:textId="22449E7A" w:rsidR="003332C9" w:rsidRDefault="003332C9" w:rsidP="00FD53FD">
      <w:pPr>
        <w:pStyle w:val="ListParagraph"/>
        <w:numPr>
          <w:ilvl w:val="0"/>
          <w:numId w:val="24"/>
        </w:numPr>
        <w:jc w:val="both"/>
        <w:rPr>
          <w:sz w:val="24"/>
          <w:szCs w:val="24"/>
        </w:rPr>
      </w:pPr>
      <w:r>
        <w:rPr>
          <w:b/>
          <w:bCs/>
          <w:sz w:val="24"/>
          <w:szCs w:val="24"/>
        </w:rPr>
        <w:t>Initialization:</w:t>
      </w:r>
    </w:p>
    <w:p w14:paraId="54341FFA" w14:textId="402F5B05" w:rsidR="003332C9" w:rsidRPr="003332C9" w:rsidRDefault="003332C9" w:rsidP="00FD53FD">
      <w:pPr>
        <w:jc w:val="both"/>
        <w:rPr>
          <w:sz w:val="24"/>
          <w:szCs w:val="24"/>
        </w:rPr>
      </w:pPr>
      <w:r w:rsidRPr="003332C9">
        <w:rPr>
          <w:sz w:val="24"/>
          <w:szCs w:val="24"/>
        </w:rPr>
        <w:t>Initially, each data sample in the training set is assigned an equal weight. These weights represent the importance of each sample.</w:t>
      </w:r>
    </w:p>
    <w:p w14:paraId="03064BD6" w14:textId="38974751" w:rsidR="003332C9" w:rsidRDefault="003332C9" w:rsidP="00FD53FD">
      <w:pPr>
        <w:pStyle w:val="ListParagraph"/>
        <w:numPr>
          <w:ilvl w:val="0"/>
          <w:numId w:val="24"/>
        </w:numPr>
        <w:jc w:val="both"/>
        <w:rPr>
          <w:sz w:val="24"/>
          <w:szCs w:val="24"/>
        </w:rPr>
      </w:pPr>
      <w:r w:rsidRPr="003332C9">
        <w:rPr>
          <w:b/>
          <w:bCs/>
          <w:sz w:val="24"/>
          <w:szCs w:val="24"/>
        </w:rPr>
        <w:t xml:space="preserve">Weak </w:t>
      </w:r>
      <w:r w:rsidR="007B0E14">
        <w:rPr>
          <w:b/>
          <w:bCs/>
          <w:sz w:val="24"/>
          <w:szCs w:val="24"/>
        </w:rPr>
        <w:t>l</w:t>
      </w:r>
      <w:r w:rsidRPr="003332C9">
        <w:rPr>
          <w:b/>
          <w:bCs/>
          <w:sz w:val="24"/>
          <w:szCs w:val="24"/>
        </w:rPr>
        <w:t>earner training</w:t>
      </w:r>
      <w:r>
        <w:rPr>
          <w:sz w:val="24"/>
          <w:szCs w:val="24"/>
        </w:rPr>
        <w:t>:</w:t>
      </w:r>
    </w:p>
    <w:p w14:paraId="6B6D09FE" w14:textId="3D806DEF" w:rsidR="003332C9" w:rsidRPr="003332C9" w:rsidRDefault="003332C9" w:rsidP="00FD53FD">
      <w:pPr>
        <w:jc w:val="both"/>
        <w:rPr>
          <w:sz w:val="24"/>
          <w:szCs w:val="24"/>
        </w:rPr>
      </w:pPr>
      <w:r w:rsidRPr="003332C9">
        <w:rPr>
          <w:sz w:val="24"/>
          <w:szCs w:val="24"/>
        </w:rPr>
        <w:t>We start by training a weak learner (e.g., a decision tree with limited depth) on the training data. The weak learner is trained to minimize the classification error, but it doesn't have to be highly accurate on its own.</w:t>
      </w:r>
    </w:p>
    <w:p w14:paraId="14E58882" w14:textId="26FC1DF5" w:rsidR="003332C9" w:rsidRDefault="003332C9" w:rsidP="00FD53FD">
      <w:pPr>
        <w:pStyle w:val="ListParagraph"/>
        <w:numPr>
          <w:ilvl w:val="0"/>
          <w:numId w:val="24"/>
        </w:numPr>
        <w:jc w:val="both"/>
        <w:rPr>
          <w:sz w:val="24"/>
          <w:szCs w:val="24"/>
        </w:rPr>
      </w:pPr>
      <w:r>
        <w:rPr>
          <w:b/>
          <w:bCs/>
          <w:sz w:val="24"/>
          <w:szCs w:val="24"/>
        </w:rPr>
        <w:t>Weighted error</w:t>
      </w:r>
      <w:r>
        <w:rPr>
          <w:sz w:val="24"/>
          <w:szCs w:val="24"/>
        </w:rPr>
        <w:t>:</w:t>
      </w:r>
    </w:p>
    <w:p w14:paraId="2074BF5D" w14:textId="51CF3308" w:rsidR="003332C9" w:rsidRPr="003332C9" w:rsidRDefault="003332C9" w:rsidP="00FD53FD">
      <w:pPr>
        <w:jc w:val="both"/>
        <w:rPr>
          <w:sz w:val="24"/>
          <w:szCs w:val="24"/>
        </w:rPr>
      </w:pPr>
      <w:r w:rsidRPr="003332C9">
        <w:rPr>
          <w:sz w:val="24"/>
          <w:szCs w:val="24"/>
        </w:rPr>
        <w:t>After training the weak learner, AdaBoost calculates the weighted error rate of the model. This error rate is based on how well the model performs on the training data, with more weight given to data points that were misclassified. At the first iteration, as mentioned during the initialization, all samples are considered equally important.</w:t>
      </w:r>
    </w:p>
    <w:p w14:paraId="37ECF702" w14:textId="18F99E43" w:rsidR="003332C9" w:rsidRDefault="003332C9" w:rsidP="00FD53FD">
      <w:pPr>
        <w:pStyle w:val="ListParagraph"/>
        <w:numPr>
          <w:ilvl w:val="0"/>
          <w:numId w:val="24"/>
        </w:numPr>
        <w:jc w:val="both"/>
        <w:rPr>
          <w:sz w:val="24"/>
          <w:szCs w:val="24"/>
        </w:rPr>
      </w:pPr>
      <w:r>
        <w:rPr>
          <w:b/>
          <w:bCs/>
          <w:sz w:val="24"/>
          <w:szCs w:val="24"/>
        </w:rPr>
        <w:lastRenderedPageBreak/>
        <w:t>Update weights</w:t>
      </w:r>
      <w:r>
        <w:rPr>
          <w:sz w:val="24"/>
          <w:szCs w:val="24"/>
        </w:rPr>
        <w:t>:</w:t>
      </w:r>
    </w:p>
    <w:p w14:paraId="798F1AD7" w14:textId="311619EA" w:rsidR="003332C9" w:rsidRPr="003332C9" w:rsidRDefault="003332C9" w:rsidP="00FD53FD">
      <w:pPr>
        <w:jc w:val="both"/>
        <w:rPr>
          <w:sz w:val="24"/>
          <w:szCs w:val="24"/>
        </w:rPr>
      </w:pPr>
      <w:r w:rsidRPr="003332C9">
        <w:rPr>
          <w:sz w:val="24"/>
          <w:szCs w:val="24"/>
        </w:rPr>
        <w:t>AdaBoost adjusts the weights of the data points to focus more on the misclassified data points. Data points that were misclassified by the weak learner are assigned higher weights, while correctly classified data points are assigned lower weights.</w:t>
      </w:r>
    </w:p>
    <w:p w14:paraId="1D2DB76C" w14:textId="7614D96E" w:rsidR="003332C9" w:rsidRDefault="003332C9" w:rsidP="00FD53FD">
      <w:pPr>
        <w:pStyle w:val="ListParagraph"/>
        <w:numPr>
          <w:ilvl w:val="0"/>
          <w:numId w:val="24"/>
        </w:numPr>
        <w:jc w:val="both"/>
        <w:rPr>
          <w:sz w:val="24"/>
          <w:szCs w:val="24"/>
        </w:rPr>
      </w:pPr>
      <w:r w:rsidRPr="003332C9">
        <w:rPr>
          <w:b/>
          <w:bCs/>
          <w:sz w:val="24"/>
          <w:szCs w:val="24"/>
        </w:rPr>
        <w:t>Repeat</w:t>
      </w:r>
      <w:r>
        <w:rPr>
          <w:b/>
          <w:bCs/>
          <w:sz w:val="24"/>
          <w:szCs w:val="24"/>
        </w:rPr>
        <w:t>:</w:t>
      </w:r>
    </w:p>
    <w:p w14:paraId="33E91EEA" w14:textId="3B393832" w:rsidR="003332C9" w:rsidRPr="003332C9" w:rsidRDefault="003332C9" w:rsidP="00FD53FD">
      <w:pPr>
        <w:jc w:val="both"/>
        <w:rPr>
          <w:sz w:val="24"/>
          <w:szCs w:val="24"/>
        </w:rPr>
      </w:pPr>
      <w:r w:rsidRPr="003332C9">
        <w:rPr>
          <w:sz w:val="24"/>
          <w:szCs w:val="24"/>
        </w:rPr>
        <w:t>Steps 2 to 4 are repeated for a predetermined number of iterations or until a certain level of accuracy is achieved. In each iteration, a new weak learner is trained on the data with updated weights.</w:t>
      </w:r>
    </w:p>
    <w:p w14:paraId="252965B3" w14:textId="324A6C5D" w:rsidR="003332C9" w:rsidRPr="00FD53FD" w:rsidRDefault="00FD53FD" w:rsidP="00FD53FD">
      <w:pPr>
        <w:pStyle w:val="ListParagraph"/>
        <w:numPr>
          <w:ilvl w:val="0"/>
          <w:numId w:val="24"/>
        </w:numPr>
        <w:jc w:val="both"/>
        <w:rPr>
          <w:sz w:val="24"/>
          <w:szCs w:val="24"/>
        </w:rPr>
      </w:pPr>
      <w:r w:rsidRPr="00FD53FD">
        <w:rPr>
          <w:b/>
          <w:bCs/>
          <w:sz w:val="24"/>
          <w:szCs w:val="24"/>
        </w:rPr>
        <w:t>Combine Weak Learners</w:t>
      </w:r>
      <w:r>
        <w:rPr>
          <w:b/>
          <w:bCs/>
          <w:sz w:val="24"/>
          <w:szCs w:val="24"/>
        </w:rPr>
        <w:t>:</w:t>
      </w:r>
    </w:p>
    <w:p w14:paraId="04C49B69" w14:textId="05DF9ECA" w:rsidR="00FD53FD" w:rsidRDefault="00FD53FD" w:rsidP="00FD53FD">
      <w:pPr>
        <w:jc w:val="both"/>
        <w:rPr>
          <w:sz w:val="24"/>
          <w:szCs w:val="24"/>
        </w:rPr>
      </w:pPr>
      <w:r w:rsidRPr="00FD53FD">
        <w:rPr>
          <w:sz w:val="24"/>
          <w:szCs w:val="24"/>
        </w:rPr>
        <w:t>AdaBoost combines the predictions of all the weak learners by assigning a weight to each learner based on its accuracy. More accurate learners are given higher weights, and less accurate learners are given lower weights.</w:t>
      </w:r>
    </w:p>
    <w:p w14:paraId="7B240637" w14:textId="45CA446B" w:rsidR="00FD53FD" w:rsidRDefault="00FD53FD" w:rsidP="00FD53FD">
      <w:pPr>
        <w:pStyle w:val="ListParagraph"/>
        <w:numPr>
          <w:ilvl w:val="0"/>
          <w:numId w:val="24"/>
        </w:numPr>
        <w:jc w:val="both"/>
        <w:rPr>
          <w:sz w:val="24"/>
          <w:szCs w:val="24"/>
        </w:rPr>
      </w:pPr>
      <w:r>
        <w:rPr>
          <w:b/>
          <w:bCs/>
          <w:sz w:val="24"/>
          <w:szCs w:val="24"/>
        </w:rPr>
        <w:t>Final prediction</w:t>
      </w:r>
      <w:r>
        <w:rPr>
          <w:sz w:val="24"/>
          <w:szCs w:val="24"/>
        </w:rPr>
        <w:t>:</w:t>
      </w:r>
    </w:p>
    <w:p w14:paraId="18894910" w14:textId="54796F69" w:rsidR="00FD53FD" w:rsidRDefault="00FD53FD" w:rsidP="00FD53FD">
      <w:pPr>
        <w:jc w:val="both"/>
        <w:rPr>
          <w:sz w:val="24"/>
          <w:szCs w:val="24"/>
        </w:rPr>
      </w:pPr>
      <w:r w:rsidRPr="00FD53FD">
        <w:rPr>
          <w:sz w:val="24"/>
          <w:szCs w:val="24"/>
        </w:rPr>
        <w:t>To make predictions on new data, AdaBoost combines the weighted predictions of all the weak learners. In classification tasks, it uses a weighted majority vote, and in regression tasks, it uses a weighted average.</w:t>
      </w:r>
    </w:p>
    <w:p w14:paraId="569EE109" w14:textId="77777777" w:rsidR="00FD53FD" w:rsidRDefault="00FD53FD" w:rsidP="00FD53FD">
      <w:pPr>
        <w:jc w:val="both"/>
        <w:rPr>
          <w:sz w:val="24"/>
          <w:szCs w:val="24"/>
        </w:rPr>
      </w:pPr>
    </w:p>
    <w:p w14:paraId="39CC66A7" w14:textId="466B1FA9" w:rsidR="00FD53FD" w:rsidRDefault="00FD53FD" w:rsidP="00FD53FD">
      <w:pPr>
        <w:jc w:val="both"/>
        <w:rPr>
          <w:sz w:val="24"/>
          <w:szCs w:val="24"/>
        </w:rPr>
      </w:pPr>
      <w:r>
        <w:rPr>
          <w:sz w:val="24"/>
          <w:szCs w:val="24"/>
        </w:rPr>
        <w:t>Adaboost as a classifier has several advantages including:</w:t>
      </w:r>
    </w:p>
    <w:p w14:paraId="212AFBCB" w14:textId="74A4D214" w:rsidR="00FD53FD" w:rsidRDefault="00FD53FD" w:rsidP="00FD53FD">
      <w:pPr>
        <w:pStyle w:val="ListParagraph"/>
        <w:numPr>
          <w:ilvl w:val="0"/>
          <w:numId w:val="20"/>
        </w:numPr>
        <w:jc w:val="both"/>
        <w:rPr>
          <w:sz w:val="24"/>
          <w:szCs w:val="24"/>
        </w:rPr>
      </w:pPr>
      <w:r>
        <w:rPr>
          <w:b/>
          <w:bCs/>
          <w:sz w:val="24"/>
          <w:szCs w:val="24"/>
        </w:rPr>
        <w:t>Improved accuracy</w:t>
      </w:r>
      <w:r>
        <w:rPr>
          <w:sz w:val="24"/>
          <w:szCs w:val="24"/>
        </w:rPr>
        <w:t>:</w:t>
      </w:r>
    </w:p>
    <w:p w14:paraId="419779CA" w14:textId="0508A5A6" w:rsidR="00FD53FD" w:rsidRDefault="00FD53FD" w:rsidP="00FD53FD">
      <w:pPr>
        <w:jc w:val="both"/>
        <w:rPr>
          <w:sz w:val="24"/>
          <w:szCs w:val="24"/>
        </w:rPr>
      </w:pPr>
      <w:r>
        <w:rPr>
          <w:sz w:val="24"/>
          <w:szCs w:val="24"/>
        </w:rPr>
        <w:t>It usually achieves higher accuracy compared to using an individual decision tree.</w:t>
      </w:r>
    </w:p>
    <w:p w14:paraId="7C700C10" w14:textId="1DAA54F0" w:rsidR="00FD53FD" w:rsidRPr="00FD53FD" w:rsidRDefault="00FD53FD" w:rsidP="00FD53FD">
      <w:pPr>
        <w:pStyle w:val="ListParagraph"/>
        <w:numPr>
          <w:ilvl w:val="0"/>
          <w:numId w:val="20"/>
        </w:numPr>
        <w:jc w:val="both"/>
        <w:rPr>
          <w:sz w:val="24"/>
          <w:szCs w:val="24"/>
        </w:rPr>
      </w:pPr>
      <w:r w:rsidRPr="00FD53FD">
        <w:rPr>
          <w:b/>
          <w:bCs/>
          <w:sz w:val="24"/>
          <w:szCs w:val="24"/>
        </w:rPr>
        <w:t xml:space="preserve">Automatic </w:t>
      </w:r>
      <w:r>
        <w:rPr>
          <w:b/>
          <w:bCs/>
          <w:sz w:val="24"/>
          <w:szCs w:val="24"/>
        </w:rPr>
        <w:t>f</w:t>
      </w:r>
      <w:r w:rsidRPr="00FD53FD">
        <w:rPr>
          <w:b/>
          <w:bCs/>
          <w:sz w:val="24"/>
          <w:szCs w:val="24"/>
        </w:rPr>
        <w:t xml:space="preserve">eature </w:t>
      </w:r>
      <w:r>
        <w:rPr>
          <w:b/>
          <w:bCs/>
          <w:sz w:val="24"/>
          <w:szCs w:val="24"/>
        </w:rPr>
        <w:t>s</w:t>
      </w:r>
      <w:r w:rsidRPr="00FD53FD">
        <w:rPr>
          <w:b/>
          <w:bCs/>
          <w:sz w:val="24"/>
          <w:szCs w:val="24"/>
        </w:rPr>
        <w:t>election</w:t>
      </w:r>
      <w:r>
        <w:rPr>
          <w:b/>
          <w:bCs/>
          <w:sz w:val="24"/>
          <w:szCs w:val="24"/>
        </w:rPr>
        <w:t>:</w:t>
      </w:r>
    </w:p>
    <w:p w14:paraId="6BD8A10A" w14:textId="6E8730C8" w:rsidR="00FD53FD" w:rsidRDefault="00FD53FD" w:rsidP="00FD53FD">
      <w:pPr>
        <w:jc w:val="both"/>
        <w:rPr>
          <w:sz w:val="24"/>
          <w:szCs w:val="24"/>
        </w:rPr>
      </w:pPr>
      <w:r w:rsidRPr="00FD53FD">
        <w:rPr>
          <w:sz w:val="24"/>
          <w:szCs w:val="24"/>
        </w:rPr>
        <w:t>AdaBoost can implicitly select important features by assigning higher weights to them.</w:t>
      </w:r>
    </w:p>
    <w:p w14:paraId="105274D6" w14:textId="63403B71" w:rsidR="00FD53FD" w:rsidRDefault="00FD53FD" w:rsidP="00FD53FD">
      <w:pPr>
        <w:pStyle w:val="ListParagraph"/>
        <w:numPr>
          <w:ilvl w:val="0"/>
          <w:numId w:val="20"/>
        </w:numPr>
        <w:jc w:val="both"/>
        <w:rPr>
          <w:sz w:val="24"/>
          <w:szCs w:val="24"/>
        </w:rPr>
      </w:pPr>
      <w:r>
        <w:rPr>
          <w:b/>
          <w:bCs/>
          <w:sz w:val="24"/>
          <w:szCs w:val="24"/>
        </w:rPr>
        <w:t>Simplicity</w:t>
      </w:r>
      <w:r>
        <w:rPr>
          <w:sz w:val="24"/>
          <w:szCs w:val="24"/>
        </w:rPr>
        <w:t>:</w:t>
      </w:r>
    </w:p>
    <w:p w14:paraId="3EF01487" w14:textId="198F9ECB" w:rsidR="00FD53FD" w:rsidRDefault="00FD53FD" w:rsidP="00FD53FD">
      <w:pPr>
        <w:jc w:val="both"/>
        <w:rPr>
          <w:sz w:val="24"/>
          <w:szCs w:val="24"/>
        </w:rPr>
      </w:pPr>
      <w:r>
        <w:rPr>
          <w:sz w:val="24"/>
          <w:szCs w:val="24"/>
        </w:rPr>
        <w:t>Creating these weak learners doesn’t require a lot of resources but can still achieve a very strong performance.</w:t>
      </w:r>
    </w:p>
    <w:p w14:paraId="5AE83735" w14:textId="5007727E" w:rsidR="00FD53FD" w:rsidRPr="00FD53FD" w:rsidRDefault="00FD53FD" w:rsidP="00FD53FD">
      <w:pPr>
        <w:pStyle w:val="ListParagraph"/>
        <w:numPr>
          <w:ilvl w:val="0"/>
          <w:numId w:val="20"/>
        </w:numPr>
        <w:jc w:val="both"/>
        <w:rPr>
          <w:b/>
          <w:bCs/>
          <w:sz w:val="24"/>
          <w:szCs w:val="24"/>
        </w:rPr>
      </w:pPr>
      <w:r>
        <w:rPr>
          <w:b/>
          <w:bCs/>
          <w:sz w:val="24"/>
          <w:szCs w:val="24"/>
        </w:rPr>
        <w:t>Avoids overfitting</w:t>
      </w:r>
      <w:r>
        <w:rPr>
          <w:sz w:val="24"/>
          <w:szCs w:val="24"/>
        </w:rPr>
        <w:t>:</w:t>
      </w:r>
    </w:p>
    <w:p w14:paraId="6188FE0C" w14:textId="7C0D654F" w:rsidR="00083F08" w:rsidRDefault="00FD53FD" w:rsidP="00FD53FD">
      <w:pPr>
        <w:jc w:val="both"/>
        <w:rPr>
          <w:sz w:val="24"/>
          <w:szCs w:val="24"/>
        </w:rPr>
      </w:pPr>
      <w:r>
        <w:rPr>
          <w:sz w:val="24"/>
          <w:szCs w:val="24"/>
        </w:rPr>
        <w:t>Adaboost is less prone to overfitting compared to training a simpler model, such as a decision tree.</w:t>
      </w:r>
    </w:p>
    <w:p w14:paraId="28F4759F" w14:textId="77777777" w:rsidR="00083F08" w:rsidRDefault="00083F08">
      <w:pPr>
        <w:rPr>
          <w:sz w:val="24"/>
          <w:szCs w:val="24"/>
        </w:rPr>
      </w:pPr>
      <w:r>
        <w:rPr>
          <w:sz w:val="24"/>
          <w:szCs w:val="24"/>
        </w:rPr>
        <w:br w:type="page"/>
      </w:r>
    </w:p>
    <w:p w14:paraId="524E63C3" w14:textId="5F55161A" w:rsidR="00FD53FD" w:rsidRPr="00FD53FD" w:rsidRDefault="00FD53FD" w:rsidP="00FD53FD">
      <w:pPr>
        <w:pStyle w:val="Heading3"/>
      </w:pPr>
      <w:bookmarkStart w:id="53" w:name="_Toc148399502"/>
      <w:r>
        <w:lastRenderedPageBreak/>
        <w:t>3.3.4 Extreme gradient boosting</w:t>
      </w:r>
      <w:bookmarkEnd w:id="53"/>
    </w:p>
    <w:p w14:paraId="0539B82B" w14:textId="5B20C5E5" w:rsidR="00FD53FD" w:rsidRDefault="00FD53FD" w:rsidP="0013644D">
      <w:pPr>
        <w:jc w:val="both"/>
        <w:rPr>
          <w:sz w:val="24"/>
          <w:szCs w:val="24"/>
        </w:rPr>
      </w:pPr>
      <w:r>
        <w:rPr>
          <w:sz w:val="24"/>
          <w:szCs w:val="24"/>
        </w:rPr>
        <w:t>Extreme Gradient Boosting (XGB)</w:t>
      </w:r>
      <w:r w:rsidR="00C431F9">
        <w:rPr>
          <w:sz w:val="24"/>
          <w:szCs w:val="24"/>
        </w:rPr>
        <w:t xml:space="preserve"> is</w:t>
      </w:r>
      <w:r>
        <w:rPr>
          <w:sz w:val="24"/>
          <w:szCs w:val="24"/>
        </w:rPr>
        <w:t xml:space="preserve">, as indicated by the name, </w:t>
      </w:r>
      <w:r w:rsidR="00C431F9">
        <w:rPr>
          <w:sz w:val="24"/>
          <w:szCs w:val="24"/>
        </w:rPr>
        <w:t>another</w:t>
      </w:r>
      <w:r w:rsidR="00A64A07">
        <w:rPr>
          <w:sz w:val="24"/>
          <w:szCs w:val="24"/>
        </w:rPr>
        <w:t xml:space="preserve"> </w:t>
      </w:r>
      <w:r w:rsidR="00A64A07" w:rsidRPr="00A64A07">
        <w:rPr>
          <w:b/>
          <w:bCs/>
          <w:sz w:val="24"/>
          <w:szCs w:val="24"/>
        </w:rPr>
        <w:t>boosting</w:t>
      </w:r>
      <w:r w:rsidR="00A64A07">
        <w:rPr>
          <w:sz w:val="24"/>
          <w:szCs w:val="24"/>
        </w:rPr>
        <w:t xml:space="preserve"> algorithm that is known for its speed and performance in both classification and regression tasks.</w:t>
      </w:r>
      <w:r w:rsidR="00670E4B">
        <w:rPr>
          <w:sz w:val="24"/>
          <w:szCs w:val="24"/>
        </w:rPr>
        <w:t xml:space="preserve"> It was designed in order to enhance the performance of the classic boosting algorithm and is also leverages decision trees as weak learners.</w:t>
      </w:r>
    </w:p>
    <w:p w14:paraId="11017B81" w14:textId="6DDB1A4F" w:rsidR="007B0E14" w:rsidRDefault="007B0E14" w:rsidP="0013644D">
      <w:pPr>
        <w:jc w:val="both"/>
        <w:rPr>
          <w:sz w:val="24"/>
          <w:szCs w:val="24"/>
        </w:rPr>
      </w:pPr>
      <w:r>
        <w:rPr>
          <w:sz w:val="24"/>
          <w:szCs w:val="24"/>
        </w:rPr>
        <w:t>The idea of the classic gradient boosting algorithm is similar to adaboost, albeit a little different. Gradient boosting creates a tree that makes a simple prediction at first and then tries to create another one that optimally predicts the pseudo-residuals, which are the deviations of the predictions from the correct values (either we are talking about regression or classification). Let’s take a better look at the exact steps it takes:</w:t>
      </w:r>
    </w:p>
    <w:p w14:paraId="09F0D1BD" w14:textId="7919CE47" w:rsidR="007B0E14" w:rsidRPr="007B0E14" w:rsidRDefault="007B0E14" w:rsidP="007B0E14">
      <w:pPr>
        <w:pStyle w:val="ListParagraph"/>
        <w:numPr>
          <w:ilvl w:val="0"/>
          <w:numId w:val="25"/>
        </w:numPr>
        <w:jc w:val="both"/>
        <w:rPr>
          <w:sz w:val="24"/>
          <w:szCs w:val="24"/>
        </w:rPr>
      </w:pPr>
      <w:r>
        <w:rPr>
          <w:b/>
          <w:bCs/>
          <w:sz w:val="24"/>
          <w:szCs w:val="24"/>
        </w:rPr>
        <w:t>Initialization:</w:t>
      </w:r>
    </w:p>
    <w:p w14:paraId="496DDC25" w14:textId="23FB5F66" w:rsidR="007B0E14" w:rsidRDefault="007B0E14" w:rsidP="007B0E14">
      <w:pPr>
        <w:jc w:val="both"/>
        <w:rPr>
          <w:sz w:val="24"/>
          <w:szCs w:val="24"/>
        </w:rPr>
      </w:pPr>
      <w:r w:rsidRPr="007B0E14">
        <w:rPr>
          <w:sz w:val="24"/>
          <w:szCs w:val="24"/>
        </w:rPr>
        <w:t>Gradient boosting starts with an initial prediction, often a simple one, which can be a constant value (e.g., the mean of the target variable for regression tasks) or a default class label (e.g., the majority class for classification tasks).</w:t>
      </w:r>
    </w:p>
    <w:p w14:paraId="4B7D3BC3" w14:textId="29805C12" w:rsidR="007B0E14" w:rsidRPr="007B0E14" w:rsidRDefault="007B0E14" w:rsidP="007B0E14">
      <w:pPr>
        <w:pStyle w:val="ListParagraph"/>
        <w:numPr>
          <w:ilvl w:val="0"/>
          <w:numId w:val="25"/>
        </w:numPr>
        <w:jc w:val="both"/>
        <w:rPr>
          <w:sz w:val="24"/>
          <w:szCs w:val="24"/>
        </w:rPr>
      </w:pPr>
      <w:r>
        <w:rPr>
          <w:b/>
          <w:bCs/>
          <w:sz w:val="24"/>
          <w:szCs w:val="24"/>
        </w:rPr>
        <w:t>Building weak learners:</w:t>
      </w:r>
    </w:p>
    <w:p w14:paraId="38693F03" w14:textId="72522D0A" w:rsidR="007B0E14" w:rsidRDefault="00CA4C26" w:rsidP="007B0E14">
      <w:pPr>
        <w:jc w:val="both"/>
        <w:rPr>
          <w:sz w:val="24"/>
          <w:szCs w:val="24"/>
        </w:rPr>
      </w:pPr>
      <w:r w:rsidRPr="00CA4C26">
        <w:rPr>
          <w:sz w:val="24"/>
          <w:szCs w:val="24"/>
        </w:rPr>
        <w:t>A weak learner, such as a decision tree with limited depth (also known as a "stump"), is trained on the dataset to predict the residuals or errors of the initial prediction. In other words, the weak learner focuses on what the current model gets wrong.</w:t>
      </w:r>
    </w:p>
    <w:p w14:paraId="16994CE0" w14:textId="68A9D930" w:rsidR="00CA4C26" w:rsidRPr="00CA4C26" w:rsidRDefault="00CA4C26" w:rsidP="00CA4C26">
      <w:pPr>
        <w:pStyle w:val="ListParagraph"/>
        <w:numPr>
          <w:ilvl w:val="0"/>
          <w:numId w:val="25"/>
        </w:numPr>
        <w:jc w:val="both"/>
        <w:rPr>
          <w:sz w:val="24"/>
          <w:szCs w:val="24"/>
        </w:rPr>
      </w:pPr>
      <w:r>
        <w:rPr>
          <w:b/>
          <w:bCs/>
          <w:sz w:val="24"/>
          <w:szCs w:val="24"/>
        </w:rPr>
        <w:t>Weighted addition of models:</w:t>
      </w:r>
    </w:p>
    <w:p w14:paraId="40DC4E47" w14:textId="75C0F16E" w:rsidR="00CA4C26" w:rsidRDefault="00CA4C26" w:rsidP="00CA4C26">
      <w:pPr>
        <w:jc w:val="both"/>
        <w:rPr>
          <w:sz w:val="24"/>
          <w:szCs w:val="24"/>
        </w:rPr>
      </w:pPr>
      <w:r w:rsidRPr="00CA4C26">
        <w:rPr>
          <w:sz w:val="24"/>
          <w:szCs w:val="24"/>
        </w:rPr>
        <w:t>The predictions from the weak learner are scaled by a small learning rate (also known as a "shrinkage" factor) and added to the current model. This addition updates the current model to make it better at capturing the data's patterns.</w:t>
      </w:r>
    </w:p>
    <w:p w14:paraId="028898F9" w14:textId="15B006E4" w:rsidR="00C45F03" w:rsidRPr="00C45F03" w:rsidRDefault="00C45F03" w:rsidP="00C45F03">
      <w:pPr>
        <w:pStyle w:val="ListParagraph"/>
        <w:numPr>
          <w:ilvl w:val="0"/>
          <w:numId w:val="25"/>
        </w:numPr>
        <w:jc w:val="both"/>
        <w:rPr>
          <w:sz w:val="24"/>
          <w:szCs w:val="24"/>
        </w:rPr>
      </w:pPr>
      <w:r>
        <w:rPr>
          <w:b/>
          <w:bCs/>
          <w:sz w:val="24"/>
          <w:szCs w:val="24"/>
        </w:rPr>
        <w:t>Update residuals:</w:t>
      </w:r>
    </w:p>
    <w:p w14:paraId="673FC34B" w14:textId="5DA6B63D" w:rsidR="00C45F03" w:rsidRDefault="00C45F03" w:rsidP="00C45F03">
      <w:pPr>
        <w:jc w:val="both"/>
        <w:rPr>
          <w:sz w:val="24"/>
          <w:szCs w:val="24"/>
        </w:rPr>
      </w:pPr>
      <w:r w:rsidRPr="00C45F03">
        <w:rPr>
          <w:sz w:val="24"/>
          <w:szCs w:val="24"/>
        </w:rPr>
        <w:t>The residuals (the differences between the actual target values and the current model's predictions) are updated based on the new predictions. The next weak learner is then trained on these updated residuals.</w:t>
      </w:r>
    </w:p>
    <w:p w14:paraId="2C977A72" w14:textId="6EAD8833" w:rsidR="00C45F03" w:rsidRPr="00C45F03" w:rsidRDefault="00C45F03" w:rsidP="00C45F03">
      <w:pPr>
        <w:pStyle w:val="ListParagraph"/>
        <w:numPr>
          <w:ilvl w:val="0"/>
          <w:numId w:val="25"/>
        </w:numPr>
        <w:jc w:val="both"/>
        <w:rPr>
          <w:sz w:val="24"/>
          <w:szCs w:val="24"/>
        </w:rPr>
      </w:pPr>
      <w:r w:rsidRPr="00C45F03">
        <w:rPr>
          <w:b/>
          <w:bCs/>
          <w:sz w:val="24"/>
          <w:szCs w:val="24"/>
        </w:rPr>
        <w:t>Repeat</w:t>
      </w:r>
      <w:r>
        <w:rPr>
          <w:b/>
          <w:bCs/>
          <w:sz w:val="24"/>
          <w:szCs w:val="24"/>
        </w:rPr>
        <w:t>:</w:t>
      </w:r>
    </w:p>
    <w:p w14:paraId="7ADF53C0" w14:textId="62053B1E" w:rsidR="00C45F03" w:rsidRDefault="00C45F03" w:rsidP="00C45F03">
      <w:pPr>
        <w:jc w:val="both"/>
        <w:rPr>
          <w:sz w:val="24"/>
          <w:szCs w:val="24"/>
        </w:rPr>
      </w:pPr>
      <w:r w:rsidRPr="00C45F03">
        <w:rPr>
          <w:sz w:val="24"/>
          <w:szCs w:val="24"/>
        </w:rPr>
        <w:t>Steps 2 to 4 are repeated for a predefined number of iterations (boosting rounds) or until a stopping criterion is met. In each iteration, a new weak learner is trained to improve the model's predictions.</w:t>
      </w:r>
    </w:p>
    <w:p w14:paraId="5FE06B63" w14:textId="0916F4ED" w:rsidR="00C45F03" w:rsidRDefault="00C45F03" w:rsidP="00C45F03">
      <w:pPr>
        <w:pStyle w:val="ListParagraph"/>
        <w:numPr>
          <w:ilvl w:val="0"/>
          <w:numId w:val="25"/>
        </w:numPr>
        <w:jc w:val="both"/>
        <w:rPr>
          <w:sz w:val="24"/>
          <w:szCs w:val="24"/>
        </w:rPr>
      </w:pPr>
      <w:r>
        <w:rPr>
          <w:b/>
          <w:bCs/>
          <w:sz w:val="24"/>
          <w:szCs w:val="24"/>
        </w:rPr>
        <w:t>Final prediction</w:t>
      </w:r>
      <w:r>
        <w:rPr>
          <w:sz w:val="24"/>
          <w:szCs w:val="24"/>
        </w:rPr>
        <w:t>:</w:t>
      </w:r>
    </w:p>
    <w:p w14:paraId="254E4626" w14:textId="0BB4382E" w:rsidR="007B0E14" w:rsidRDefault="00C45F03" w:rsidP="0013644D">
      <w:pPr>
        <w:jc w:val="both"/>
        <w:rPr>
          <w:sz w:val="24"/>
          <w:szCs w:val="24"/>
        </w:rPr>
      </w:pPr>
      <w:r w:rsidRPr="00C45F03">
        <w:rPr>
          <w:sz w:val="24"/>
          <w:szCs w:val="24"/>
        </w:rPr>
        <w:t>The final prediction is made by aggregating the predictions of all the weak learners.</w:t>
      </w:r>
    </w:p>
    <w:p w14:paraId="20F1705C" w14:textId="0E6E4CC7" w:rsidR="00AC31EE" w:rsidRDefault="00C45F03" w:rsidP="0013644D">
      <w:pPr>
        <w:jc w:val="both"/>
        <w:rPr>
          <w:sz w:val="24"/>
          <w:szCs w:val="24"/>
        </w:rPr>
      </w:pPr>
      <w:r>
        <w:rPr>
          <w:sz w:val="24"/>
          <w:szCs w:val="24"/>
        </w:rPr>
        <w:lastRenderedPageBreak/>
        <w:t>XG</w:t>
      </w:r>
      <w:r w:rsidR="00373CC6">
        <w:rPr>
          <w:sz w:val="24"/>
          <w:szCs w:val="24"/>
        </w:rPr>
        <w:t>B</w:t>
      </w:r>
      <w:r>
        <w:rPr>
          <w:sz w:val="24"/>
          <w:szCs w:val="24"/>
        </w:rPr>
        <w:t xml:space="preserve">oost </w:t>
      </w:r>
      <w:r w:rsidR="00373CC6" w:rsidRPr="00373CC6">
        <w:rPr>
          <w:sz w:val="24"/>
          <w:szCs w:val="24"/>
        </w:rPr>
        <w:t>is an advanced and highly optimized implementation of gradient boosting</w:t>
      </w:r>
      <w:r w:rsidR="00373CC6">
        <w:rPr>
          <w:sz w:val="24"/>
          <w:szCs w:val="24"/>
        </w:rPr>
        <w:t xml:space="preserve">. </w:t>
      </w:r>
      <w:r w:rsidR="00373CC6" w:rsidRPr="00373CC6">
        <w:rPr>
          <w:sz w:val="24"/>
          <w:szCs w:val="24"/>
        </w:rPr>
        <w:t>While XGBoost shares the fundamental concept of gradient boosting</w:t>
      </w:r>
      <w:r w:rsidR="00373CC6">
        <w:rPr>
          <w:sz w:val="24"/>
          <w:szCs w:val="24"/>
        </w:rPr>
        <w:t xml:space="preserve"> </w:t>
      </w:r>
      <w:r w:rsidR="00373CC6" w:rsidRPr="00373CC6">
        <w:rPr>
          <w:sz w:val="24"/>
          <w:szCs w:val="24"/>
        </w:rPr>
        <w:t>it incorporates several key differences and optimizations</w:t>
      </w:r>
      <w:r w:rsidR="00373CC6">
        <w:rPr>
          <w:sz w:val="24"/>
          <w:szCs w:val="24"/>
        </w:rPr>
        <w:t>:</w:t>
      </w:r>
    </w:p>
    <w:p w14:paraId="41DC4B0C" w14:textId="7C0AA101" w:rsidR="00373CC6" w:rsidRDefault="00373CC6" w:rsidP="00373CC6">
      <w:pPr>
        <w:pStyle w:val="ListParagraph"/>
        <w:numPr>
          <w:ilvl w:val="0"/>
          <w:numId w:val="20"/>
        </w:numPr>
        <w:jc w:val="both"/>
        <w:rPr>
          <w:sz w:val="24"/>
          <w:szCs w:val="24"/>
        </w:rPr>
      </w:pPr>
      <w:r w:rsidRPr="00373CC6">
        <w:rPr>
          <w:b/>
          <w:bCs/>
          <w:sz w:val="24"/>
          <w:szCs w:val="24"/>
        </w:rPr>
        <w:t xml:space="preserve">Regularization </w:t>
      </w:r>
      <w:r>
        <w:rPr>
          <w:b/>
          <w:bCs/>
          <w:sz w:val="24"/>
          <w:szCs w:val="24"/>
        </w:rPr>
        <w:t>t</w:t>
      </w:r>
      <w:r w:rsidRPr="00373CC6">
        <w:rPr>
          <w:b/>
          <w:bCs/>
          <w:sz w:val="24"/>
          <w:szCs w:val="24"/>
        </w:rPr>
        <w:t>echniques</w:t>
      </w:r>
      <w:r w:rsidRPr="00373CC6">
        <w:rPr>
          <w:sz w:val="24"/>
          <w:szCs w:val="24"/>
        </w:rPr>
        <w:t>:</w:t>
      </w:r>
    </w:p>
    <w:p w14:paraId="1E061502" w14:textId="388B7ED5" w:rsidR="00373CC6" w:rsidRDefault="00373CC6" w:rsidP="00373CC6">
      <w:pPr>
        <w:jc w:val="both"/>
        <w:rPr>
          <w:sz w:val="24"/>
          <w:szCs w:val="24"/>
        </w:rPr>
      </w:pPr>
      <w:r w:rsidRPr="00373CC6">
        <w:rPr>
          <w:sz w:val="24"/>
          <w:szCs w:val="24"/>
        </w:rPr>
        <w:t>XGBoost includes L1 (Lasso) and L2 (Ridge) regularization terms in its objective function. This helps prevent overfitting by penalizing complex models.</w:t>
      </w:r>
    </w:p>
    <w:p w14:paraId="176A60D8" w14:textId="402FD313" w:rsidR="00373CC6" w:rsidRPr="00373CC6" w:rsidRDefault="00373CC6" w:rsidP="00373CC6">
      <w:pPr>
        <w:pStyle w:val="ListParagraph"/>
        <w:numPr>
          <w:ilvl w:val="0"/>
          <w:numId w:val="20"/>
        </w:numPr>
        <w:jc w:val="both"/>
        <w:rPr>
          <w:sz w:val="24"/>
          <w:szCs w:val="24"/>
        </w:rPr>
      </w:pPr>
      <w:r w:rsidRPr="00373CC6">
        <w:rPr>
          <w:b/>
          <w:bCs/>
          <w:sz w:val="24"/>
          <w:szCs w:val="24"/>
        </w:rPr>
        <w:t xml:space="preserve">Parallelization and </w:t>
      </w:r>
      <w:r>
        <w:rPr>
          <w:b/>
          <w:bCs/>
          <w:sz w:val="24"/>
          <w:szCs w:val="24"/>
        </w:rPr>
        <w:t>s</w:t>
      </w:r>
      <w:r w:rsidRPr="00373CC6">
        <w:rPr>
          <w:b/>
          <w:bCs/>
          <w:sz w:val="24"/>
          <w:szCs w:val="24"/>
        </w:rPr>
        <w:t>peed</w:t>
      </w:r>
      <w:r>
        <w:rPr>
          <w:b/>
          <w:bCs/>
          <w:sz w:val="24"/>
          <w:szCs w:val="24"/>
        </w:rPr>
        <w:t>:</w:t>
      </w:r>
    </w:p>
    <w:p w14:paraId="1B695B08" w14:textId="69742924" w:rsidR="00373CC6" w:rsidRDefault="00373CC6" w:rsidP="00373CC6">
      <w:pPr>
        <w:jc w:val="both"/>
        <w:rPr>
          <w:sz w:val="24"/>
          <w:szCs w:val="24"/>
        </w:rPr>
      </w:pPr>
      <w:r w:rsidRPr="00373CC6">
        <w:rPr>
          <w:sz w:val="24"/>
          <w:szCs w:val="24"/>
        </w:rPr>
        <w:t>XGBoost is designed for efficiency and speed. It utilizes techniques like parallelization during tree construction, which makes it significantly faster than classic gradient boosting, especially for large datasets.</w:t>
      </w:r>
    </w:p>
    <w:p w14:paraId="1593E6C9" w14:textId="48E2A0FE" w:rsidR="00373CC6" w:rsidRPr="00373CC6" w:rsidRDefault="00373CC6" w:rsidP="00373CC6">
      <w:pPr>
        <w:pStyle w:val="ListParagraph"/>
        <w:numPr>
          <w:ilvl w:val="0"/>
          <w:numId w:val="20"/>
        </w:numPr>
        <w:jc w:val="both"/>
        <w:rPr>
          <w:sz w:val="24"/>
          <w:szCs w:val="24"/>
        </w:rPr>
      </w:pPr>
      <w:r w:rsidRPr="00373CC6">
        <w:rPr>
          <w:b/>
          <w:bCs/>
          <w:sz w:val="24"/>
          <w:szCs w:val="24"/>
        </w:rPr>
        <w:t xml:space="preserve">Handling </w:t>
      </w:r>
      <w:r>
        <w:rPr>
          <w:b/>
          <w:bCs/>
          <w:sz w:val="24"/>
          <w:szCs w:val="24"/>
        </w:rPr>
        <w:t>m</w:t>
      </w:r>
      <w:r w:rsidRPr="00373CC6">
        <w:rPr>
          <w:b/>
          <w:bCs/>
          <w:sz w:val="24"/>
          <w:szCs w:val="24"/>
        </w:rPr>
        <w:t xml:space="preserve">issing </w:t>
      </w:r>
      <w:r>
        <w:rPr>
          <w:b/>
          <w:bCs/>
          <w:sz w:val="24"/>
          <w:szCs w:val="24"/>
        </w:rPr>
        <w:t>v</w:t>
      </w:r>
      <w:r w:rsidRPr="00373CC6">
        <w:rPr>
          <w:b/>
          <w:bCs/>
          <w:sz w:val="24"/>
          <w:szCs w:val="24"/>
        </w:rPr>
        <w:t>alues</w:t>
      </w:r>
      <w:r>
        <w:rPr>
          <w:b/>
          <w:bCs/>
          <w:sz w:val="24"/>
          <w:szCs w:val="24"/>
        </w:rPr>
        <w:t>:</w:t>
      </w:r>
    </w:p>
    <w:p w14:paraId="46B0115F" w14:textId="6E69B586" w:rsidR="00373CC6" w:rsidRDefault="00373CC6" w:rsidP="00373CC6">
      <w:pPr>
        <w:jc w:val="both"/>
        <w:rPr>
          <w:sz w:val="24"/>
          <w:szCs w:val="24"/>
        </w:rPr>
      </w:pPr>
      <w:r>
        <w:rPr>
          <w:sz w:val="24"/>
          <w:szCs w:val="24"/>
        </w:rPr>
        <w:t>X</w:t>
      </w:r>
      <w:r w:rsidRPr="00373CC6">
        <w:rPr>
          <w:sz w:val="24"/>
          <w:szCs w:val="24"/>
        </w:rPr>
        <w:t>GBoost has built-in capabilities to handle missing values in the dataset. It uses a technique called "Sparsity Aware Split Finding" to efficiently handle missing data, which can be a challenging aspect in traditional gradient boosting.</w:t>
      </w:r>
    </w:p>
    <w:p w14:paraId="22A63510" w14:textId="663687AC" w:rsidR="00373CC6" w:rsidRDefault="00373CC6" w:rsidP="00373CC6">
      <w:pPr>
        <w:pStyle w:val="ListParagraph"/>
        <w:numPr>
          <w:ilvl w:val="0"/>
          <w:numId w:val="20"/>
        </w:numPr>
        <w:jc w:val="both"/>
        <w:rPr>
          <w:sz w:val="24"/>
          <w:szCs w:val="24"/>
        </w:rPr>
      </w:pPr>
      <w:r w:rsidRPr="00373CC6">
        <w:rPr>
          <w:b/>
          <w:bCs/>
          <w:sz w:val="24"/>
          <w:szCs w:val="24"/>
        </w:rPr>
        <w:t>Integration with GPU</w:t>
      </w:r>
      <w:r w:rsidRPr="00373CC6">
        <w:rPr>
          <w:sz w:val="24"/>
          <w:szCs w:val="24"/>
        </w:rPr>
        <w:t>:</w:t>
      </w:r>
    </w:p>
    <w:p w14:paraId="38ABF39D" w14:textId="1279F48A" w:rsidR="00373CC6" w:rsidRDefault="00373CC6" w:rsidP="00373CC6">
      <w:pPr>
        <w:jc w:val="both"/>
        <w:rPr>
          <w:sz w:val="24"/>
          <w:szCs w:val="24"/>
        </w:rPr>
      </w:pPr>
      <w:r w:rsidRPr="00373CC6">
        <w:rPr>
          <w:sz w:val="24"/>
          <w:szCs w:val="24"/>
        </w:rPr>
        <w:t>XGBoost can be easily integrated with GPUs, taking advantage of their parallel processing capabilities to further speed up training.</w:t>
      </w:r>
    </w:p>
    <w:p w14:paraId="6BD2E880" w14:textId="77777777" w:rsidR="00373CC6" w:rsidRDefault="00373CC6" w:rsidP="00373CC6">
      <w:pPr>
        <w:jc w:val="both"/>
        <w:rPr>
          <w:sz w:val="24"/>
          <w:szCs w:val="24"/>
        </w:rPr>
      </w:pPr>
    </w:p>
    <w:p w14:paraId="3073213F" w14:textId="115AEC99" w:rsidR="00373CC6" w:rsidRPr="00373CC6" w:rsidRDefault="00373CC6" w:rsidP="00373CC6">
      <w:pPr>
        <w:jc w:val="both"/>
        <w:rPr>
          <w:sz w:val="24"/>
          <w:szCs w:val="24"/>
        </w:rPr>
      </w:pPr>
      <w:r w:rsidRPr="00373CC6">
        <w:rPr>
          <w:sz w:val="24"/>
          <w:szCs w:val="24"/>
        </w:rPr>
        <w:t xml:space="preserve">In summary, XGBoost builds upon the principles of classic gradient boosting but introduces several optimizations and features that make it faster, more accurate, and easier to use for a wide range of machine learning tasks. Its combination of regularization techniques, parallelization, and customizable features has made it a popular choice in </w:t>
      </w:r>
      <w:r>
        <w:rPr>
          <w:sz w:val="24"/>
          <w:szCs w:val="24"/>
        </w:rPr>
        <w:t xml:space="preserve">many </w:t>
      </w:r>
      <w:r w:rsidRPr="00373CC6">
        <w:rPr>
          <w:sz w:val="24"/>
          <w:szCs w:val="24"/>
        </w:rPr>
        <w:t>real-world applications.</w:t>
      </w:r>
    </w:p>
    <w:p w14:paraId="6B6BFB2B" w14:textId="77777777" w:rsidR="00373CC6" w:rsidRPr="00373CC6" w:rsidRDefault="00373CC6" w:rsidP="0013644D">
      <w:pPr>
        <w:jc w:val="both"/>
        <w:rPr>
          <w:sz w:val="24"/>
          <w:szCs w:val="24"/>
        </w:rPr>
      </w:pPr>
    </w:p>
    <w:p w14:paraId="1122BF31" w14:textId="25317194" w:rsidR="00AC31EE" w:rsidRDefault="00AC31EE" w:rsidP="00AC31EE">
      <w:pPr>
        <w:pStyle w:val="Heading3"/>
      </w:pPr>
      <w:bookmarkStart w:id="54" w:name="_Toc148399503"/>
      <w:r>
        <w:t>3.3.5 Support Vector Machines</w:t>
      </w:r>
      <w:bookmarkEnd w:id="54"/>
    </w:p>
    <w:p w14:paraId="5D4C9CA3" w14:textId="27253CDE" w:rsidR="000F1022" w:rsidRDefault="00837B42" w:rsidP="0013644D">
      <w:pPr>
        <w:jc w:val="both"/>
        <w:rPr>
          <w:sz w:val="24"/>
          <w:szCs w:val="24"/>
        </w:rPr>
      </w:pPr>
      <w:r>
        <w:rPr>
          <w:sz w:val="24"/>
          <w:szCs w:val="24"/>
        </w:rPr>
        <w:t>Support Vector Machines (SVMs) is a powerful machine learning algorithm used for classification and regression tasks. T</w:t>
      </w:r>
      <w:r w:rsidRPr="00837B42">
        <w:rPr>
          <w:sz w:val="24"/>
          <w:szCs w:val="24"/>
        </w:rPr>
        <w:t>hey are particularly well-suited for binary classification problems</w:t>
      </w:r>
      <w:r>
        <w:rPr>
          <w:sz w:val="24"/>
          <w:szCs w:val="24"/>
        </w:rPr>
        <w:t>,</w:t>
      </w:r>
      <w:r w:rsidRPr="00837B42">
        <w:rPr>
          <w:sz w:val="24"/>
          <w:szCs w:val="24"/>
        </w:rPr>
        <w:t xml:space="preserve"> but can also be extended to handle multi-class classification. SVMs aim to find the optimal hyperplane that best separates data points belonging to different classes while maximizing the margin between these classes.</w:t>
      </w:r>
    </w:p>
    <w:p w14:paraId="37D8D97C" w14:textId="4E0F5387" w:rsidR="00083F08" w:rsidRDefault="00837B42" w:rsidP="0013644D">
      <w:pPr>
        <w:jc w:val="both"/>
        <w:rPr>
          <w:sz w:val="24"/>
          <w:szCs w:val="24"/>
        </w:rPr>
      </w:pPr>
      <w:r>
        <w:rPr>
          <w:sz w:val="24"/>
          <w:szCs w:val="24"/>
        </w:rPr>
        <w:t>Here are the key concepts and components of Support Vector Machines:</w:t>
      </w:r>
    </w:p>
    <w:p w14:paraId="3D043D75" w14:textId="77777777" w:rsidR="00083F08" w:rsidRDefault="00083F08">
      <w:pPr>
        <w:rPr>
          <w:sz w:val="24"/>
          <w:szCs w:val="24"/>
        </w:rPr>
      </w:pPr>
      <w:r>
        <w:rPr>
          <w:sz w:val="24"/>
          <w:szCs w:val="24"/>
        </w:rPr>
        <w:br w:type="page"/>
      </w:r>
    </w:p>
    <w:p w14:paraId="33E07C74" w14:textId="0EB16BEB" w:rsidR="00837B42" w:rsidRPr="00837B42" w:rsidRDefault="00837B42" w:rsidP="00837B42">
      <w:pPr>
        <w:pStyle w:val="ListParagraph"/>
        <w:numPr>
          <w:ilvl w:val="0"/>
          <w:numId w:val="20"/>
        </w:numPr>
        <w:jc w:val="both"/>
        <w:rPr>
          <w:sz w:val="24"/>
          <w:szCs w:val="24"/>
        </w:rPr>
      </w:pPr>
      <w:r>
        <w:rPr>
          <w:b/>
          <w:bCs/>
          <w:sz w:val="24"/>
          <w:szCs w:val="24"/>
        </w:rPr>
        <w:lastRenderedPageBreak/>
        <w:t>Hyperplane:</w:t>
      </w:r>
    </w:p>
    <w:p w14:paraId="71BA45B8" w14:textId="1A8288D4" w:rsidR="00837B42" w:rsidRPr="00837B42" w:rsidRDefault="00837B42" w:rsidP="00837B42">
      <w:pPr>
        <w:jc w:val="both"/>
        <w:rPr>
          <w:sz w:val="24"/>
          <w:szCs w:val="24"/>
        </w:rPr>
      </w:pPr>
      <w:r w:rsidRPr="00837B42">
        <w:rPr>
          <w:sz w:val="24"/>
          <w:szCs w:val="24"/>
        </w:rPr>
        <w:t>Hyperplane is a decision boundary that separates data points into two classes. For a two-dimensional dataset, a hyperplane is a straight line, but in higher dimensions, it becomes a hyperplane.</w:t>
      </w:r>
    </w:p>
    <w:p w14:paraId="2A628650" w14:textId="3D0A60FD" w:rsidR="00837B42" w:rsidRDefault="00837B42" w:rsidP="00837B42">
      <w:pPr>
        <w:pStyle w:val="ListParagraph"/>
        <w:numPr>
          <w:ilvl w:val="0"/>
          <w:numId w:val="20"/>
        </w:numPr>
        <w:jc w:val="both"/>
        <w:rPr>
          <w:b/>
          <w:bCs/>
          <w:sz w:val="24"/>
          <w:szCs w:val="24"/>
        </w:rPr>
      </w:pPr>
      <w:r>
        <w:rPr>
          <w:b/>
          <w:bCs/>
          <w:sz w:val="24"/>
          <w:szCs w:val="24"/>
        </w:rPr>
        <w:t>Margin:</w:t>
      </w:r>
    </w:p>
    <w:p w14:paraId="3950086B" w14:textId="7DD697BA" w:rsidR="00837B42" w:rsidRDefault="00837B42" w:rsidP="00837B42">
      <w:pPr>
        <w:jc w:val="both"/>
        <w:rPr>
          <w:sz w:val="24"/>
          <w:szCs w:val="24"/>
        </w:rPr>
      </w:pPr>
      <w:r>
        <w:rPr>
          <w:sz w:val="24"/>
          <w:szCs w:val="24"/>
        </w:rPr>
        <w:t>Margin is the distance between the hyperplane and the nearest data points from each class. SVMs’ goal is to maximize the margin because a larger margin implies a better generalization to unseen data and a lower risk of overfitting.</w:t>
      </w:r>
    </w:p>
    <w:p w14:paraId="6ADC14B7" w14:textId="1510CE7B" w:rsidR="00837B42" w:rsidRPr="00837B42" w:rsidRDefault="00837B42" w:rsidP="00837B42">
      <w:pPr>
        <w:pStyle w:val="ListParagraph"/>
        <w:numPr>
          <w:ilvl w:val="0"/>
          <w:numId w:val="20"/>
        </w:numPr>
        <w:jc w:val="both"/>
        <w:rPr>
          <w:sz w:val="24"/>
          <w:szCs w:val="24"/>
        </w:rPr>
      </w:pPr>
      <w:r>
        <w:rPr>
          <w:b/>
          <w:bCs/>
          <w:sz w:val="24"/>
          <w:szCs w:val="24"/>
        </w:rPr>
        <w:t>Support vectors:</w:t>
      </w:r>
    </w:p>
    <w:p w14:paraId="399084BD" w14:textId="057B6629" w:rsidR="00837B42" w:rsidRDefault="00837B42" w:rsidP="00837B42">
      <w:pPr>
        <w:jc w:val="both"/>
        <w:rPr>
          <w:sz w:val="24"/>
          <w:szCs w:val="24"/>
        </w:rPr>
      </w:pPr>
      <w:r>
        <w:rPr>
          <w:sz w:val="24"/>
          <w:szCs w:val="24"/>
        </w:rPr>
        <w:t>They are the closest data points to the deciding hyperplane and as such the most critical in defining the margin. These points influence the position and orientation of the hyperplane</w:t>
      </w:r>
      <w:r w:rsidR="0061690D">
        <w:rPr>
          <w:sz w:val="24"/>
          <w:szCs w:val="24"/>
        </w:rPr>
        <w:t>.</w:t>
      </w:r>
    </w:p>
    <w:p w14:paraId="15A7920E" w14:textId="2171F46A" w:rsidR="00837B42" w:rsidRDefault="00837B42" w:rsidP="00837B42">
      <w:pPr>
        <w:pStyle w:val="ListParagraph"/>
        <w:numPr>
          <w:ilvl w:val="0"/>
          <w:numId w:val="20"/>
        </w:numPr>
        <w:jc w:val="both"/>
        <w:rPr>
          <w:sz w:val="24"/>
          <w:szCs w:val="24"/>
        </w:rPr>
      </w:pPr>
      <w:r>
        <w:rPr>
          <w:b/>
          <w:bCs/>
          <w:sz w:val="24"/>
          <w:szCs w:val="24"/>
        </w:rPr>
        <w:t>Kernel</w:t>
      </w:r>
      <w:r>
        <w:rPr>
          <w:sz w:val="24"/>
          <w:szCs w:val="24"/>
        </w:rPr>
        <w:t>:</w:t>
      </w:r>
    </w:p>
    <w:p w14:paraId="26431CB3" w14:textId="135F3D1C" w:rsidR="00837B42" w:rsidRDefault="00837B42" w:rsidP="00837B42">
      <w:pPr>
        <w:jc w:val="both"/>
        <w:rPr>
          <w:sz w:val="24"/>
          <w:szCs w:val="24"/>
        </w:rPr>
      </w:pPr>
      <w:r>
        <w:rPr>
          <w:sz w:val="24"/>
          <w:szCs w:val="24"/>
        </w:rPr>
        <w:t>SVMs can use a kernel function to map data points into higher-dimensional space, where they might (with the proper kernel function) become linearly separable, even if they were not in the original feature space. Common kernel functions include linear, polynomial, radial basis function (RBF) and sigmoid kernels.</w:t>
      </w:r>
    </w:p>
    <w:p w14:paraId="7ABDABFB" w14:textId="4407985A" w:rsidR="00837B42" w:rsidRDefault="00837B42" w:rsidP="00837B42">
      <w:pPr>
        <w:pStyle w:val="ListParagraph"/>
        <w:numPr>
          <w:ilvl w:val="0"/>
          <w:numId w:val="20"/>
        </w:numPr>
        <w:jc w:val="both"/>
        <w:rPr>
          <w:sz w:val="24"/>
          <w:szCs w:val="24"/>
        </w:rPr>
      </w:pPr>
      <w:r w:rsidRPr="00837B42">
        <w:rPr>
          <w:b/>
          <w:bCs/>
          <w:sz w:val="24"/>
          <w:szCs w:val="24"/>
        </w:rPr>
        <w:t>C Parameter (Regularization)</w:t>
      </w:r>
      <w:r w:rsidRPr="00837B42">
        <w:rPr>
          <w:sz w:val="24"/>
          <w:szCs w:val="24"/>
        </w:rPr>
        <w:t>:</w:t>
      </w:r>
    </w:p>
    <w:p w14:paraId="348770FC" w14:textId="71EF00A4" w:rsidR="000F1022" w:rsidRDefault="00837B42" w:rsidP="0013644D">
      <w:pPr>
        <w:jc w:val="both"/>
        <w:rPr>
          <w:sz w:val="24"/>
          <w:szCs w:val="24"/>
        </w:rPr>
      </w:pPr>
      <w:r w:rsidRPr="00837B42">
        <w:rPr>
          <w:sz w:val="24"/>
          <w:szCs w:val="24"/>
        </w:rPr>
        <w:t>The C parameter in SVM is a regularization parameter that controls the trade-off between maximizing the margin and minimizing classification errors. A smaller C emphasizes a larger margin (potentially more errors), while a larger C allows for fewer errors (potentially a smaller margin). The choice of C influences the model's bias-variance trade-off.</w:t>
      </w:r>
    </w:p>
    <w:p w14:paraId="65BA4716" w14:textId="0FBE8751" w:rsidR="00837B42" w:rsidRDefault="0061690D" w:rsidP="0013644D">
      <w:pPr>
        <w:jc w:val="both"/>
        <w:rPr>
          <w:sz w:val="24"/>
          <w:szCs w:val="24"/>
        </w:rPr>
      </w:pPr>
      <w:r>
        <w:rPr>
          <w:sz w:val="24"/>
          <w:szCs w:val="24"/>
        </w:rPr>
        <w:t>SVMs come with many advantages:</w:t>
      </w:r>
    </w:p>
    <w:p w14:paraId="0C0FB416" w14:textId="49CE0AC3" w:rsidR="0061690D" w:rsidRDefault="0061690D" w:rsidP="0061690D">
      <w:pPr>
        <w:pStyle w:val="ListParagraph"/>
        <w:numPr>
          <w:ilvl w:val="0"/>
          <w:numId w:val="21"/>
        </w:numPr>
        <w:jc w:val="both"/>
        <w:rPr>
          <w:sz w:val="24"/>
          <w:szCs w:val="24"/>
        </w:rPr>
      </w:pPr>
      <w:r>
        <w:rPr>
          <w:sz w:val="24"/>
          <w:szCs w:val="24"/>
        </w:rPr>
        <w:t>Effective in high-dimensional spaces</w:t>
      </w:r>
    </w:p>
    <w:p w14:paraId="3FD2D6E8" w14:textId="6A0AE818" w:rsidR="0061690D" w:rsidRDefault="0061690D" w:rsidP="0061690D">
      <w:pPr>
        <w:pStyle w:val="ListParagraph"/>
        <w:numPr>
          <w:ilvl w:val="0"/>
          <w:numId w:val="21"/>
        </w:numPr>
        <w:jc w:val="both"/>
        <w:rPr>
          <w:sz w:val="24"/>
          <w:szCs w:val="24"/>
        </w:rPr>
      </w:pPr>
      <w:r w:rsidRPr="0061690D">
        <w:rPr>
          <w:sz w:val="24"/>
          <w:szCs w:val="24"/>
        </w:rPr>
        <w:t>Versatile due to different kernel functions for handling non-linear data</w:t>
      </w:r>
    </w:p>
    <w:p w14:paraId="2DF38F1C" w14:textId="3F76D034" w:rsidR="0061690D" w:rsidRDefault="0061690D" w:rsidP="0061690D">
      <w:pPr>
        <w:pStyle w:val="ListParagraph"/>
        <w:numPr>
          <w:ilvl w:val="0"/>
          <w:numId w:val="21"/>
        </w:numPr>
        <w:jc w:val="both"/>
        <w:rPr>
          <w:sz w:val="24"/>
          <w:szCs w:val="24"/>
        </w:rPr>
      </w:pPr>
      <w:r w:rsidRPr="0061690D">
        <w:rPr>
          <w:sz w:val="24"/>
          <w:szCs w:val="24"/>
        </w:rPr>
        <w:t>Good generalization performance when the margin is well-defined</w:t>
      </w:r>
    </w:p>
    <w:p w14:paraId="3929A8D4" w14:textId="3917875B" w:rsidR="0061690D" w:rsidRDefault="0061690D" w:rsidP="0061690D">
      <w:pPr>
        <w:pStyle w:val="ListParagraph"/>
        <w:numPr>
          <w:ilvl w:val="0"/>
          <w:numId w:val="21"/>
        </w:numPr>
        <w:jc w:val="both"/>
        <w:rPr>
          <w:sz w:val="24"/>
          <w:szCs w:val="24"/>
        </w:rPr>
      </w:pPr>
      <w:r w:rsidRPr="0061690D">
        <w:rPr>
          <w:sz w:val="24"/>
          <w:szCs w:val="24"/>
        </w:rPr>
        <w:t>Robust to overfitting, especially when using a soft-margin approach</w:t>
      </w:r>
      <w:r>
        <w:rPr>
          <w:sz w:val="24"/>
          <w:szCs w:val="24"/>
        </w:rPr>
        <w:t xml:space="preserve"> (C-parameter)</w:t>
      </w:r>
    </w:p>
    <w:p w14:paraId="3FA9E34C" w14:textId="069D60A1" w:rsidR="0061690D" w:rsidRDefault="0061690D" w:rsidP="0061690D">
      <w:pPr>
        <w:jc w:val="both"/>
        <w:rPr>
          <w:sz w:val="24"/>
          <w:szCs w:val="24"/>
        </w:rPr>
      </w:pPr>
      <w:r>
        <w:rPr>
          <w:sz w:val="24"/>
          <w:szCs w:val="24"/>
        </w:rPr>
        <w:t>And also with some disadvantages:</w:t>
      </w:r>
    </w:p>
    <w:p w14:paraId="70CD96F8" w14:textId="4C1E303C" w:rsidR="0061690D" w:rsidRDefault="0061690D" w:rsidP="0061690D">
      <w:pPr>
        <w:pStyle w:val="ListParagraph"/>
        <w:numPr>
          <w:ilvl w:val="0"/>
          <w:numId w:val="26"/>
        </w:numPr>
        <w:jc w:val="both"/>
        <w:rPr>
          <w:sz w:val="24"/>
          <w:szCs w:val="24"/>
        </w:rPr>
      </w:pPr>
      <w:r>
        <w:rPr>
          <w:sz w:val="24"/>
          <w:szCs w:val="24"/>
        </w:rPr>
        <w:t>Computationally expensive for large datasets with a lot of features</w:t>
      </w:r>
    </w:p>
    <w:p w14:paraId="7BCAC81C" w14:textId="49599E5B" w:rsidR="0061690D" w:rsidRDefault="0061690D" w:rsidP="0061690D">
      <w:pPr>
        <w:pStyle w:val="ListParagraph"/>
        <w:numPr>
          <w:ilvl w:val="0"/>
          <w:numId w:val="26"/>
        </w:numPr>
        <w:jc w:val="both"/>
        <w:rPr>
          <w:sz w:val="24"/>
          <w:szCs w:val="24"/>
        </w:rPr>
      </w:pPr>
      <w:r w:rsidRPr="0061690D">
        <w:rPr>
          <w:sz w:val="24"/>
          <w:szCs w:val="24"/>
        </w:rPr>
        <w:t>Sensitivity to the choice of hyperparameters, especially the kernel and C parameter</w:t>
      </w:r>
    </w:p>
    <w:p w14:paraId="039895FC" w14:textId="4C054635" w:rsidR="0061690D" w:rsidRPr="0061690D" w:rsidRDefault="0061690D" w:rsidP="0061690D">
      <w:pPr>
        <w:pStyle w:val="ListParagraph"/>
        <w:numPr>
          <w:ilvl w:val="0"/>
          <w:numId w:val="26"/>
        </w:numPr>
        <w:jc w:val="both"/>
        <w:rPr>
          <w:sz w:val="24"/>
          <w:szCs w:val="24"/>
        </w:rPr>
      </w:pPr>
      <w:r>
        <w:rPr>
          <w:sz w:val="24"/>
          <w:szCs w:val="24"/>
        </w:rPr>
        <w:t>Don’t inherently provide probability estimates</w:t>
      </w:r>
    </w:p>
    <w:p w14:paraId="1C41799D" w14:textId="19D843C7" w:rsidR="008F72B2" w:rsidRDefault="0061690D" w:rsidP="008F72B2">
      <w:pPr>
        <w:jc w:val="both"/>
        <w:rPr>
          <w:sz w:val="24"/>
          <w:szCs w:val="24"/>
        </w:rPr>
      </w:pPr>
      <w:r w:rsidRPr="0061690D">
        <w:rPr>
          <w:sz w:val="24"/>
          <w:szCs w:val="24"/>
        </w:rPr>
        <w:t>SVMs have been widely used in various applications, including image classification, text classification, bioinformatics, and more. Their ability to find optimal hyperplanes in complex feature spaces makes them a valuable tool in machine learning.</w:t>
      </w:r>
      <w:r w:rsidR="008F72B2">
        <w:rPr>
          <w:sz w:val="24"/>
          <w:szCs w:val="24"/>
        </w:rPr>
        <w:br w:type="page"/>
      </w:r>
    </w:p>
    <w:p w14:paraId="45C52AB8" w14:textId="06F448D9" w:rsidR="00C76933" w:rsidRDefault="00C76933" w:rsidP="00C76933">
      <w:pPr>
        <w:pStyle w:val="Heading1"/>
      </w:pPr>
      <w:bookmarkStart w:id="55" w:name="_Toc148399504"/>
      <w:r>
        <w:lastRenderedPageBreak/>
        <w:t>Chapter 4. Related work</w:t>
      </w:r>
      <w:bookmarkEnd w:id="55"/>
    </w:p>
    <w:p w14:paraId="479CB588" w14:textId="1CEFA726" w:rsidR="00C76933" w:rsidRPr="0042110A" w:rsidRDefault="00C76933" w:rsidP="0072420F">
      <w:pPr>
        <w:pStyle w:val="Heading2"/>
        <w:rPr>
          <w:lang w:val="en-US"/>
        </w:rPr>
      </w:pPr>
      <w:bookmarkStart w:id="56" w:name="_Toc148399505"/>
      <w:r w:rsidRPr="0042110A">
        <w:rPr>
          <w:lang w:val="en-US"/>
        </w:rPr>
        <w:t>4.1 Predicting psychological consequences of breast cancer</w:t>
      </w:r>
      <w:bookmarkEnd w:id="56"/>
    </w:p>
    <w:p w14:paraId="33EBBA82" w14:textId="2155EBE3" w:rsidR="00587A21" w:rsidRDefault="00587A21" w:rsidP="00587A21">
      <w:pPr>
        <w:jc w:val="both"/>
        <w:rPr>
          <w:sz w:val="24"/>
          <w:szCs w:val="24"/>
        </w:rPr>
      </w:pPr>
      <w:r w:rsidRPr="00587A21">
        <w:rPr>
          <w:sz w:val="24"/>
          <w:szCs w:val="24"/>
        </w:rPr>
        <w:t>Šimunović</w:t>
      </w:r>
      <w:r>
        <w:rPr>
          <w:sz w:val="24"/>
          <w:szCs w:val="24"/>
        </w:rPr>
        <w:t xml:space="preserve"> and Ljubotina in </w:t>
      </w:r>
      <w:r>
        <w:rPr>
          <w:sz w:val="24"/>
          <w:szCs w:val="24"/>
        </w:rPr>
        <w:fldChar w:fldCharType="begin"/>
      </w:r>
      <w:r w:rsidR="004E333A">
        <w:rPr>
          <w:sz w:val="24"/>
          <w:szCs w:val="24"/>
        </w:rPr>
        <w:instrText xml:space="preserve"> ADDIN ZOTERO_ITEM CSL_CITATION {"citationID":"VToxSiqD","properties":{"formattedCitation":"[34]","plainCitation":"[34]","noteIndex":0},"citationItems":[{"id":88,"uris":["http://zotero.org/users/local/9HmKtM1O/items/GR3XSN6D"],"itemData":{"id":88,"type":"article-journal","abstract":"BACKGROUND: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004E333A" w:rsidRPr="004E333A">
        <w:rPr>
          <w:rFonts w:ascii="Calibri" w:hAnsi="Calibri" w:cs="Calibri"/>
          <w:sz w:val="24"/>
        </w:rPr>
        <w:t>[34]</w:t>
      </w:r>
      <w:r>
        <w:rPr>
          <w:sz w:val="24"/>
          <w:szCs w:val="24"/>
        </w:rPr>
        <w:fldChar w:fldCharType="end"/>
      </w:r>
      <w:r>
        <w:rPr>
          <w:sz w:val="24"/>
          <w:szCs w:val="24"/>
        </w:rPr>
        <w:t xml:space="preserve"> used sociodemographic, medical, religious and self-perception psychological data to try and </w:t>
      </w:r>
      <w:r w:rsidR="0004747B">
        <w:rPr>
          <w:sz w:val="24"/>
          <w:szCs w:val="24"/>
        </w:rPr>
        <w:t>discern patterns that relate to</w:t>
      </w:r>
      <w:r>
        <w:rPr>
          <w:sz w:val="24"/>
          <w:szCs w:val="24"/>
        </w:rPr>
        <w:t xml:space="preserve"> PTSD symptoms in Croatian patients who had been treated following breast cancer diagnosis and were in remission at the time of the study. The</w:t>
      </w:r>
      <w:r w:rsidR="0004747B">
        <w:rPr>
          <w:sz w:val="24"/>
          <w:szCs w:val="24"/>
        </w:rPr>
        <w:t>y identified PTSD symptoms on a patient using the PCL-C (civilian version), because the most recent PCL-5 does not have an official cutoff. The criteria they set for a patient to be identified as suffering from PTSD were:</w:t>
      </w:r>
    </w:p>
    <w:p w14:paraId="23296006" w14:textId="1931FE02" w:rsidR="0004747B" w:rsidRDefault="0004747B" w:rsidP="0004747B">
      <w:pPr>
        <w:pStyle w:val="ListParagraph"/>
        <w:numPr>
          <w:ilvl w:val="0"/>
          <w:numId w:val="20"/>
        </w:numPr>
        <w:jc w:val="both"/>
        <w:rPr>
          <w:sz w:val="24"/>
          <w:szCs w:val="24"/>
        </w:rPr>
      </w:pPr>
      <w:r>
        <w:rPr>
          <w:sz w:val="24"/>
          <w:szCs w:val="24"/>
        </w:rPr>
        <w:t xml:space="preserve">PCL-C score above the official cutoff of 50 </w:t>
      </w:r>
      <w:r w:rsidRPr="0004747B">
        <w:rPr>
          <w:sz w:val="24"/>
          <w:szCs w:val="24"/>
        </w:rPr>
        <w:t>as recommended in validation studies of PCL-C scale on samples of cancer patients</w:t>
      </w:r>
      <w:r>
        <w:rPr>
          <w:sz w:val="24"/>
          <w:szCs w:val="24"/>
        </w:rPr>
        <w:t xml:space="preserve"> </w:t>
      </w:r>
      <w:r>
        <w:rPr>
          <w:sz w:val="24"/>
          <w:szCs w:val="24"/>
        </w:rPr>
        <w:fldChar w:fldCharType="begin"/>
      </w:r>
      <w:r w:rsidR="004E333A">
        <w:rPr>
          <w:sz w:val="24"/>
          <w:szCs w:val="24"/>
        </w:rPr>
        <w:instrText xml:space="preserve"> ADDIN ZOTERO_ITEM CSL_CITATION {"citationID":"o59IFaZg","properties":{"formattedCitation":"[35]","plainCitation":"[35]","noteIndex":0},"citationItems":[{"id":112,"uris":["http://zotero.org/users/local/9HmKtM1O/items/Y39WYE9A"],"itemData":{"id":112,"type":"article-journal","abstract":"The measurement of posttraumatic stress disorder (PTSD) is critically important for the identification and treatment of this disorder. The PTSD Checklist (PCL; F. W. Weathers and J. Ford, 1996) is a self-report measure that is increasingly used. In this study, the authors investigated the factorial validity of the PCL with data from 236 cancer survivors who received a bone marrow or stem cell transplantation. The authors examined the fit of these data with the clinical model of 3 symptom clusters for PTSD, as proposed in the Diagnostic and Statistical Manual of Mental Disorders, and alternative models tested in prior research. By using confirmatory factor analysis the authors found that a 4-first-order-factor model of PTSD provided the best fit. The relations of PTSD symptoms with sociodemographic and medical variables were also explored.","container-title":"Psychological Assessment","DOI":"10.1037/1040-3590.16.3.255","ISSN":"1040-3590","issue":"3","journalAbbreviation":"Psychol Assess","language":"eng","note":"PMID: 15456381","page":"255-266","source":"PubMed","title":"Construct validity of the posttraumatic stress disorder checklist in cancer survivors: analyses based on two samples","title-short":"Construct validity of the posttraumatic stress disorder checklist in cancer survivors","volume":"16","author":[{"family":"DuHamel","given":"Katherine N."},{"family":"Ostrof","given":"Jamie"},{"family":"Ashman","given":"Teresa"},{"family":"Winkel","given":"Gary"},{"family":"Mundy","given":"Elizabeth A."},{"family":"Keane","given":"Terence M."},{"family":"Morasco","given":"Benjamin J."},{"family":"Vickberg","given":"Suzanne M. J."},{"family":"Hurley","given":"Karen"},{"family":"Burkhalter","given":"Jack"},{"family":"Chhabra","given":"Rosy"},{"family":"Scigliano","given":"Eileen"},{"family":"Papadopoulos","given":"Esperanza"},{"family":"Moskowitz","given":"Craig"},{"family":"Redd","given":"William"}],"issued":{"date-parts":[["2004",9]]}}}],"schema":"https://github.com/citation-style-language/schema/raw/master/csl-citation.json"} </w:instrText>
      </w:r>
      <w:r>
        <w:rPr>
          <w:sz w:val="24"/>
          <w:szCs w:val="24"/>
        </w:rPr>
        <w:fldChar w:fldCharType="separate"/>
      </w:r>
      <w:r w:rsidR="004E333A" w:rsidRPr="004E333A">
        <w:rPr>
          <w:rFonts w:ascii="Calibri" w:hAnsi="Calibri" w:cs="Calibri"/>
          <w:sz w:val="24"/>
        </w:rPr>
        <w:t>[35]</w:t>
      </w:r>
      <w:r>
        <w:rPr>
          <w:sz w:val="24"/>
          <w:szCs w:val="24"/>
        </w:rPr>
        <w:fldChar w:fldCharType="end"/>
      </w:r>
    </w:p>
    <w:p w14:paraId="14A9E5BD" w14:textId="66F85A04" w:rsidR="0004747B" w:rsidRDefault="0004747B" w:rsidP="0004747B">
      <w:pPr>
        <w:pStyle w:val="ListParagraph"/>
        <w:numPr>
          <w:ilvl w:val="0"/>
          <w:numId w:val="20"/>
        </w:numPr>
        <w:jc w:val="both"/>
        <w:rPr>
          <w:sz w:val="24"/>
          <w:szCs w:val="24"/>
        </w:rPr>
      </w:pPr>
      <w:r>
        <w:rPr>
          <w:sz w:val="24"/>
          <w:szCs w:val="24"/>
        </w:rPr>
        <w:t>Cluster’s criterion; at least one symptom of cluster B, at least three symptoms of cluster C and at least two symptoms of cluster D</w:t>
      </w:r>
    </w:p>
    <w:p w14:paraId="4A3DC03C" w14:textId="02A5B9AF" w:rsidR="0004747B" w:rsidRDefault="00F1506B" w:rsidP="0004747B">
      <w:pPr>
        <w:jc w:val="both"/>
        <w:rPr>
          <w:sz w:val="24"/>
          <w:szCs w:val="24"/>
        </w:rPr>
      </w:pPr>
      <w:r>
        <w:rPr>
          <w:sz w:val="24"/>
          <w:szCs w:val="24"/>
        </w:rPr>
        <w:t>They also used a customized questionnaire to determine the stress scale of the patients.</w:t>
      </w:r>
    </w:p>
    <w:p w14:paraId="32EC0BB8" w14:textId="4C239BC5" w:rsidR="00F1506B" w:rsidRDefault="00F1506B" w:rsidP="0004747B">
      <w:pPr>
        <w:jc w:val="both"/>
        <w:rPr>
          <w:sz w:val="24"/>
          <w:szCs w:val="24"/>
        </w:rPr>
      </w:pPr>
      <w:r>
        <w:rPr>
          <w:sz w:val="24"/>
          <w:szCs w:val="24"/>
        </w:rPr>
        <w:t xml:space="preserve">In order to predict PTSD symptom </w:t>
      </w:r>
      <w:r w:rsidR="00B303AF">
        <w:rPr>
          <w:sz w:val="24"/>
          <w:szCs w:val="24"/>
        </w:rPr>
        <w:t>severity,</w:t>
      </w:r>
      <w:r>
        <w:rPr>
          <w:sz w:val="24"/>
          <w:szCs w:val="24"/>
        </w:rPr>
        <w:t xml:space="preserve"> they calculated bivariate correlation between all the features and the PCL-C total scores to select the most optimal potential predictors. Categorical variables where one-hot coded to be integrated in the above procedure. In the end, hierarchical regression analysis was performed using the selected variables to predict PTSD symptom severity.</w:t>
      </w:r>
    </w:p>
    <w:p w14:paraId="1F7CE404" w14:textId="77777777" w:rsidR="00F1506B" w:rsidRDefault="00F1506B" w:rsidP="0004747B">
      <w:pPr>
        <w:jc w:val="both"/>
        <w:rPr>
          <w:sz w:val="24"/>
          <w:szCs w:val="24"/>
        </w:rPr>
      </w:pPr>
    </w:p>
    <w:p w14:paraId="6FA6B944" w14:textId="685EC20C" w:rsidR="008F72B2" w:rsidRDefault="006B36EE" w:rsidP="006B36EE">
      <w:pPr>
        <w:jc w:val="both"/>
        <w:rPr>
          <w:sz w:val="24"/>
          <w:szCs w:val="24"/>
        </w:rPr>
      </w:pPr>
      <w:r>
        <w:rPr>
          <w:sz w:val="24"/>
          <w:szCs w:val="24"/>
        </w:rPr>
        <w:t xml:space="preserve">Gibbons et al in </w:t>
      </w:r>
      <w:r w:rsidR="0055488B">
        <w:rPr>
          <w:sz w:val="24"/>
          <w:szCs w:val="24"/>
        </w:rPr>
        <w:fldChar w:fldCharType="begin"/>
      </w:r>
      <w:r w:rsidR="004E333A">
        <w:rPr>
          <w:sz w:val="24"/>
          <w:szCs w:val="24"/>
        </w:rPr>
        <w:instrText xml:space="preserve"> ADDIN ZOTERO_ITEM CSL_CITATION {"citationID":"wXTS1YIq","properties":{"formattedCitation":"[36]","plainCitation":"[36]","noteIndex":0},"citationItems":[{"id":100,"uris":["http://zotero.org/users/local/9HmKtM1O/items/DTHFY4QU"],"itemData":{"id":100,"type":"article-journal","abstract":"BACKGROUND: Psychological distress can impact medical outcomes such as recovery from surgery and experience of side effects during treatment. Identifying the factors that explain variability in distress would guide future interventions aimed at decreasing distress. Two factors that have been implicated in distress are illness perceptions and coping, and are part of the Self-Regulatory Model of Illness Behaviour (SRM). The model suggests that coping mediates the relationship between illness perceptions and distress. Despite this; very little research has assessed this relationship with cancer-related distress, and none have examined women with screen-detected breast cancer. This study is the first to examine the relative contribution of illness perceptions and coping on general and cancer-related distress in women with screen-detected breast cancer.\nMETHODS: Women recently diagnosed with breast cancer (N = 94) who had yet to receive treatment completed measures of illness perceptions (Revised Illness Perception Questionnaire), cancer-specific coping (Mental Adjustment to Cancer Scale), general anxiety and depression (Hospital Anxiety and Depression scale), and cancer-related distress.\nRESULTS: Hierarchical regression analyses revealed that medical variables, illness perceptions and coping predicted 50% of the variance in depression, 42% in general anxiety, and 40% in cancer-related distress. Believing in more emotional causes to breast cancer (β = .22, p = .021), more illness identity (β = .25, p = .004), greater anxious preoccupation (β = .23, p = .030), and less fighting spirit (β = -.31, p = .001) predicted greater depression. Greater illness coherence predicted less cancer-related distress (β = -.20, p = .043). Greater anxious preoccupation also led to greater general anxiety (β = .44, p &lt; .001) and cancer-related distress (β = .37, p = .001). Mediation analyses revealed that holding greater beliefs in a chronic timeline, more severe consequences, greater illness identity and less illness coherence increases cancer-specific distress (ps &lt; .001) only if women were also more anxiously preoccupied with their diagnosis.\nCONCLUSIONS: Screening women for anxious preoccupation may help identify women with screen-detected breast cancer at risk of experiencing high levels of cancer-related distress; whilst illness perceptions and coping could be targeted for use in future interventions to reduce distress.","container-title":"BMC cancer","DOI":"10.1186/s12885-016-2964-z","ISSN":"1471-2407","issue":"1","journalAbbreviation":"BMC Cancer","language":"eng","note":"PMID: 27914469\nPMCID: PMC5135827","page":"935","source":"PubMed","title":"Predicting general and cancer-related distress in women with newly diagnosed breast cancer","volume":"16","author":[{"family":"Gibbons","given":"Andrea"},{"family":"Groarke","given":"AnnMarie"},{"family":"Sweeney","given":"Karl"}],"issued":{"date-parts":[["2016",12,3]]}}}],"schema":"https://github.com/citation-style-language/schema/raw/master/csl-citation.json"} </w:instrText>
      </w:r>
      <w:r w:rsidR="0055488B">
        <w:rPr>
          <w:sz w:val="24"/>
          <w:szCs w:val="24"/>
        </w:rPr>
        <w:fldChar w:fldCharType="separate"/>
      </w:r>
      <w:r w:rsidR="004E333A" w:rsidRPr="004E333A">
        <w:rPr>
          <w:rFonts w:ascii="Calibri" w:hAnsi="Calibri" w:cs="Calibri"/>
          <w:sz w:val="24"/>
        </w:rPr>
        <w:t>[36]</w:t>
      </w:r>
      <w:r w:rsidR="0055488B">
        <w:rPr>
          <w:sz w:val="24"/>
          <w:szCs w:val="24"/>
        </w:rPr>
        <w:fldChar w:fldCharType="end"/>
      </w:r>
      <w:r w:rsidR="0055488B">
        <w:rPr>
          <w:sz w:val="24"/>
          <w:szCs w:val="24"/>
        </w:rPr>
        <w:t xml:space="preserve"> used sociodemographic, medical data, as well as self-assessment questionnaires towards predicting anxiety, depression and overall cancer-related distress. The data was gathered using a national breast cancer screening service in </w:t>
      </w:r>
      <w:r w:rsidR="0055488B" w:rsidRPr="0055488B">
        <w:rPr>
          <w:sz w:val="24"/>
          <w:szCs w:val="24"/>
        </w:rPr>
        <w:t>a large university affiliated hospital</w:t>
      </w:r>
      <w:r w:rsidR="0055488B">
        <w:rPr>
          <w:sz w:val="24"/>
          <w:szCs w:val="24"/>
        </w:rPr>
        <w:t xml:space="preserve"> </w:t>
      </w:r>
      <w:r w:rsidR="0055488B" w:rsidRPr="0055488B">
        <w:rPr>
          <w:sz w:val="24"/>
          <w:szCs w:val="24"/>
        </w:rPr>
        <w:t>serving a large geographical area in Ireland</w:t>
      </w:r>
      <w:r w:rsidR="0055488B">
        <w:rPr>
          <w:sz w:val="24"/>
          <w:szCs w:val="24"/>
        </w:rPr>
        <w:t xml:space="preserve">. They used the HADS scale to measure anxiety and depression and a questionnaire adapted from previous research to measure cancer-related distress. They used Pearson Product Moment correlations (statistical method) to examine the relationships between the predictors and outcome variables, </w:t>
      </w:r>
      <w:r w:rsidR="0055488B" w:rsidRPr="0055488B">
        <w:rPr>
          <w:sz w:val="24"/>
          <w:szCs w:val="24"/>
        </w:rPr>
        <w:t>as well as to identify medical and demographic factors to control for in the regressions</w:t>
      </w:r>
      <w:r w:rsidR="0055488B">
        <w:rPr>
          <w:sz w:val="24"/>
          <w:szCs w:val="24"/>
        </w:rPr>
        <w:t>.</w:t>
      </w:r>
      <w:r w:rsidR="008E07B6">
        <w:rPr>
          <w:sz w:val="24"/>
          <w:szCs w:val="24"/>
        </w:rPr>
        <w:t xml:space="preserve"> They also conducted hierarchical multiple regressions to examine the influence of illness perceptions and coping on cancer-related distress, anxiety and depression in women with breast cancer.</w:t>
      </w:r>
      <w:r w:rsidR="00791A73">
        <w:rPr>
          <w:sz w:val="24"/>
          <w:szCs w:val="24"/>
        </w:rPr>
        <w:t xml:space="preserve"> In conclusion, this study did not used medical variables to predict the three labels discussed. It used illness perception to try and predict them, because </w:t>
      </w:r>
      <w:r w:rsidR="00791A73" w:rsidRPr="00791A73">
        <w:rPr>
          <w:sz w:val="24"/>
          <w:szCs w:val="24"/>
        </w:rPr>
        <w:t>individuals do not always have adequate knowledge of the medical indices of their disease, and hence these variables would not then necessarily predict psychological adjustment.</w:t>
      </w:r>
    </w:p>
    <w:p w14:paraId="16474358" w14:textId="77777777" w:rsidR="008F72B2" w:rsidRDefault="008F72B2">
      <w:pPr>
        <w:rPr>
          <w:sz w:val="24"/>
          <w:szCs w:val="24"/>
        </w:rPr>
      </w:pPr>
      <w:r>
        <w:rPr>
          <w:sz w:val="24"/>
          <w:szCs w:val="24"/>
        </w:rPr>
        <w:br w:type="page"/>
      </w:r>
    </w:p>
    <w:p w14:paraId="3AE79081" w14:textId="280A034D" w:rsidR="00A622CE" w:rsidRDefault="00A622CE" w:rsidP="00A622CE">
      <w:pPr>
        <w:jc w:val="both"/>
        <w:rPr>
          <w:sz w:val="24"/>
          <w:szCs w:val="24"/>
        </w:rPr>
      </w:pPr>
      <w:r>
        <w:rPr>
          <w:sz w:val="24"/>
          <w:szCs w:val="24"/>
        </w:rPr>
        <w:lastRenderedPageBreak/>
        <w:t xml:space="preserve">Tsaras et al in </w:t>
      </w:r>
      <w:r>
        <w:rPr>
          <w:sz w:val="24"/>
          <w:szCs w:val="24"/>
        </w:rPr>
        <w:fldChar w:fldCharType="begin"/>
      </w:r>
      <w:r w:rsidR="004E333A">
        <w:rPr>
          <w:sz w:val="24"/>
          <w:szCs w:val="24"/>
        </w:rPr>
        <w:instrText xml:space="preserve"> ADDIN ZOTERO_ITEM CSL_CITATION {"citationID":"oB1H6JEe","properties":{"formattedCitation":"[37]","plainCitation":"[37]","noteIndex":0},"citationItems":[{"id":91,"uris":["http://zotero.org/users/local/9HmKtM1O/items/FR98DNFK"],"itemData":{"id":91,"type":"article-journal","abstract":"Introduction: Having breast cancer or receiving treatment has been seen as a traumatic experience for women due to its impacts on their self-image and sexual relationship, and may lead to an psychological reactions such as denial, anger, or intense fear toward their disease and treatment process. Also many of breast cancer patients have psychiatric morbidities such as depression and anxiety. Purpose: The purpose of this study was to assess the prevalence and associated factors of depression and anxiety in breast cancer patients, in order to identify independent predictors of mental health disorders risk. Material and Methods: A cohort of 152 breast cancer patients who were attending an outpatient oncology department was recruited. Data were collected with a structured questionnaire consisted by social, clinical and demographic information and PHQ-2 and GAD-2 scales. Results: The mean age of the patients was 53.25 years (SD=12.10), 69.7% of the patients underwent mastectomy and 30.3% ongectomy. Chemotherapy received 46.1% of patients as adjuvant therapy, 15.8% radiotherapy and 38.2% received both chemotherapy and radiotherapy. A large percentage found to be classified as depressed (38.2%) and anxious (32.2%) and factors that found to be associated were age, marital status, educational level, stage of cancer from univariate analyses and place of residence, religion, symptoms burden from multivariate analysis (for depression and anxiety). Conclusions: Breast cancer patients are in high risk for developing psychiatric disorders such as depression and anxiety. Being rural resident, non-Orthodox Christian and experiencing extend symptom burden can be predicting factors associated with depression and anxiety in breast cancer patients.","container-title":"Asian Pacific journal of cancer prevention: APJCP","DOI":"10.22034/APJCP.2018.19.6.1661","ISSN":"2476-762X","issue":"6","journalAbbreviation":"Asian Pac J Cancer Prev","language":"eng","note":"PMID: 29938451\nPMCID: PMC6103579","page":"1661-1669","source":"PubMed","title":"Assessment of Depression and Anxiety in Breast Cancer Patients: Prevalence and Associated Factors","title-short":"Assessment of Depression and Anxiety in Breast Cancer Patients","volume":"19","author":[{"family":"Tsaras","given":"Konstantinos"},{"family":"Papathanasiou","given":"Ioanna V."},{"family":"Mitsi","given":"Dimitra"},{"family":"Veneti","given":"Aikaterini"},{"family":"Kelesi","given":"Martha"},{"family":"Zyga","given":"Sofia"},{"family":"Fradelos","given":"Evangelos C."}],"issued":{"date-parts":[["2018",6,25]]}}}],"schema":"https://github.com/citation-style-language/schema/raw/master/csl-citation.json"} </w:instrText>
      </w:r>
      <w:r>
        <w:rPr>
          <w:sz w:val="24"/>
          <w:szCs w:val="24"/>
        </w:rPr>
        <w:fldChar w:fldCharType="separate"/>
      </w:r>
      <w:r w:rsidR="004E333A" w:rsidRPr="004E333A">
        <w:rPr>
          <w:rFonts w:ascii="Calibri" w:hAnsi="Calibri" w:cs="Calibri"/>
          <w:sz w:val="24"/>
        </w:rPr>
        <w:t>[37]</w:t>
      </w:r>
      <w:r>
        <w:rPr>
          <w:sz w:val="24"/>
          <w:szCs w:val="24"/>
        </w:rPr>
        <w:fldChar w:fldCharType="end"/>
      </w:r>
      <w:r>
        <w:rPr>
          <w:sz w:val="24"/>
          <w:szCs w:val="24"/>
        </w:rPr>
        <w:t xml:space="preserve"> also used sociodemographic and medical data, in order to predict anxiety and depression in breast cancer patients, in an oncology public hospital of Greece. They also used the Patient Health Questionnaire-2 (PHQ-2) and the Generalized Anxiety Disorder-2 (GAD-2) questionnaire as brief screening instruments for depression and anxiety. The first goal was to identify the correlation between the variables and the outcomes (depression and anxiety) by using univariate logistic regression. Afterwards, the selected variables were included in a </w:t>
      </w:r>
      <w:r w:rsidR="006A412D" w:rsidRPr="006A412D">
        <w:rPr>
          <w:sz w:val="24"/>
          <w:szCs w:val="24"/>
        </w:rPr>
        <w:t>multivariate logistic regression model</w:t>
      </w:r>
      <w:r w:rsidR="006A412D">
        <w:rPr>
          <w:sz w:val="24"/>
          <w:szCs w:val="24"/>
        </w:rPr>
        <w:t xml:space="preserve"> in order to further identify the best predictors of depression and anxiety risk</w:t>
      </w:r>
      <w:r w:rsidR="006A412D" w:rsidRPr="006A412D">
        <w:rPr>
          <w:sz w:val="24"/>
          <w:szCs w:val="24"/>
        </w:rPr>
        <w:t>.</w:t>
      </w:r>
      <w:r w:rsidR="006A412D">
        <w:rPr>
          <w:sz w:val="24"/>
          <w:szCs w:val="24"/>
        </w:rPr>
        <w:t xml:space="preserve"> </w:t>
      </w:r>
    </w:p>
    <w:p w14:paraId="5653E117" w14:textId="77777777" w:rsidR="00A622CE" w:rsidRDefault="00A622CE" w:rsidP="00A622CE">
      <w:pPr>
        <w:jc w:val="both"/>
        <w:rPr>
          <w:sz w:val="24"/>
          <w:szCs w:val="24"/>
        </w:rPr>
      </w:pPr>
    </w:p>
    <w:p w14:paraId="130E2617" w14:textId="11F99C51" w:rsidR="006A412D" w:rsidRDefault="006A412D" w:rsidP="00A622CE">
      <w:pPr>
        <w:jc w:val="both"/>
        <w:rPr>
          <w:sz w:val="24"/>
          <w:szCs w:val="24"/>
        </w:rPr>
      </w:pPr>
      <w:r>
        <w:rPr>
          <w:sz w:val="24"/>
          <w:szCs w:val="24"/>
        </w:rPr>
        <w:t xml:space="preserve">Perez-Tejada et al in </w:t>
      </w:r>
      <w:r>
        <w:rPr>
          <w:sz w:val="24"/>
          <w:szCs w:val="24"/>
        </w:rPr>
        <w:fldChar w:fldCharType="begin"/>
      </w:r>
      <w:r w:rsidR="004E333A">
        <w:rPr>
          <w:sz w:val="24"/>
          <w:szCs w:val="24"/>
        </w:rPr>
        <w:instrText xml:space="preserve"> ADDIN ZOTERO_ITEM CSL_CITATION {"citationID":"ZxDzLjsM","properties":{"formattedCitation":"[38]","plainCitation":"[38]","noteIndex":0},"citationItems":[{"id":94,"uris":["http://zotero.org/users/local/9HmKtM1O/items/86BLVRM6"],"itemData":{"id":94,"type":"article-journal","abstract":"PURPOSE: Despite the fact that the prevalence of anxiety and depression in breast cancer survivors is higher than in the general female population, the psychobiological substrate of this phenomenon has yet to be elucidated. We aimed to examine the predictive role of peripheral dopamine (DA), noradrenaline (NA), serotonin (5-HT) and kynurenine (KYN) in anxiety and depression among breast cancer survivors.\nMETHOD: We evaluated 107 women using the Hospital Anxiety and Depression Scale, and monoamine levels were analyzed via high-performance liquid chromatography.\nRESULTS: High KYN levels predicted both disorders, while low NA and DA predicted anxiety and depressive symptoms, respectively. A negative conditional effect of 5-HT was found for anxiety and depression among younger women only, while being both middle-aged and younger influenced the negative conditional effect of DA on depression.\nCONCLUSION: Monoamine variations may render breast cancer survivors more vulnerable to anxiety and depression, with young women being especially vulnerable to the detrimental effect of low DA and 5-HT. Assessing subclinical psychobiological markers allows mental health nurses to identify vulnerable survivors prior to the onset of anxiety and depression, and to adjust nursing interventions accordingly.","container-title":"European Journal of Oncology Nursing: The Official Journal of European Oncology Nursing Society","DOI":"10.1016/j.ejon.2021.101953","ISSN":"1532-2122","journalAbbreviation":"Eur J Oncol Nurs","language":"eng","note":"PMID: 33813184","page":"101953","source":"PubMed","title":"Anxiety and depression after breast cancer: The predictive role of monoamine levels","title-short":"Anxiety and depression after breast cancer","volume":"52","author":[{"family":"Perez-Tejada","given":"Joana"},{"family":"Labaka","given":"Ainitze"},{"family":"Vegas","given":"Oscar"},{"family":"Larraioz","given":"Aitziber"},{"family":"Pescador","given":"Ane"},{"family":"Arregi","given":"Amaia"}],"issued":{"date-parts":[["2021",6]]}}}],"schema":"https://github.com/citation-style-language/schema/raw/master/csl-citation.json"} </w:instrText>
      </w:r>
      <w:r>
        <w:rPr>
          <w:sz w:val="24"/>
          <w:szCs w:val="24"/>
        </w:rPr>
        <w:fldChar w:fldCharType="separate"/>
      </w:r>
      <w:r w:rsidR="004E333A" w:rsidRPr="004E333A">
        <w:rPr>
          <w:rFonts w:ascii="Calibri" w:hAnsi="Calibri" w:cs="Calibri"/>
          <w:sz w:val="24"/>
        </w:rPr>
        <w:t>[38]</w:t>
      </w:r>
      <w:r>
        <w:rPr>
          <w:sz w:val="24"/>
          <w:szCs w:val="24"/>
        </w:rPr>
        <w:fldChar w:fldCharType="end"/>
      </w:r>
      <w:r>
        <w:rPr>
          <w:sz w:val="24"/>
          <w:szCs w:val="24"/>
        </w:rPr>
        <w:t xml:space="preserve"> focused their research in </w:t>
      </w:r>
      <w:r w:rsidR="008C701C">
        <w:rPr>
          <w:sz w:val="24"/>
          <w:szCs w:val="24"/>
        </w:rPr>
        <w:t xml:space="preserve">using monoamine levels to predict anxiety and depression in female breast cancer survivors recruited from </w:t>
      </w:r>
      <w:r w:rsidR="008C701C" w:rsidRPr="008C701C">
        <w:rPr>
          <w:sz w:val="24"/>
          <w:szCs w:val="24"/>
        </w:rPr>
        <w:t>the Onkologikoa Fundazioa Hospital</w:t>
      </w:r>
      <w:r w:rsidR="008C701C">
        <w:rPr>
          <w:sz w:val="24"/>
          <w:szCs w:val="24"/>
        </w:rPr>
        <w:t xml:space="preserve"> in Spain. More specifically, they used high-performance liquid chromatography (HPLC) to analyze the patients’ blood and determine the levels of dopamine (DA), noradrenaline (NA), serotonin (5-HT) and kynurenine (KYN). </w:t>
      </w:r>
      <w:r w:rsidR="00603965">
        <w:rPr>
          <w:sz w:val="24"/>
          <w:szCs w:val="24"/>
        </w:rPr>
        <w:t>Consequently, t</w:t>
      </w:r>
      <w:r w:rsidR="008C701C">
        <w:rPr>
          <w:sz w:val="24"/>
          <w:szCs w:val="24"/>
        </w:rPr>
        <w:t>hey used regression analysis to study the correlation between the predictors and anxiety/depression which were measured using the HADS.</w:t>
      </w:r>
    </w:p>
    <w:p w14:paraId="5C202C4C" w14:textId="77777777" w:rsidR="00603965" w:rsidRDefault="00603965" w:rsidP="00A622CE">
      <w:pPr>
        <w:jc w:val="both"/>
        <w:rPr>
          <w:sz w:val="24"/>
          <w:szCs w:val="24"/>
        </w:rPr>
      </w:pPr>
    </w:p>
    <w:p w14:paraId="61D1CF6C" w14:textId="3E826C74" w:rsidR="00C0043D" w:rsidRDefault="00603965" w:rsidP="00A622CE">
      <w:pPr>
        <w:jc w:val="both"/>
        <w:rPr>
          <w:sz w:val="24"/>
          <w:szCs w:val="24"/>
        </w:rPr>
      </w:pPr>
      <w:r>
        <w:rPr>
          <w:sz w:val="24"/>
          <w:szCs w:val="24"/>
        </w:rPr>
        <w:t xml:space="preserve">Lam et al in </w:t>
      </w:r>
      <w:r>
        <w:rPr>
          <w:sz w:val="24"/>
          <w:szCs w:val="24"/>
        </w:rPr>
        <w:fldChar w:fldCharType="begin"/>
      </w:r>
      <w:r w:rsidR="004E333A">
        <w:rPr>
          <w:sz w:val="24"/>
          <w:szCs w:val="24"/>
        </w:rPr>
        <w:instrText xml:space="preserve"> ADDIN ZOTERO_ITEM CSL_CITATION {"citationID":"DZl2OJl9","properties":{"formattedCitation":"[39]","plainCitation":"[39]","noteIndex":0},"citationItems":[{"id":97,"uris":["http://zotero.org/users/local/9HmKtM1O/items/CZ6SYRDZ"],"itemData":{"id":97,"type":"article-journal","abstract":"BACKGROUND: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004E333A" w:rsidRPr="004E333A">
        <w:rPr>
          <w:rFonts w:ascii="Calibri" w:hAnsi="Calibri" w:cs="Calibri"/>
          <w:sz w:val="24"/>
        </w:rPr>
        <w:t>[39]</w:t>
      </w:r>
      <w:r>
        <w:rPr>
          <w:sz w:val="24"/>
          <w:szCs w:val="24"/>
        </w:rPr>
        <w:fldChar w:fldCharType="end"/>
      </w:r>
      <w:r>
        <w:rPr>
          <w:sz w:val="24"/>
          <w:szCs w:val="24"/>
        </w:rPr>
        <w:t xml:space="preserve"> attempted to predict satisfaction levels amongst Chinese women suffering from advanced breast cancer, while awaiting or receiving chemotherapy. The label</w:t>
      </w:r>
      <w:r w:rsidR="00C0043D">
        <w:rPr>
          <w:sz w:val="24"/>
          <w:szCs w:val="24"/>
        </w:rPr>
        <w:t>s considering at baseline were:</w:t>
      </w:r>
    </w:p>
    <w:p w14:paraId="3B58F408" w14:textId="2B782ECE" w:rsidR="00C0043D" w:rsidRDefault="00E26E6A" w:rsidP="00E26E6A">
      <w:pPr>
        <w:pStyle w:val="ListParagraph"/>
        <w:numPr>
          <w:ilvl w:val="0"/>
          <w:numId w:val="40"/>
        </w:numPr>
        <w:jc w:val="both"/>
        <w:rPr>
          <w:sz w:val="24"/>
          <w:szCs w:val="24"/>
        </w:rPr>
      </w:pPr>
      <w:r>
        <w:rPr>
          <w:sz w:val="24"/>
          <w:szCs w:val="24"/>
        </w:rPr>
        <w:t>h</w:t>
      </w:r>
      <w:r w:rsidRPr="00E26E6A">
        <w:rPr>
          <w:sz w:val="24"/>
          <w:szCs w:val="24"/>
        </w:rPr>
        <w:t>ealth system and information unmet (HSI) needs</w:t>
      </w:r>
    </w:p>
    <w:p w14:paraId="2110150A" w14:textId="735465BC" w:rsidR="00E26E6A" w:rsidRDefault="00E26E6A" w:rsidP="00E26E6A">
      <w:pPr>
        <w:pStyle w:val="ListParagraph"/>
        <w:numPr>
          <w:ilvl w:val="0"/>
          <w:numId w:val="40"/>
        </w:numPr>
        <w:jc w:val="both"/>
        <w:rPr>
          <w:sz w:val="24"/>
          <w:szCs w:val="24"/>
        </w:rPr>
      </w:pPr>
      <w:r w:rsidRPr="00E26E6A">
        <w:rPr>
          <w:sz w:val="24"/>
          <w:szCs w:val="24"/>
        </w:rPr>
        <w:t>psychological distress</w:t>
      </w:r>
    </w:p>
    <w:p w14:paraId="4D69EE06" w14:textId="122591CC" w:rsidR="00E26E6A" w:rsidRDefault="00E26E6A" w:rsidP="00E26E6A">
      <w:pPr>
        <w:pStyle w:val="ListParagraph"/>
        <w:numPr>
          <w:ilvl w:val="0"/>
          <w:numId w:val="40"/>
        </w:numPr>
        <w:jc w:val="both"/>
        <w:rPr>
          <w:sz w:val="24"/>
          <w:szCs w:val="24"/>
        </w:rPr>
      </w:pPr>
      <w:r w:rsidRPr="00E26E6A">
        <w:rPr>
          <w:sz w:val="24"/>
          <w:szCs w:val="24"/>
        </w:rPr>
        <w:t>physical symptom distress</w:t>
      </w:r>
    </w:p>
    <w:p w14:paraId="0F942274" w14:textId="40FAC91B" w:rsidR="00E26E6A" w:rsidRDefault="00E26E6A" w:rsidP="00E26E6A">
      <w:pPr>
        <w:pStyle w:val="ListParagraph"/>
        <w:numPr>
          <w:ilvl w:val="0"/>
          <w:numId w:val="40"/>
        </w:numPr>
        <w:jc w:val="both"/>
        <w:rPr>
          <w:sz w:val="24"/>
          <w:szCs w:val="24"/>
        </w:rPr>
      </w:pPr>
      <w:r w:rsidRPr="00E26E6A">
        <w:rPr>
          <w:sz w:val="24"/>
          <w:szCs w:val="24"/>
        </w:rPr>
        <w:t>patient satisfaction</w:t>
      </w:r>
    </w:p>
    <w:p w14:paraId="03E49FD8" w14:textId="1D243830" w:rsidR="00083F08" w:rsidRDefault="00E26E6A" w:rsidP="00FE59FE">
      <w:pPr>
        <w:jc w:val="both"/>
        <w:rPr>
          <w:sz w:val="24"/>
          <w:szCs w:val="24"/>
        </w:rPr>
      </w:pPr>
      <w:r>
        <w:rPr>
          <w:sz w:val="24"/>
          <w:szCs w:val="24"/>
        </w:rPr>
        <w:t xml:space="preserve">Patient satisfaction was measured again at 1.5-, 3-, 6- and 12-months post-baseline. They used </w:t>
      </w:r>
      <w:r w:rsidRPr="00E26E6A">
        <w:rPr>
          <w:sz w:val="24"/>
          <w:szCs w:val="24"/>
        </w:rPr>
        <w:t>latent growth curve (LGC) analysis for assessing the change of patient satisfaction over the 12 months’ follow-up.</w:t>
      </w:r>
      <w:r w:rsidR="00FE59FE">
        <w:rPr>
          <w:sz w:val="24"/>
          <w:szCs w:val="24"/>
        </w:rPr>
        <w:t xml:space="preserve"> </w:t>
      </w:r>
      <w:r w:rsidR="00FE59FE" w:rsidRPr="00FE59FE">
        <w:rPr>
          <w:sz w:val="24"/>
          <w:szCs w:val="24"/>
        </w:rPr>
        <w:t>Several variables, including health system and information needs and physical symptom distress consistently predict subsequent psychosocial distress</w:t>
      </w:r>
      <w:r w:rsidR="00FE59FE">
        <w:rPr>
          <w:sz w:val="24"/>
          <w:szCs w:val="24"/>
        </w:rPr>
        <w:t xml:space="preserve">. </w:t>
      </w:r>
      <w:r w:rsidR="00FE59FE" w:rsidRPr="00FE59FE">
        <w:rPr>
          <w:sz w:val="24"/>
          <w:szCs w:val="24"/>
        </w:rPr>
        <w:t xml:space="preserve">Consequently, </w:t>
      </w:r>
      <w:r w:rsidR="00FE59FE">
        <w:rPr>
          <w:sz w:val="24"/>
          <w:szCs w:val="24"/>
        </w:rPr>
        <w:t>they</w:t>
      </w:r>
      <w:r w:rsidR="00FE59FE" w:rsidRPr="00FE59FE">
        <w:rPr>
          <w:sz w:val="24"/>
          <w:szCs w:val="24"/>
        </w:rPr>
        <w:t xml:space="preserve"> used hierarchical multiple regression analysis to examine if baseline health system information needs, physical symptom distress, anxiety and depression also predicted patient satisfaction one-year post-baseline.</w:t>
      </w:r>
    </w:p>
    <w:p w14:paraId="118C3A25" w14:textId="77777777" w:rsidR="00083F08" w:rsidRDefault="00083F08">
      <w:pPr>
        <w:rPr>
          <w:sz w:val="24"/>
          <w:szCs w:val="24"/>
        </w:rPr>
      </w:pPr>
      <w:r>
        <w:rPr>
          <w:sz w:val="24"/>
          <w:szCs w:val="24"/>
        </w:rPr>
        <w:br w:type="page"/>
      </w:r>
    </w:p>
    <w:p w14:paraId="3A4AE89F" w14:textId="7CEDB3A8" w:rsidR="00C76933" w:rsidRPr="0042110A" w:rsidRDefault="00C76933" w:rsidP="0072420F">
      <w:pPr>
        <w:pStyle w:val="Heading2"/>
        <w:rPr>
          <w:lang w:val="en-US"/>
        </w:rPr>
      </w:pPr>
      <w:bookmarkStart w:id="57" w:name="_Toc148399506"/>
      <w:r w:rsidRPr="0042110A">
        <w:rPr>
          <w:lang w:val="en-US"/>
        </w:rPr>
        <w:lastRenderedPageBreak/>
        <w:t>4.2 Machine learning in similar problems</w:t>
      </w:r>
      <w:bookmarkEnd w:id="57"/>
    </w:p>
    <w:p w14:paraId="2DCCCC99" w14:textId="2EC5AF95" w:rsidR="002366A3" w:rsidRDefault="002D743A" w:rsidP="00E65437">
      <w:pPr>
        <w:jc w:val="both"/>
        <w:rPr>
          <w:sz w:val="24"/>
          <w:szCs w:val="24"/>
        </w:rPr>
      </w:pPr>
      <w:r>
        <w:rPr>
          <w:sz w:val="24"/>
          <w:szCs w:val="24"/>
        </w:rPr>
        <w:t xml:space="preserve">Kalafi et al in </w:t>
      </w:r>
      <w:r>
        <w:rPr>
          <w:sz w:val="24"/>
          <w:szCs w:val="24"/>
        </w:rPr>
        <w:fldChar w:fldCharType="begin"/>
      </w:r>
      <w:r w:rsidR="004E333A">
        <w:rPr>
          <w:sz w:val="24"/>
          <w:szCs w:val="24"/>
        </w:rPr>
        <w:instrText xml:space="preserve"> ADDIN ZOTERO_ITEM CSL_CITATION {"citationID":"8PSp3NVT","properties":{"formattedCitation":"[40]","plainCitation":"[40]","noteIndex":0},"citationItems":[{"id":106,"uris":["http://zotero.org/users/local/9HmKtM1O/items/SF87I2LF"],"itemData":{"id":106,"type":"article-journal","abstract":"Breast cancer survival prediction can have an extreme effect on selection of best treatment protocols. Many approaches such as statistical or machine learning models have been employed to predict the survival prospects of patients, but newer algorithms such as deep learning can be tested with the aim of improving the models and prediction accuracy. In this study, we used machine learning and deep learning approaches to predict breast cancer survival in 4,902 patient records from the University of Malaya Medical Centre Breast Cancer Registry. The results indicated that the multilayer perceptron (MLP), random forest (RF) and decision tree (DT) classifiers could predict survivorship, respectively, with 88.2 %, 83.3 % and 82.5 % accuracy in the tested samples. Support vector machine (SVM) came out to be lower with 80.5 %. In this study, tumour size turned out to be the most important feature for breast cancer survivability prediction. Both deep learning and machine learning methods produce desirable prediction accuracy, but other factors such as parameter configurations and data transformations affect the accuracy of the predictive model.","container-title":"Folia Biologica","ISSN":"0015-5500","issue":"5-6","journalAbbreviation":"Folia Biol (Praha)","language":"eng","note":"PMID: 32362304","page":"212-220","source":"PubMed","title":"Machine Learning and Deep Learning Approaches in Breast Cancer Survival Prediction Using Clinical Data","volume":"65","author":[{"family":"Kalafi","given":"E. Y."},{"family":"Nor","given":"N. a. M."},{"family":"Taib","given":"N. A."},{"family":"Ganggayah","given":"M. D."},{"family":"Town","given":"C."},{"family":"Dhillon","given":"S. K."}],"issued":{"date-parts":[["2019"]]}}}],"schema":"https://github.com/citation-style-language/schema/raw/master/csl-citation.json"} </w:instrText>
      </w:r>
      <w:r>
        <w:rPr>
          <w:sz w:val="24"/>
          <w:szCs w:val="24"/>
        </w:rPr>
        <w:fldChar w:fldCharType="separate"/>
      </w:r>
      <w:r w:rsidR="004E333A" w:rsidRPr="004E333A">
        <w:rPr>
          <w:rFonts w:ascii="Calibri" w:hAnsi="Calibri" w:cs="Calibri"/>
          <w:sz w:val="24"/>
        </w:rPr>
        <w:t>[40]</w:t>
      </w:r>
      <w:r>
        <w:rPr>
          <w:sz w:val="24"/>
          <w:szCs w:val="24"/>
        </w:rPr>
        <w:fldChar w:fldCharType="end"/>
      </w:r>
      <w:r>
        <w:rPr>
          <w:sz w:val="24"/>
          <w:szCs w:val="24"/>
        </w:rPr>
        <w:t xml:space="preserve"> used machine learning and deep learning to predict </w:t>
      </w:r>
      <w:r w:rsidR="002366A3">
        <w:rPr>
          <w:sz w:val="24"/>
          <w:szCs w:val="24"/>
        </w:rPr>
        <w:t xml:space="preserve">Malaysian </w:t>
      </w:r>
      <w:r>
        <w:rPr>
          <w:sz w:val="24"/>
          <w:szCs w:val="24"/>
        </w:rPr>
        <w:t xml:space="preserve">breast cancer survivors. The features consisted of demographic and clinical characteristics on which data preprocessing steps were used; samples with missing values were dropped, the </w:t>
      </w:r>
      <w:r w:rsidR="002366A3">
        <w:rPr>
          <w:sz w:val="24"/>
          <w:szCs w:val="24"/>
        </w:rPr>
        <w:t>most frequent label (0 = alive) was downsampled to match the least frequent and a random forest model was fit to determine which features are the most important towards predicting patient survivability. The models used to predict survivability included decision tree, random forest, SVM, and Multi-Layer Perceptron (MLP). The best results came from MLP, random forest, decision tree and SVM in that order.</w:t>
      </w:r>
    </w:p>
    <w:p w14:paraId="724FF108" w14:textId="77777777" w:rsidR="00634351" w:rsidRDefault="00634351" w:rsidP="00E65437">
      <w:pPr>
        <w:jc w:val="both"/>
        <w:rPr>
          <w:sz w:val="24"/>
          <w:szCs w:val="24"/>
        </w:rPr>
      </w:pPr>
    </w:p>
    <w:p w14:paraId="1FDE7F86" w14:textId="26929B6A" w:rsidR="00634351" w:rsidRDefault="00E65437" w:rsidP="00E65437">
      <w:pPr>
        <w:jc w:val="both"/>
        <w:rPr>
          <w:sz w:val="24"/>
          <w:szCs w:val="24"/>
        </w:rPr>
      </w:pPr>
      <w:r>
        <w:rPr>
          <w:sz w:val="24"/>
          <w:szCs w:val="24"/>
        </w:rPr>
        <w:t xml:space="preserve">Ge et al in </w:t>
      </w:r>
      <w:r>
        <w:rPr>
          <w:sz w:val="24"/>
          <w:szCs w:val="24"/>
        </w:rPr>
        <w:fldChar w:fldCharType="begin"/>
      </w:r>
      <w:r w:rsidR="004E333A">
        <w:rPr>
          <w:sz w:val="24"/>
          <w:szCs w:val="24"/>
        </w:rPr>
        <w:instrText xml:space="preserve"> ADDIN ZOTERO_ITEM CSL_CITATION {"citationID":"RWRxRl7g","properties":{"formattedCitation":"[41]","plainCitation":"[41]","noteIndex":0},"citationItems":[{"id":103,"uris":["http://zotero.org/users/local/9HmKtM1O/items/TM9A858A"],"itemData":{"id":103,"type":"article-journal","abstract":"BACKGROUND: The outbreak of the 2019 novel coronavirus disease (COVID-19) not only caused physical abnormalities, but also caused psychological distress, especially for undergraduate students who are facing the pressure of academic study and work. We aimed to explore the prevalence rate of probable anxiety and probable insomnia and to find the risk factors among a longitudinal study of undergraduate students using the approach of machine learning.\nMETHODS: The baseline data (T1) were collected from freshmen who underwent psychological evaluation at two months after entering the university. At T2 stage (February 10th to 13th, 2020), we used a convenience cluster sampling to assess psychological state (probable anxiety was assessed by general anxiety disorder-7 and probable insomnia was assessed by insomnia severity index-7) based on a web survey. We integrated information attained at T1 stage to predict probable anxiety and probable insomnia at T2 stage using a machine learning algorithm (XGBoost).\nRESULTS: Finally, we included 2009 students (response rate: 80.36%). The prevalence rate of probable anxiety and probable insomnia was 12.49% and 16.87%, respectively. The XGBoost algorithm predicted 1954 out of 2009 students (translated into 97.3% accuracy) and 1932 out of 2009 students (translated into 96.2% accuracy) who suffered anxiety and insomnia symptoms, respectively. The most relevant variables in predicting probable anxiety included romantic relationship, suicidal ideation, sleep symptoms, and a history of anxiety symptoms. The most relevant variables in predicting probable insomnia included aggression, psychotic experiences, suicidal ideation, and romantic relationship.\nCONCLUSION: Risks for probable anxiety and probable insomnia among undergraduate students can be identified at an individual level by baseline data. Thus, timely psychological intervention for anxiety and insomnia symptoms among undergraduate students is needed considering the above factors.","container-title":"Neuropsychiatric Disease and Treatment","DOI":"10.2147/NDT.S262004","ISSN":"1176-6328","journalAbbreviation":"Neuropsychiatr Dis Treat","language":"eng","note":"PMID: 32982249\nPMCID: PMC7505704","page":"2111-2118","source":"PubMed","title":"Predicting Psychological State Among Chinese Undergraduate Students in the COVID-19 Epidemic: A Longitudinal Study Using a Machine Learning","title-short":"Predicting Psychological State Among Chinese Undergraduate Students in the COVID-19 Epidemic","volume":"16","author":[{"family":"Ge","given":"Fenfen"},{"family":"Zhang","given":"Di"},{"family":"Wu","given":"Lianhai"},{"family":"Mu","given":"Hongwei"}],"issued":{"date-parts":[["2020"]]}}}],"schema":"https://github.com/citation-style-language/schema/raw/master/csl-citation.json"} </w:instrText>
      </w:r>
      <w:r>
        <w:rPr>
          <w:sz w:val="24"/>
          <w:szCs w:val="24"/>
        </w:rPr>
        <w:fldChar w:fldCharType="separate"/>
      </w:r>
      <w:r w:rsidR="004E333A" w:rsidRPr="004E333A">
        <w:rPr>
          <w:rFonts w:ascii="Calibri" w:hAnsi="Calibri" w:cs="Calibri"/>
          <w:sz w:val="24"/>
        </w:rPr>
        <w:t>[41]</w:t>
      </w:r>
      <w:r>
        <w:rPr>
          <w:sz w:val="24"/>
          <w:szCs w:val="24"/>
        </w:rPr>
        <w:fldChar w:fldCharType="end"/>
      </w:r>
      <w:r>
        <w:rPr>
          <w:sz w:val="24"/>
          <w:szCs w:val="24"/>
        </w:rPr>
        <w:t xml:space="preserve"> experimented towards predicting the psychological state of Chinese undergraduate students during the COVID-19 pandemic</w:t>
      </w:r>
      <w:r w:rsidR="00B10514">
        <w:rPr>
          <w:sz w:val="24"/>
          <w:szCs w:val="24"/>
        </w:rPr>
        <w:t xml:space="preserve"> using machine learning</w:t>
      </w:r>
      <w:r>
        <w:rPr>
          <w:sz w:val="24"/>
          <w:szCs w:val="24"/>
        </w:rPr>
        <w:t xml:space="preserve">. </w:t>
      </w:r>
      <w:r w:rsidR="00B10514">
        <w:rPr>
          <w:sz w:val="24"/>
          <w:szCs w:val="24"/>
        </w:rPr>
        <w:t>The data included sociodemographic information and a mental health questionnaire (</w:t>
      </w:r>
      <w:r w:rsidR="00B10514" w:rsidRPr="00B10514">
        <w:rPr>
          <w:sz w:val="24"/>
          <w:szCs w:val="24"/>
        </w:rPr>
        <w:t>College Students Mental Health Screening Scale</w:t>
      </w:r>
      <w:r w:rsidR="00B10514">
        <w:rPr>
          <w:sz w:val="24"/>
          <w:szCs w:val="24"/>
        </w:rPr>
        <w:t xml:space="preserve">). The </w:t>
      </w:r>
      <w:r w:rsidR="00B10514" w:rsidRPr="00B10514">
        <w:rPr>
          <w:sz w:val="24"/>
          <w:szCs w:val="24"/>
        </w:rPr>
        <w:t>General Anxiety Disorder-7</w:t>
      </w:r>
      <w:r w:rsidR="00B10514">
        <w:rPr>
          <w:sz w:val="24"/>
          <w:szCs w:val="24"/>
        </w:rPr>
        <w:t xml:space="preserve"> was used as an anxiety measure and the Insomnia Severity Index-7 as an insomnia measure. </w:t>
      </w:r>
      <w:r w:rsidR="00A76534">
        <w:rPr>
          <w:sz w:val="24"/>
          <w:szCs w:val="24"/>
        </w:rPr>
        <w:t xml:space="preserve">An important note is that the data was gathered at the time of enrollment, but was used for predictions during the COVID outbreak – at a later date, making this a longitudinal study. </w:t>
      </w:r>
      <w:r w:rsidR="00B10514">
        <w:rPr>
          <w:sz w:val="24"/>
          <w:szCs w:val="24"/>
        </w:rPr>
        <w:t xml:space="preserve">XGBoost was used to predict probable anxiety and insomnia, with the metrics being used included the area under the receiver-operation curve (AUC), sensitivity (recall), specificity and accuracy. XGBoost </w:t>
      </w:r>
      <w:r w:rsidR="00A76534">
        <w:rPr>
          <w:sz w:val="24"/>
          <w:szCs w:val="24"/>
        </w:rPr>
        <w:t xml:space="preserve">coefficient </w:t>
      </w:r>
      <w:r w:rsidR="00B10514">
        <w:rPr>
          <w:sz w:val="24"/>
          <w:szCs w:val="24"/>
        </w:rPr>
        <w:t>w</w:t>
      </w:r>
      <w:r w:rsidR="00A76534">
        <w:rPr>
          <w:sz w:val="24"/>
          <w:szCs w:val="24"/>
        </w:rPr>
        <w:t>ere</w:t>
      </w:r>
      <w:r w:rsidR="00B10514">
        <w:rPr>
          <w:sz w:val="24"/>
          <w:szCs w:val="24"/>
        </w:rPr>
        <w:t xml:space="preserve"> also used to assess positive or negative relation between predictors and labels.</w:t>
      </w:r>
    </w:p>
    <w:p w14:paraId="4836819F" w14:textId="77777777" w:rsidR="00417B51" w:rsidRDefault="00417B51" w:rsidP="00E65437">
      <w:pPr>
        <w:jc w:val="both"/>
        <w:rPr>
          <w:sz w:val="24"/>
          <w:szCs w:val="24"/>
        </w:rPr>
      </w:pPr>
    </w:p>
    <w:p w14:paraId="472A058D" w14:textId="6D550F15" w:rsidR="00083F08" w:rsidRDefault="00B979DE" w:rsidP="00E65437">
      <w:pPr>
        <w:jc w:val="both"/>
        <w:rPr>
          <w:sz w:val="24"/>
          <w:szCs w:val="24"/>
        </w:rPr>
      </w:pPr>
      <w:r>
        <w:rPr>
          <w:sz w:val="24"/>
          <w:szCs w:val="24"/>
        </w:rPr>
        <w:t xml:space="preserve">According to Montazeri et al in </w:t>
      </w:r>
      <w:r>
        <w:rPr>
          <w:sz w:val="24"/>
          <w:szCs w:val="24"/>
        </w:rPr>
        <w:fldChar w:fldCharType="begin"/>
      </w:r>
      <w:r w:rsidR="004E333A">
        <w:rPr>
          <w:sz w:val="24"/>
          <w:szCs w:val="24"/>
        </w:rPr>
        <w:instrText xml:space="preserve"> ADDIN ZOTERO_ITEM CSL_CITATION {"citationID":"CoXwbDaG","properties":{"formattedCitation":"[42]","plainCitation":"[42]","noteIndex":0},"citationItems":[{"id":109,"uris":["http://zotero.org/users/local/9HmKtM1O/items/69KZEY8W"],"itemData":{"id":109,"type":"article-journal","abstract":"BACKGROUND AND AIM: Schizophrenia and bipolar disorder (BD) are critical and high-risk inherited mental disorders with debilitating symptoms. Worldwide, 3% of the population suffers from these disorders. The mortality rate of these patients is higher compared to other people. Current procedures cannot effectively diagnose these disorders because it takes an average of 10 years from the onset of the first symptoms to the definitive diagnosis of the disease. Machine learning (ML) techniques are used to meet this need. This study aimed to summarize information on the use of ML techniques for predicting schizophrenia and BD to help early and timely diagnosis of the disease.\nMETHODS: A systematic literature search included articles published until January 19, 2020 in 3 databases. Two reviewers independently assessed original papers to determine eligibility for inclusion in this review. PRISMA guidelines were followed to conduct the study, and the Prediction Model Risk of Bias Assessment Tool (PROBAST) to assess included papers.\nRESULTS: In this review, 1243 papers were retrieved through database searches, of which 15 papers were included based on full-text assessment. ML techniques were used to predict schizophrenia and BDs. The main algorithms applied were support vector machine (SVM) (10 studies), random forests (RF) (5 studies), and gradient boosting (GB) (3 studies). Input and output characteristics were very diverse and have been kept to enable future research. RFs algorithms demonstrated significantly higher accuracy and sensitivity than SVM and GB. GB demonstrated significantly higher specificity than SVM and RF. We found no significant difference between RF and SVM in terms of specificity.\nCONCLUSION: ML can precisely predict results and assist in making clinical decisions-concerning schizophrenia and BD. RF often performed better than other algorithms in supervised learning tasks. This study identified gaps in the literature and opportunities for future psychological ML research.","container-title":"Health Science Reports","DOI":"10.1002/hsr2.962","ISSN":"2398-8835","issue":"1","journalAbbreviation":"Health Sci Rep","language":"eng","note":"PMID: 36589632\nPMCID: PMC9795991","page":"e962","source":"PubMed","title":"Application of machine learning methods in predicting schizophrenia and bipolar disorders: A systematic review","title-short":"Application of machine learning methods in predicting schizophrenia and bipolar disorders","volume":"6","author":[{"family":"Montazeri","given":"Mahdieh"},{"family":"Montazeri","given":"Mitra"},{"family":"Bahaadinbeigy","given":"Kambiz"},{"family":"Montazeri","given":"Mohadeseh"},{"family":"Afraz","given":"Ali"}],"issued":{"date-parts":[["2023",1]]}}}],"schema":"https://github.com/citation-style-language/schema/raw/master/csl-citation.json"} </w:instrText>
      </w:r>
      <w:r>
        <w:rPr>
          <w:sz w:val="24"/>
          <w:szCs w:val="24"/>
        </w:rPr>
        <w:fldChar w:fldCharType="separate"/>
      </w:r>
      <w:r w:rsidR="004E333A" w:rsidRPr="004E333A">
        <w:rPr>
          <w:rFonts w:ascii="Calibri" w:hAnsi="Calibri" w:cs="Calibri"/>
          <w:sz w:val="24"/>
        </w:rPr>
        <w:t>[42]</w:t>
      </w:r>
      <w:r>
        <w:rPr>
          <w:sz w:val="24"/>
          <w:szCs w:val="24"/>
        </w:rPr>
        <w:fldChar w:fldCharType="end"/>
      </w:r>
      <w:r>
        <w:rPr>
          <w:sz w:val="24"/>
          <w:szCs w:val="24"/>
        </w:rPr>
        <w:t xml:space="preserve"> machine learning has commonly be</w:t>
      </w:r>
      <w:r w:rsidR="002A2298">
        <w:rPr>
          <w:sz w:val="24"/>
          <w:szCs w:val="24"/>
        </w:rPr>
        <w:t>en</w:t>
      </w:r>
      <w:r>
        <w:rPr>
          <w:sz w:val="24"/>
          <w:szCs w:val="24"/>
        </w:rPr>
        <w:t xml:space="preserve"> used to try and predict schizophrenia and bipolar disorders. The most used algorithms in these studies are SVM, random forest (RF), gradient boosting (GB), logistic regression and decision trees in that order. RFs </w:t>
      </w:r>
      <w:r w:rsidRPr="00B979DE">
        <w:rPr>
          <w:sz w:val="24"/>
          <w:szCs w:val="24"/>
        </w:rPr>
        <w:t>algorithms demonstrated significantly higher accuracy and sensitivity than SVM and GB.</w:t>
      </w:r>
      <w:r w:rsidR="004A7D99">
        <w:rPr>
          <w:sz w:val="24"/>
          <w:szCs w:val="24"/>
        </w:rPr>
        <w:t xml:space="preserve"> </w:t>
      </w:r>
      <w:r w:rsidR="004A7D99" w:rsidRPr="004A7D99">
        <w:rPr>
          <w:sz w:val="24"/>
          <w:szCs w:val="24"/>
        </w:rPr>
        <w:t>GB demonstrated significantly higher specificity than SVM and RF.</w:t>
      </w:r>
    </w:p>
    <w:p w14:paraId="7330863F" w14:textId="77777777" w:rsidR="00083F08" w:rsidRDefault="00083F08">
      <w:pPr>
        <w:rPr>
          <w:sz w:val="24"/>
          <w:szCs w:val="24"/>
        </w:rPr>
      </w:pPr>
      <w:r>
        <w:rPr>
          <w:sz w:val="24"/>
          <w:szCs w:val="24"/>
        </w:rPr>
        <w:br w:type="page"/>
      </w:r>
    </w:p>
    <w:p w14:paraId="50EEC1EF" w14:textId="522EBD8A" w:rsidR="00C76933" w:rsidRPr="0042110A" w:rsidRDefault="00C76933" w:rsidP="0072420F">
      <w:pPr>
        <w:pStyle w:val="Heading2"/>
        <w:rPr>
          <w:lang w:val="en-US"/>
        </w:rPr>
      </w:pPr>
      <w:bookmarkStart w:id="58" w:name="_Toc148399507"/>
      <w:r w:rsidRPr="0042110A">
        <w:rPr>
          <w:lang w:val="en-US"/>
        </w:rPr>
        <w:lastRenderedPageBreak/>
        <w:t>4.3 Combining above ideas</w:t>
      </w:r>
      <w:bookmarkEnd w:id="58"/>
    </w:p>
    <w:p w14:paraId="51733D51" w14:textId="309B8D50" w:rsidR="004A7D99" w:rsidRDefault="004A7D99" w:rsidP="0013644D">
      <w:pPr>
        <w:jc w:val="both"/>
        <w:rPr>
          <w:sz w:val="24"/>
          <w:szCs w:val="24"/>
        </w:rPr>
      </w:pPr>
      <w:r>
        <w:rPr>
          <w:sz w:val="24"/>
          <w:szCs w:val="24"/>
        </w:rPr>
        <w:t xml:space="preserve">Reviewing the aforementioned work, we can come to the conclusion that relatively to our problem in hand, we only found one research in </w:t>
      </w:r>
      <w:r>
        <w:rPr>
          <w:sz w:val="24"/>
          <w:szCs w:val="24"/>
        </w:rPr>
        <w:fldChar w:fldCharType="begin"/>
      </w:r>
      <w:r w:rsidR="004E333A">
        <w:rPr>
          <w:sz w:val="24"/>
          <w:szCs w:val="24"/>
        </w:rPr>
        <w:instrText xml:space="preserve"> ADDIN ZOTERO_ITEM CSL_CITATION {"citationID":"B6GAdjKY","properties":{"formattedCitation":"[34]","plainCitation":"[34]","noteIndex":0},"citationItems":[{"id":88,"uris":["http://zotero.org/users/local/9HmKtM1O/items/GR3XSN6D"],"itemData":{"id":88,"type":"article-journal","abstract":"BACKGROUND: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004E333A" w:rsidRPr="004E333A">
        <w:rPr>
          <w:rFonts w:ascii="Calibri" w:hAnsi="Calibri" w:cs="Calibri"/>
          <w:sz w:val="24"/>
        </w:rPr>
        <w:t>[34]</w:t>
      </w:r>
      <w:r>
        <w:rPr>
          <w:sz w:val="24"/>
          <w:szCs w:val="24"/>
        </w:rPr>
        <w:fldChar w:fldCharType="end"/>
      </w:r>
      <w:r>
        <w:rPr>
          <w:sz w:val="24"/>
          <w:szCs w:val="24"/>
        </w:rPr>
        <w:t xml:space="preserve"> trying to predict PTSD symptoms of female breast cancer patients. Similar searches considering anxiety, depression and satisfaction levels among breast cancer patients instead, have tried to focus mainly on </w:t>
      </w:r>
      <w:r w:rsidR="0040160A">
        <w:rPr>
          <w:sz w:val="24"/>
          <w:szCs w:val="24"/>
        </w:rPr>
        <w:t xml:space="preserve">identifying </w:t>
      </w:r>
      <w:r>
        <w:rPr>
          <w:sz w:val="24"/>
          <w:szCs w:val="24"/>
        </w:rPr>
        <w:t xml:space="preserve">the most correlated predictor variables. Wherever predictions were made, they were usually made using relatively simple regression models after previously choosing the best predictors. There is no research that is dedicated solely on predicting the PTSD symptoms of breast cancer patients, as we intend to do. Just like in </w:t>
      </w:r>
      <w:r>
        <w:rPr>
          <w:sz w:val="24"/>
          <w:szCs w:val="24"/>
        </w:rPr>
        <w:fldChar w:fldCharType="begin"/>
      </w:r>
      <w:r w:rsidR="004E333A">
        <w:rPr>
          <w:sz w:val="24"/>
          <w:szCs w:val="24"/>
        </w:rPr>
        <w:instrText xml:space="preserve"> ADDIN ZOTERO_ITEM CSL_CITATION {"citationID":"xzSvlzBW","properties":{"formattedCitation":"[39]","plainCitation":"[39]","noteIndex":0},"citationItems":[{"id":97,"uris":["http://zotero.org/users/local/9HmKtM1O/items/CZ6SYRDZ"],"itemData":{"id":97,"type":"article-journal","abstract":"BACKGROUND: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004E333A" w:rsidRPr="004E333A">
        <w:rPr>
          <w:rFonts w:ascii="Calibri" w:hAnsi="Calibri" w:cs="Calibri"/>
          <w:sz w:val="24"/>
        </w:rPr>
        <w:t>[39]</w:t>
      </w:r>
      <w:r>
        <w:rPr>
          <w:sz w:val="24"/>
          <w:szCs w:val="24"/>
        </w:rPr>
        <w:fldChar w:fldCharType="end"/>
      </w:r>
      <w:r>
        <w:rPr>
          <w:sz w:val="24"/>
          <w:szCs w:val="24"/>
        </w:rPr>
        <w:t xml:space="preserve">, we will also use anxiety and depression measured using questionnaires as part of our </w:t>
      </w:r>
      <w:r w:rsidR="0040160A">
        <w:rPr>
          <w:sz w:val="24"/>
          <w:szCs w:val="24"/>
        </w:rPr>
        <w:t>predictors and we also expect them to be among the most important ones, being very closely associated to the PTSD symptoms we attempt to predict.</w:t>
      </w:r>
    </w:p>
    <w:p w14:paraId="2B5E99D9" w14:textId="20834F05" w:rsidR="0040160A" w:rsidRDefault="0040160A" w:rsidP="0013644D">
      <w:pPr>
        <w:jc w:val="both"/>
        <w:rPr>
          <w:sz w:val="24"/>
          <w:szCs w:val="24"/>
        </w:rPr>
      </w:pPr>
      <w:r>
        <w:rPr>
          <w:sz w:val="24"/>
          <w:szCs w:val="24"/>
        </w:rPr>
        <w:t xml:space="preserve">Also, a very important part of the novelty of this thesis comes from the heterogeneity of the data. Our data were collected in four different oncology </w:t>
      </w:r>
      <w:r w:rsidRPr="007D4F46">
        <w:rPr>
          <w:sz w:val="24"/>
          <w:szCs w:val="24"/>
        </w:rPr>
        <w:t>centers – pilots: IEO (Milan, Italy), HUS (Helsinki, Finland), HUJI (Jerusalem, Israel) and Champalimaud (Lisbon, Portugal).</w:t>
      </w:r>
      <w:r>
        <w:rPr>
          <w:sz w:val="24"/>
          <w:szCs w:val="24"/>
        </w:rPr>
        <w:t xml:space="preserve"> No other study included data from multiple geographical locations so far from each other. We will also try to discern how well our predictions can generalize to unseen data from other regions by using the “leave-one-out” method; we will train our models on the data from 3 out of 4 oncology centers and then use them to predict the data from the 4</w:t>
      </w:r>
      <w:r w:rsidRPr="0040160A">
        <w:rPr>
          <w:sz w:val="24"/>
          <w:szCs w:val="24"/>
          <w:vertAlign w:val="superscript"/>
        </w:rPr>
        <w:t>th</w:t>
      </w:r>
      <w:r>
        <w:rPr>
          <w:sz w:val="24"/>
          <w:szCs w:val="24"/>
        </w:rPr>
        <w:t xml:space="preserve"> one (repeating the process for all the centers as test sets). Furthermore, our data includes sociodemographic, medical, psychosocial and lifestyle variables to be used as predictors, which cover every possible aspect, compared to previous analyses that focused only on sociodemographic and medical ones.</w:t>
      </w:r>
    </w:p>
    <w:p w14:paraId="597A330C" w14:textId="3B60DE2D" w:rsidR="00083F08" w:rsidRDefault="0040160A" w:rsidP="0013644D">
      <w:pPr>
        <w:jc w:val="both"/>
        <w:rPr>
          <w:sz w:val="24"/>
          <w:szCs w:val="24"/>
        </w:rPr>
      </w:pPr>
      <w:r>
        <w:rPr>
          <w:sz w:val="24"/>
          <w:szCs w:val="24"/>
        </w:rPr>
        <w:t>Finally,</w:t>
      </w:r>
      <w:r w:rsidR="00317F45">
        <w:rPr>
          <w:sz w:val="24"/>
          <w:szCs w:val="24"/>
        </w:rPr>
        <w:t xml:space="preserve"> concerning our models, we intend to try out decision tree, random forest, adaboost, xgboost and SVM. As shown above, most of the related work that has gone into predicting similar psychological labels, has tested out successfully </w:t>
      </w:r>
      <w:r w:rsidR="00D93CBB">
        <w:rPr>
          <w:sz w:val="24"/>
          <w:szCs w:val="24"/>
        </w:rPr>
        <w:t>decision trees, random forest, SVM and gradient boosting. We also include adaboost in our line-up of models which similarly to gradient boosting is derived from the logic of boosting trees and could prove to be a valuable tool.</w:t>
      </w:r>
      <w:r w:rsidR="00BD0BBF">
        <w:rPr>
          <w:sz w:val="24"/>
          <w:szCs w:val="24"/>
        </w:rPr>
        <w:t xml:space="preserve"> More about how each of these algorithms works have already been mentioned in paragraph </w:t>
      </w:r>
      <w:hyperlink w:anchor="_3.3_Classifiers" w:history="1">
        <w:r w:rsidR="00BD0BBF" w:rsidRPr="00BD0BBF">
          <w:rPr>
            <w:rStyle w:val="Hyperlink"/>
            <w:sz w:val="24"/>
            <w:szCs w:val="24"/>
          </w:rPr>
          <w:t>3.3</w:t>
        </w:r>
      </w:hyperlink>
      <w:r w:rsidR="00BD0BBF">
        <w:rPr>
          <w:sz w:val="24"/>
          <w:szCs w:val="24"/>
        </w:rPr>
        <w:t>.</w:t>
      </w:r>
    </w:p>
    <w:p w14:paraId="0E3834F9" w14:textId="77777777" w:rsidR="00083F08" w:rsidRDefault="00083F08">
      <w:pPr>
        <w:rPr>
          <w:sz w:val="24"/>
          <w:szCs w:val="24"/>
        </w:rPr>
      </w:pPr>
      <w:r>
        <w:rPr>
          <w:sz w:val="24"/>
          <w:szCs w:val="24"/>
        </w:rPr>
        <w:br w:type="page"/>
      </w:r>
    </w:p>
    <w:p w14:paraId="0E75C8B9" w14:textId="7BD94FCC" w:rsidR="003C5DD5" w:rsidRDefault="003C5DD5" w:rsidP="0013644D">
      <w:pPr>
        <w:pStyle w:val="Heading1"/>
        <w:jc w:val="both"/>
      </w:pPr>
      <w:bookmarkStart w:id="59" w:name="_Toc148399508"/>
      <w:r>
        <w:lastRenderedPageBreak/>
        <w:t xml:space="preserve">Chapter </w:t>
      </w:r>
      <w:r w:rsidR="00C76933">
        <w:t>5</w:t>
      </w:r>
      <w:r>
        <w:t>. Methodology</w:t>
      </w:r>
      <w:bookmarkEnd w:id="59"/>
    </w:p>
    <w:p w14:paraId="1EAB6D83" w14:textId="0FDB5C31" w:rsidR="00E14271" w:rsidRPr="0042110A" w:rsidRDefault="00C76933" w:rsidP="0072420F">
      <w:pPr>
        <w:pStyle w:val="Heading2"/>
        <w:rPr>
          <w:lang w:val="en-US"/>
        </w:rPr>
      </w:pPr>
      <w:bookmarkStart w:id="60" w:name="_Toc148399509"/>
      <w:r w:rsidRPr="0042110A">
        <w:rPr>
          <w:lang w:val="en-US"/>
        </w:rPr>
        <w:t>5</w:t>
      </w:r>
      <w:r w:rsidR="00E14271" w:rsidRPr="0042110A">
        <w:rPr>
          <w:lang w:val="en-US"/>
        </w:rPr>
        <w:t>.1 Introduction</w:t>
      </w:r>
      <w:bookmarkEnd w:id="60"/>
    </w:p>
    <w:p w14:paraId="0CC8788C" w14:textId="073F58E5" w:rsidR="00F61CE3" w:rsidRDefault="00AA7D87" w:rsidP="00F61CE3">
      <w:pPr>
        <w:jc w:val="both"/>
        <w:rPr>
          <w:sz w:val="24"/>
          <w:szCs w:val="24"/>
        </w:rPr>
      </w:pPr>
      <w:r>
        <w:rPr>
          <w:sz w:val="24"/>
          <w:szCs w:val="24"/>
        </w:rPr>
        <w:t xml:space="preserve">The methodology we use for this thesis </w:t>
      </w:r>
      <w:r w:rsidR="00FA2889">
        <w:rPr>
          <w:sz w:val="24"/>
          <w:szCs w:val="24"/>
        </w:rPr>
        <w:t>is</w:t>
      </w:r>
      <w:r>
        <w:rPr>
          <w:sz w:val="24"/>
          <w:szCs w:val="24"/>
        </w:rPr>
        <w:t xml:space="preserve"> pretty straightforward. </w:t>
      </w:r>
      <w:r w:rsidR="00FF0A79">
        <w:rPr>
          <w:sz w:val="24"/>
          <w:szCs w:val="24"/>
        </w:rPr>
        <w:t xml:space="preserve">The goal </w:t>
      </w:r>
      <w:r w:rsidR="00FA2889">
        <w:rPr>
          <w:sz w:val="24"/>
          <w:szCs w:val="24"/>
        </w:rPr>
        <w:t>is</w:t>
      </w:r>
      <w:r w:rsidR="00FF0A79">
        <w:rPr>
          <w:sz w:val="24"/>
          <w:szCs w:val="24"/>
        </w:rPr>
        <w:t xml:space="preserve"> to use the data gathered by the BOUNCE associates across the many months that the patients were tracked in order to predict whether the patients are susceptible to PTSD symptoms and to do so as soon as possible</w:t>
      </w:r>
      <w:r w:rsidR="00E14271">
        <w:rPr>
          <w:sz w:val="24"/>
          <w:szCs w:val="24"/>
        </w:rPr>
        <w:t>.</w:t>
      </w:r>
      <w:r w:rsidR="00DB33C8">
        <w:rPr>
          <w:sz w:val="24"/>
          <w:szCs w:val="24"/>
        </w:rPr>
        <w:t xml:space="preserve"> Towards this goal, we use the data gather</w:t>
      </w:r>
      <w:r w:rsidR="00C95EF5">
        <w:rPr>
          <w:sz w:val="24"/>
          <w:szCs w:val="24"/>
        </w:rPr>
        <w:t>ed</w:t>
      </w:r>
      <w:r w:rsidR="00DB33C8">
        <w:rPr>
          <w:sz w:val="24"/>
          <w:szCs w:val="24"/>
        </w:rPr>
        <w:t xml:space="preserve"> during the months M0 and M3, where M0 is considered the baseline; the month when the diagnosis of the breast cancer happened and possible surgery to try and deal with it.</w:t>
      </w:r>
      <w:r w:rsidR="00F61CE3">
        <w:rPr>
          <w:sz w:val="24"/>
          <w:szCs w:val="24"/>
        </w:rPr>
        <w:t xml:space="preserve"> The label considered is PTSD symptoms at M6.</w:t>
      </w:r>
      <w:r w:rsidR="00F61CE3" w:rsidRPr="00F61CE3">
        <w:rPr>
          <w:sz w:val="24"/>
          <w:szCs w:val="24"/>
        </w:rPr>
        <w:t xml:space="preserve"> </w:t>
      </w:r>
      <w:r w:rsidR="00F61CE3">
        <w:rPr>
          <w:sz w:val="24"/>
          <w:szCs w:val="24"/>
        </w:rPr>
        <w:t>To do so, we first preprocess the data to get them in uniform and in proper state to be fed to the models that we are going to use. Afterwards, we use the machine learning algorithms we selected as the most appropriate for our problem on our preprocessed data. Finally, we evaluated the models’ results comparing them and selecting the best one.</w:t>
      </w:r>
    </w:p>
    <w:p w14:paraId="64F35087" w14:textId="77777777" w:rsidR="00E14271" w:rsidRDefault="00E14271" w:rsidP="0013644D">
      <w:pPr>
        <w:jc w:val="both"/>
        <w:rPr>
          <w:sz w:val="24"/>
          <w:szCs w:val="24"/>
        </w:rPr>
      </w:pPr>
    </w:p>
    <w:p w14:paraId="5169CFE9" w14:textId="761745BA" w:rsidR="00E14271" w:rsidRPr="0042110A" w:rsidRDefault="00C76933" w:rsidP="0072420F">
      <w:pPr>
        <w:pStyle w:val="Heading2"/>
        <w:rPr>
          <w:lang w:val="en-US"/>
        </w:rPr>
      </w:pPr>
      <w:bookmarkStart w:id="61" w:name="_Toc148399510"/>
      <w:r w:rsidRPr="0042110A">
        <w:rPr>
          <w:lang w:val="en-US"/>
        </w:rPr>
        <w:t>5</w:t>
      </w:r>
      <w:r w:rsidR="00E14271" w:rsidRPr="0042110A">
        <w:rPr>
          <w:lang w:val="en-US"/>
        </w:rPr>
        <w:t>.2 Data preprocessing</w:t>
      </w:r>
      <w:bookmarkEnd w:id="61"/>
    </w:p>
    <w:p w14:paraId="671F8F88" w14:textId="2523F0BB" w:rsidR="003E37AD" w:rsidRDefault="00E14271" w:rsidP="00C95EF5">
      <w:pPr>
        <w:jc w:val="both"/>
        <w:rPr>
          <w:sz w:val="24"/>
          <w:szCs w:val="24"/>
        </w:rPr>
      </w:pPr>
      <w:r>
        <w:rPr>
          <w:sz w:val="24"/>
          <w:szCs w:val="24"/>
        </w:rPr>
        <w:t xml:space="preserve">The most important part of </w:t>
      </w:r>
      <w:r w:rsidR="003E37AD">
        <w:rPr>
          <w:sz w:val="24"/>
          <w:szCs w:val="24"/>
        </w:rPr>
        <w:t xml:space="preserve">every machine learning solution is the data. Most of the work towards a successful result is usually done before feeding the data in any model. The preprocessing steps we follow </w:t>
      </w:r>
      <w:r w:rsidR="00FA2889">
        <w:rPr>
          <w:sz w:val="24"/>
          <w:szCs w:val="24"/>
        </w:rPr>
        <w:t>are</w:t>
      </w:r>
      <w:r w:rsidR="003E37AD">
        <w:rPr>
          <w:sz w:val="24"/>
          <w:szCs w:val="24"/>
        </w:rPr>
        <w:t>:</w:t>
      </w:r>
    </w:p>
    <w:p w14:paraId="7AFE8D20" w14:textId="0F938DFD" w:rsidR="00C95EF5" w:rsidRPr="00C95EF5" w:rsidRDefault="00C95EF5" w:rsidP="00C95EF5">
      <w:pPr>
        <w:pStyle w:val="ListParagraph"/>
        <w:numPr>
          <w:ilvl w:val="0"/>
          <w:numId w:val="27"/>
        </w:numPr>
        <w:jc w:val="both"/>
        <w:rPr>
          <w:sz w:val="24"/>
          <w:szCs w:val="24"/>
        </w:rPr>
      </w:pPr>
      <w:r w:rsidRPr="00C95EF5">
        <w:rPr>
          <w:sz w:val="24"/>
          <w:szCs w:val="24"/>
        </w:rPr>
        <w:t>Eliminating some features that the medical experts hinted</w:t>
      </w:r>
      <w:r>
        <w:rPr>
          <w:sz w:val="24"/>
          <w:szCs w:val="24"/>
        </w:rPr>
        <w:t xml:space="preserve"> (optional step)</w:t>
      </w:r>
    </w:p>
    <w:p w14:paraId="16C9BB86" w14:textId="23C46176" w:rsidR="003E37AD" w:rsidRDefault="003E37AD" w:rsidP="00C95EF5">
      <w:pPr>
        <w:pStyle w:val="ListParagraph"/>
        <w:numPr>
          <w:ilvl w:val="0"/>
          <w:numId w:val="27"/>
        </w:numPr>
        <w:jc w:val="both"/>
        <w:rPr>
          <w:sz w:val="24"/>
          <w:szCs w:val="24"/>
        </w:rPr>
      </w:pPr>
      <w:r>
        <w:rPr>
          <w:sz w:val="24"/>
          <w:szCs w:val="24"/>
        </w:rPr>
        <w:t>Eliminating samples with no label</w:t>
      </w:r>
    </w:p>
    <w:p w14:paraId="08EA68D5" w14:textId="15BBBDD7" w:rsidR="003E37AD" w:rsidRDefault="004D2A60" w:rsidP="00C95EF5">
      <w:pPr>
        <w:pStyle w:val="ListParagraph"/>
        <w:numPr>
          <w:ilvl w:val="0"/>
          <w:numId w:val="27"/>
        </w:numPr>
        <w:jc w:val="both"/>
        <w:rPr>
          <w:sz w:val="24"/>
          <w:szCs w:val="24"/>
        </w:rPr>
      </w:pPr>
      <w:r>
        <w:rPr>
          <w:sz w:val="24"/>
          <w:szCs w:val="24"/>
        </w:rPr>
        <w:t>Eliminating features with too many missing values across samples</w:t>
      </w:r>
    </w:p>
    <w:p w14:paraId="47F107FC" w14:textId="497ACA9C" w:rsidR="004D2A60" w:rsidRDefault="004D2A60" w:rsidP="00C95EF5">
      <w:pPr>
        <w:pStyle w:val="ListParagraph"/>
        <w:numPr>
          <w:ilvl w:val="0"/>
          <w:numId w:val="27"/>
        </w:numPr>
        <w:jc w:val="both"/>
        <w:rPr>
          <w:sz w:val="24"/>
          <w:szCs w:val="24"/>
        </w:rPr>
      </w:pPr>
      <w:r>
        <w:rPr>
          <w:sz w:val="24"/>
          <w:szCs w:val="24"/>
        </w:rPr>
        <w:t>Eliminating samples with too many missing features</w:t>
      </w:r>
    </w:p>
    <w:p w14:paraId="5563517D" w14:textId="4792D35B" w:rsidR="004D2A60" w:rsidRDefault="004D2A60" w:rsidP="00C95EF5">
      <w:pPr>
        <w:pStyle w:val="ListParagraph"/>
        <w:numPr>
          <w:ilvl w:val="0"/>
          <w:numId w:val="27"/>
        </w:numPr>
        <w:jc w:val="both"/>
        <w:rPr>
          <w:sz w:val="24"/>
          <w:szCs w:val="24"/>
        </w:rPr>
      </w:pPr>
      <w:r>
        <w:rPr>
          <w:sz w:val="24"/>
          <w:szCs w:val="24"/>
        </w:rPr>
        <w:t>Eliminating near-zero variance features</w:t>
      </w:r>
    </w:p>
    <w:p w14:paraId="6830B59F" w14:textId="5A8565E4" w:rsidR="004D2A60" w:rsidRDefault="004D2A60" w:rsidP="00C95EF5">
      <w:pPr>
        <w:pStyle w:val="ListParagraph"/>
        <w:numPr>
          <w:ilvl w:val="0"/>
          <w:numId w:val="27"/>
        </w:numPr>
        <w:jc w:val="both"/>
        <w:rPr>
          <w:sz w:val="24"/>
          <w:szCs w:val="24"/>
        </w:rPr>
      </w:pPr>
      <w:r>
        <w:rPr>
          <w:sz w:val="24"/>
          <w:szCs w:val="24"/>
        </w:rPr>
        <w:t>Eliminating highly-correlated features</w:t>
      </w:r>
    </w:p>
    <w:p w14:paraId="5FDB0A63" w14:textId="38C6073A" w:rsidR="004D2A60" w:rsidRDefault="004D2A60" w:rsidP="00C95EF5">
      <w:pPr>
        <w:pStyle w:val="ListParagraph"/>
        <w:numPr>
          <w:ilvl w:val="0"/>
          <w:numId w:val="27"/>
        </w:numPr>
        <w:jc w:val="both"/>
        <w:rPr>
          <w:sz w:val="24"/>
          <w:szCs w:val="24"/>
        </w:rPr>
      </w:pPr>
      <w:r>
        <w:rPr>
          <w:sz w:val="24"/>
          <w:szCs w:val="24"/>
        </w:rPr>
        <w:t>Splitting the dataset into train/test</w:t>
      </w:r>
    </w:p>
    <w:p w14:paraId="236A85BA" w14:textId="2C6B48CC" w:rsidR="004D2A60" w:rsidRDefault="00FA2889" w:rsidP="00C95EF5">
      <w:pPr>
        <w:pStyle w:val="ListParagraph"/>
        <w:numPr>
          <w:ilvl w:val="0"/>
          <w:numId w:val="27"/>
        </w:numPr>
        <w:jc w:val="both"/>
        <w:rPr>
          <w:sz w:val="24"/>
          <w:szCs w:val="24"/>
        </w:rPr>
      </w:pPr>
      <w:r>
        <w:rPr>
          <w:sz w:val="24"/>
          <w:szCs w:val="24"/>
        </w:rPr>
        <w:t>Imputing the missing values of our two datasets</w:t>
      </w:r>
    </w:p>
    <w:p w14:paraId="2A36898B" w14:textId="5EBF0E9D" w:rsidR="00C95EF5" w:rsidRPr="00C95EF5" w:rsidRDefault="00C95EF5" w:rsidP="00C95EF5">
      <w:pPr>
        <w:pStyle w:val="ListParagraph"/>
        <w:numPr>
          <w:ilvl w:val="0"/>
          <w:numId w:val="27"/>
        </w:numPr>
        <w:jc w:val="both"/>
        <w:rPr>
          <w:sz w:val="24"/>
          <w:szCs w:val="24"/>
        </w:rPr>
      </w:pPr>
      <w:r w:rsidRPr="00C95EF5">
        <w:rPr>
          <w:sz w:val="24"/>
          <w:szCs w:val="24"/>
        </w:rPr>
        <w:t>Using feature reduction methods to lower the dimensionality of our high-dimensional data</w:t>
      </w:r>
    </w:p>
    <w:p w14:paraId="33B916F0" w14:textId="068E412A" w:rsidR="00FA2889" w:rsidRDefault="00FA2889" w:rsidP="00C95EF5">
      <w:pPr>
        <w:pStyle w:val="ListParagraph"/>
        <w:numPr>
          <w:ilvl w:val="0"/>
          <w:numId w:val="27"/>
        </w:numPr>
        <w:jc w:val="both"/>
        <w:rPr>
          <w:sz w:val="24"/>
          <w:szCs w:val="24"/>
        </w:rPr>
      </w:pPr>
      <w:r>
        <w:rPr>
          <w:sz w:val="24"/>
          <w:szCs w:val="24"/>
        </w:rPr>
        <w:t>One-hot encoding the categorical features to be able to use them in the models that cannot handle them otherwise</w:t>
      </w:r>
    </w:p>
    <w:p w14:paraId="3A16D025" w14:textId="652DF431" w:rsidR="007E01B6" w:rsidRDefault="007E01B6" w:rsidP="00C95EF5">
      <w:pPr>
        <w:pStyle w:val="ListParagraph"/>
        <w:numPr>
          <w:ilvl w:val="0"/>
          <w:numId w:val="27"/>
        </w:numPr>
        <w:jc w:val="both"/>
        <w:rPr>
          <w:sz w:val="24"/>
          <w:szCs w:val="24"/>
        </w:rPr>
      </w:pPr>
      <w:r>
        <w:rPr>
          <w:sz w:val="24"/>
          <w:szCs w:val="24"/>
        </w:rPr>
        <w:t>Normalizing the features when needed (depends on the model)</w:t>
      </w:r>
    </w:p>
    <w:p w14:paraId="58BC0F07" w14:textId="77777777" w:rsidR="00C95EF5" w:rsidRPr="00C95EF5" w:rsidRDefault="00C95EF5" w:rsidP="00C95EF5">
      <w:pPr>
        <w:pStyle w:val="ListParagraph"/>
        <w:numPr>
          <w:ilvl w:val="0"/>
          <w:numId w:val="27"/>
        </w:numPr>
        <w:jc w:val="both"/>
        <w:rPr>
          <w:sz w:val="24"/>
          <w:szCs w:val="24"/>
        </w:rPr>
      </w:pPr>
      <w:r w:rsidRPr="00C95EF5">
        <w:rPr>
          <w:sz w:val="24"/>
          <w:szCs w:val="24"/>
        </w:rPr>
        <w:t>Balance the training data</w:t>
      </w:r>
    </w:p>
    <w:p w14:paraId="1BFA9FEA" w14:textId="6F1318CC" w:rsidR="00083F08" w:rsidRDefault="00083F08">
      <w:pPr>
        <w:rPr>
          <w:sz w:val="24"/>
          <w:szCs w:val="24"/>
        </w:rPr>
      </w:pPr>
      <w:r>
        <w:rPr>
          <w:sz w:val="24"/>
          <w:szCs w:val="24"/>
        </w:rPr>
        <w:br w:type="page"/>
      </w:r>
    </w:p>
    <w:p w14:paraId="37725AD3" w14:textId="6BC0E8C2" w:rsidR="00FA2889" w:rsidRDefault="00C76933" w:rsidP="0072420F">
      <w:pPr>
        <w:pStyle w:val="Heading2"/>
      </w:pPr>
      <w:bookmarkStart w:id="62" w:name="_Toc148399511"/>
      <w:r>
        <w:lastRenderedPageBreak/>
        <w:t>5</w:t>
      </w:r>
      <w:r w:rsidR="00FA2889">
        <w:t>.3 Machine learning models</w:t>
      </w:r>
      <w:bookmarkEnd w:id="62"/>
    </w:p>
    <w:p w14:paraId="46B477D9" w14:textId="6D03CA1E" w:rsidR="00FA2889" w:rsidRDefault="00FA2889" w:rsidP="00C95EF5">
      <w:pPr>
        <w:jc w:val="both"/>
        <w:rPr>
          <w:sz w:val="24"/>
          <w:szCs w:val="24"/>
        </w:rPr>
      </w:pPr>
      <w:r>
        <w:rPr>
          <w:sz w:val="24"/>
          <w:szCs w:val="24"/>
        </w:rPr>
        <w:t>After cleaning up and preprocessing the data we are ready to feed them to our machine learning models. The models we decided to try out and compare are:</w:t>
      </w:r>
    </w:p>
    <w:p w14:paraId="1FB29E9D" w14:textId="035F54E3" w:rsidR="00FA2889" w:rsidRPr="00FA2889" w:rsidRDefault="00FA2889" w:rsidP="00C95EF5">
      <w:pPr>
        <w:pStyle w:val="ListParagraph"/>
        <w:numPr>
          <w:ilvl w:val="0"/>
          <w:numId w:val="28"/>
        </w:numPr>
        <w:jc w:val="both"/>
        <w:rPr>
          <w:sz w:val="24"/>
          <w:szCs w:val="24"/>
        </w:rPr>
      </w:pPr>
      <w:r>
        <w:rPr>
          <w:b/>
          <w:bCs/>
          <w:sz w:val="24"/>
          <w:szCs w:val="24"/>
        </w:rPr>
        <w:t>Decision tree:</w:t>
      </w:r>
    </w:p>
    <w:p w14:paraId="1C10EB28" w14:textId="245B2A86" w:rsidR="00FA2889" w:rsidRDefault="005B1013" w:rsidP="00C95EF5">
      <w:pPr>
        <w:jc w:val="both"/>
        <w:rPr>
          <w:sz w:val="24"/>
          <w:szCs w:val="24"/>
        </w:rPr>
      </w:pPr>
      <w:r>
        <w:rPr>
          <w:sz w:val="24"/>
          <w:szCs w:val="24"/>
        </w:rPr>
        <w:t>Decision trees are a great baseline model. They tend to overfit, but there are many ways of pruning them or early stopping to deal with their high variance problem, resulting in a model with pretty good performance. It also works with all types of data, so things like one-hot encoding are not necessary.</w:t>
      </w:r>
      <w:r w:rsidR="00536D14">
        <w:rPr>
          <w:sz w:val="24"/>
          <w:szCs w:val="24"/>
        </w:rPr>
        <w:t xml:space="preserve"> They are pretty fast, but also easy to interpret.</w:t>
      </w:r>
    </w:p>
    <w:p w14:paraId="49A9E919" w14:textId="1FA276F0" w:rsidR="005B1013" w:rsidRPr="005B1013" w:rsidRDefault="005B1013" w:rsidP="00C95EF5">
      <w:pPr>
        <w:pStyle w:val="ListParagraph"/>
        <w:numPr>
          <w:ilvl w:val="0"/>
          <w:numId w:val="28"/>
        </w:numPr>
        <w:jc w:val="both"/>
        <w:rPr>
          <w:sz w:val="24"/>
          <w:szCs w:val="24"/>
        </w:rPr>
      </w:pPr>
      <w:r>
        <w:rPr>
          <w:b/>
          <w:bCs/>
          <w:sz w:val="24"/>
          <w:szCs w:val="24"/>
        </w:rPr>
        <w:t>Random forest:</w:t>
      </w:r>
    </w:p>
    <w:p w14:paraId="0A600988" w14:textId="647883C5" w:rsidR="005B1013" w:rsidRDefault="005B1013" w:rsidP="00C95EF5">
      <w:pPr>
        <w:jc w:val="both"/>
        <w:rPr>
          <w:sz w:val="24"/>
          <w:szCs w:val="24"/>
        </w:rPr>
      </w:pPr>
      <w:r>
        <w:rPr>
          <w:sz w:val="24"/>
          <w:szCs w:val="24"/>
        </w:rPr>
        <w:t>Random forest is</w:t>
      </w:r>
      <w:r w:rsidR="00536D14">
        <w:rPr>
          <w:sz w:val="24"/>
          <w:szCs w:val="24"/>
        </w:rPr>
        <w:t xml:space="preserve"> </w:t>
      </w:r>
      <w:r w:rsidR="00CA4EC8">
        <w:rPr>
          <w:sz w:val="24"/>
          <w:szCs w:val="24"/>
        </w:rPr>
        <w:t>the obvious next step and the result of using the bagging method on decision trees. Instead of a big, somewhat overfit decision tree, we create many smaller ones, taking into account a subset of features each time, which generally leads to better generalization to unknown data which is always the most important thing when training models.</w:t>
      </w:r>
    </w:p>
    <w:p w14:paraId="1AAA394B" w14:textId="7752CF4E" w:rsidR="00CA4EC8" w:rsidRDefault="00CA4EC8" w:rsidP="00C95EF5">
      <w:pPr>
        <w:pStyle w:val="ListParagraph"/>
        <w:numPr>
          <w:ilvl w:val="0"/>
          <w:numId w:val="28"/>
        </w:numPr>
        <w:jc w:val="both"/>
        <w:rPr>
          <w:sz w:val="24"/>
          <w:szCs w:val="24"/>
        </w:rPr>
      </w:pPr>
      <w:r>
        <w:rPr>
          <w:b/>
          <w:bCs/>
          <w:sz w:val="24"/>
          <w:szCs w:val="24"/>
        </w:rPr>
        <w:t>Adaboost</w:t>
      </w:r>
      <w:r>
        <w:rPr>
          <w:sz w:val="24"/>
          <w:szCs w:val="24"/>
        </w:rPr>
        <w:t>:</w:t>
      </w:r>
    </w:p>
    <w:p w14:paraId="5F4DAB42" w14:textId="777F6210" w:rsidR="00CA4EC8" w:rsidRDefault="00CA4EC8" w:rsidP="00C95EF5">
      <w:pPr>
        <w:jc w:val="both"/>
        <w:rPr>
          <w:sz w:val="24"/>
          <w:szCs w:val="24"/>
        </w:rPr>
      </w:pPr>
      <w:r>
        <w:rPr>
          <w:sz w:val="24"/>
          <w:szCs w:val="24"/>
        </w:rPr>
        <w:t xml:space="preserve">Adaboost is an algorithm based on an idea to improve random forest. It also uses </w:t>
      </w:r>
      <w:r w:rsidR="00DB33C8">
        <w:rPr>
          <w:sz w:val="24"/>
          <w:szCs w:val="24"/>
        </w:rPr>
        <w:t>many weak learners, like small decision trees (stumps), but creates subsequent ones based on the errors of previous ones.</w:t>
      </w:r>
    </w:p>
    <w:p w14:paraId="5BB0264F" w14:textId="4BEAA76A" w:rsidR="00DB33C8" w:rsidRPr="00DB33C8" w:rsidRDefault="00DB33C8" w:rsidP="00C95EF5">
      <w:pPr>
        <w:pStyle w:val="ListParagraph"/>
        <w:numPr>
          <w:ilvl w:val="0"/>
          <w:numId w:val="28"/>
        </w:numPr>
        <w:jc w:val="both"/>
        <w:rPr>
          <w:sz w:val="24"/>
          <w:szCs w:val="24"/>
        </w:rPr>
      </w:pPr>
      <w:r>
        <w:rPr>
          <w:b/>
          <w:bCs/>
          <w:sz w:val="24"/>
          <w:szCs w:val="24"/>
        </w:rPr>
        <w:t>XGBoost:</w:t>
      </w:r>
    </w:p>
    <w:p w14:paraId="2C78B64C" w14:textId="62AF62D8" w:rsidR="00DB33C8" w:rsidRPr="00DB33C8" w:rsidRDefault="00DB33C8" w:rsidP="00C95EF5">
      <w:pPr>
        <w:jc w:val="both"/>
        <w:rPr>
          <w:sz w:val="24"/>
          <w:szCs w:val="24"/>
        </w:rPr>
      </w:pPr>
      <w:r>
        <w:rPr>
          <w:sz w:val="24"/>
          <w:szCs w:val="24"/>
        </w:rPr>
        <w:t>XGBoost is another algorithm focused on improving the ideas of random forest. It also constructs many weak learners, like stumps, with the idea that every subsequent one aims to reduce the errors that the previous ones failed to.</w:t>
      </w:r>
    </w:p>
    <w:p w14:paraId="5D2CF73A" w14:textId="136BF9A9" w:rsidR="00CA4EC8" w:rsidRDefault="00CA4EC8" w:rsidP="00C95EF5">
      <w:pPr>
        <w:pStyle w:val="ListParagraph"/>
        <w:numPr>
          <w:ilvl w:val="0"/>
          <w:numId w:val="28"/>
        </w:numPr>
        <w:jc w:val="both"/>
        <w:rPr>
          <w:sz w:val="24"/>
          <w:szCs w:val="24"/>
        </w:rPr>
      </w:pPr>
      <w:r>
        <w:rPr>
          <w:b/>
          <w:bCs/>
          <w:sz w:val="24"/>
          <w:szCs w:val="24"/>
        </w:rPr>
        <w:t>Support vector machines</w:t>
      </w:r>
      <w:r>
        <w:rPr>
          <w:sz w:val="24"/>
          <w:szCs w:val="24"/>
        </w:rPr>
        <w:t>:</w:t>
      </w:r>
    </w:p>
    <w:p w14:paraId="05C411F2" w14:textId="12C51369" w:rsidR="005B1013" w:rsidRDefault="00CA4EC8" w:rsidP="00C95EF5">
      <w:pPr>
        <w:jc w:val="both"/>
        <w:rPr>
          <w:sz w:val="24"/>
          <w:szCs w:val="24"/>
        </w:rPr>
      </w:pPr>
      <w:r>
        <w:rPr>
          <w:sz w:val="24"/>
          <w:szCs w:val="24"/>
        </w:rPr>
        <w:t xml:space="preserve">Support vector machines </w:t>
      </w:r>
      <w:r w:rsidR="00807B0A">
        <w:rPr>
          <w:sz w:val="24"/>
          <w:szCs w:val="24"/>
        </w:rPr>
        <w:t>are</w:t>
      </w:r>
      <w:r>
        <w:rPr>
          <w:sz w:val="24"/>
          <w:szCs w:val="24"/>
        </w:rPr>
        <w:t xml:space="preserve"> considered because it is a well-researched and straightforward machine learning algorithm. It is also effective in high dimensional spaces; that means it is still effective in cases where the number of dimensions is greater than the number of samples, as happens in our case.</w:t>
      </w:r>
    </w:p>
    <w:p w14:paraId="24F1A340" w14:textId="317B9683" w:rsidR="005D05B3" w:rsidRPr="005D05B3" w:rsidRDefault="005D05B3" w:rsidP="00C95EF5">
      <w:pPr>
        <w:pStyle w:val="ListParagraph"/>
        <w:numPr>
          <w:ilvl w:val="0"/>
          <w:numId w:val="28"/>
        </w:numPr>
        <w:jc w:val="both"/>
        <w:rPr>
          <w:sz w:val="24"/>
          <w:szCs w:val="24"/>
        </w:rPr>
      </w:pPr>
      <w:r>
        <w:rPr>
          <w:b/>
          <w:bCs/>
          <w:sz w:val="24"/>
          <w:szCs w:val="24"/>
        </w:rPr>
        <w:t>Voting classifier:</w:t>
      </w:r>
    </w:p>
    <w:p w14:paraId="6E69608D" w14:textId="7AE4AD64" w:rsidR="008F72B2" w:rsidRDefault="005D05B3" w:rsidP="00C95EF5">
      <w:pPr>
        <w:jc w:val="both"/>
        <w:rPr>
          <w:sz w:val="24"/>
          <w:szCs w:val="24"/>
        </w:rPr>
      </w:pPr>
      <w:r>
        <w:rPr>
          <w:sz w:val="24"/>
          <w:szCs w:val="24"/>
        </w:rPr>
        <w:t xml:space="preserve">We also </w:t>
      </w:r>
      <w:r w:rsidR="00807B0A">
        <w:rPr>
          <w:sz w:val="24"/>
          <w:szCs w:val="24"/>
        </w:rPr>
        <w:t xml:space="preserve">try using a voting classifier: having an </w:t>
      </w:r>
      <w:r w:rsidR="00E41FFF">
        <w:rPr>
          <w:sz w:val="24"/>
          <w:szCs w:val="24"/>
        </w:rPr>
        <w:t>odd</w:t>
      </w:r>
      <w:r w:rsidR="00807B0A">
        <w:rPr>
          <w:sz w:val="24"/>
          <w:szCs w:val="24"/>
        </w:rPr>
        <w:t xml:space="preserve"> number of classifiers we use is an ideal circumstance to check the performance of a hard voting classifier that can possibly enhance our results.</w:t>
      </w:r>
    </w:p>
    <w:p w14:paraId="31DCCB57" w14:textId="77777777" w:rsidR="008F72B2" w:rsidRDefault="008F72B2">
      <w:pPr>
        <w:rPr>
          <w:sz w:val="24"/>
          <w:szCs w:val="24"/>
        </w:rPr>
      </w:pPr>
      <w:r>
        <w:rPr>
          <w:sz w:val="24"/>
          <w:szCs w:val="24"/>
        </w:rPr>
        <w:br w:type="page"/>
      </w:r>
    </w:p>
    <w:p w14:paraId="4FDA4A5F" w14:textId="213DD2DE" w:rsidR="005B1013" w:rsidRDefault="005B1013" w:rsidP="00C95EF5">
      <w:pPr>
        <w:jc w:val="both"/>
        <w:rPr>
          <w:sz w:val="24"/>
          <w:szCs w:val="24"/>
        </w:rPr>
      </w:pPr>
      <w:r>
        <w:rPr>
          <w:sz w:val="24"/>
          <w:szCs w:val="24"/>
        </w:rPr>
        <w:lastRenderedPageBreak/>
        <w:t xml:space="preserve">More advantages of these machine learning algorithms were discussed in </w:t>
      </w:r>
      <w:hyperlink w:anchor="_3.3_Classifiers" w:history="1">
        <w:r w:rsidRPr="005B1013">
          <w:rPr>
            <w:rStyle w:val="Hyperlink"/>
            <w:sz w:val="24"/>
            <w:szCs w:val="24"/>
          </w:rPr>
          <w:t>section 3.3</w:t>
        </w:r>
      </w:hyperlink>
      <w:r>
        <w:rPr>
          <w:sz w:val="24"/>
          <w:szCs w:val="24"/>
        </w:rPr>
        <w:t>, in which we analyzed more in-depth the way they work, as well as their advantages and disadvantages.</w:t>
      </w:r>
    </w:p>
    <w:p w14:paraId="699AA259" w14:textId="773AA013" w:rsidR="00EA4ECC" w:rsidRDefault="00EA4ECC" w:rsidP="00C95EF5">
      <w:pPr>
        <w:jc w:val="both"/>
        <w:rPr>
          <w:sz w:val="24"/>
          <w:szCs w:val="24"/>
        </w:rPr>
      </w:pPr>
      <w:r>
        <w:rPr>
          <w:sz w:val="24"/>
          <w:szCs w:val="24"/>
        </w:rPr>
        <w:t xml:space="preserve">The model training involves running a grid-search on the important hyperparameters of each model, while performing a </w:t>
      </w:r>
      <w:r w:rsidR="00E41FFF">
        <w:rPr>
          <w:sz w:val="24"/>
          <w:szCs w:val="24"/>
        </w:rPr>
        <w:t xml:space="preserve">repeated </w:t>
      </w:r>
      <w:r>
        <w:rPr>
          <w:sz w:val="24"/>
          <w:szCs w:val="24"/>
        </w:rPr>
        <w:t xml:space="preserve">cross-validation on the training data, to decide on the optimal hyperparameters of the model (algorithm) for our problem. </w:t>
      </w:r>
    </w:p>
    <w:p w14:paraId="53B8F057" w14:textId="77777777" w:rsidR="00EA4ECC" w:rsidRDefault="00EA4ECC" w:rsidP="00FA2889">
      <w:pPr>
        <w:rPr>
          <w:sz w:val="24"/>
          <w:szCs w:val="24"/>
        </w:rPr>
      </w:pPr>
    </w:p>
    <w:p w14:paraId="21484654" w14:textId="565DD102" w:rsidR="00EA4ECC" w:rsidRPr="0042110A" w:rsidRDefault="00C76933" w:rsidP="0072420F">
      <w:pPr>
        <w:pStyle w:val="Heading2"/>
        <w:rPr>
          <w:lang w:val="en-US"/>
        </w:rPr>
      </w:pPr>
      <w:bookmarkStart w:id="63" w:name="_Toc148399512"/>
      <w:r w:rsidRPr="0042110A">
        <w:rPr>
          <w:lang w:val="en-US"/>
        </w:rPr>
        <w:t>5</w:t>
      </w:r>
      <w:r w:rsidR="00EA4ECC" w:rsidRPr="0042110A">
        <w:rPr>
          <w:lang w:val="en-US"/>
        </w:rPr>
        <w:t>.4 Results evaluation</w:t>
      </w:r>
      <w:bookmarkEnd w:id="63"/>
    </w:p>
    <w:p w14:paraId="6BD47B6F" w14:textId="3618357C" w:rsidR="00083F08" w:rsidRDefault="00EA4ECC" w:rsidP="0013644D">
      <w:pPr>
        <w:jc w:val="both"/>
        <w:rPr>
          <w:sz w:val="24"/>
          <w:szCs w:val="24"/>
        </w:rPr>
      </w:pPr>
      <w:r>
        <w:rPr>
          <w:sz w:val="24"/>
          <w:szCs w:val="24"/>
        </w:rPr>
        <w:t>After doing all the experiments using the aforementioned models, we have to deduce our results. First, we compare our models</w:t>
      </w:r>
      <w:r w:rsidR="00A34228">
        <w:rPr>
          <w:sz w:val="24"/>
          <w:szCs w:val="24"/>
        </w:rPr>
        <w:t>’ performance on the test set</w:t>
      </w:r>
      <w:r>
        <w:rPr>
          <w:sz w:val="24"/>
          <w:szCs w:val="24"/>
        </w:rPr>
        <w:t xml:space="preserve"> </w:t>
      </w:r>
      <w:r w:rsidR="00A34228">
        <w:rPr>
          <w:sz w:val="24"/>
          <w:szCs w:val="24"/>
        </w:rPr>
        <w:t>using</w:t>
      </w:r>
      <w:r>
        <w:rPr>
          <w:sz w:val="24"/>
          <w:szCs w:val="24"/>
        </w:rPr>
        <w:t xml:space="preserve"> our selected metric, f2 score, to choose the best overall model. We try to explain the results and also employ the assistance of explainable AI towards that goal. </w:t>
      </w:r>
      <w:r w:rsidR="00C95EF5">
        <w:rPr>
          <w:sz w:val="24"/>
          <w:szCs w:val="24"/>
        </w:rPr>
        <w:t>In the end, we decide on the optimal hyperparameters, preprocessing procedure and best models.</w:t>
      </w:r>
    </w:p>
    <w:p w14:paraId="59C8AD30" w14:textId="77777777" w:rsidR="00083F08" w:rsidRDefault="00083F08">
      <w:pPr>
        <w:rPr>
          <w:sz w:val="24"/>
          <w:szCs w:val="24"/>
        </w:rPr>
      </w:pPr>
      <w:r>
        <w:rPr>
          <w:sz w:val="24"/>
          <w:szCs w:val="24"/>
        </w:rPr>
        <w:br w:type="page"/>
      </w:r>
    </w:p>
    <w:p w14:paraId="56510B0D" w14:textId="65D3C437" w:rsidR="003C5DD5" w:rsidRDefault="003C5DD5" w:rsidP="0013644D">
      <w:pPr>
        <w:pStyle w:val="Heading1"/>
        <w:jc w:val="both"/>
      </w:pPr>
      <w:bookmarkStart w:id="64" w:name="_Toc148399513"/>
      <w:r>
        <w:lastRenderedPageBreak/>
        <w:t xml:space="preserve">Chapter </w:t>
      </w:r>
      <w:r w:rsidR="00C76933">
        <w:t>6</w:t>
      </w:r>
      <w:r>
        <w:t>. Experimental procedure and Results</w:t>
      </w:r>
      <w:bookmarkEnd w:id="64"/>
    </w:p>
    <w:p w14:paraId="7BF1A959" w14:textId="7952370D" w:rsidR="0027649C" w:rsidRDefault="0027649C" w:rsidP="0013644D">
      <w:pPr>
        <w:jc w:val="both"/>
        <w:rPr>
          <w:sz w:val="24"/>
          <w:szCs w:val="24"/>
        </w:rPr>
      </w:pPr>
      <w:r>
        <w:rPr>
          <w:sz w:val="24"/>
          <w:szCs w:val="24"/>
        </w:rPr>
        <w:t xml:space="preserve">The experimental analysis was conducted using the programming language R and all the code used to create the following results can be found on my </w:t>
      </w:r>
      <w:hyperlink r:id="rId19" w:history="1">
        <w:r w:rsidRPr="0027649C">
          <w:rPr>
            <w:rStyle w:val="Hyperlink"/>
            <w:sz w:val="24"/>
            <w:szCs w:val="24"/>
          </w:rPr>
          <w:t>GitHub repository</w:t>
        </w:r>
      </w:hyperlink>
      <w:r>
        <w:rPr>
          <w:sz w:val="24"/>
          <w:szCs w:val="24"/>
        </w:rPr>
        <w:t>. During the explanation, after explaining the variables, we will be referring to them the way the</w:t>
      </w:r>
      <w:r w:rsidR="001D4EA1">
        <w:rPr>
          <w:sz w:val="24"/>
          <w:szCs w:val="24"/>
        </w:rPr>
        <w:t>y</w:t>
      </w:r>
      <w:r>
        <w:rPr>
          <w:sz w:val="24"/>
          <w:szCs w:val="24"/>
        </w:rPr>
        <w:t xml:space="preserve"> are </w:t>
      </w:r>
      <w:r w:rsidR="00C9063C">
        <w:rPr>
          <w:sz w:val="24"/>
          <w:szCs w:val="24"/>
        </w:rPr>
        <w:t>in the code, in order to be easy to associate the explanation to the corresponding part.</w:t>
      </w:r>
    </w:p>
    <w:p w14:paraId="24CA0E21" w14:textId="77777777" w:rsidR="0027649C" w:rsidRPr="0027649C" w:rsidRDefault="0027649C" w:rsidP="0013644D">
      <w:pPr>
        <w:jc w:val="both"/>
        <w:rPr>
          <w:sz w:val="24"/>
          <w:szCs w:val="24"/>
        </w:rPr>
      </w:pPr>
    </w:p>
    <w:p w14:paraId="7B4E15A4" w14:textId="1CA28D29" w:rsidR="003C5DD5" w:rsidRPr="0042110A" w:rsidRDefault="00C76933" w:rsidP="0072420F">
      <w:pPr>
        <w:pStyle w:val="Heading2"/>
        <w:rPr>
          <w:lang w:val="en-US"/>
        </w:rPr>
      </w:pPr>
      <w:bookmarkStart w:id="65" w:name="_Toc148399514"/>
      <w:r w:rsidRPr="0042110A">
        <w:rPr>
          <w:lang w:val="en-US"/>
        </w:rPr>
        <w:t>6</w:t>
      </w:r>
      <w:r w:rsidR="003C5DD5" w:rsidRPr="0042110A">
        <w:rPr>
          <w:lang w:val="en-US"/>
        </w:rPr>
        <w:t>.1 Data provision</w:t>
      </w:r>
      <w:bookmarkEnd w:id="65"/>
    </w:p>
    <w:p w14:paraId="22A6DB8E" w14:textId="1B5FBDC1" w:rsidR="00376762" w:rsidRDefault="007D4F46" w:rsidP="0013644D">
      <w:pPr>
        <w:jc w:val="both"/>
        <w:rPr>
          <w:sz w:val="24"/>
          <w:szCs w:val="24"/>
        </w:rPr>
      </w:pPr>
      <w:r>
        <w:rPr>
          <w:sz w:val="24"/>
          <w:szCs w:val="24"/>
        </w:rPr>
        <w:t xml:space="preserve">The aim of the BOUNCE project is to take into consideration </w:t>
      </w:r>
      <w:r w:rsidR="00376762">
        <w:rPr>
          <w:sz w:val="24"/>
          <w:szCs w:val="24"/>
        </w:rPr>
        <w:t xml:space="preserve">heterogeneous multi-scale data gathered </w:t>
      </w:r>
      <w:r w:rsidR="00376762" w:rsidRPr="007D4F46">
        <w:rPr>
          <w:sz w:val="24"/>
          <w:szCs w:val="24"/>
        </w:rPr>
        <w:t>at four oncology centers – pilots: IEO (Milan, Italy), HUS (Helsinki, Finland), HUJI (Jerusalem, Israel) and Champalimaud (Lisbon, Portugal).</w:t>
      </w:r>
      <w:r w:rsidR="00376762">
        <w:rPr>
          <w:sz w:val="24"/>
          <w:szCs w:val="24"/>
        </w:rPr>
        <w:t xml:space="preserve"> These data can be categorized as:</w:t>
      </w:r>
    </w:p>
    <w:p w14:paraId="5AA9CB52" w14:textId="7F459500" w:rsidR="00376762" w:rsidRPr="00376762" w:rsidRDefault="00376762" w:rsidP="00376762">
      <w:pPr>
        <w:pStyle w:val="ListParagraph"/>
        <w:numPr>
          <w:ilvl w:val="0"/>
          <w:numId w:val="29"/>
        </w:numPr>
        <w:jc w:val="both"/>
        <w:rPr>
          <w:sz w:val="24"/>
          <w:szCs w:val="24"/>
        </w:rPr>
      </w:pPr>
      <w:r>
        <w:rPr>
          <w:b/>
          <w:bCs/>
          <w:sz w:val="24"/>
          <w:szCs w:val="24"/>
        </w:rPr>
        <w:t>clinical/biological/genetic:</w:t>
      </w:r>
    </w:p>
    <w:p w14:paraId="565383E9" w14:textId="2C5FF9D3" w:rsidR="00376762" w:rsidRDefault="00376762" w:rsidP="00376762">
      <w:pPr>
        <w:jc w:val="both"/>
        <w:rPr>
          <w:sz w:val="24"/>
          <w:szCs w:val="24"/>
        </w:rPr>
      </w:pPr>
      <w:r>
        <w:rPr>
          <w:sz w:val="24"/>
          <w:szCs w:val="24"/>
        </w:rPr>
        <w:t xml:space="preserve">Genetic risk factors, epidemiological factors, type and timing of treatment and medication, patient-reported symptoms, </w:t>
      </w:r>
      <w:r w:rsidRPr="00376762">
        <w:rPr>
          <w:sz w:val="24"/>
          <w:szCs w:val="24"/>
        </w:rPr>
        <w:t>tumor biology and type, basic laboratory tests, no. of visits to various carers and emergency units, survival, etc</w:t>
      </w:r>
      <w:r>
        <w:rPr>
          <w:sz w:val="24"/>
          <w:szCs w:val="24"/>
        </w:rPr>
        <w:t>.</w:t>
      </w:r>
    </w:p>
    <w:p w14:paraId="6101B3CD" w14:textId="1535A2A1" w:rsidR="00376762" w:rsidRPr="00376762" w:rsidRDefault="00376762" w:rsidP="00376762">
      <w:pPr>
        <w:pStyle w:val="ListParagraph"/>
        <w:numPr>
          <w:ilvl w:val="0"/>
          <w:numId w:val="29"/>
        </w:numPr>
        <w:jc w:val="both"/>
        <w:rPr>
          <w:sz w:val="24"/>
          <w:szCs w:val="24"/>
        </w:rPr>
      </w:pPr>
      <w:r>
        <w:rPr>
          <w:b/>
          <w:bCs/>
          <w:sz w:val="24"/>
          <w:szCs w:val="24"/>
        </w:rPr>
        <w:t>psychosocial:</w:t>
      </w:r>
    </w:p>
    <w:p w14:paraId="0C83AF71" w14:textId="6FD117FA" w:rsidR="00376762" w:rsidRDefault="00376762" w:rsidP="00376762">
      <w:pPr>
        <w:jc w:val="both"/>
        <w:rPr>
          <w:sz w:val="24"/>
          <w:szCs w:val="24"/>
        </w:rPr>
      </w:pPr>
      <w:r w:rsidRPr="00376762">
        <w:rPr>
          <w:sz w:val="24"/>
          <w:szCs w:val="24"/>
        </w:rPr>
        <w:t>Life events, and stressors, health-related Quality of Life, perceived social support, counselling and support sessions received, Depression, Coping (CERQ) Flexibility and Posttraumatic Growth, Distress Thermometer, etc.</w:t>
      </w:r>
    </w:p>
    <w:p w14:paraId="72BB3046" w14:textId="4E963773" w:rsidR="00376762" w:rsidRPr="00376762" w:rsidRDefault="00376762" w:rsidP="00376762">
      <w:pPr>
        <w:pStyle w:val="ListParagraph"/>
        <w:numPr>
          <w:ilvl w:val="0"/>
          <w:numId w:val="29"/>
        </w:numPr>
        <w:jc w:val="both"/>
        <w:rPr>
          <w:sz w:val="24"/>
          <w:szCs w:val="24"/>
        </w:rPr>
      </w:pPr>
      <w:r>
        <w:rPr>
          <w:b/>
          <w:bCs/>
          <w:sz w:val="24"/>
          <w:szCs w:val="24"/>
        </w:rPr>
        <w:t>socio-demographic:</w:t>
      </w:r>
    </w:p>
    <w:p w14:paraId="11D2F705" w14:textId="6C07735F" w:rsidR="00376762" w:rsidRDefault="00376762" w:rsidP="00376762">
      <w:pPr>
        <w:jc w:val="both"/>
        <w:rPr>
          <w:sz w:val="24"/>
          <w:szCs w:val="24"/>
        </w:rPr>
      </w:pPr>
      <w:r>
        <w:rPr>
          <w:sz w:val="24"/>
          <w:szCs w:val="24"/>
        </w:rPr>
        <w:t>A</w:t>
      </w:r>
      <w:r w:rsidRPr="00376762">
        <w:rPr>
          <w:sz w:val="24"/>
          <w:szCs w:val="24"/>
        </w:rPr>
        <w:t>ge, gender, family history, family status, working status, level of education, insurance status, absence from work, no. of disability pensions, etc</w:t>
      </w:r>
      <w:r>
        <w:rPr>
          <w:sz w:val="24"/>
          <w:szCs w:val="24"/>
        </w:rPr>
        <w:t>.</w:t>
      </w:r>
    </w:p>
    <w:p w14:paraId="2E0A410E" w14:textId="0DE278F6" w:rsidR="00376762" w:rsidRPr="00376762" w:rsidRDefault="00376762" w:rsidP="00376762">
      <w:pPr>
        <w:pStyle w:val="ListParagraph"/>
        <w:numPr>
          <w:ilvl w:val="0"/>
          <w:numId w:val="29"/>
        </w:numPr>
        <w:jc w:val="both"/>
        <w:rPr>
          <w:sz w:val="24"/>
          <w:szCs w:val="24"/>
        </w:rPr>
      </w:pPr>
      <w:r>
        <w:rPr>
          <w:b/>
          <w:bCs/>
          <w:sz w:val="24"/>
          <w:szCs w:val="24"/>
        </w:rPr>
        <w:t>lifestyle:</w:t>
      </w:r>
    </w:p>
    <w:p w14:paraId="512FEDE7" w14:textId="7E49CA81" w:rsidR="00376762" w:rsidRDefault="00376762" w:rsidP="00376762">
      <w:pPr>
        <w:jc w:val="both"/>
        <w:rPr>
          <w:sz w:val="24"/>
          <w:szCs w:val="24"/>
        </w:rPr>
      </w:pPr>
      <w:r>
        <w:rPr>
          <w:sz w:val="24"/>
          <w:szCs w:val="24"/>
        </w:rPr>
        <w:t>A</w:t>
      </w:r>
      <w:r w:rsidRPr="00376762">
        <w:rPr>
          <w:sz w:val="24"/>
          <w:szCs w:val="24"/>
        </w:rPr>
        <w:t>lcohol consumption, smoking (past or current), physical exercise</w:t>
      </w:r>
      <w:r>
        <w:rPr>
          <w:sz w:val="24"/>
          <w:szCs w:val="24"/>
        </w:rPr>
        <w:t>, etc.</w:t>
      </w:r>
    </w:p>
    <w:p w14:paraId="170880C2" w14:textId="77777777" w:rsidR="00376762" w:rsidRDefault="00376762" w:rsidP="00376762">
      <w:pPr>
        <w:jc w:val="both"/>
        <w:rPr>
          <w:sz w:val="24"/>
          <w:szCs w:val="24"/>
        </w:rPr>
      </w:pPr>
    </w:p>
    <w:p w14:paraId="0A43E23F" w14:textId="3C4332DA" w:rsidR="00376762" w:rsidRDefault="00376762" w:rsidP="00376762">
      <w:pPr>
        <w:jc w:val="both"/>
        <w:rPr>
          <w:sz w:val="24"/>
          <w:szCs w:val="24"/>
        </w:rPr>
      </w:pPr>
      <w:r>
        <w:rPr>
          <w:sz w:val="24"/>
          <w:szCs w:val="24"/>
        </w:rPr>
        <w:t xml:space="preserve">Furthermore, additional data were collected from HUS patients through Noona, a self-monitoring tool for cancer patients, mainly focusing on patient-reported information: pain, fatigue and weakness, changes in mood or emotions, </w:t>
      </w:r>
      <w:r w:rsidRPr="00376762">
        <w:rPr>
          <w:sz w:val="24"/>
          <w:szCs w:val="24"/>
        </w:rPr>
        <w:t>stomach and bowel symptoms, respiratory symptoms, reduced muscle strength or numbness in legs,</w:t>
      </w:r>
      <w:r>
        <w:rPr>
          <w:sz w:val="24"/>
          <w:szCs w:val="24"/>
        </w:rPr>
        <w:t xml:space="preserve"> </w:t>
      </w:r>
      <w:r w:rsidRPr="00376762">
        <w:rPr>
          <w:sz w:val="24"/>
          <w:szCs w:val="24"/>
        </w:rPr>
        <w:t>mental performance, changes in general state of health and many more.</w:t>
      </w:r>
    </w:p>
    <w:p w14:paraId="5B54BB06" w14:textId="6216ED40" w:rsidR="00376762" w:rsidRPr="00376762" w:rsidRDefault="00376762" w:rsidP="00376762">
      <w:pPr>
        <w:jc w:val="both"/>
        <w:rPr>
          <w:sz w:val="24"/>
          <w:szCs w:val="24"/>
        </w:rPr>
      </w:pPr>
      <w:r>
        <w:rPr>
          <w:sz w:val="24"/>
          <w:szCs w:val="24"/>
        </w:rPr>
        <w:lastRenderedPageBreak/>
        <w:t xml:space="preserve">The aforementioned data were gathered </w:t>
      </w:r>
      <w:r w:rsidR="00A723F5">
        <w:rPr>
          <w:sz w:val="24"/>
          <w:szCs w:val="24"/>
        </w:rPr>
        <w:t>by the members of the BOUNCE project and formulated the dataset that was used in this diploma thesis. The heterogeneity of these data is clear and is part of the novelty this thesis has to offer.</w:t>
      </w:r>
    </w:p>
    <w:p w14:paraId="4D2F6131" w14:textId="77777777" w:rsidR="007D4F46" w:rsidRPr="007D4F46" w:rsidRDefault="007D4F46" w:rsidP="0013644D">
      <w:pPr>
        <w:jc w:val="both"/>
        <w:rPr>
          <w:sz w:val="24"/>
          <w:szCs w:val="24"/>
        </w:rPr>
      </w:pPr>
    </w:p>
    <w:p w14:paraId="55F5DD18" w14:textId="6D1F224B" w:rsidR="003C5DD5" w:rsidRPr="0042110A" w:rsidRDefault="00C76933" w:rsidP="0072420F">
      <w:pPr>
        <w:pStyle w:val="Heading2"/>
        <w:rPr>
          <w:lang w:val="en-US"/>
        </w:rPr>
      </w:pPr>
      <w:bookmarkStart w:id="66" w:name="_Toc148399515"/>
      <w:r w:rsidRPr="0042110A">
        <w:rPr>
          <w:lang w:val="en-US"/>
        </w:rPr>
        <w:t>6</w:t>
      </w:r>
      <w:r w:rsidR="003C5DD5" w:rsidRPr="0042110A">
        <w:rPr>
          <w:lang w:val="en-US"/>
        </w:rPr>
        <w:t>.2 Data analysis</w:t>
      </w:r>
      <w:bookmarkEnd w:id="66"/>
    </w:p>
    <w:p w14:paraId="37D23B64" w14:textId="1402C717" w:rsidR="00823521" w:rsidRDefault="00823521" w:rsidP="0013644D">
      <w:pPr>
        <w:jc w:val="both"/>
        <w:rPr>
          <w:sz w:val="24"/>
          <w:szCs w:val="24"/>
        </w:rPr>
      </w:pPr>
      <w:r>
        <w:rPr>
          <w:sz w:val="24"/>
          <w:szCs w:val="24"/>
        </w:rPr>
        <w:t xml:space="preserve">The specific features </w:t>
      </w:r>
      <w:r w:rsidR="001D4EA1">
        <w:rPr>
          <w:sz w:val="24"/>
          <w:szCs w:val="24"/>
        </w:rPr>
        <w:t xml:space="preserve">(and labels) </w:t>
      </w:r>
      <w:r>
        <w:rPr>
          <w:sz w:val="24"/>
          <w:szCs w:val="24"/>
        </w:rPr>
        <w:t xml:space="preserve">that we used to carry out our experiments are all included in the </w:t>
      </w:r>
      <w:hyperlink w:anchor="_Appendix" w:history="1">
        <w:r w:rsidRPr="009C284F">
          <w:rPr>
            <w:rStyle w:val="Hyperlink"/>
            <w:sz w:val="24"/>
            <w:szCs w:val="24"/>
          </w:rPr>
          <w:t>appendix</w:t>
        </w:r>
      </w:hyperlink>
      <w:r>
        <w:rPr>
          <w:sz w:val="24"/>
          <w:szCs w:val="24"/>
        </w:rPr>
        <w:t xml:space="preserve"> at the end of the thesis.</w:t>
      </w:r>
    </w:p>
    <w:p w14:paraId="21CA745E" w14:textId="77777777" w:rsidR="00823521" w:rsidRPr="00A723F5" w:rsidRDefault="00823521" w:rsidP="0013644D">
      <w:pPr>
        <w:jc w:val="both"/>
        <w:rPr>
          <w:sz w:val="24"/>
          <w:szCs w:val="24"/>
        </w:rPr>
      </w:pPr>
    </w:p>
    <w:p w14:paraId="6D622E3A" w14:textId="12ED8F75" w:rsidR="003C5DD5" w:rsidRPr="0042110A" w:rsidRDefault="00C76933" w:rsidP="0072420F">
      <w:pPr>
        <w:pStyle w:val="Heading2"/>
        <w:rPr>
          <w:lang w:val="en-US"/>
        </w:rPr>
      </w:pPr>
      <w:bookmarkStart w:id="67" w:name="_Toc148399516"/>
      <w:r w:rsidRPr="0042110A">
        <w:rPr>
          <w:lang w:val="en-US"/>
        </w:rPr>
        <w:t>6</w:t>
      </w:r>
      <w:r w:rsidR="003C5DD5" w:rsidRPr="0042110A">
        <w:rPr>
          <w:lang w:val="en-US"/>
        </w:rPr>
        <w:t>.3 Data preprocessing</w:t>
      </w:r>
      <w:bookmarkEnd w:id="67"/>
    </w:p>
    <w:p w14:paraId="2BBE1E35" w14:textId="1F3895B7" w:rsidR="00D20C02" w:rsidRDefault="00664BF8" w:rsidP="0013644D">
      <w:pPr>
        <w:jc w:val="both"/>
        <w:rPr>
          <w:sz w:val="24"/>
          <w:szCs w:val="24"/>
        </w:rPr>
      </w:pPr>
      <w:r>
        <w:rPr>
          <w:sz w:val="24"/>
          <w:szCs w:val="24"/>
        </w:rPr>
        <w:t xml:space="preserve">The preprocessing of the data is usually the </w:t>
      </w:r>
      <w:r w:rsidR="0071388B">
        <w:rPr>
          <w:sz w:val="24"/>
          <w:szCs w:val="24"/>
        </w:rPr>
        <w:t xml:space="preserve">most important </w:t>
      </w:r>
      <w:r>
        <w:rPr>
          <w:sz w:val="24"/>
          <w:szCs w:val="24"/>
        </w:rPr>
        <w:t xml:space="preserve">and </w:t>
      </w:r>
      <w:r w:rsidR="0071388B">
        <w:rPr>
          <w:sz w:val="24"/>
          <w:szCs w:val="24"/>
        </w:rPr>
        <w:t xml:space="preserve">the hardest </w:t>
      </w:r>
      <w:r>
        <w:rPr>
          <w:sz w:val="24"/>
          <w:szCs w:val="24"/>
        </w:rPr>
        <w:t>part of training a</w:t>
      </w:r>
      <w:r w:rsidR="0071388B">
        <w:rPr>
          <w:sz w:val="24"/>
          <w:szCs w:val="24"/>
        </w:rPr>
        <w:t xml:space="preserve"> model. The reason it is the most important is that every model has its own weaknesses and without good data, even the best model can’t learn much. The reason it is the hardest is that every dataset has different features that need unique care. Nevertheless, in order to have a fair comparison between different classifiers we enacted a unified preprocessing procedure to all our data, keeping in mind that the result should be usable by all our chosen classifiers</w:t>
      </w:r>
      <w:r w:rsidR="00F9254A">
        <w:rPr>
          <w:sz w:val="24"/>
          <w:szCs w:val="24"/>
        </w:rPr>
        <w:t>.</w:t>
      </w:r>
    </w:p>
    <w:p w14:paraId="62685B72" w14:textId="4C47238B" w:rsidR="000B17D9" w:rsidRPr="000B17D9" w:rsidRDefault="000B17D9" w:rsidP="0013644D">
      <w:pPr>
        <w:jc w:val="both"/>
        <w:rPr>
          <w:b/>
          <w:bCs/>
        </w:rPr>
      </w:pPr>
      <w:r w:rsidRPr="000B17D9">
        <w:rPr>
          <w:b/>
          <w:bCs/>
          <w:sz w:val="24"/>
          <w:szCs w:val="24"/>
          <w:u w:val="single"/>
        </w:rPr>
        <w:t>Initial observations</w:t>
      </w:r>
      <w:r w:rsidRPr="000B17D9">
        <w:rPr>
          <w:b/>
          <w:bCs/>
        </w:rPr>
        <w:t>:</w:t>
      </w:r>
    </w:p>
    <w:p w14:paraId="49BF582E" w14:textId="1F1BEE51" w:rsidR="000B17D9" w:rsidRDefault="000B17D9" w:rsidP="0013644D">
      <w:pPr>
        <w:jc w:val="both"/>
        <w:rPr>
          <w:sz w:val="24"/>
          <w:szCs w:val="24"/>
        </w:rPr>
      </w:pPr>
      <w:r>
        <w:rPr>
          <w:sz w:val="24"/>
          <w:szCs w:val="24"/>
        </w:rPr>
        <w:t>The initial dataset has shape (excluding the label):</w:t>
      </w:r>
    </w:p>
    <w:p w14:paraId="330D2734" w14:textId="2197D56E" w:rsidR="000B17D9" w:rsidRDefault="000B17D9" w:rsidP="000B17D9">
      <w:pPr>
        <w:jc w:val="center"/>
        <w:rPr>
          <w:sz w:val="24"/>
          <w:szCs w:val="24"/>
        </w:rPr>
      </w:pPr>
      <w:r>
        <w:rPr>
          <w:sz w:val="24"/>
          <w:szCs w:val="24"/>
        </w:rPr>
        <w:t>732 rows x 177 columns</w:t>
      </w:r>
    </w:p>
    <w:p w14:paraId="5BE951E2" w14:textId="5FAF71BB" w:rsidR="000B17D9" w:rsidRDefault="000B17D9" w:rsidP="0013644D">
      <w:pPr>
        <w:jc w:val="both"/>
        <w:rPr>
          <w:i/>
          <w:iCs/>
          <w:sz w:val="24"/>
          <w:szCs w:val="24"/>
        </w:rPr>
      </w:pPr>
      <w:r w:rsidRPr="000B17D9">
        <w:rPr>
          <w:b/>
          <w:bCs/>
          <w:i/>
          <w:iCs/>
          <w:sz w:val="24"/>
          <w:szCs w:val="24"/>
        </w:rPr>
        <w:t>Note</w:t>
      </w:r>
      <w:r>
        <w:rPr>
          <w:sz w:val="24"/>
          <w:szCs w:val="24"/>
        </w:rPr>
        <w:t xml:space="preserve">: </w:t>
      </w:r>
      <w:r>
        <w:rPr>
          <w:i/>
          <w:iCs/>
          <w:sz w:val="24"/>
          <w:szCs w:val="24"/>
        </w:rPr>
        <w:t xml:space="preserve">Rows correspond to samples and columns to features and we will refer to them </w:t>
      </w:r>
      <w:r w:rsidR="00E41FFF">
        <w:rPr>
          <w:i/>
          <w:iCs/>
          <w:sz w:val="24"/>
          <w:szCs w:val="24"/>
        </w:rPr>
        <w:t>interchangeably</w:t>
      </w:r>
      <w:r>
        <w:rPr>
          <w:i/>
          <w:iCs/>
          <w:sz w:val="24"/>
          <w:szCs w:val="24"/>
        </w:rPr>
        <w:t xml:space="preserve"> in the rest of the analysis.</w:t>
      </w:r>
    </w:p>
    <w:p w14:paraId="0A66A79B" w14:textId="754CCF8C" w:rsidR="00D20C02" w:rsidRPr="000B17D9" w:rsidRDefault="000B17D9" w:rsidP="00D20C02">
      <w:pPr>
        <w:jc w:val="both"/>
        <w:rPr>
          <w:sz w:val="24"/>
          <w:szCs w:val="24"/>
        </w:rPr>
      </w:pPr>
      <w:r>
        <w:rPr>
          <w:sz w:val="24"/>
          <w:szCs w:val="24"/>
        </w:rPr>
        <w:t xml:space="preserve">That means we have a relatively small number of samples, which is also pretty </w:t>
      </w:r>
      <w:r w:rsidR="00F91F4E">
        <w:rPr>
          <w:sz w:val="24"/>
          <w:szCs w:val="24"/>
        </w:rPr>
        <w:t>im</w:t>
      </w:r>
      <w:r>
        <w:rPr>
          <w:sz w:val="24"/>
          <w:szCs w:val="24"/>
        </w:rPr>
        <w:t>balanced due to the data’s nature (as most medical data, labels 1 are very scarce). Also, we observe a pretty high dimensionality of features which is generally bad when training machine learning models, many of which suffer from the known “curse of dimensionality”.</w:t>
      </w:r>
      <w:r w:rsidR="00D20C02">
        <w:rPr>
          <w:sz w:val="24"/>
          <w:szCs w:val="24"/>
        </w:rPr>
        <w:t xml:space="preserve"> The aforementioned observations incline us to be a bit careful about dropping more samples, but allows us to be less reserved when dropping features. </w:t>
      </w:r>
    </w:p>
    <w:p w14:paraId="094EBBD1" w14:textId="61AC8DD2" w:rsidR="00083F08" w:rsidRDefault="0071388B" w:rsidP="0013644D">
      <w:pPr>
        <w:jc w:val="both"/>
        <w:rPr>
          <w:sz w:val="24"/>
          <w:szCs w:val="24"/>
        </w:rPr>
      </w:pPr>
      <w:r>
        <w:rPr>
          <w:sz w:val="24"/>
          <w:szCs w:val="24"/>
        </w:rPr>
        <w:t>The preprocessing steps we followed to clean the data for the training were:</w:t>
      </w:r>
    </w:p>
    <w:p w14:paraId="33C99C5D" w14:textId="77777777" w:rsidR="00083F08" w:rsidRDefault="00083F08">
      <w:pPr>
        <w:rPr>
          <w:sz w:val="24"/>
          <w:szCs w:val="24"/>
        </w:rPr>
      </w:pPr>
      <w:r>
        <w:rPr>
          <w:sz w:val="24"/>
          <w:szCs w:val="24"/>
        </w:rPr>
        <w:br w:type="page"/>
      </w:r>
    </w:p>
    <w:p w14:paraId="733209BD" w14:textId="77777777" w:rsidR="0071388B" w:rsidRDefault="0071388B" w:rsidP="0013644D">
      <w:pPr>
        <w:jc w:val="both"/>
        <w:rPr>
          <w:sz w:val="24"/>
          <w:szCs w:val="24"/>
        </w:rPr>
      </w:pPr>
    </w:p>
    <w:p w14:paraId="0F59AE6C" w14:textId="2B28751A" w:rsidR="000A7CAE" w:rsidRDefault="000A7CAE" w:rsidP="000A7CAE">
      <w:pPr>
        <w:pStyle w:val="ListParagraph"/>
        <w:numPr>
          <w:ilvl w:val="0"/>
          <w:numId w:val="30"/>
        </w:numPr>
        <w:jc w:val="both"/>
        <w:rPr>
          <w:sz w:val="24"/>
          <w:szCs w:val="24"/>
        </w:rPr>
      </w:pPr>
      <w:bookmarkStart w:id="68" w:name="Ignored_features"/>
      <w:r w:rsidRPr="000A7CAE">
        <w:rPr>
          <w:sz w:val="24"/>
          <w:szCs w:val="24"/>
          <w:u w:val="single"/>
        </w:rPr>
        <w:t xml:space="preserve">Eliminating some features that the medical </w:t>
      </w:r>
      <w:r>
        <w:rPr>
          <w:sz w:val="24"/>
          <w:szCs w:val="24"/>
          <w:u w:val="single"/>
        </w:rPr>
        <w:t>experts</w:t>
      </w:r>
      <w:r w:rsidRPr="000A7CAE">
        <w:rPr>
          <w:sz w:val="24"/>
          <w:szCs w:val="24"/>
          <w:u w:val="single"/>
        </w:rPr>
        <w:t xml:space="preserve"> hinted</w:t>
      </w:r>
      <w:bookmarkEnd w:id="68"/>
      <w:r>
        <w:rPr>
          <w:sz w:val="24"/>
          <w:szCs w:val="24"/>
        </w:rPr>
        <w:t xml:space="preserve">: (optional step, </w:t>
      </w:r>
      <w:hyperlink w:anchor="Experiment2" w:history="1">
        <w:r w:rsidR="00C770F5" w:rsidRPr="00C770F5">
          <w:rPr>
            <w:rStyle w:val="Hyperlink"/>
            <w:sz w:val="24"/>
            <w:szCs w:val="24"/>
          </w:rPr>
          <w:t>second experiment</w:t>
        </w:r>
      </w:hyperlink>
      <w:r>
        <w:rPr>
          <w:sz w:val="24"/>
          <w:szCs w:val="24"/>
        </w:rPr>
        <w:t>)</w:t>
      </w:r>
    </w:p>
    <w:p w14:paraId="13F5FB3C" w14:textId="3628CA01" w:rsidR="000A7CAE" w:rsidRDefault="000A7CAE" w:rsidP="000A7CAE">
      <w:pPr>
        <w:jc w:val="both"/>
        <w:rPr>
          <w:sz w:val="24"/>
          <w:szCs w:val="24"/>
        </w:rPr>
      </w:pPr>
      <w:r>
        <w:rPr>
          <w:sz w:val="24"/>
          <w:szCs w:val="24"/>
        </w:rPr>
        <w:t>It was noted by the medical experts that some features have very high logical correlation with some other, more prominent ones and the existence of all of them would more likely confuse the model, than assist its learning. The names of those features are:</w:t>
      </w:r>
    </w:p>
    <w:p w14:paraId="33F0E4D8" w14:textId="0E52DF3D" w:rsidR="000A7CAE" w:rsidRDefault="00B64E67" w:rsidP="00B64E67">
      <w:pPr>
        <w:pStyle w:val="ListParagraph"/>
        <w:numPr>
          <w:ilvl w:val="1"/>
          <w:numId w:val="16"/>
        </w:numPr>
        <w:jc w:val="both"/>
        <w:rPr>
          <w:sz w:val="24"/>
          <w:szCs w:val="24"/>
        </w:rPr>
      </w:pPr>
      <w:r w:rsidRPr="00B64E67">
        <w:rPr>
          <w:sz w:val="24"/>
          <w:szCs w:val="24"/>
        </w:rPr>
        <w:t>Emot_Fun_QLQ30.0</w:t>
      </w:r>
    </w:p>
    <w:p w14:paraId="7E5C34C3" w14:textId="53DA72C6" w:rsidR="00B64E67" w:rsidRDefault="00B64E67" w:rsidP="00B64E67">
      <w:pPr>
        <w:pStyle w:val="ListParagraph"/>
        <w:numPr>
          <w:ilvl w:val="1"/>
          <w:numId w:val="16"/>
        </w:numPr>
        <w:jc w:val="both"/>
        <w:rPr>
          <w:sz w:val="24"/>
          <w:szCs w:val="24"/>
        </w:rPr>
      </w:pPr>
      <w:r w:rsidRPr="00B64E67">
        <w:rPr>
          <w:sz w:val="24"/>
          <w:szCs w:val="24"/>
        </w:rPr>
        <w:t>Emot_Fun_QLQ30.3</w:t>
      </w:r>
    </w:p>
    <w:p w14:paraId="774CA49A" w14:textId="7D0F6BAA" w:rsidR="00B64E67" w:rsidRDefault="00B64E67" w:rsidP="00B64E67">
      <w:pPr>
        <w:pStyle w:val="ListParagraph"/>
        <w:numPr>
          <w:ilvl w:val="1"/>
          <w:numId w:val="16"/>
        </w:numPr>
        <w:jc w:val="both"/>
        <w:rPr>
          <w:sz w:val="24"/>
          <w:szCs w:val="24"/>
        </w:rPr>
      </w:pPr>
      <w:r w:rsidRPr="00B64E67">
        <w:rPr>
          <w:sz w:val="24"/>
          <w:szCs w:val="24"/>
        </w:rPr>
        <w:t>nccn_distress_thermometer.0</w:t>
      </w:r>
    </w:p>
    <w:p w14:paraId="057953EB" w14:textId="0C8AF321" w:rsidR="00B64E67" w:rsidRDefault="00B64E67" w:rsidP="00B64E67">
      <w:pPr>
        <w:pStyle w:val="ListParagraph"/>
        <w:numPr>
          <w:ilvl w:val="1"/>
          <w:numId w:val="16"/>
        </w:numPr>
        <w:jc w:val="both"/>
        <w:rPr>
          <w:sz w:val="24"/>
          <w:szCs w:val="24"/>
        </w:rPr>
      </w:pPr>
      <w:r w:rsidRPr="00B64E67">
        <w:rPr>
          <w:sz w:val="24"/>
          <w:szCs w:val="24"/>
        </w:rPr>
        <w:t>nccn_distress_thermometer.3</w:t>
      </w:r>
    </w:p>
    <w:p w14:paraId="511DE15C" w14:textId="03B28D12" w:rsidR="00677BDA" w:rsidRDefault="00B64E67" w:rsidP="00B64E67">
      <w:pPr>
        <w:jc w:val="both"/>
        <w:rPr>
          <w:sz w:val="24"/>
          <w:szCs w:val="24"/>
        </w:rPr>
      </w:pPr>
      <w:r>
        <w:rPr>
          <w:sz w:val="24"/>
          <w:szCs w:val="24"/>
        </w:rPr>
        <w:t>This step had to be conducted at the very beginning, so as not to let the features we are going to remove interact with the other features during the rest of our preprocessing, since we are going to remove them in the end.</w:t>
      </w:r>
    </w:p>
    <w:p w14:paraId="02838656" w14:textId="77777777" w:rsidR="00677BDA" w:rsidRPr="00B64E67" w:rsidRDefault="00677BDA" w:rsidP="00B64E67">
      <w:pPr>
        <w:jc w:val="both"/>
        <w:rPr>
          <w:sz w:val="24"/>
          <w:szCs w:val="24"/>
        </w:rPr>
      </w:pPr>
    </w:p>
    <w:p w14:paraId="4B142A29" w14:textId="2E3CC8A9" w:rsidR="0071388B" w:rsidRDefault="0071388B" w:rsidP="0071388B">
      <w:pPr>
        <w:pStyle w:val="ListParagraph"/>
        <w:numPr>
          <w:ilvl w:val="0"/>
          <w:numId w:val="30"/>
        </w:numPr>
        <w:rPr>
          <w:sz w:val="24"/>
          <w:szCs w:val="24"/>
        </w:rPr>
      </w:pPr>
      <w:r w:rsidRPr="0071388B">
        <w:rPr>
          <w:sz w:val="24"/>
          <w:szCs w:val="24"/>
          <w:u w:val="single"/>
        </w:rPr>
        <w:t>Eliminating samples with no label</w:t>
      </w:r>
      <w:r>
        <w:rPr>
          <w:sz w:val="24"/>
          <w:szCs w:val="24"/>
        </w:rPr>
        <w:t>:</w:t>
      </w:r>
    </w:p>
    <w:p w14:paraId="78046756" w14:textId="5BFD47C6" w:rsidR="00E41FFF" w:rsidRDefault="00E41FFF" w:rsidP="00A41A7F">
      <w:pPr>
        <w:jc w:val="both"/>
        <w:rPr>
          <w:sz w:val="24"/>
          <w:szCs w:val="24"/>
        </w:rPr>
      </w:pPr>
      <w:r>
        <w:rPr>
          <w:sz w:val="24"/>
          <w:szCs w:val="24"/>
        </w:rPr>
        <w:t>The label we considered was based on the PTSD PCL-5 questionnaire for the month M6. Although one of the most important problems of our data is their imbalance, we have no choice but to drop the samples that have no label. The number of unusable samples is 154, bringing our dataset down to 578 samples.</w:t>
      </w:r>
    </w:p>
    <w:p w14:paraId="7D3A3DDA" w14:textId="77777777" w:rsidR="00E41FFF" w:rsidRPr="0071388B" w:rsidRDefault="00E41FFF" w:rsidP="00A41A7F">
      <w:pPr>
        <w:jc w:val="both"/>
        <w:rPr>
          <w:sz w:val="24"/>
          <w:szCs w:val="24"/>
        </w:rPr>
      </w:pPr>
    </w:p>
    <w:p w14:paraId="5FA24D05" w14:textId="6515F07F" w:rsidR="0071388B" w:rsidRDefault="0071388B" w:rsidP="00A41A7F">
      <w:pPr>
        <w:pStyle w:val="ListParagraph"/>
        <w:numPr>
          <w:ilvl w:val="0"/>
          <w:numId w:val="30"/>
        </w:numPr>
        <w:jc w:val="both"/>
        <w:rPr>
          <w:sz w:val="24"/>
          <w:szCs w:val="24"/>
        </w:rPr>
      </w:pPr>
      <w:r w:rsidRPr="00F9254A">
        <w:rPr>
          <w:sz w:val="24"/>
          <w:szCs w:val="24"/>
          <w:u w:val="single"/>
        </w:rPr>
        <w:t>Eliminating features with too many missing values across samples</w:t>
      </w:r>
      <w:r w:rsidR="00F9254A">
        <w:rPr>
          <w:sz w:val="24"/>
          <w:szCs w:val="24"/>
        </w:rPr>
        <w:t>:</w:t>
      </w:r>
    </w:p>
    <w:p w14:paraId="567E9CFA" w14:textId="0044D630" w:rsidR="00F9254A" w:rsidRDefault="00AF07B9" w:rsidP="00A41A7F">
      <w:pPr>
        <w:jc w:val="both"/>
        <w:rPr>
          <w:sz w:val="24"/>
          <w:szCs w:val="24"/>
        </w:rPr>
      </w:pPr>
      <w:r>
        <w:rPr>
          <w:sz w:val="24"/>
          <w:szCs w:val="24"/>
        </w:rPr>
        <w:t xml:space="preserve">Features that have a very high number of missing values usually do not offer much information and it is better to remove them and drop the dimensionality along the way. Literature does not offer a standard optimal threshold for such a procedure, as everything is data dependent and some very important features might be useful even with very high missing value percentage. Therefore, we decided to use </w:t>
      </w:r>
      <w:r w:rsidRPr="00AF07B9">
        <w:rPr>
          <w:i/>
          <w:iCs/>
          <w:sz w:val="24"/>
          <w:szCs w:val="24"/>
        </w:rPr>
        <w:t>missing_samples_threshold</w:t>
      </w:r>
      <w:r>
        <w:rPr>
          <w:sz w:val="24"/>
          <w:szCs w:val="24"/>
        </w:rPr>
        <w:t xml:space="preserve"> = 0.25, which means we allow up to ¼ of the data to be missing until we decide to drop the feature – column.</w:t>
      </w:r>
      <w:r w:rsidR="000B17D9">
        <w:rPr>
          <w:sz w:val="24"/>
          <w:szCs w:val="24"/>
        </w:rPr>
        <w:t xml:space="preserve"> We used a relatively small threshold since the dimensionality of our data is already pretty high</w:t>
      </w:r>
      <w:r w:rsidR="00D20C02">
        <w:rPr>
          <w:sz w:val="24"/>
          <w:szCs w:val="24"/>
        </w:rPr>
        <w:t xml:space="preserve"> and, as mentioned earlier, we would not mind reducing them a bit.</w:t>
      </w:r>
    </w:p>
    <w:p w14:paraId="7C7C9A85" w14:textId="77777777" w:rsidR="00D20C02" w:rsidRDefault="00D20C02" w:rsidP="00A41A7F">
      <w:pPr>
        <w:keepNext/>
        <w:jc w:val="center"/>
      </w:pPr>
      <w:r>
        <w:rPr>
          <w:noProof/>
          <w:sz w:val="24"/>
          <w:szCs w:val="24"/>
        </w:rPr>
        <w:lastRenderedPageBreak/>
        <w:drawing>
          <wp:inline distT="0" distB="0" distL="0" distR="0" wp14:anchorId="49BE7DC3" wp14:editId="05E01DC6">
            <wp:extent cx="4930567" cy="4229467"/>
            <wp:effectExtent l="0" t="0" r="0" b="0"/>
            <wp:docPr id="19992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044" name="Picture 199925044"/>
                    <pic:cNvPicPr/>
                  </pic:nvPicPr>
                  <pic:blipFill>
                    <a:blip r:embed="rId20">
                      <a:extLst>
                        <a:ext uri="{28A0092B-C50C-407E-A947-70E740481C1C}">
                          <a14:useLocalDpi xmlns:a14="http://schemas.microsoft.com/office/drawing/2010/main" val="0"/>
                        </a:ext>
                      </a:extLst>
                    </a:blip>
                    <a:stretch>
                      <a:fillRect/>
                    </a:stretch>
                  </pic:blipFill>
                  <pic:spPr>
                    <a:xfrm>
                      <a:off x="0" y="0"/>
                      <a:ext cx="4930567" cy="4229467"/>
                    </a:xfrm>
                    <a:prstGeom prst="rect">
                      <a:avLst/>
                    </a:prstGeom>
                  </pic:spPr>
                </pic:pic>
              </a:graphicData>
            </a:graphic>
          </wp:inline>
        </w:drawing>
      </w:r>
    </w:p>
    <w:p w14:paraId="3BB5F55E" w14:textId="006AE644" w:rsidR="00D20C02" w:rsidRDefault="00D20C02" w:rsidP="000A5517">
      <w:pPr>
        <w:pStyle w:val="Figuresubtitle"/>
        <w:rPr>
          <w:sz w:val="24"/>
          <w:szCs w:val="24"/>
        </w:rPr>
      </w:pPr>
      <w:bookmarkStart w:id="69" w:name="_Toc148354391"/>
      <w:r>
        <w:t xml:space="preserve">Figure </w:t>
      </w:r>
      <w:fldSimple w:instr=" SEQ Figure \* ARABIC ">
        <w:r w:rsidR="00922D96">
          <w:rPr>
            <w:noProof/>
          </w:rPr>
          <w:t>10</w:t>
        </w:r>
      </w:fldSimple>
      <w:r>
        <w:t>: Histogram of percentage of missing values per column</w:t>
      </w:r>
      <w:bookmarkEnd w:id="69"/>
    </w:p>
    <w:p w14:paraId="1F6869E1" w14:textId="25FC03A7" w:rsidR="00677BDA" w:rsidRDefault="00AA5F5F" w:rsidP="00A41A7F">
      <w:pPr>
        <w:jc w:val="both"/>
        <w:rPr>
          <w:sz w:val="24"/>
          <w:szCs w:val="24"/>
        </w:rPr>
      </w:pPr>
      <w:r>
        <w:rPr>
          <w:sz w:val="24"/>
          <w:szCs w:val="24"/>
        </w:rPr>
        <w:t>However, observing the resulting histogram, we see that our chosen threshold leads to no columns being dropped.</w:t>
      </w:r>
    </w:p>
    <w:p w14:paraId="569A2685" w14:textId="77777777" w:rsidR="00677BDA" w:rsidRPr="00F9254A" w:rsidRDefault="00677BDA" w:rsidP="00A41A7F">
      <w:pPr>
        <w:jc w:val="both"/>
        <w:rPr>
          <w:sz w:val="24"/>
          <w:szCs w:val="24"/>
        </w:rPr>
      </w:pPr>
    </w:p>
    <w:p w14:paraId="7071A8C2" w14:textId="2C268F78" w:rsidR="0071388B" w:rsidRDefault="0071388B" w:rsidP="00A41A7F">
      <w:pPr>
        <w:pStyle w:val="ListParagraph"/>
        <w:numPr>
          <w:ilvl w:val="0"/>
          <w:numId w:val="30"/>
        </w:numPr>
        <w:jc w:val="both"/>
        <w:rPr>
          <w:sz w:val="24"/>
          <w:szCs w:val="24"/>
        </w:rPr>
      </w:pPr>
      <w:r w:rsidRPr="00AA5F5F">
        <w:rPr>
          <w:sz w:val="24"/>
          <w:szCs w:val="24"/>
          <w:u w:val="single"/>
        </w:rPr>
        <w:t>Eliminating samples with too many missing features</w:t>
      </w:r>
      <w:r w:rsidR="00AA5F5F">
        <w:rPr>
          <w:sz w:val="24"/>
          <w:szCs w:val="24"/>
        </w:rPr>
        <w:t>:</w:t>
      </w:r>
    </w:p>
    <w:p w14:paraId="582A85A3" w14:textId="540BB2F0" w:rsidR="00AA5F5F" w:rsidRDefault="00AA5F5F" w:rsidP="00A41A7F">
      <w:pPr>
        <w:jc w:val="both"/>
        <w:rPr>
          <w:sz w:val="24"/>
          <w:szCs w:val="24"/>
        </w:rPr>
      </w:pPr>
      <w:r>
        <w:rPr>
          <w:sz w:val="24"/>
          <w:szCs w:val="24"/>
        </w:rPr>
        <w:t xml:space="preserve">The idea is the same as in step 2; samples with too many missing values – features will most likely be of little use to us. Nevertheless, as we mentioned earlier, we do not wish to reduce our samples even more so a more conservative </w:t>
      </w:r>
      <w:r w:rsidRPr="00AA5F5F">
        <w:rPr>
          <w:i/>
          <w:iCs/>
          <w:sz w:val="24"/>
          <w:szCs w:val="24"/>
        </w:rPr>
        <w:t>missing_features_threshold</w:t>
      </w:r>
      <w:r>
        <w:rPr>
          <w:sz w:val="24"/>
          <w:szCs w:val="24"/>
        </w:rPr>
        <w:t xml:space="preserve"> = 0.5 was chosen, which means we allow up to ½ (half) of the columns to be missing before deciding to drop a sample.</w:t>
      </w:r>
    </w:p>
    <w:p w14:paraId="2FAA57EB" w14:textId="77777777" w:rsidR="00AA5F5F" w:rsidRDefault="00AA5F5F" w:rsidP="00A41A7F">
      <w:pPr>
        <w:keepNext/>
        <w:jc w:val="center"/>
      </w:pPr>
      <w:r>
        <w:rPr>
          <w:noProof/>
          <w:sz w:val="24"/>
          <w:szCs w:val="24"/>
        </w:rPr>
        <w:lastRenderedPageBreak/>
        <w:drawing>
          <wp:inline distT="0" distB="0" distL="0" distR="0" wp14:anchorId="5A7EBC0F" wp14:editId="13888C2A">
            <wp:extent cx="4915326" cy="4138019"/>
            <wp:effectExtent l="0" t="0" r="0" b="0"/>
            <wp:docPr id="1469364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4924" name="Picture 1469364924"/>
                    <pic:cNvPicPr/>
                  </pic:nvPicPr>
                  <pic:blipFill>
                    <a:blip r:embed="rId21">
                      <a:extLst>
                        <a:ext uri="{28A0092B-C50C-407E-A947-70E740481C1C}">
                          <a14:useLocalDpi xmlns:a14="http://schemas.microsoft.com/office/drawing/2010/main" val="0"/>
                        </a:ext>
                      </a:extLst>
                    </a:blip>
                    <a:stretch>
                      <a:fillRect/>
                    </a:stretch>
                  </pic:blipFill>
                  <pic:spPr>
                    <a:xfrm>
                      <a:off x="0" y="0"/>
                      <a:ext cx="4915326" cy="4138019"/>
                    </a:xfrm>
                    <a:prstGeom prst="rect">
                      <a:avLst/>
                    </a:prstGeom>
                  </pic:spPr>
                </pic:pic>
              </a:graphicData>
            </a:graphic>
          </wp:inline>
        </w:drawing>
      </w:r>
    </w:p>
    <w:p w14:paraId="66401E11" w14:textId="4F73D67B" w:rsidR="00AA5F5F" w:rsidRDefault="00AA5F5F" w:rsidP="000A5517">
      <w:pPr>
        <w:pStyle w:val="Figuresubtitle"/>
        <w:rPr>
          <w:sz w:val="24"/>
          <w:szCs w:val="24"/>
        </w:rPr>
      </w:pPr>
      <w:bookmarkStart w:id="70" w:name="_Toc148354392"/>
      <w:r>
        <w:t xml:space="preserve">Figure </w:t>
      </w:r>
      <w:fldSimple w:instr=" SEQ Figure \* ARABIC ">
        <w:r w:rsidR="00922D96">
          <w:rPr>
            <w:noProof/>
          </w:rPr>
          <w:t>11</w:t>
        </w:r>
      </w:fldSimple>
      <w:r>
        <w:t>: Histogram of percentage of missing values per row</w:t>
      </w:r>
      <w:bookmarkEnd w:id="70"/>
    </w:p>
    <w:p w14:paraId="29B1AE5F" w14:textId="61B88255" w:rsidR="00AA5F5F" w:rsidRDefault="00AA5F5F" w:rsidP="00A41A7F">
      <w:pPr>
        <w:jc w:val="both"/>
        <w:rPr>
          <w:sz w:val="24"/>
          <w:szCs w:val="24"/>
        </w:rPr>
      </w:pPr>
      <w:r>
        <w:rPr>
          <w:sz w:val="24"/>
          <w:szCs w:val="24"/>
        </w:rPr>
        <w:t xml:space="preserve">Observing the resulting histogram, we can see that </w:t>
      </w:r>
      <w:r w:rsidR="003F6B74">
        <w:rPr>
          <w:sz w:val="24"/>
          <w:szCs w:val="24"/>
        </w:rPr>
        <w:t>only a very small number of samples have more than 50% missing values and need to be dropped. The exact number is 5.</w:t>
      </w:r>
    </w:p>
    <w:p w14:paraId="7B9324C2" w14:textId="77777777" w:rsidR="00677BDA" w:rsidRPr="00AA5F5F" w:rsidRDefault="00677BDA" w:rsidP="00A41A7F">
      <w:pPr>
        <w:jc w:val="both"/>
        <w:rPr>
          <w:sz w:val="24"/>
          <w:szCs w:val="24"/>
        </w:rPr>
      </w:pPr>
    </w:p>
    <w:p w14:paraId="5364028D" w14:textId="7E6CDCA1" w:rsidR="0071388B" w:rsidRDefault="0071388B" w:rsidP="00A41A7F">
      <w:pPr>
        <w:pStyle w:val="ListParagraph"/>
        <w:numPr>
          <w:ilvl w:val="0"/>
          <w:numId w:val="30"/>
        </w:numPr>
        <w:jc w:val="both"/>
        <w:rPr>
          <w:sz w:val="24"/>
          <w:szCs w:val="24"/>
        </w:rPr>
      </w:pPr>
      <w:r w:rsidRPr="00F91F4E">
        <w:rPr>
          <w:sz w:val="24"/>
          <w:szCs w:val="24"/>
          <w:u w:val="single"/>
        </w:rPr>
        <w:t>Eliminating near-zero variance features</w:t>
      </w:r>
      <w:r w:rsidR="00F91F4E">
        <w:rPr>
          <w:sz w:val="24"/>
          <w:szCs w:val="24"/>
        </w:rPr>
        <w:t>:</w:t>
      </w:r>
    </w:p>
    <w:p w14:paraId="43A21535" w14:textId="6CEF7D1C" w:rsidR="00F91F4E" w:rsidRDefault="00F91F4E" w:rsidP="00A41A7F">
      <w:pPr>
        <w:jc w:val="both"/>
        <w:rPr>
          <w:sz w:val="24"/>
          <w:szCs w:val="24"/>
        </w:rPr>
      </w:pPr>
      <w:r>
        <w:rPr>
          <w:sz w:val="24"/>
          <w:szCs w:val="24"/>
        </w:rPr>
        <w:t xml:space="preserve">Ideally, we want to eliminate all “low” variance features. Numeric features have ranges of values that could differ very much. For example, feature A could range from 0.1 to 1, while feature B could range from 10,000 to 100,000. There is not a rigorous method to determine if a feature has a “low” variance. Comparison with other features is difficult due to the different scales, excluding the scenarios with literally </w:t>
      </w:r>
      <w:r w:rsidR="00E41FFF">
        <w:rPr>
          <w:sz w:val="24"/>
          <w:szCs w:val="24"/>
        </w:rPr>
        <w:t>zero</w:t>
      </w:r>
      <w:r>
        <w:rPr>
          <w:sz w:val="24"/>
          <w:szCs w:val="24"/>
        </w:rPr>
        <w:t xml:space="preserve"> variance (feature is constant)</w:t>
      </w:r>
      <w:r w:rsidR="00285183">
        <w:rPr>
          <w:sz w:val="24"/>
          <w:szCs w:val="24"/>
        </w:rPr>
        <w:t>, which is a pathological behavior that is rarely met in practice</w:t>
      </w:r>
      <w:r>
        <w:rPr>
          <w:sz w:val="24"/>
          <w:szCs w:val="24"/>
        </w:rPr>
        <w:t xml:space="preserve">. Categorical features, however, are easier to filter out in case of near-zero variance. </w:t>
      </w:r>
      <w:r w:rsidR="00AB049B">
        <w:rPr>
          <w:sz w:val="24"/>
          <w:szCs w:val="24"/>
        </w:rPr>
        <w:t xml:space="preserve"> We filter out the categorical variables if both of the following criteria are met:</w:t>
      </w:r>
    </w:p>
    <w:p w14:paraId="3C694D25" w14:textId="41E59F76" w:rsidR="00AB049B" w:rsidRDefault="00285183" w:rsidP="00A41A7F">
      <w:pPr>
        <w:pStyle w:val="ListParagraph"/>
        <w:numPr>
          <w:ilvl w:val="0"/>
          <w:numId w:val="32"/>
        </w:numPr>
        <w:jc w:val="both"/>
        <w:rPr>
          <w:sz w:val="24"/>
          <w:szCs w:val="24"/>
        </w:rPr>
      </w:pPr>
      <w:r>
        <w:rPr>
          <w:sz w:val="24"/>
          <w:szCs w:val="24"/>
        </w:rPr>
        <w:t xml:space="preserve">The ratio of the most common value to the second most common is higher than </w:t>
      </w:r>
      <w:r w:rsidRPr="00285183">
        <w:rPr>
          <w:i/>
          <w:iCs/>
          <w:sz w:val="24"/>
          <w:szCs w:val="24"/>
        </w:rPr>
        <w:t>freqCut</w:t>
      </w:r>
    </w:p>
    <w:p w14:paraId="5EFD1460" w14:textId="76D3D729" w:rsidR="00285183" w:rsidRPr="00285183" w:rsidRDefault="007403D5" w:rsidP="00A41A7F">
      <w:pPr>
        <w:pStyle w:val="ListParagraph"/>
        <w:numPr>
          <w:ilvl w:val="0"/>
          <w:numId w:val="32"/>
        </w:numPr>
        <w:jc w:val="both"/>
        <w:rPr>
          <w:sz w:val="24"/>
          <w:szCs w:val="24"/>
        </w:rPr>
      </w:pPr>
      <w:r>
        <w:rPr>
          <w:sz w:val="24"/>
          <w:szCs w:val="24"/>
        </w:rPr>
        <w:t xml:space="preserve">The ratio of the unique values to the total number of samples is lower than </w:t>
      </w:r>
      <w:r w:rsidRPr="007403D5">
        <w:rPr>
          <w:i/>
          <w:iCs/>
          <w:sz w:val="24"/>
          <w:szCs w:val="24"/>
        </w:rPr>
        <w:t>uniqueCut</w:t>
      </w:r>
    </w:p>
    <w:p w14:paraId="63DC3174" w14:textId="47CB64C0" w:rsidR="007403D5" w:rsidRDefault="007403D5" w:rsidP="00A41A7F">
      <w:pPr>
        <w:jc w:val="both"/>
        <w:rPr>
          <w:sz w:val="24"/>
          <w:szCs w:val="24"/>
        </w:rPr>
      </w:pPr>
      <w:r>
        <w:rPr>
          <w:sz w:val="24"/>
          <w:szCs w:val="24"/>
        </w:rPr>
        <w:lastRenderedPageBreak/>
        <w:t xml:space="preserve">The combination of the above two criteria makes sure that the variance of the categorical feature is “near zero”, which means it carries little information. For our case, we chose </w:t>
      </w:r>
      <w:r w:rsidRPr="007403D5">
        <w:rPr>
          <w:i/>
          <w:iCs/>
          <w:sz w:val="24"/>
          <w:szCs w:val="24"/>
        </w:rPr>
        <w:t>freqCut</w:t>
      </w:r>
      <w:r>
        <w:rPr>
          <w:sz w:val="24"/>
          <w:szCs w:val="24"/>
        </w:rPr>
        <w:t xml:space="preserve"> = 95/5 and </w:t>
      </w:r>
      <w:r w:rsidRPr="007403D5">
        <w:rPr>
          <w:i/>
          <w:iCs/>
          <w:sz w:val="24"/>
          <w:szCs w:val="24"/>
        </w:rPr>
        <w:t>uniqueCut</w:t>
      </w:r>
      <w:r>
        <w:rPr>
          <w:sz w:val="24"/>
          <w:szCs w:val="24"/>
        </w:rPr>
        <w:t xml:space="preserve"> = 10.</w:t>
      </w:r>
    </w:p>
    <w:p w14:paraId="3D112921" w14:textId="77777777" w:rsidR="00677BDA" w:rsidRPr="00875C45" w:rsidRDefault="00677BDA" w:rsidP="00A41A7F">
      <w:pPr>
        <w:jc w:val="both"/>
        <w:rPr>
          <w:sz w:val="24"/>
          <w:szCs w:val="24"/>
        </w:rPr>
      </w:pPr>
    </w:p>
    <w:p w14:paraId="3EC2C09A" w14:textId="60E4FD7A" w:rsidR="0071388B" w:rsidRDefault="0071388B" w:rsidP="00A41A7F">
      <w:pPr>
        <w:pStyle w:val="ListParagraph"/>
        <w:numPr>
          <w:ilvl w:val="0"/>
          <w:numId w:val="30"/>
        </w:numPr>
        <w:jc w:val="both"/>
        <w:rPr>
          <w:sz w:val="24"/>
          <w:szCs w:val="24"/>
        </w:rPr>
      </w:pPr>
      <w:r w:rsidRPr="007403D5">
        <w:rPr>
          <w:sz w:val="24"/>
          <w:szCs w:val="24"/>
          <w:u w:val="single"/>
        </w:rPr>
        <w:t>Eliminating highly-correlated features</w:t>
      </w:r>
      <w:r w:rsidR="007403D5">
        <w:rPr>
          <w:sz w:val="24"/>
          <w:szCs w:val="24"/>
        </w:rPr>
        <w:t>:</w:t>
      </w:r>
    </w:p>
    <w:p w14:paraId="7E65E2FF" w14:textId="1B8806A8" w:rsidR="007403D5" w:rsidRDefault="007403D5" w:rsidP="00A41A7F">
      <w:pPr>
        <w:jc w:val="both"/>
        <w:rPr>
          <w:sz w:val="24"/>
          <w:szCs w:val="24"/>
        </w:rPr>
      </w:pPr>
      <w:r>
        <w:rPr>
          <w:sz w:val="24"/>
          <w:szCs w:val="24"/>
        </w:rPr>
        <w:t xml:space="preserve">If two features are very highly </w:t>
      </w:r>
      <w:r w:rsidR="00A30933">
        <w:rPr>
          <w:sz w:val="24"/>
          <w:szCs w:val="24"/>
        </w:rPr>
        <w:t>correlated, they will obviously impart nearly the same information to our model. Including both</w:t>
      </w:r>
      <w:r w:rsidR="004F3A3C">
        <w:rPr>
          <w:sz w:val="24"/>
          <w:szCs w:val="24"/>
        </w:rPr>
        <w:t>,</w:t>
      </w:r>
      <w:r w:rsidR="00A30933">
        <w:rPr>
          <w:sz w:val="24"/>
          <w:szCs w:val="24"/>
        </w:rPr>
        <w:t xml:space="preserve"> however, won’t increment additional information, but will actually weaken the model, because it infuses it with noise. We choose Spearman correlation, which is a non-parametric measure that assesses </w:t>
      </w:r>
      <w:r w:rsidR="00A30933" w:rsidRPr="00A30933">
        <w:rPr>
          <w:sz w:val="24"/>
          <w:szCs w:val="24"/>
        </w:rPr>
        <w:t>the strength and direction of a monotonic relationship between two variables.</w:t>
      </w:r>
      <w:r w:rsidR="00A30933">
        <w:rPr>
          <w:sz w:val="24"/>
          <w:szCs w:val="24"/>
        </w:rPr>
        <w:t xml:space="preserve"> It does not assume linearity and is appropriate for both continuous and ordinal data, which are included in our problem. It is also less sensitive to outliers compared to Pearson correlation (the classic linearity correlation).</w:t>
      </w:r>
      <w:r w:rsidR="0027649C">
        <w:rPr>
          <w:sz w:val="24"/>
          <w:szCs w:val="24"/>
        </w:rPr>
        <w:t xml:space="preserve"> Using a relatively conservative </w:t>
      </w:r>
      <w:r w:rsidR="0027649C" w:rsidRPr="004F3A3C">
        <w:rPr>
          <w:i/>
          <w:iCs/>
          <w:sz w:val="24"/>
          <w:szCs w:val="24"/>
        </w:rPr>
        <w:t>cor_threshold</w:t>
      </w:r>
      <w:r w:rsidR="004F3A3C">
        <w:rPr>
          <w:sz w:val="24"/>
          <w:szCs w:val="24"/>
        </w:rPr>
        <w:t xml:space="preserve"> = 0.8, we find the following correlation pairs and eliminate one of the two (the first one in this case accordingly):</w:t>
      </w:r>
    </w:p>
    <w:p w14:paraId="7219EA79" w14:textId="33A53736" w:rsidR="00C678DF" w:rsidRDefault="00C678DF" w:rsidP="00741C9B">
      <w:pPr>
        <w:pStyle w:val="Figuresubtitle"/>
      </w:pPr>
      <w:bookmarkStart w:id="71" w:name="_Toc148354287"/>
      <w:r>
        <w:t xml:space="preserve">Table </w:t>
      </w:r>
      <w:fldSimple w:instr=" SEQ Table \* ARABIC ">
        <w:r w:rsidR="007A2BB9">
          <w:rPr>
            <w:noProof/>
          </w:rPr>
          <w:t>5</w:t>
        </w:r>
      </w:fldSimple>
      <w:r>
        <w:t>: Correlated features</w:t>
      </w:r>
      <w:bookmarkEnd w:id="71"/>
    </w:p>
    <w:tbl>
      <w:tblPr>
        <w:tblStyle w:val="TableGridLight"/>
        <w:tblW w:w="0" w:type="auto"/>
        <w:tblLook w:val="04A0" w:firstRow="1" w:lastRow="0" w:firstColumn="1" w:lastColumn="0" w:noHBand="0" w:noVBand="1"/>
      </w:tblPr>
      <w:tblGrid>
        <w:gridCol w:w="4788"/>
        <w:gridCol w:w="4788"/>
      </w:tblGrid>
      <w:tr w:rsidR="004F3A3C" w14:paraId="2456FBFA" w14:textId="77777777" w:rsidTr="004F3A3C">
        <w:tc>
          <w:tcPr>
            <w:tcW w:w="4788" w:type="dxa"/>
          </w:tcPr>
          <w:p w14:paraId="33E13F0C" w14:textId="27ED36DE" w:rsidR="004F3A3C" w:rsidRPr="004F3A3C" w:rsidRDefault="004F3A3C" w:rsidP="00A41A7F">
            <w:pPr>
              <w:jc w:val="both"/>
              <w:rPr>
                <w:b/>
                <w:bCs/>
                <w:sz w:val="24"/>
                <w:szCs w:val="24"/>
              </w:rPr>
            </w:pPr>
            <w:r>
              <w:rPr>
                <w:b/>
                <w:bCs/>
                <w:sz w:val="24"/>
                <w:szCs w:val="24"/>
              </w:rPr>
              <w:t>Dropped</w:t>
            </w:r>
          </w:p>
        </w:tc>
        <w:tc>
          <w:tcPr>
            <w:tcW w:w="4788" w:type="dxa"/>
          </w:tcPr>
          <w:p w14:paraId="633C88BF" w14:textId="3C835C7A" w:rsidR="004F3A3C" w:rsidRPr="004F3A3C" w:rsidRDefault="004F3A3C" w:rsidP="00A41A7F">
            <w:pPr>
              <w:jc w:val="both"/>
              <w:rPr>
                <w:b/>
                <w:bCs/>
                <w:sz w:val="24"/>
                <w:szCs w:val="24"/>
              </w:rPr>
            </w:pPr>
            <w:r>
              <w:rPr>
                <w:b/>
                <w:bCs/>
                <w:sz w:val="24"/>
                <w:szCs w:val="24"/>
              </w:rPr>
              <w:t>Kept</w:t>
            </w:r>
          </w:p>
        </w:tc>
      </w:tr>
      <w:tr w:rsidR="004F3A3C" w14:paraId="600ECA1E" w14:textId="77777777" w:rsidTr="004F3A3C">
        <w:tc>
          <w:tcPr>
            <w:tcW w:w="4788" w:type="dxa"/>
          </w:tcPr>
          <w:p w14:paraId="380D7193" w14:textId="54F53F45" w:rsidR="004F3A3C" w:rsidRDefault="004F3A3C" w:rsidP="00A41A7F">
            <w:pPr>
              <w:jc w:val="both"/>
              <w:rPr>
                <w:sz w:val="24"/>
                <w:szCs w:val="24"/>
              </w:rPr>
            </w:pPr>
            <w:r w:rsidRPr="004F3A3C">
              <w:rPr>
                <w:sz w:val="24"/>
                <w:szCs w:val="24"/>
              </w:rPr>
              <w:t>M3_mMOS_social_support_total</w:t>
            </w:r>
          </w:p>
        </w:tc>
        <w:tc>
          <w:tcPr>
            <w:tcW w:w="4788" w:type="dxa"/>
          </w:tcPr>
          <w:p w14:paraId="76CAE060" w14:textId="56168516" w:rsidR="004F3A3C" w:rsidRDefault="004F3A3C" w:rsidP="00A41A7F">
            <w:pPr>
              <w:jc w:val="both"/>
              <w:rPr>
                <w:sz w:val="24"/>
                <w:szCs w:val="24"/>
              </w:rPr>
            </w:pPr>
            <w:r w:rsidRPr="004F3A3C">
              <w:rPr>
                <w:sz w:val="24"/>
                <w:szCs w:val="24"/>
              </w:rPr>
              <w:t>M3_mMOS_instumental_support</w:t>
            </w:r>
          </w:p>
        </w:tc>
      </w:tr>
      <w:tr w:rsidR="004F3A3C" w14:paraId="1CA687F2" w14:textId="77777777" w:rsidTr="004F3A3C">
        <w:tc>
          <w:tcPr>
            <w:tcW w:w="4788" w:type="dxa"/>
          </w:tcPr>
          <w:p w14:paraId="326CDBDB" w14:textId="1E7A52E1" w:rsidR="004F3A3C" w:rsidRDefault="004F3A3C" w:rsidP="00A41A7F">
            <w:pPr>
              <w:tabs>
                <w:tab w:val="left" w:pos="2775"/>
              </w:tabs>
              <w:jc w:val="both"/>
              <w:rPr>
                <w:sz w:val="24"/>
                <w:szCs w:val="24"/>
              </w:rPr>
            </w:pPr>
            <w:r w:rsidRPr="004F3A3C">
              <w:rPr>
                <w:sz w:val="24"/>
                <w:szCs w:val="24"/>
              </w:rPr>
              <w:t>baseline_neutrofiles</w:t>
            </w:r>
          </w:p>
        </w:tc>
        <w:tc>
          <w:tcPr>
            <w:tcW w:w="4788" w:type="dxa"/>
          </w:tcPr>
          <w:p w14:paraId="153B3D2C" w14:textId="7E942588" w:rsidR="004F3A3C" w:rsidRDefault="004F3A3C" w:rsidP="00A41A7F">
            <w:pPr>
              <w:jc w:val="both"/>
              <w:rPr>
                <w:sz w:val="24"/>
                <w:szCs w:val="24"/>
              </w:rPr>
            </w:pPr>
            <w:r w:rsidRPr="004F3A3C">
              <w:rPr>
                <w:sz w:val="24"/>
                <w:szCs w:val="24"/>
              </w:rPr>
              <w:t>baseline_leukocytes</w:t>
            </w:r>
          </w:p>
        </w:tc>
      </w:tr>
      <w:tr w:rsidR="004F3A3C" w14:paraId="4F2D26A0" w14:textId="77777777" w:rsidTr="004F3A3C">
        <w:tc>
          <w:tcPr>
            <w:tcW w:w="4788" w:type="dxa"/>
          </w:tcPr>
          <w:p w14:paraId="3BBA02EA" w14:textId="2D553364" w:rsidR="004F3A3C" w:rsidRDefault="004F3A3C" w:rsidP="00A41A7F">
            <w:pPr>
              <w:jc w:val="both"/>
              <w:rPr>
                <w:sz w:val="24"/>
                <w:szCs w:val="24"/>
              </w:rPr>
            </w:pPr>
            <w:r w:rsidRPr="004F3A3C">
              <w:rPr>
                <w:sz w:val="24"/>
                <w:szCs w:val="24"/>
              </w:rPr>
              <w:t>M0_Flexibility_PACT</w:t>
            </w:r>
          </w:p>
        </w:tc>
        <w:tc>
          <w:tcPr>
            <w:tcW w:w="4788" w:type="dxa"/>
          </w:tcPr>
          <w:p w14:paraId="6A0EA718" w14:textId="503E3D1B" w:rsidR="004F3A3C" w:rsidRDefault="004F3A3C" w:rsidP="00A41A7F">
            <w:pPr>
              <w:jc w:val="both"/>
              <w:rPr>
                <w:sz w:val="24"/>
                <w:szCs w:val="24"/>
              </w:rPr>
            </w:pPr>
            <w:r w:rsidRPr="004F3A3C">
              <w:rPr>
                <w:sz w:val="24"/>
                <w:szCs w:val="24"/>
              </w:rPr>
              <w:t>M0_Forward_PACT</w:t>
            </w:r>
          </w:p>
        </w:tc>
      </w:tr>
      <w:tr w:rsidR="004F3A3C" w14:paraId="41156FEE" w14:textId="77777777" w:rsidTr="004F3A3C">
        <w:tc>
          <w:tcPr>
            <w:tcW w:w="4788" w:type="dxa"/>
          </w:tcPr>
          <w:p w14:paraId="122F98FA" w14:textId="7EFC7293" w:rsidR="004F3A3C" w:rsidRDefault="004F3A3C" w:rsidP="00A41A7F">
            <w:pPr>
              <w:jc w:val="both"/>
              <w:rPr>
                <w:sz w:val="24"/>
                <w:szCs w:val="24"/>
              </w:rPr>
            </w:pPr>
            <w:r w:rsidRPr="004F3A3C">
              <w:rPr>
                <w:sz w:val="24"/>
                <w:szCs w:val="24"/>
              </w:rPr>
              <w:t>Sex_Enjoy_BR23.0</w:t>
            </w:r>
          </w:p>
        </w:tc>
        <w:tc>
          <w:tcPr>
            <w:tcW w:w="4788" w:type="dxa"/>
          </w:tcPr>
          <w:p w14:paraId="470C61EC" w14:textId="237685D7" w:rsidR="004F3A3C" w:rsidRDefault="004F3A3C" w:rsidP="00A41A7F">
            <w:pPr>
              <w:jc w:val="both"/>
              <w:rPr>
                <w:sz w:val="24"/>
                <w:szCs w:val="24"/>
              </w:rPr>
            </w:pPr>
            <w:r w:rsidRPr="004F3A3C">
              <w:rPr>
                <w:sz w:val="24"/>
                <w:szCs w:val="24"/>
              </w:rPr>
              <w:t>Sex_Funct_BR23.0</w:t>
            </w:r>
          </w:p>
        </w:tc>
      </w:tr>
      <w:tr w:rsidR="004F3A3C" w14:paraId="0B58EDFA" w14:textId="77777777" w:rsidTr="004F3A3C">
        <w:tc>
          <w:tcPr>
            <w:tcW w:w="4788" w:type="dxa"/>
          </w:tcPr>
          <w:p w14:paraId="6E73C517" w14:textId="0BFD7E2A" w:rsidR="004F3A3C" w:rsidRDefault="004F3A3C" w:rsidP="00A41A7F">
            <w:pPr>
              <w:jc w:val="both"/>
              <w:rPr>
                <w:sz w:val="24"/>
                <w:szCs w:val="24"/>
              </w:rPr>
            </w:pPr>
            <w:r w:rsidRPr="004F3A3C">
              <w:rPr>
                <w:sz w:val="24"/>
                <w:szCs w:val="24"/>
              </w:rPr>
              <w:t>Sex_Enjoy_BR23.3</w:t>
            </w:r>
          </w:p>
        </w:tc>
        <w:tc>
          <w:tcPr>
            <w:tcW w:w="4788" w:type="dxa"/>
          </w:tcPr>
          <w:p w14:paraId="6A5CF612" w14:textId="23666FDA" w:rsidR="004F3A3C" w:rsidRDefault="004F3A3C" w:rsidP="00A41A7F">
            <w:pPr>
              <w:jc w:val="both"/>
              <w:rPr>
                <w:sz w:val="24"/>
                <w:szCs w:val="24"/>
              </w:rPr>
            </w:pPr>
            <w:r w:rsidRPr="004F3A3C">
              <w:rPr>
                <w:sz w:val="24"/>
                <w:szCs w:val="24"/>
              </w:rPr>
              <w:t>Sex_Funct_BR23.3</w:t>
            </w:r>
          </w:p>
        </w:tc>
      </w:tr>
    </w:tbl>
    <w:p w14:paraId="21E3D471" w14:textId="77777777" w:rsidR="007403D5" w:rsidRDefault="007403D5" w:rsidP="00A41A7F">
      <w:pPr>
        <w:jc w:val="both"/>
        <w:rPr>
          <w:sz w:val="24"/>
          <w:szCs w:val="24"/>
        </w:rPr>
      </w:pPr>
    </w:p>
    <w:p w14:paraId="5E095FFA" w14:textId="7C50863D" w:rsidR="007403D5" w:rsidRDefault="00C678DF" w:rsidP="00A41A7F">
      <w:pPr>
        <w:jc w:val="both"/>
        <w:rPr>
          <w:sz w:val="24"/>
          <w:szCs w:val="24"/>
        </w:rPr>
      </w:pPr>
      <w:r>
        <w:rPr>
          <w:sz w:val="24"/>
          <w:szCs w:val="24"/>
        </w:rPr>
        <w:t xml:space="preserve">We can easily observe even based on just the names that the dropped features do seem to have </w:t>
      </w:r>
      <w:r w:rsidR="00E41FFF">
        <w:rPr>
          <w:sz w:val="24"/>
          <w:szCs w:val="24"/>
        </w:rPr>
        <w:t>obvious</w:t>
      </w:r>
      <w:r>
        <w:rPr>
          <w:sz w:val="24"/>
          <w:szCs w:val="24"/>
        </w:rPr>
        <w:t xml:space="preserve"> logical correlation with their pairs we kept.</w:t>
      </w:r>
      <w:r w:rsidR="003D786F">
        <w:rPr>
          <w:sz w:val="24"/>
          <w:szCs w:val="24"/>
        </w:rPr>
        <w:t xml:space="preserve"> For the exact features</w:t>
      </w:r>
      <w:r w:rsidR="00A521DB">
        <w:rPr>
          <w:sz w:val="24"/>
          <w:szCs w:val="24"/>
        </w:rPr>
        <w:t xml:space="preserve">’ meaning, </w:t>
      </w:r>
      <w:r w:rsidR="001831FB">
        <w:rPr>
          <w:sz w:val="24"/>
          <w:szCs w:val="24"/>
        </w:rPr>
        <w:t>s</w:t>
      </w:r>
      <w:r w:rsidR="00A521DB">
        <w:rPr>
          <w:sz w:val="24"/>
          <w:szCs w:val="24"/>
        </w:rPr>
        <w:t xml:space="preserve">ee </w:t>
      </w:r>
      <w:r w:rsidR="001D4EA1">
        <w:rPr>
          <w:sz w:val="24"/>
          <w:szCs w:val="24"/>
        </w:rPr>
        <w:t xml:space="preserve">the </w:t>
      </w:r>
      <w:hyperlink w:anchor="_Appendix" w:history="1">
        <w:r w:rsidR="00A521DB" w:rsidRPr="001D4EA1">
          <w:rPr>
            <w:rStyle w:val="Hyperlink"/>
            <w:sz w:val="24"/>
            <w:szCs w:val="24"/>
          </w:rPr>
          <w:t>appendix</w:t>
        </w:r>
      </w:hyperlink>
      <w:r w:rsidR="001831FB">
        <w:rPr>
          <w:sz w:val="24"/>
          <w:szCs w:val="24"/>
        </w:rPr>
        <w:t>.</w:t>
      </w:r>
    </w:p>
    <w:p w14:paraId="1142E42E" w14:textId="77777777" w:rsidR="001831FB" w:rsidRDefault="001831FB" w:rsidP="00A41A7F">
      <w:pPr>
        <w:jc w:val="both"/>
        <w:rPr>
          <w:sz w:val="24"/>
          <w:szCs w:val="24"/>
        </w:rPr>
      </w:pPr>
    </w:p>
    <w:p w14:paraId="76A0A475" w14:textId="02CE87F1" w:rsidR="001831FB" w:rsidRPr="001831FB" w:rsidRDefault="001831FB" w:rsidP="00A41A7F">
      <w:pPr>
        <w:jc w:val="both"/>
        <w:rPr>
          <w:i/>
          <w:iCs/>
          <w:sz w:val="24"/>
          <w:szCs w:val="24"/>
        </w:rPr>
      </w:pPr>
      <w:r w:rsidRPr="001831FB">
        <w:rPr>
          <w:b/>
          <w:bCs/>
          <w:i/>
          <w:iCs/>
          <w:sz w:val="24"/>
          <w:szCs w:val="24"/>
        </w:rPr>
        <w:t>Note</w:t>
      </w:r>
      <w:r>
        <w:rPr>
          <w:i/>
          <w:iCs/>
          <w:sz w:val="24"/>
          <w:szCs w:val="24"/>
        </w:rPr>
        <w:t>:</w:t>
      </w:r>
    </w:p>
    <w:p w14:paraId="016BCBC4" w14:textId="7FFAAA81" w:rsidR="00083F08" w:rsidRDefault="001831FB" w:rsidP="00A41A7F">
      <w:pPr>
        <w:jc w:val="both"/>
        <w:rPr>
          <w:sz w:val="24"/>
          <w:szCs w:val="24"/>
        </w:rPr>
      </w:pPr>
      <w:r>
        <w:rPr>
          <w:sz w:val="24"/>
          <w:szCs w:val="24"/>
        </w:rPr>
        <w:t xml:space="preserve">The next step in the preprocessing step is to impute the missing values, as many models can’t handle their existence. However, it is incorrect to use all the data towards this purpose, as doing that would leak information from the test set. The idea of the test set is to be used as sample “unseen” data, which means that it should only be used to evaluate the performance of a </w:t>
      </w:r>
      <w:r w:rsidRPr="001831FB">
        <w:rPr>
          <w:sz w:val="24"/>
          <w:szCs w:val="24"/>
          <w:u w:val="single"/>
        </w:rPr>
        <w:t>concrete</w:t>
      </w:r>
      <w:r>
        <w:rPr>
          <w:sz w:val="24"/>
          <w:szCs w:val="24"/>
        </w:rPr>
        <w:t xml:space="preserve"> (with set hyperparameters) model. Therefore, they cannot participate in the imputation process and that’s why at this point we have to split the dataset.</w:t>
      </w:r>
    </w:p>
    <w:p w14:paraId="4E6C1B1C" w14:textId="77777777" w:rsidR="00083F08" w:rsidRDefault="00083F08">
      <w:pPr>
        <w:rPr>
          <w:sz w:val="24"/>
          <w:szCs w:val="24"/>
        </w:rPr>
      </w:pPr>
      <w:r>
        <w:rPr>
          <w:sz w:val="24"/>
          <w:szCs w:val="24"/>
        </w:rPr>
        <w:br w:type="page"/>
      </w:r>
    </w:p>
    <w:p w14:paraId="5063A491" w14:textId="46046F1C" w:rsidR="0071388B" w:rsidRDefault="0071388B" w:rsidP="00A41A7F">
      <w:pPr>
        <w:pStyle w:val="ListParagraph"/>
        <w:numPr>
          <w:ilvl w:val="0"/>
          <w:numId w:val="30"/>
        </w:numPr>
        <w:jc w:val="both"/>
        <w:rPr>
          <w:sz w:val="24"/>
          <w:szCs w:val="24"/>
        </w:rPr>
      </w:pPr>
      <w:r w:rsidRPr="001831FB">
        <w:rPr>
          <w:sz w:val="24"/>
          <w:szCs w:val="24"/>
          <w:u w:val="single"/>
        </w:rPr>
        <w:lastRenderedPageBreak/>
        <w:t>Splitting the dataset into train/test</w:t>
      </w:r>
      <w:r w:rsidR="001831FB">
        <w:rPr>
          <w:sz w:val="24"/>
          <w:szCs w:val="24"/>
        </w:rPr>
        <w:t>:</w:t>
      </w:r>
    </w:p>
    <w:p w14:paraId="29CD73AF" w14:textId="7820B4CB" w:rsidR="001831FB" w:rsidRDefault="001831FB" w:rsidP="00A41A7F">
      <w:pPr>
        <w:jc w:val="both"/>
        <w:rPr>
          <w:sz w:val="24"/>
          <w:szCs w:val="24"/>
        </w:rPr>
      </w:pPr>
      <w:r>
        <w:rPr>
          <w:sz w:val="24"/>
          <w:szCs w:val="24"/>
        </w:rPr>
        <w:t>We will try two different approaches while splitting the data:</w:t>
      </w:r>
    </w:p>
    <w:p w14:paraId="2CA44376" w14:textId="35560DE8" w:rsidR="001831FB" w:rsidRDefault="001831FB" w:rsidP="00A41A7F">
      <w:pPr>
        <w:pStyle w:val="ListParagraph"/>
        <w:numPr>
          <w:ilvl w:val="0"/>
          <w:numId w:val="35"/>
        </w:numPr>
        <w:jc w:val="both"/>
        <w:rPr>
          <w:sz w:val="24"/>
          <w:szCs w:val="24"/>
        </w:rPr>
      </w:pPr>
      <w:r>
        <w:rPr>
          <w:sz w:val="24"/>
          <w:szCs w:val="24"/>
        </w:rPr>
        <w:t xml:space="preserve">Split </w:t>
      </w:r>
      <w:r w:rsidR="00EE0BBE">
        <w:rPr>
          <w:sz w:val="24"/>
          <w:szCs w:val="24"/>
        </w:rPr>
        <w:t xml:space="preserve">the data randomly with </w:t>
      </w:r>
      <w:r w:rsidR="00EE0BBE" w:rsidRPr="00EE0BBE">
        <w:rPr>
          <w:i/>
          <w:iCs/>
          <w:sz w:val="24"/>
          <w:szCs w:val="24"/>
        </w:rPr>
        <w:t>train_size</w:t>
      </w:r>
      <w:r w:rsidR="00EE0BBE">
        <w:rPr>
          <w:sz w:val="24"/>
          <w:szCs w:val="24"/>
        </w:rPr>
        <w:t xml:space="preserve"> = 0.7. The threshold seemed like an easy decision since a 60-40 split would leave very few samples in the train set, whereas </w:t>
      </w:r>
      <w:r w:rsidR="000245FD">
        <w:rPr>
          <w:sz w:val="24"/>
          <w:szCs w:val="24"/>
        </w:rPr>
        <w:t>an</w:t>
      </w:r>
      <w:r w:rsidR="00EE0BBE">
        <w:rPr>
          <w:sz w:val="24"/>
          <w:szCs w:val="24"/>
        </w:rPr>
        <w:t xml:space="preserve"> 80-20 split would leave very few samples in the test set and even fewer positive samples, which would result in vast differences in the performance of different runs, as even one more positive sample correctly classified would have a very big effect on our metrics.</w:t>
      </w:r>
    </w:p>
    <w:p w14:paraId="55CFE5FA" w14:textId="2DB5058F" w:rsidR="00677BDA" w:rsidRDefault="00EE0BBE" w:rsidP="00677BDA">
      <w:pPr>
        <w:pStyle w:val="ListParagraph"/>
        <w:numPr>
          <w:ilvl w:val="0"/>
          <w:numId w:val="35"/>
        </w:numPr>
        <w:jc w:val="both"/>
        <w:rPr>
          <w:sz w:val="24"/>
          <w:szCs w:val="24"/>
        </w:rPr>
      </w:pPr>
      <w:r>
        <w:rPr>
          <w:sz w:val="24"/>
          <w:szCs w:val="24"/>
        </w:rPr>
        <w:t xml:space="preserve">Split the dataset using the data collected by one of the </w:t>
      </w:r>
      <w:r w:rsidRPr="007D4F46">
        <w:rPr>
          <w:sz w:val="24"/>
          <w:szCs w:val="24"/>
        </w:rPr>
        <w:t>four oncology centers – pilots</w:t>
      </w:r>
      <w:r>
        <w:rPr>
          <w:sz w:val="24"/>
          <w:szCs w:val="24"/>
        </w:rPr>
        <w:t xml:space="preserve"> as the testing data and the rest as training data. This approach aims to discern whether our models can generalize and handle well “local” data which may vary from the ones they have been trained with.</w:t>
      </w:r>
      <w:r w:rsidR="000245FD">
        <w:rPr>
          <w:sz w:val="24"/>
          <w:szCs w:val="24"/>
        </w:rPr>
        <w:t xml:space="preserve"> We look into this approach later, in</w:t>
      </w:r>
      <w:r w:rsidR="00C770F5">
        <w:rPr>
          <w:sz w:val="24"/>
          <w:szCs w:val="24"/>
        </w:rPr>
        <w:t xml:space="preserve"> the </w:t>
      </w:r>
      <w:hyperlink w:anchor="Experiment4" w:history="1">
        <w:r w:rsidR="00C770F5" w:rsidRPr="00C770F5">
          <w:rPr>
            <w:rStyle w:val="Hyperlink"/>
            <w:sz w:val="24"/>
            <w:szCs w:val="24"/>
          </w:rPr>
          <w:t>fourth experiment</w:t>
        </w:r>
      </w:hyperlink>
      <w:r w:rsidR="000245FD">
        <w:rPr>
          <w:sz w:val="24"/>
          <w:szCs w:val="24"/>
        </w:rPr>
        <w:t>.</w:t>
      </w:r>
    </w:p>
    <w:p w14:paraId="53F61F9F" w14:textId="77777777" w:rsidR="00677BDA" w:rsidRPr="00677BDA" w:rsidRDefault="00677BDA" w:rsidP="00677BDA">
      <w:pPr>
        <w:jc w:val="both"/>
        <w:rPr>
          <w:sz w:val="24"/>
          <w:szCs w:val="24"/>
        </w:rPr>
      </w:pPr>
    </w:p>
    <w:p w14:paraId="19AD399A" w14:textId="603B52FF" w:rsidR="0071388B" w:rsidRDefault="0071388B" w:rsidP="00A41A7F">
      <w:pPr>
        <w:pStyle w:val="ListParagraph"/>
        <w:numPr>
          <w:ilvl w:val="0"/>
          <w:numId w:val="30"/>
        </w:numPr>
        <w:jc w:val="both"/>
        <w:rPr>
          <w:sz w:val="24"/>
          <w:szCs w:val="24"/>
        </w:rPr>
      </w:pPr>
      <w:r w:rsidRPr="00EE0BBE">
        <w:rPr>
          <w:sz w:val="24"/>
          <w:szCs w:val="24"/>
          <w:u w:val="single"/>
        </w:rPr>
        <w:t>Imputing the missing values of our two datasets</w:t>
      </w:r>
      <w:r w:rsidR="00EE0BBE">
        <w:rPr>
          <w:sz w:val="24"/>
          <w:szCs w:val="24"/>
        </w:rPr>
        <w:t>:</w:t>
      </w:r>
    </w:p>
    <w:p w14:paraId="197408A2" w14:textId="537DC053" w:rsidR="00EE0BBE" w:rsidRDefault="00176B01" w:rsidP="00A41A7F">
      <w:pPr>
        <w:jc w:val="both"/>
        <w:rPr>
          <w:sz w:val="24"/>
          <w:szCs w:val="24"/>
        </w:rPr>
      </w:pPr>
      <w:r>
        <w:rPr>
          <w:sz w:val="24"/>
          <w:szCs w:val="24"/>
        </w:rPr>
        <w:t xml:space="preserve">In order to impute the dataset’s missing values, we used the Multiple Imputation Chained Equations (MICE) algorithm and the corresponding R package. The method is based on </w:t>
      </w:r>
      <w:r w:rsidRPr="00176B01">
        <w:rPr>
          <w:sz w:val="24"/>
          <w:szCs w:val="24"/>
        </w:rPr>
        <w:t>Fully Conditional Specification, where each incomplete variable is imputed by a separate model. The MICE algorithm can impute mixes of continuous, binary, unordered categorical and ordered categorical data. In addition, MICE can impute continuous two-level data, and maintain consistency between imputations by means of passive imputation</w:t>
      </w:r>
      <w:r>
        <w:rPr>
          <w:sz w:val="24"/>
          <w:szCs w:val="24"/>
        </w:rPr>
        <w:t xml:space="preserve"> </w:t>
      </w:r>
      <w:r w:rsidR="00B840FF">
        <w:rPr>
          <w:sz w:val="24"/>
          <w:szCs w:val="24"/>
        </w:rPr>
        <w:fldChar w:fldCharType="begin"/>
      </w:r>
      <w:r w:rsidR="004E333A">
        <w:rPr>
          <w:sz w:val="24"/>
          <w:szCs w:val="24"/>
        </w:rPr>
        <w:instrText xml:space="preserve"> ADDIN ZOTERO_ITEM CSL_CITATION {"citationID":"y5QhpAVB","properties":{"formattedCitation":"[43]","plainCitation":"[43]","noteIndex":0},"citationItems":[{"id":81,"uris":["http://zotero.org/users/local/9HmKtM1O/items/IM3BZMT7"],"itemData":{"id":81,"type":"article-journal","container-title":"Journal of Statistical Software","DOI":"10.18637/jss.v045.i03","ISSN":"1548-7660","issue":"3","journalAbbreviation":"J. Stat. Soft.","language":"en","source":"DOI.org (Crossref)","title":"&lt;b&gt;mice&lt;/b&gt; : Multivariate Imputation by Chained Equations in &lt;i&gt;R&lt;/i&gt;","title-short":"&lt;b&gt;mice&lt;/b&gt;","URL":"http://www.jstatsoft.org/v45/i03/","volume":"45","author":[{"family":"Buuren","given":"Stef Van"},{"family":"Groothuis-Oudshoorn","given":"Karin"}],"accessed":{"date-parts":[["2023",9,26]]},"issued":{"date-parts":[["2011"]]}}}],"schema":"https://github.com/citation-style-language/schema/raw/master/csl-citation.json"} </w:instrText>
      </w:r>
      <w:r w:rsidR="00B840FF">
        <w:rPr>
          <w:sz w:val="24"/>
          <w:szCs w:val="24"/>
        </w:rPr>
        <w:fldChar w:fldCharType="separate"/>
      </w:r>
      <w:r w:rsidR="004E333A" w:rsidRPr="004E333A">
        <w:rPr>
          <w:rFonts w:ascii="Calibri" w:hAnsi="Calibri" w:cs="Calibri"/>
          <w:sz w:val="24"/>
        </w:rPr>
        <w:t>[43]</w:t>
      </w:r>
      <w:r w:rsidR="00B840FF">
        <w:rPr>
          <w:sz w:val="24"/>
          <w:szCs w:val="24"/>
        </w:rPr>
        <w:fldChar w:fldCharType="end"/>
      </w:r>
      <w:r w:rsidRPr="00176B01">
        <w:rPr>
          <w:sz w:val="24"/>
          <w:szCs w:val="24"/>
        </w:rPr>
        <w:t>.</w:t>
      </w:r>
      <w:r w:rsidR="008E6CC0">
        <w:rPr>
          <w:sz w:val="24"/>
          <w:szCs w:val="24"/>
        </w:rPr>
        <w:t xml:space="preserve"> The exact mathematical steps of the MICE imputation can be observed in the figure below:</w:t>
      </w:r>
    </w:p>
    <w:p w14:paraId="652CDDAF" w14:textId="77777777" w:rsidR="00741C9B" w:rsidRDefault="008E6CC0" w:rsidP="00741C9B">
      <w:pPr>
        <w:keepNext/>
        <w:jc w:val="center"/>
      </w:pPr>
      <w:r>
        <w:rPr>
          <w:noProof/>
          <w:sz w:val="24"/>
          <w:szCs w:val="24"/>
        </w:rPr>
        <w:drawing>
          <wp:inline distT="0" distB="0" distL="0" distR="0" wp14:anchorId="11BA75DD" wp14:editId="25FADBC1">
            <wp:extent cx="5456393" cy="2911092"/>
            <wp:effectExtent l="0" t="0" r="0" b="0"/>
            <wp:docPr id="82229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580" name="Picture 822297580"/>
                    <pic:cNvPicPr/>
                  </pic:nvPicPr>
                  <pic:blipFill>
                    <a:blip r:embed="rId22">
                      <a:extLst>
                        <a:ext uri="{28A0092B-C50C-407E-A947-70E740481C1C}">
                          <a14:useLocalDpi xmlns:a14="http://schemas.microsoft.com/office/drawing/2010/main" val="0"/>
                        </a:ext>
                      </a:extLst>
                    </a:blip>
                    <a:stretch>
                      <a:fillRect/>
                    </a:stretch>
                  </pic:blipFill>
                  <pic:spPr>
                    <a:xfrm>
                      <a:off x="0" y="0"/>
                      <a:ext cx="5456393" cy="2911092"/>
                    </a:xfrm>
                    <a:prstGeom prst="rect">
                      <a:avLst/>
                    </a:prstGeom>
                  </pic:spPr>
                </pic:pic>
              </a:graphicData>
            </a:graphic>
          </wp:inline>
        </w:drawing>
      </w:r>
    </w:p>
    <w:p w14:paraId="63B1B735" w14:textId="13842BD5" w:rsidR="008E6CC0" w:rsidRDefault="00741C9B" w:rsidP="00741C9B">
      <w:pPr>
        <w:pStyle w:val="Figuresubtitle"/>
        <w:rPr>
          <w:sz w:val="24"/>
          <w:szCs w:val="24"/>
        </w:rPr>
      </w:pPr>
      <w:bookmarkStart w:id="72" w:name="_Toc148354393"/>
      <w:r>
        <w:t xml:space="preserve">Figure </w:t>
      </w:r>
      <w:fldSimple w:instr=" SEQ Figure \* ARABIC ">
        <w:r w:rsidR="00922D96">
          <w:rPr>
            <w:noProof/>
          </w:rPr>
          <w:t>12</w:t>
        </w:r>
      </w:fldSimple>
      <w:r>
        <w:t xml:space="preserve">: MICE algorithm, from </w:t>
      </w:r>
      <w:r>
        <w:fldChar w:fldCharType="begin"/>
      </w:r>
      <w:r w:rsidR="004E333A">
        <w:instrText xml:space="preserve"> ADDIN ZOTERO_ITEM CSL_CITATION {"citationID":"ZPiC4e4T","properties":{"formattedCitation":"[44]","plainCitation":"[44]","noteIndex":0},"citationItems":[{"id":82,"uris":["http://zotero.org/users/local/9HmKtM1O/items/7A6GN2EJ"],"itemData":{"id":82,"type":"book","abstract":"Flexible Imputation of Missing Data, Second Edition","source":"stefvanbuuren.name","title":"https://stefvanbuuren.name/fimd/sec-FCS.html","title-short":"https","URL":"https://stefvanbuuren.name/fimd/sec-FCS.html","accessed":{"date-parts":[["2023",9,26]]}}}],"schema":"https://github.com/citation-style-language/schema/raw/master/csl-citation.json"} </w:instrText>
      </w:r>
      <w:r>
        <w:fldChar w:fldCharType="separate"/>
      </w:r>
      <w:r w:rsidR="004E333A" w:rsidRPr="004E333A">
        <w:rPr>
          <w:rFonts w:ascii="Calibri" w:hAnsi="Calibri" w:cs="Calibri"/>
          <w:sz w:val="18"/>
        </w:rPr>
        <w:t>[44]</w:t>
      </w:r>
      <w:bookmarkEnd w:id="72"/>
      <w:r>
        <w:fldChar w:fldCharType="end"/>
      </w:r>
    </w:p>
    <w:p w14:paraId="1FF97024" w14:textId="77777777" w:rsidR="00263F2F" w:rsidRDefault="00263F2F" w:rsidP="00A41A7F">
      <w:pPr>
        <w:jc w:val="both"/>
        <w:rPr>
          <w:sz w:val="24"/>
          <w:szCs w:val="24"/>
        </w:rPr>
      </w:pPr>
      <w:r w:rsidRPr="00263F2F">
        <w:rPr>
          <w:sz w:val="24"/>
          <w:szCs w:val="24"/>
        </w:rPr>
        <w:lastRenderedPageBreak/>
        <w:t>The algorithm starts with a random draw from the observed data, and imputes the incomplete data in a variable-by-variable fashion. One iteration consists of one cycle through all </w:t>
      </w:r>
      <w:r>
        <w:rPr>
          <w:sz w:val="24"/>
          <w:szCs w:val="24"/>
        </w:rPr>
        <w:t>Y</w:t>
      </w:r>
      <w:r>
        <w:rPr>
          <w:sz w:val="24"/>
          <w:szCs w:val="24"/>
          <w:vertAlign w:val="subscript"/>
        </w:rPr>
        <w:t>j</w:t>
      </w:r>
      <w:r w:rsidRPr="00263F2F">
        <w:rPr>
          <w:sz w:val="24"/>
          <w:szCs w:val="24"/>
        </w:rPr>
        <w:t>.</w:t>
      </w:r>
    </w:p>
    <w:p w14:paraId="054708B3" w14:textId="5024DC3C" w:rsidR="00CA739E" w:rsidRDefault="00263F2F" w:rsidP="00F035E9">
      <w:pPr>
        <w:jc w:val="both"/>
        <w:rPr>
          <w:sz w:val="24"/>
          <w:szCs w:val="24"/>
        </w:rPr>
      </w:pPr>
      <w:r w:rsidRPr="00263F2F">
        <w:rPr>
          <w:sz w:val="24"/>
          <w:szCs w:val="24"/>
        </w:rPr>
        <w:t>The number of iterations </w:t>
      </w:r>
      <w:r>
        <w:rPr>
          <w:sz w:val="24"/>
          <w:szCs w:val="24"/>
        </w:rPr>
        <w:t>M = 5 was chosen. That means we generate 5 different imputed datasets. We treat each of the imputed datasets as an approximation of the “real” dataset which would have no missing values. Hence, since we cannot obtain the real dataset, we use an imputation method to get as close as possible, but there will always be some divergence – noise in the predictions. By imputing many different datasets</w:t>
      </w:r>
      <w:r w:rsidR="003B78B9">
        <w:rPr>
          <w:sz w:val="24"/>
          <w:szCs w:val="24"/>
        </w:rPr>
        <w:t xml:space="preserve">, using our classifiers on all of them </w:t>
      </w:r>
      <w:r w:rsidR="00F035E9">
        <w:rPr>
          <w:sz w:val="24"/>
          <w:szCs w:val="24"/>
        </w:rPr>
        <w:t>and aggregating</w:t>
      </w:r>
      <w:r w:rsidR="003B78B9">
        <w:rPr>
          <w:sz w:val="24"/>
          <w:szCs w:val="24"/>
        </w:rPr>
        <w:t xml:space="preserve"> the results, </w:t>
      </w:r>
      <w:r>
        <w:rPr>
          <w:sz w:val="24"/>
          <w:szCs w:val="24"/>
        </w:rPr>
        <w:t xml:space="preserve">we make sure that the final classifier that we choose will be more robust to that </w:t>
      </w:r>
      <w:r w:rsidR="003B78B9">
        <w:rPr>
          <w:sz w:val="24"/>
          <w:szCs w:val="24"/>
        </w:rPr>
        <w:t xml:space="preserve">said </w:t>
      </w:r>
      <w:r>
        <w:rPr>
          <w:sz w:val="24"/>
          <w:szCs w:val="24"/>
        </w:rPr>
        <w:t>“noise</w:t>
      </w:r>
      <w:r w:rsidR="003B78B9">
        <w:rPr>
          <w:sz w:val="24"/>
          <w:szCs w:val="24"/>
        </w:rPr>
        <w:t>”</w:t>
      </w:r>
      <w:r>
        <w:rPr>
          <w:sz w:val="24"/>
          <w:szCs w:val="24"/>
        </w:rPr>
        <w:t>.</w:t>
      </w:r>
      <w:r w:rsidR="00CA739E">
        <w:rPr>
          <w:sz w:val="24"/>
          <w:szCs w:val="24"/>
        </w:rPr>
        <w:t xml:space="preserve"> Therefore, the following steps from now on are executed for every one of the 5 imputed datasets separately.</w:t>
      </w:r>
    </w:p>
    <w:p w14:paraId="498C264D" w14:textId="77777777" w:rsidR="00677BDA" w:rsidRPr="00EE0BBE" w:rsidRDefault="00677BDA" w:rsidP="00F035E9">
      <w:pPr>
        <w:jc w:val="both"/>
        <w:rPr>
          <w:sz w:val="24"/>
          <w:szCs w:val="24"/>
        </w:rPr>
      </w:pPr>
    </w:p>
    <w:p w14:paraId="25878424" w14:textId="0A3FFE06" w:rsidR="0071388B" w:rsidRDefault="0071388B" w:rsidP="00A41A7F">
      <w:pPr>
        <w:pStyle w:val="ListParagraph"/>
        <w:numPr>
          <w:ilvl w:val="0"/>
          <w:numId w:val="30"/>
        </w:numPr>
        <w:jc w:val="both"/>
        <w:rPr>
          <w:sz w:val="24"/>
          <w:szCs w:val="24"/>
        </w:rPr>
      </w:pPr>
      <w:r w:rsidRPr="00F035E9">
        <w:rPr>
          <w:sz w:val="24"/>
          <w:szCs w:val="24"/>
          <w:u w:val="single"/>
        </w:rPr>
        <w:t>Using feature reduction methods to lower the dimensionality of our high-dimensional data</w:t>
      </w:r>
      <w:r w:rsidR="000245FD">
        <w:rPr>
          <w:sz w:val="24"/>
          <w:szCs w:val="24"/>
          <w:u w:val="single"/>
        </w:rPr>
        <w:t xml:space="preserve"> (optional)</w:t>
      </w:r>
      <w:r w:rsidR="00F035E9">
        <w:rPr>
          <w:sz w:val="24"/>
          <w:szCs w:val="24"/>
        </w:rPr>
        <w:t>:</w:t>
      </w:r>
    </w:p>
    <w:p w14:paraId="2384FC1C" w14:textId="5359A108" w:rsidR="004331C5" w:rsidRDefault="00DD39B3" w:rsidP="00F035E9">
      <w:pPr>
        <w:jc w:val="both"/>
        <w:rPr>
          <w:sz w:val="24"/>
          <w:szCs w:val="24"/>
        </w:rPr>
      </w:pPr>
      <w:r>
        <w:rPr>
          <w:sz w:val="24"/>
          <w:szCs w:val="24"/>
        </w:rPr>
        <w:t>The</w:t>
      </w:r>
      <w:r w:rsidR="004331C5">
        <w:rPr>
          <w:sz w:val="24"/>
          <w:szCs w:val="24"/>
        </w:rPr>
        <w:t xml:space="preserve"> main reasons we want to reduce the dimensionality of our features are:</w:t>
      </w:r>
    </w:p>
    <w:p w14:paraId="204A2ECC" w14:textId="237579B9" w:rsidR="004331C5" w:rsidRPr="004331C5" w:rsidRDefault="004331C5" w:rsidP="004331C5">
      <w:pPr>
        <w:pStyle w:val="ListParagraph"/>
        <w:numPr>
          <w:ilvl w:val="0"/>
          <w:numId w:val="36"/>
        </w:numPr>
        <w:jc w:val="both"/>
        <w:rPr>
          <w:sz w:val="24"/>
          <w:szCs w:val="24"/>
        </w:rPr>
      </w:pPr>
      <w:r w:rsidRPr="004331C5">
        <w:rPr>
          <w:b/>
          <w:bCs/>
          <w:sz w:val="24"/>
          <w:szCs w:val="24"/>
        </w:rPr>
        <w:t>Computational efficiency</w:t>
      </w:r>
      <w:r>
        <w:rPr>
          <w:sz w:val="24"/>
          <w:szCs w:val="24"/>
        </w:rPr>
        <w:t>:</w:t>
      </w:r>
    </w:p>
    <w:p w14:paraId="07E21D4D" w14:textId="6F25A8F4" w:rsidR="004331C5" w:rsidRDefault="004331C5" w:rsidP="00F035E9">
      <w:pPr>
        <w:jc w:val="both"/>
        <w:rPr>
          <w:sz w:val="24"/>
          <w:szCs w:val="24"/>
        </w:rPr>
      </w:pPr>
      <w:r>
        <w:rPr>
          <w:sz w:val="24"/>
          <w:szCs w:val="24"/>
        </w:rPr>
        <w:t xml:space="preserve">Training models with fewer features is </w:t>
      </w:r>
      <w:r w:rsidRPr="004331C5">
        <w:rPr>
          <w:sz w:val="24"/>
          <w:szCs w:val="24"/>
        </w:rPr>
        <w:t>computationally less intensive, which can lead to faster training times and lower resource requirements, making it more practical for real-time or large-scale applications.</w:t>
      </w:r>
    </w:p>
    <w:p w14:paraId="544C4744" w14:textId="26327752" w:rsidR="004331C5" w:rsidRPr="004331C5" w:rsidRDefault="004331C5" w:rsidP="004331C5">
      <w:pPr>
        <w:pStyle w:val="ListParagraph"/>
        <w:numPr>
          <w:ilvl w:val="0"/>
          <w:numId w:val="36"/>
        </w:numPr>
        <w:jc w:val="both"/>
        <w:rPr>
          <w:sz w:val="24"/>
          <w:szCs w:val="24"/>
        </w:rPr>
      </w:pPr>
      <w:r w:rsidRPr="004331C5">
        <w:rPr>
          <w:b/>
          <w:bCs/>
          <w:sz w:val="24"/>
          <w:szCs w:val="24"/>
        </w:rPr>
        <w:t>Easier data gathering</w:t>
      </w:r>
      <w:r>
        <w:rPr>
          <w:sz w:val="24"/>
          <w:szCs w:val="24"/>
        </w:rPr>
        <w:t>:</w:t>
      </w:r>
    </w:p>
    <w:p w14:paraId="5ABA9F98" w14:textId="55771CEB" w:rsidR="004331C5" w:rsidRDefault="004331C5" w:rsidP="00F035E9">
      <w:pPr>
        <w:jc w:val="both"/>
        <w:rPr>
          <w:sz w:val="24"/>
          <w:szCs w:val="24"/>
        </w:rPr>
      </w:pPr>
      <w:r>
        <w:rPr>
          <w:sz w:val="24"/>
          <w:szCs w:val="24"/>
        </w:rPr>
        <w:t xml:space="preserve">Especially in our context of gathering data in hospital environments, many potential problems could arise in gathering the data; anxious </w:t>
      </w:r>
      <w:r w:rsidR="00644CEF">
        <w:rPr>
          <w:sz w:val="24"/>
          <w:szCs w:val="24"/>
        </w:rPr>
        <w:t>patients could very likely not be willing to complete a ton of questionnaires and other surveys or feel like they don’t want to answer some particular ones for their personal reasons. Being able to make a good prediction with fewer features is a much-wanted property of our modeling analysis.</w:t>
      </w:r>
    </w:p>
    <w:p w14:paraId="4B8A4966" w14:textId="2513AE5A" w:rsidR="00644CEF" w:rsidRPr="00644CEF" w:rsidRDefault="00644CEF" w:rsidP="00644CEF">
      <w:pPr>
        <w:pStyle w:val="ListParagraph"/>
        <w:numPr>
          <w:ilvl w:val="0"/>
          <w:numId w:val="36"/>
        </w:numPr>
        <w:jc w:val="both"/>
        <w:rPr>
          <w:sz w:val="24"/>
          <w:szCs w:val="24"/>
        </w:rPr>
      </w:pPr>
      <w:r w:rsidRPr="00644CEF">
        <w:rPr>
          <w:b/>
          <w:bCs/>
          <w:sz w:val="24"/>
          <w:szCs w:val="24"/>
        </w:rPr>
        <w:t>Improved performance</w:t>
      </w:r>
      <w:r>
        <w:rPr>
          <w:sz w:val="24"/>
          <w:szCs w:val="24"/>
        </w:rPr>
        <w:t>:</w:t>
      </w:r>
    </w:p>
    <w:p w14:paraId="32CE67E2" w14:textId="6712E4D6" w:rsidR="004331C5" w:rsidRPr="00394C8A" w:rsidRDefault="00644CEF" w:rsidP="00F035E9">
      <w:pPr>
        <w:jc w:val="both"/>
        <w:rPr>
          <w:sz w:val="24"/>
          <w:szCs w:val="24"/>
        </w:rPr>
      </w:pPr>
      <w:r>
        <w:rPr>
          <w:sz w:val="24"/>
          <w:szCs w:val="24"/>
        </w:rPr>
        <w:t>Sometimes really high-dimensional data can lead to overfitting, where a model learns noise in the data rather than the true underlying patterns. Feature reduction can sometimes reduce the risk of overfitting by focusing the model on the most relevant information.</w:t>
      </w:r>
    </w:p>
    <w:p w14:paraId="4CD43554" w14:textId="77777777" w:rsidR="00644CEF" w:rsidRDefault="00644CEF" w:rsidP="00F035E9">
      <w:pPr>
        <w:jc w:val="both"/>
        <w:rPr>
          <w:sz w:val="24"/>
          <w:szCs w:val="24"/>
        </w:rPr>
      </w:pPr>
    </w:p>
    <w:p w14:paraId="3B6C90E9" w14:textId="6F2EBBF7" w:rsidR="00F035E9" w:rsidRDefault="004331C5" w:rsidP="00F035E9">
      <w:pPr>
        <w:jc w:val="both"/>
        <w:rPr>
          <w:sz w:val="24"/>
          <w:szCs w:val="24"/>
        </w:rPr>
      </w:pPr>
      <w:r>
        <w:rPr>
          <w:sz w:val="24"/>
          <w:szCs w:val="24"/>
        </w:rPr>
        <w:t xml:space="preserve">More specifically, the feature reduction method we used is </w:t>
      </w:r>
      <w:r w:rsidRPr="004331C5">
        <w:rPr>
          <w:b/>
          <w:bCs/>
          <w:sz w:val="24"/>
          <w:szCs w:val="24"/>
        </w:rPr>
        <w:t>recursive feature elimination</w:t>
      </w:r>
      <w:r>
        <w:rPr>
          <w:sz w:val="24"/>
          <w:szCs w:val="24"/>
        </w:rPr>
        <w:t xml:space="preserve"> (RFE). </w:t>
      </w:r>
      <w:r w:rsidR="00741C9B">
        <w:rPr>
          <w:sz w:val="24"/>
          <w:szCs w:val="24"/>
        </w:rPr>
        <w:t>The following figure shows the basic RFE algorithm:</w:t>
      </w:r>
    </w:p>
    <w:p w14:paraId="169097D3" w14:textId="77777777" w:rsidR="00BF45B3" w:rsidRDefault="00BF45B3" w:rsidP="00BF45B3">
      <w:pPr>
        <w:keepNext/>
        <w:jc w:val="center"/>
      </w:pPr>
      <w:r>
        <w:rPr>
          <w:noProof/>
          <w:sz w:val="24"/>
          <w:szCs w:val="24"/>
        </w:rPr>
        <w:lastRenderedPageBreak/>
        <w:drawing>
          <wp:inline distT="0" distB="0" distL="0" distR="0" wp14:anchorId="179E8385" wp14:editId="29A10BF9">
            <wp:extent cx="4419649" cy="3240000"/>
            <wp:effectExtent l="0" t="0" r="0" b="0"/>
            <wp:docPr id="1611890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0448" name="Picture 1611890448"/>
                    <pic:cNvPicPr/>
                  </pic:nvPicPr>
                  <pic:blipFill>
                    <a:blip r:embed="rId23">
                      <a:extLst>
                        <a:ext uri="{28A0092B-C50C-407E-A947-70E740481C1C}">
                          <a14:useLocalDpi xmlns:a14="http://schemas.microsoft.com/office/drawing/2010/main" val="0"/>
                        </a:ext>
                      </a:extLst>
                    </a:blip>
                    <a:stretch>
                      <a:fillRect/>
                    </a:stretch>
                  </pic:blipFill>
                  <pic:spPr>
                    <a:xfrm>
                      <a:off x="0" y="0"/>
                      <a:ext cx="4419649" cy="3240000"/>
                    </a:xfrm>
                    <a:prstGeom prst="rect">
                      <a:avLst/>
                    </a:prstGeom>
                  </pic:spPr>
                </pic:pic>
              </a:graphicData>
            </a:graphic>
          </wp:inline>
        </w:drawing>
      </w:r>
    </w:p>
    <w:p w14:paraId="59C58C5A" w14:textId="2203137B" w:rsidR="00BF45B3" w:rsidRDefault="00BF45B3" w:rsidP="00BF45B3">
      <w:pPr>
        <w:pStyle w:val="Figuresubtitle"/>
        <w:rPr>
          <w:sz w:val="24"/>
          <w:szCs w:val="24"/>
        </w:rPr>
      </w:pPr>
      <w:bookmarkStart w:id="73" w:name="_Toc148354394"/>
      <w:r>
        <w:t xml:space="preserve">Figure </w:t>
      </w:r>
      <w:fldSimple w:instr=" SEQ Figure \* ARABIC ">
        <w:r w:rsidR="00922D96">
          <w:rPr>
            <w:noProof/>
          </w:rPr>
          <w:t>13</w:t>
        </w:r>
      </w:fldSimple>
      <w:r>
        <w:t xml:space="preserve">: RFE algorithm, from </w:t>
      </w:r>
      <w:r>
        <w:fldChar w:fldCharType="begin"/>
      </w:r>
      <w:r w:rsidR="004E333A">
        <w:instrText xml:space="preserve"> ADDIN ZOTERO_ITEM CSL_CITATION {"citationID":"5SmaPZl7","properties":{"formattedCitation":"[45]","plainCitation":"[45]","noteIndex":0},"citationItems":[{"id":84,"uris":["http://zotero.org/users/local/9HmKtM1O/items/9PL5KEQN"],"itemData":{"id":84,"type":"book","abstract":"Documentation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4E333A" w:rsidRPr="004E333A">
        <w:rPr>
          <w:rFonts w:ascii="Calibri" w:hAnsi="Calibri" w:cs="Calibri"/>
        </w:rPr>
        <w:t>[45]</w:t>
      </w:r>
      <w:bookmarkEnd w:id="73"/>
      <w:r>
        <w:fldChar w:fldCharType="end"/>
      </w:r>
    </w:p>
    <w:p w14:paraId="1B4FACE3" w14:textId="6B20FC3D" w:rsidR="00644CEF" w:rsidRDefault="00741C9B" w:rsidP="00F035E9">
      <w:pPr>
        <w:jc w:val="both"/>
        <w:rPr>
          <w:sz w:val="24"/>
          <w:szCs w:val="24"/>
        </w:rPr>
      </w:pPr>
      <w:r>
        <w:rPr>
          <w:sz w:val="24"/>
          <w:szCs w:val="24"/>
        </w:rPr>
        <w:t>The idea is that we use a model that can inherently calculate variable importance rankings.</w:t>
      </w:r>
      <w:r w:rsidR="00BF45B3">
        <w:rPr>
          <w:sz w:val="24"/>
          <w:szCs w:val="24"/>
        </w:rPr>
        <w:t xml:space="preserve"> Therefore, we calculate model performance and variable importance. Then, for the selected list of feature sizes S</w:t>
      </w:r>
      <w:r w:rsidR="00BF45B3">
        <w:rPr>
          <w:sz w:val="24"/>
          <w:szCs w:val="24"/>
          <w:vertAlign w:val="subscript"/>
        </w:rPr>
        <w:t>i</w:t>
      </w:r>
      <w:r w:rsidR="00BF45B3">
        <w:rPr>
          <w:sz w:val="24"/>
          <w:szCs w:val="24"/>
        </w:rPr>
        <w:t xml:space="preserve"> we want to check, we keep the S</w:t>
      </w:r>
      <w:r w:rsidR="00BF45B3">
        <w:rPr>
          <w:sz w:val="24"/>
          <w:szCs w:val="24"/>
          <w:vertAlign w:val="subscript"/>
        </w:rPr>
        <w:t>i</w:t>
      </w:r>
      <w:r w:rsidR="00BF45B3">
        <w:rPr>
          <w:sz w:val="24"/>
          <w:szCs w:val="24"/>
        </w:rPr>
        <w:t xml:space="preserve"> top-ranked features and use them to fit the model and calculate model performance. </w:t>
      </w:r>
    </w:p>
    <w:p w14:paraId="36922FFB" w14:textId="38C52CFB" w:rsidR="00BF45B3" w:rsidRDefault="00BF45B3" w:rsidP="00F035E9">
      <w:pPr>
        <w:jc w:val="both"/>
        <w:rPr>
          <w:sz w:val="24"/>
          <w:szCs w:val="24"/>
        </w:rPr>
      </w:pPr>
      <w:r w:rsidRPr="00BF45B3">
        <w:rPr>
          <w:sz w:val="24"/>
          <w:szCs w:val="24"/>
        </w:rPr>
        <w:t>Since feature selection is part of the model building process, resampling methods (e.g. cross-validation, the bootstrap) should factor in the variability caused by feature selection when calculating performance.</w:t>
      </w:r>
      <w:r>
        <w:rPr>
          <w:sz w:val="24"/>
          <w:szCs w:val="24"/>
        </w:rPr>
        <w:t xml:space="preserve"> </w:t>
      </w:r>
      <w:r w:rsidRPr="00BF45B3">
        <w:rPr>
          <w:sz w:val="24"/>
          <w:szCs w:val="24"/>
        </w:rPr>
        <w:t xml:space="preserve">To get performance estimates that incorporate the variation due to feature selection, it is suggested that the steps in </w:t>
      </w:r>
      <w:r>
        <w:rPr>
          <w:sz w:val="24"/>
          <w:szCs w:val="24"/>
        </w:rPr>
        <w:t>the previous algorithm</w:t>
      </w:r>
      <w:r w:rsidRPr="00BF45B3">
        <w:rPr>
          <w:sz w:val="24"/>
          <w:szCs w:val="24"/>
        </w:rPr>
        <w:t xml:space="preserve"> be encapsulated inside an outer layer of resampling</w:t>
      </w:r>
      <w:r>
        <w:rPr>
          <w:sz w:val="24"/>
          <w:szCs w:val="24"/>
        </w:rPr>
        <w:t>:</w:t>
      </w:r>
    </w:p>
    <w:p w14:paraId="7F1A281B" w14:textId="77777777" w:rsidR="00727C86" w:rsidRDefault="00727C86" w:rsidP="00727C86">
      <w:pPr>
        <w:keepNext/>
        <w:jc w:val="center"/>
      </w:pPr>
      <w:r>
        <w:rPr>
          <w:noProof/>
          <w:sz w:val="24"/>
          <w:szCs w:val="24"/>
        </w:rPr>
        <w:lastRenderedPageBreak/>
        <w:drawing>
          <wp:inline distT="0" distB="0" distL="0" distR="0" wp14:anchorId="6F8E05A7" wp14:editId="077B09DD">
            <wp:extent cx="4835769" cy="3960000"/>
            <wp:effectExtent l="0" t="0" r="0" b="0"/>
            <wp:docPr id="245771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1283" name="Picture 245771283"/>
                    <pic:cNvPicPr/>
                  </pic:nvPicPr>
                  <pic:blipFill>
                    <a:blip r:embed="rId24">
                      <a:extLst>
                        <a:ext uri="{28A0092B-C50C-407E-A947-70E740481C1C}">
                          <a14:useLocalDpi xmlns:a14="http://schemas.microsoft.com/office/drawing/2010/main" val="0"/>
                        </a:ext>
                      </a:extLst>
                    </a:blip>
                    <a:stretch>
                      <a:fillRect/>
                    </a:stretch>
                  </pic:blipFill>
                  <pic:spPr>
                    <a:xfrm>
                      <a:off x="0" y="0"/>
                      <a:ext cx="4835769" cy="3960000"/>
                    </a:xfrm>
                    <a:prstGeom prst="rect">
                      <a:avLst/>
                    </a:prstGeom>
                  </pic:spPr>
                </pic:pic>
              </a:graphicData>
            </a:graphic>
          </wp:inline>
        </w:drawing>
      </w:r>
    </w:p>
    <w:p w14:paraId="6E986A0B" w14:textId="57845C59" w:rsidR="00BF45B3" w:rsidRPr="00727C86" w:rsidRDefault="00727C86" w:rsidP="00727C86">
      <w:pPr>
        <w:pStyle w:val="Figuresubtitle"/>
        <w:rPr>
          <w:sz w:val="24"/>
          <w:szCs w:val="24"/>
        </w:rPr>
      </w:pPr>
      <w:bookmarkStart w:id="74" w:name="_Toc148354395"/>
      <w:r>
        <w:t xml:space="preserve">Figure </w:t>
      </w:r>
      <w:fldSimple w:instr=" SEQ Figure \* ARABIC ">
        <w:r w:rsidR="00922D96">
          <w:rPr>
            <w:noProof/>
          </w:rPr>
          <w:t>14</w:t>
        </w:r>
      </w:fldSimple>
      <w:r>
        <w:t xml:space="preserve">: RFE algorithm with resampling, from </w:t>
      </w:r>
      <w:r>
        <w:fldChar w:fldCharType="begin"/>
      </w:r>
      <w:r w:rsidR="004E333A">
        <w:instrText xml:space="preserve"> ADDIN ZOTERO_ITEM CSL_CITATION {"citationID":"0igfR1IM","properties":{"formattedCitation":"[45]","plainCitation":"[45]","noteIndex":0},"citationItems":[{"id":84,"uris":["http://zotero.org/users/local/9HmKtM1O/items/9PL5KEQN"],"itemData":{"id":84,"type":"book","abstract":"Documentation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4E333A" w:rsidRPr="004E333A">
        <w:rPr>
          <w:rFonts w:ascii="Calibri" w:hAnsi="Calibri" w:cs="Calibri"/>
        </w:rPr>
        <w:t>[45]</w:t>
      </w:r>
      <w:bookmarkEnd w:id="74"/>
      <w:r>
        <w:fldChar w:fldCharType="end"/>
      </w:r>
    </w:p>
    <w:p w14:paraId="7F22639D" w14:textId="1C0874EB" w:rsidR="00741C9B" w:rsidRDefault="00727C86" w:rsidP="00F035E9">
      <w:pPr>
        <w:jc w:val="both"/>
        <w:rPr>
          <w:sz w:val="24"/>
          <w:szCs w:val="24"/>
        </w:rPr>
      </w:pPr>
      <w:r>
        <w:rPr>
          <w:sz w:val="24"/>
          <w:szCs w:val="24"/>
        </w:rPr>
        <w:t xml:space="preserve">This does provide better estimates of performance, but it is more computationally burdensome. </w:t>
      </w:r>
      <w:r w:rsidRPr="00727C86">
        <w:rPr>
          <w:sz w:val="24"/>
          <w:szCs w:val="24"/>
        </w:rPr>
        <w:t>Another complication to using resampling is that multiple lists of the “best” predictors are generated at each iteration. At first this may seem like a disadvantage, but it does provide a more probabilistic assessment of predictor importance than a ranking based on a single fixed data set. At the end of the algorithm, a consensus ranking can be used to determine the best predictors to retain</w:t>
      </w:r>
      <w:r>
        <w:rPr>
          <w:sz w:val="24"/>
          <w:szCs w:val="24"/>
        </w:rPr>
        <w:t xml:space="preserve"> </w:t>
      </w:r>
      <w:r>
        <w:rPr>
          <w:sz w:val="24"/>
          <w:szCs w:val="24"/>
        </w:rPr>
        <w:fldChar w:fldCharType="begin"/>
      </w:r>
      <w:r w:rsidR="004E333A">
        <w:rPr>
          <w:sz w:val="24"/>
          <w:szCs w:val="24"/>
        </w:rPr>
        <w:instrText xml:space="preserve"> ADDIN ZOTERO_ITEM CSL_CITATION {"citationID":"J6qPeJy8","properties":{"formattedCitation":"[45]","plainCitation":"[45]","noteIndex":0},"citationItems":[{"id":84,"uris":["http://zotero.org/users/local/9HmKtM1O/items/9PL5KEQN"],"itemData":{"id":84,"type":"book","abstract":"Documentation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rPr>
          <w:sz w:val="24"/>
          <w:szCs w:val="24"/>
        </w:rPr>
        <w:fldChar w:fldCharType="separate"/>
      </w:r>
      <w:r w:rsidR="004E333A" w:rsidRPr="004E333A">
        <w:rPr>
          <w:rFonts w:ascii="Calibri" w:hAnsi="Calibri" w:cs="Calibri"/>
          <w:sz w:val="24"/>
        </w:rPr>
        <w:t>[45]</w:t>
      </w:r>
      <w:r>
        <w:rPr>
          <w:sz w:val="24"/>
          <w:szCs w:val="24"/>
        </w:rPr>
        <w:fldChar w:fldCharType="end"/>
      </w:r>
      <w:r w:rsidRPr="00727C86">
        <w:rPr>
          <w:sz w:val="24"/>
          <w:szCs w:val="24"/>
        </w:rPr>
        <w:t>.</w:t>
      </w:r>
    </w:p>
    <w:p w14:paraId="30ED8C01" w14:textId="4D3D4190" w:rsidR="00ED065B" w:rsidRDefault="00ED065B" w:rsidP="00F035E9">
      <w:pPr>
        <w:jc w:val="both"/>
        <w:rPr>
          <w:sz w:val="24"/>
          <w:szCs w:val="24"/>
        </w:rPr>
      </w:pPr>
      <w:r>
        <w:rPr>
          <w:sz w:val="24"/>
          <w:szCs w:val="24"/>
        </w:rPr>
        <w:t xml:space="preserve">In our experiments, we used the second version of the algorithm, including cross-validation in the process and more specifically repeated k-fold cross-validation. That means we split the training dataset in k folds and use one as the validation set each time, </w:t>
      </w:r>
      <w:r w:rsidR="000A5517">
        <w:rPr>
          <w:sz w:val="24"/>
          <w:szCs w:val="24"/>
        </w:rPr>
        <w:t>for</w:t>
      </w:r>
      <w:r>
        <w:rPr>
          <w:sz w:val="24"/>
          <w:szCs w:val="24"/>
        </w:rPr>
        <w:t xml:space="preserve"> k times. Then we repeat the process until we believe that the result has converged. We used </w:t>
      </w:r>
      <w:r w:rsidRPr="00ED065B">
        <w:rPr>
          <w:b/>
          <w:bCs/>
          <w:sz w:val="24"/>
          <w:szCs w:val="24"/>
        </w:rPr>
        <w:t>5-fold</w:t>
      </w:r>
      <w:r>
        <w:rPr>
          <w:sz w:val="24"/>
          <w:szCs w:val="24"/>
        </w:rPr>
        <w:t xml:space="preserve"> cross-validation and repeated it </w:t>
      </w:r>
      <w:r w:rsidRPr="00ED065B">
        <w:rPr>
          <w:b/>
          <w:bCs/>
          <w:sz w:val="24"/>
          <w:szCs w:val="24"/>
        </w:rPr>
        <w:t>10 times</w:t>
      </w:r>
      <w:r>
        <w:rPr>
          <w:sz w:val="24"/>
          <w:szCs w:val="24"/>
        </w:rPr>
        <w:t xml:space="preserve">. The model we fit to follow the procedure was </w:t>
      </w:r>
      <w:r w:rsidRPr="00ED065B">
        <w:rPr>
          <w:b/>
          <w:bCs/>
          <w:sz w:val="24"/>
          <w:szCs w:val="24"/>
        </w:rPr>
        <w:t>random forest</w:t>
      </w:r>
      <w:r>
        <w:rPr>
          <w:sz w:val="24"/>
          <w:szCs w:val="24"/>
        </w:rPr>
        <w:t>, which is the most common algorithm used for this procedure.</w:t>
      </w:r>
    </w:p>
    <w:p w14:paraId="41D3D843" w14:textId="77777777" w:rsidR="003E4EB8" w:rsidRDefault="00ED065B" w:rsidP="003E4EB8">
      <w:pPr>
        <w:jc w:val="both"/>
        <w:rPr>
          <w:sz w:val="24"/>
          <w:szCs w:val="24"/>
        </w:rPr>
      </w:pPr>
      <w:r>
        <w:rPr>
          <w:sz w:val="24"/>
          <w:szCs w:val="24"/>
        </w:rPr>
        <w:t xml:space="preserve">The metric tried to maximize during our RFE, as well as during the model evaluation later is the </w:t>
      </w:r>
      <w:r w:rsidRPr="00C54D19">
        <w:rPr>
          <w:b/>
          <w:bCs/>
          <w:sz w:val="24"/>
          <w:szCs w:val="24"/>
        </w:rPr>
        <w:t>f2-score</w:t>
      </w:r>
      <w:r>
        <w:rPr>
          <w:sz w:val="24"/>
          <w:szCs w:val="24"/>
        </w:rPr>
        <w:t xml:space="preserve">, which was judged to be the most appropriate for our problem. The AUC is also a good metric and as we will see in almost all cases </w:t>
      </w:r>
      <w:r w:rsidR="00C54D19">
        <w:rPr>
          <w:sz w:val="24"/>
          <w:szCs w:val="24"/>
        </w:rPr>
        <w:t xml:space="preserve">follows the same results as those of the f2. Those metrics were further analyzed </w:t>
      </w:r>
      <w:hyperlink w:anchor="Metrics" w:history="1">
        <w:r w:rsidR="00C54D19" w:rsidRPr="00C54D19">
          <w:rPr>
            <w:rStyle w:val="Hyperlink"/>
            <w:sz w:val="24"/>
            <w:szCs w:val="24"/>
          </w:rPr>
          <w:t>here</w:t>
        </w:r>
      </w:hyperlink>
      <w:r w:rsidR="00C54D19">
        <w:rPr>
          <w:sz w:val="24"/>
          <w:szCs w:val="24"/>
        </w:rPr>
        <w:t>.</w:t>
      </w:r>
    </w:p>
    <w:p w14:paraId="661CBFA7" w14:textId="7FF3AA29" w:rsidR="003E4EB8" w:rsidRDefault="003E4EB8" w:rsidP="003E4EB8">
      <w:pPr>
        <w:jc w:val="both"/>
        <w:rPr>
          <w:sz w:val="24"/>
          <w:szCs w:val="24"/>
        </w:rPr>
      </w:pPr>
      <w:r>
        <w:rPr>
          <w:sz w:val="24"/>
          <w:szCs w:val="24"/>
        </w:rPr>
        <w:br w:type="page"/>
      </w:r>
    </w:p>
    <w:p w14:paraId="69786D9C" w14:textId="3AFBE2A1" w:rsidR="00663755" w:rsidRDefault="00663755" w:rsidP="00F035E9">
      <w:pPr>
        <w:jc w:val="both"/>
        <w:rPr>
          <w:sz w:val="24"/>
          <w:szCs w:val="24"/>
        </w:rPr>
      </w:pPr>
      <w:r>
        <w:rPr>
          <w:sz w:val="24"/>
          <w:szCs w:val="24"/>
        </w:rPr>
        <w:lastRenderedPageBreak/>
        <w:t xml:space="preserve">We also used a tolerance parameter for the results of the model; if the usage of </w:t>
      </w:r>
      <w:r w:rsidR="00960AEA">
        <w:rPr>
          <w:sz w:val="24"/>
          <w:szCs w:val="24"/>
        </w:rPr>
        <w:t>fewer</w:t>
      </w:r>
      <w:r>
        <w:rPr>
          <w:sz w:val="24"/>
          <w:szCs w:val="24"/>
        </w:rPr>
        <w:t xml:space="preserve"> predictors has lower performance than the best one achieved (using more predictors) within a tolerance margin, then we pick the </w:t>
      </w:r>
      <w:r w:rsidR="00960AEA">
        <w:rPr>
          <w:sz w:val="24"/>
          <w:szCs w:val="24"/>
        </w:rPr>
        <w:t>fewer</w:t>
      </w:r>
      <w:r>
        <w:rPr>
          <w:sz w:val="24"/>
          <w:szCs w:val="24"/>
        </w:rPr>
        <w:t xml:space="preserve"> predictors. This small twist allows us to deal with the case in which using the full number of features proves to be the best option (which is a possible result), supposing there is not a significant drop in the next best performance.</w:t>
      </w:r>
    </w:p>
    <w:p w14:paraId="5585A072" w14:textId="3BB001DE" w:rsidR="00663755" w:rsidRDefault="00CA739E" w:rsidP="00F035E9">
      <w:pPr>
        <w:jc w:val="both"/>
        <w:rPr>
          <w:sz w:val="24"/>
          <w:szCs w:val="24"/>
        </w:rPr>
      </w:pPr>
      <w:r>
        <w:rPr>
          <w:sz w:val="24"/>
          <w:szCs w:val="24"/>
        </w:rPr>
        <w:t>The next figure shows an example RFE result for one of the imputed datasets:</w:t>
      </w:r>
    </w:p>
    <w:p w14:paraId="6F7C82AA" w14:textId="77777777" w:rsidR="00CA739E" w:rsidRDefault="00CA739E" w:rsidP="00CA739E">
      <w:pPr>
        <w:keepNext/>
        <w:jc w:val="both"/>
      </w:pPr>
      <w:r>
        <w:rPr>
          <w:noProof/>
          <w:sz w:val="24"/>
          <w:szCs w:val="24"/>
        </w:rPr>
        <w:drawing>
          <wp:inline distT="0" distB="0" distL="0" distR="0" wp14:anchorId="5C1CBB7C" wp14:editId="31CA2E41">
            <wp:extent cx="5792008" cy="4039164"/>
            <wp:effectExtent l="0" t="0" r="0" b="0"/>
            <wp:docPr id="166211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5805" name="Picture 1662115805"/>
                    <pic:cNvPicPr/>
                  </pic:nvPicPr>
                  <pic:blipFill>
                    <a:blip r:embed="rId25">
                      <a:extLst>
                        <a:ext uri="{28A0092B-C50C-407E-A947-70E740481C1C}">
                          <a14:useLocalDpi xmlns:a14="http://schemas.microsoft.com/office/drawing/2010/main" val="0"/>
                        </a:ext>
                      </a:extLst>
                    </a:blip>
                    <a:stretch>
                      <a:fillRect/>
                    </a:stretch>
                  </pic:blipFill>
                  <pic:spPr>
                    <a:xfrm>
                      <a:off x="0" y="0"/>
                      <a:ext cx="5792008" cy="4039164"/>
                    </a:xfrm>
                    <a:prstGeom prst="rect">
                      <a:avLst/>
                    </a:prstGeom>
                  </pic:spPr>
                </pic:pic>
              </a:graphicData>
            </a:graphic>
          </wp:inline>
        </w:drawing>
      </w:r>
    </w:p>
    <w:p w14:paraId="3B912489" w14:textId="40CE0EB1" w:rsidR="00CA739E" w:rsidRDefault="00CA739E" w:rsidP="00CA739E">
      <w:pPr>
        <w:pStyle w:val="Figuresubtitle"/>
      </w:pPr>
      <w:bookmarkStart w:id="75" w:name="_Toc148354396"/>
      <w:r>
        <w:t xml:space="preserve">Figure </w:t>
      </w:r>
      <w:fldSimple w:instr=" SEQ Figure \* ARABIC ">
        <w:r w:rsidR="00922D96">
          <w:rPr>
            <w:noProof/>
          </w:rPr>
          <w:t>15</w:t>
        </w:r>
      </w:fldSimple>
      <w:r>
        <w:t>: RFE results</w:t>
      </w:r>
      <w:bookmarkEnd w:id="75"/>
    </w:p>
    <w:p w14:paraId="2AA98524" w14:textId="43361236" w:rsidR="00CA739E" w:rsidRDefault="00CA739E" w:rsidP="00DD39B3">
      <w:pPr>
        <w:jc w:val="both"/>
        <w:rPr>
          <w:sz w:val="24"/>
          <w:szCs w:val="24"/>
        </w:rPr>
      </w:pPr>
      <w:r w:rsidRPr="001D4EA1">
        <w:rPr>
          <w:sz w:val="24"/>
          <w:szCs w:val="24"/>
        </w:rPr>
        <w:t xml:space="preserve">We can observe that there are four different numbers of features that outperformed our chosen one, but because of the tolerance we just mentioned, we choose 16 as our optimal number instead of 30. The tolerance cutoff we chose was </w:t>
      </w:r>
      <w:r w:rsidRPr="001D4EA1">
        <w:rPr>
          <w:i/>
          <w:iCs/>
          <w:sz w:val="24"/>
          <w:szCs w:val="24"/>
        </w:rPr>
        <w:t>rfe_tol</w:t>
      </w:r>
      <w:r w:rsidRPr="001D4EA1">
        <w:rPr>
          <w:sz w:val="24"/>
          <w:szCs w:val="24"/>
        </w:rPr>
        <w:t xml:space="preserve"> = 3.5 as a percentage or 0.035 in our scale.</w:t>
      </w:r>
    </w:p>
    <w:p w14:paraId="134641DE" w14:textId="0FB4B8B6" w:rsidR="00083F08" w:rsidRDefault="00DD39B3" w:rsidP="00CA739E">
      <w:pPr>
        <w:rPr>
          <w:sz w:val="24"/>
          <w:szCs w:val="24"/>
        </w:rPr>
      </w:pPr>
      <w:r>
        <w:rPr>
          <w:sz w:val="24"/>
          <w:szCs w:val="24"/>
        </w:rPr>
        <w:t xml:space="preserve">In </w:t>
      </w:r>
      <w:r w:rsidR="000245FD" w:rsidRPr="000245FD">
        <w:rPr>
          <w:sz w:val="24"/>
          <w:szCs w:val="24"/>
        </w:rPr>
        <w:t>the</w:t>
      </w:r>
      <w:r w:rsidR="000245FD">
        <w:rPr>
          <w:sz w:val="24"/>
          <w:szCs w:val="24"/>
        </w:rPr>
        <w:t xml:space="preserve"> </w:t>
      </w:r>
      <w:hyperlink w:anchor="Experiment3" w:history="1">
        <w:r w:rsidR="000245FD" w:rsidRPr="000245FD">
          <w:rPr>
            <w:rStyle w:val="Hyperlink"/>
            <w:sz w:val="24"/>
            <w:szCs w:val="24"/>
          </w:rPr>
          <w:t>third experiment</w:t>
        </w:r>
      </w:hyperlink>
      <w:r>
        <w:rPr>
          <w:sz w:val="24"/>
          <w:szCs w:val="24"/>
        </w:rPr>
        <w:t>, we use both the original features and the reduced ones to determine if and how much the feature reduction affected our performance.</w:t>
      </w:r>
    </w:p>
    <w:p w14:paraId="231ED711" w14:textId="77777777" w:rsidR="00083F08" w:rsidRDefault="00083F08">
      <w:pPr>
        <w:rPr>
          <w:sz w:val="24"/>
          <w:szCs w:val="24"/>
        </w:rPr>
      </w:pPr>
      <w:r>
        <w:rPr>
          <w:sz w:val="24"/>
          <w:szCs w:val="24"/>
        </w:rPr>
        <w:br w:type="page"/>
      </w:r>
    </w:p>
    <w:p w14:paraId="5AE51F96" w14:textId="52385292" w:rsidR="0071388B" w:rsidRDefault="0071388B" w:rsidP="00A41A7F">
      <w:pPr>
        <w:pStyle w:val="ListParagraph"/>
        <w:numPr>
          <w:ilvl w:val="0"/>
          <w:numId w:val="30"/>
        </w:numPr>
        <w:jc w:val="both"/>
        <w:rPr>
          <w:sz w:val="24"/>
          <w:szCs w:val="24"/>
        </w:rPr>
      </w:pPr>
      <w:r w:rsidRPr="005469EC">
        <w:rPr>
          <w:sz w:val="24"/>
          <w:szCs w:val="24"/>
          <w:u w:val="single"/>
        </w:rPr>
        <w:lastRenderedPageBreak/>
        <w:t>One-hot encoding the categorical features to be able to use them in the models that cannot handle them otherwise</w:t>
      </w:r>
      <w:r w:rsidR="005469EC">
        <w:rPr>
          <w:sz w:val="24"/>
          <w:szCs w:val="24"/>
        </w:rPr>
        <w:t>:</w:t>
      </w:r>
    </w:p>
    <w:p w14:paraId="6FCE5609" w14:textId="0398BC5D" w:rsidR="005469EC" w:rsidRDefault="005469EC" w:rsidP="005469EC">
      <w:pPr>
        <w:jc w:val="both"/>
        <w:rPr>
          <w:sz w:val="24"/>
          <w:szCs w:val="24"/>
        </w:rPr>
      </w:pPr>
      <w:r>
        <w:rPr>
          <w:sz w:val="24"/>
          <w:szCs w:val="24"/>
        </w:rPr>
        <w:t>Some models like the SVM cannot handle</w:t>
      </w:r>
      <w:r w:rsidR="00365DBD">
        <w:rPr>
          <w:sz w:val="24"/>
          <w:szCs w:val="24"/>
        </w:rPr>
        <w:t xml:space="preserve"> non-numeric data. For those cases, we use the one-hot encoding/transformation to create numeric columns:</w:t>
      </w:r>
    </w:p>
    <w:p w14:paraId="42D4F75B" w14:textId="77777777" w:rsidR="00365DBD" w:rsidRDefault="00365DBD" w:rsidP="00365DBD">
      <w:pPr>
        <w:keepNext/>
        <w:jc w:val="center"/>
      </w:pPr>
      <w:r>
        <w:rPr>
          <w:noProof/>
          <w:sz w:val="24"/>
          <w:szCs w:val="24"/>
        </w:rPr>
        <w:drawing>
          <wp:inline distT="0" distB="0" distL="0" distR="0" wp14:anchorId="1B8DA284" wp14:editId="6B62A8D9">
            <wp:extent cx="5943600" cy="1597660"/>
            <wp:effectExtent l="0" t="0" r="0" b="0"/>
            <wp:docPr id="1056551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1837" name="Picture 1056551837"/>
                    <pic:cNvPicPr/>
                  </pic:nvPicPr>
                  <pic:blipFill>
                    <a:blip r:embed="rId26">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4414D356" w14:textId="77A21FC6" w:rsidR="00365DBD" w:rsidRDefault="00365DBD" w:rsidP="00365DBD">
      <w:pPr>
        <w:pStyle w:val="Figuresubtitle"/>
        <w:rPr>
          <w:sz w:val="24"/>
          <w:szCs w:val="24"/>
        </w:rPr>
      </w:pPr>
      <w:bookmarkStart w:id="76" w:name="_Toc148354397"/>
      <w:r>
        <w:t xml:space="preserve">Figure </w:t>
      </w:r>
      <w:fldSimple w:instr=" SEQ Figure \* ARABIC ">
        <w:r w:rsidR="00922D96">
          <w:rPr>
            <w:noProof/>
          </w:rPr>
          <w:t>16</w:t>
        </w:r>
      </w:fldSimple>
      <w:r>
        <w:t xml:space="preserve">: Example of one-hot encoding, from </w:t>
      </w:r>
      <w:r>
        <w:fldChar w:fldCharType="begin"/>
      </w:r>
      <w:r w:rsidR="004E333A">
        <w:instrText xml:space="preserve"> ADDIN ZOTERO_ITEM CSL_CITATION {"citationID":"linSDATG","properties":{"formattedCitation":"[46]","plainCitation":"[46]","noteIndex":0},"citationItems":[{"id":86,"uris":["http://zotero.org/users/local/9HmKtM1O/items/UAID95ID"],"itemData":{"id":86,"type":"webpage","abstract":"How to create a Custom Neural Network layer to One Hot Encode categorical input features in TensorFlow","container-title":"Medium","language":"en","title":"Building a One Hot Encoding Layer with Tensorflow","URL":"https://towardsdatascience.com/building-a-one-hot-encoding-layer-with-tensorflow-f907d686bf39","author":[{"family":"Novack","given":"George"}],"accessed":{"date-parts":[["2023",9,26]]},"issued":{"date-parts":[["2020",6,8]]}}}],"schema":"https://github.com/citation-style-language/schema/raw/master/csl-citation.json"} </w:instrText>
      </w:r>
      <w:r>
        <w:fldChar w:fldCharType="separate"/>
      </w:r>
      <w:r w:rsidR="004E333A" w:rsidRPr="004E333A">
        <w:rPr>
          <w:rFonts w:ascii="Calibri" w:hAnsi="Calibri" w:cs="Calibri"/>
          <w:sz w:val="18"/>
        </w:rPr>
        <w:t>[46]</w:t>
      </w:r>
      <w:bookmarkEnd w:id="76"/>
      <w:r>
        <w:fldChar w:fldCharType="end"/>
      </w:r>
    </w:p>
    <w:p w14:paraId="1D74F539" w14:textId="12919961" w:rsidR="005469EC" w:rsidRDefault="00365DBD" w:rsidP="005469EC">
      <w:pPr>
        <w:jc w:val="both"/>
        <w:rPr>
          <w:sz w:val="24"/>
          <w:szCs w:val="24"/>
        </w:rPr>
      </w:pPr>
      <w:r>
        <w:rPr>
          <w:sz w:val="24"/>
          <w:szCs w:val="24"/>
        </w:rPr>
        <w:t>A categorical feature with N different values is encoded into N different features each taking values only in {0, 1}. It is obvious that only one of the new features can be 1.</w:t>
      </w:r>
    </w:p>
    <w:p w14:paraId="49E9258A" w14:textId="2D45E770" w:rsidR="00365DBD" w:rsidRDefault="00365DBD" w:rsidP="005469EC">
      <w:pPr>
        <w:jc w:val="both"/>
        <w:rPr>
          <w:sz w:val="24"/>
          <w:szCs w:val="24"/>
        </w:rPr>
      </w:pPr>
      <w:r>
        <w:rPr>
          <w:sz w:val="24"/>
          <w:szCs w:val="24"/>
        </w:rPr>
        <w:t xml:space="preserve">For models that need one-hot encoding the data beforehand, we used the one-hot transformation on the original data. For the reduced features experiment, we don’t use RFE on the already one-hot encoded data; instead, we take the reduced features and </w:t>
      </w:r>
      <w:r w:rsidRPr="00365DBD">
        <w:rPr>
          <w:sz w:val="24"/>
          <w:szCs w:val="24"/>
          <w:u w:val="single"/>
        </w:rPr>
        <w:t>only if</w:t>
      </w:r>
      <w:r>
        <w:rPr>
          <w:sz w:val="24"/>
          <w:szCs w:val="24"/>
        </w:rPr>
        <w:t xml:space="preserve"> they contain categorical data, we use the one-hot transformation on them.</w:t>
      </w:r>
    </w:p>
    <w:p w14:paraId="6ACD21FD" w14:textId="77777777" w:rsidR="00677BDA" w:rsidRPr="00365DBD" w:rsidRDefault="00677BDA" w:rsidP="005469EC">
      <w:pPr>
        <w:jc w:val="both"/>
        <w:rPr>
          <w:sz w:val="24"/>
          <w:szCs w:val="24"/>
        </w:rPr>
      </w:pPr>
    </w:p>
    <w:p w14:paraId="22F99469" w14:textId="6DCC6ECE" w:rsidR="0071388B" w:rsidRDefault="0071388B" w:rsidP="00A41A7F">
      <w:pPr>
        <w:pStyle w:val="ListParagraph"/>
        <w:numPr>
          <w:ilvl w:val="0"/>
          <w:numId w:val="30"/>
        </w:numPr>
        <w:jc w:val="both"/>
        <w:rPr>
          <w:sz w:val="24"/>
          <w:szCs w:val="24"/>
        </w:rPr>
      </w:pPr>
      <w:r w:rsidRPr="00365DBD">
        <w:rPr>
          <w:sz w:val="24"/>
          <w:szCs w:val="24"/>
          <w:u w:val="single"/>
        </w:rPr>
        <w:t>Normalizing the features when needed</w:t>
      </w:r>
      <w:r>
        <w:rPr>
          <w:sz w:val="24"/>
          <w:szCs w:val="24"/>
        </w:rPr>
        <w:t xml:space="preserve"> (depends on the model)</w:t>
      </w:r>
      <w:r w:rsidR="00365DBD">
        <w:rPr>
          <w:sz w:val="24"/>
          <w:szCs w:val="24"/>
        </w:rPr>
        <w:t>:</w:t>
      </w:r>
    </w:p>
    <w:p w14:paraId="2DDFBFB3" w14:textId="0385AD3F" w:rsidR="00365DBD" w:rsidRDefault="00365DBD" w:rsidP="00365DBD">
      <w:pPr>
        <w:jc w:val="both"/>
        <w:rPr>
          <w:sz w:val="24"/>
          <w:szCs w:val="24"/>
        </w:rPr>
      </w:pPr>
      <w:r>
        <w:rPr>
          <w:sz w:val="24"/>
          <w:szCs w:val="24"/>
        </w:rPr>
        <w:t xml:space="preserve">The only model of the ones we have chosen that really needs to have normalized features </w:t>
      </w:r>
      <w:r w:rsidR="0055261A">
        <w:rPr>
          <w:sz w:val="24"/>
          <w:szCs w:val="24"/>
        </w:rPr>
        <w:t>is SVM. Since we intend to use Euclidean distance for measuring the distance of points in the SVM algorithm, by not normalizing the data we essentially give some features with larger scales more importance than those with smaller ones.</w:t>
      </w:r>
    </w:p>
    <w:p w14:paraId="75229752" w14:textId="4AE634AA" w:rsidR="0071388B" w:rsidRDefault="0055261A" w:rsidP="00A41A7F">
      <w:pPr>
        <w:jc w:val="both"/>
        <w:rPr>
          <w:sz w:val="24"/>
          <w:szCs w:val="24"/>
        </w:rPr>
      </w:pPr>
      <w:r>
        <w:rPr>
          <w:sz w:val="24"/>
          <w:szCs w:val="24"/>
        </w:rPr>
        <w:t>All the other models are tree-based which means the decisions at any node are taken by only considering a single feature and seeing how much the question in hand (e.g. age &gt; 17 or male = YES) lowers the weighted sum of the impurities of the child nodes.</w:t>
      </w:r>
      <w:r w:rsidR="00155BCC">
        <w:rPr>
          <w:sz w:val="24"/>
          <w:szCs w:val="24"/>
        </w:rPr>
        <w:t xml:space="preserve"> Further discussion about the impurities of trees was conducted </w:t>
      </w:r>
      <w:hyperlink w:anchor="Impurity" w:history="1">
        <w:r w:rsidR="00155BCC" w:rsidRPr="00155BCC">
          <w:rPr>
            <w:rStyle w:val="Hyperlink"/>
            <w:sz w:val="24"/>
            <w:szCs w:val="24"/>
          </w:rPr>
          <w:t>here</w:t>
        </w:r>
      </w:hyperlink>
      <w:r w:rsidR="00155BCC">
        <w:rPr>
          <w:sz w:val="24"/>
          <w:szCs w:val="24"/>
        </w:rPr>
        <w:t>, in paragraph 3.3.1.</w:t>
      </w:r>
    </w:p>
    <w:p w14:paraId="5E9E5260" w14:textId="77777777" w:rsidR="00664BF8" w:rsidRDefault="00664BF8" w:rsidP="0013644D">
      <w:pPr>
        <w:jc w:val="both"/>
        <w:rPr>
          <w:sz w:val="24"/>
          <w:szCs w:val="24"/>
        </w:rPr>
      </w:pPr>
    </w:p>
    <w:p w14:paraId="78072D8D" w14:textId="291868DE" w:rsidR="00C479BB" w:rsidRDefault="00C479BB" w:rsidP="00C479BB">
      <w:pPr>
        <w:pStyle w:val="ListParagraph"/>
        <w:numPr>
          <w:ilvl w:val="0"/>
          <w:numId w:val="30"/>
        </w:numPr>
        <w:jc w:val="both"/>
        <w:rPr>
          <w:sz w:val="24"/>
          <w:szCs w:val="24"/>
        </w:rPr>
      </w:pPr>
      <w:bookmarkStart w:id="77" w:name="Sampling"/>
      <w:r>
        <w:rPr>
          <w:sz w:val="24"/>
          <w:szCs w:val="24"/>
          <w:u w:val="single"/>
        </w:rPr>
        <w:t>Balance the training data</w:t>
      </w:r>
      <w:bookmarkEnd w:id="77"/>
      <w:r>
        <w:rPr>
          <w:sz w:val="24"/>
          <w:szCs w:val="24"/>
        </w:rPr>
        <w:t>:</w:t>
      </w:r>
    </w:p>
    <w:p w14:paraId="595FFAB3" w14:textId="16E367AA" w:rsidR="00C479BB" w:rsidRDefault="00C479BB" w:rsidP="00C479BB">
      <w:pPr>
        <w:jc w:val="both"/>
        <w:rPr>
          <w:sz w:val="24"/>
          <w:szCs w:val="24"/>
        </w:rPr>
      </w:pPr>
      <w:r>
        <w:rPr>
          <w:sz w:val="24"/>
          <w:szCs w:val="24"/>
        </w:rPr>
        <w:t xml:space="preserve">The last, but also one of the most important steps of our preprocessing is using a sampling method to balanced our extremely imbalanced dataset. </w:t>
      </w:r>
      <w:r w:rsidR="00E3327C">
        <w:rPr>
          <w:sz w:val="24"/>
          <w:szCs w:val="24"/>
        </w:rPr>
        <w:t xml:space="preserve">Out of our 573 samples, only 43 of them are positive (label = 1), which is </w:t>
      </w:r>
      <w:r w:rsidR="00687729">
        <w:rPr>
          <w:sz w:val="24"/>
          <w:szCs w:val="24"/>
        </w:rPr>
        <w:t>roughly 7.5%.</w:t>
      </w:r>
    </w:p>
    <w:p w14:paraId="6FCA3283" w14:textId="26DE0DB6" w:rsidR="00C479BB" w:rsidRDefault="00C479BB" w:rsidP="00C479BB">
      <w:pPr>
        <w:jc w:val="both"/>
        <w:rPr>
          <w:sz w:val="24"/>
          <w:szCs w:val="24"/>
        </w:rPr>
      </w:pPr>
      <w:r>
        <w:rPr>
          <w:sz w:val="24"/>
          <w:szCs w:val="24"/>
        </w:rPr>
        <w:lastRenderedPageBreak/>
        <w:t xml:space="preserve">We try out four different sampling approaches (as part of our </w:t>
      </w:r>
      <w:hyperlink w:anchor="Experiment1" w:history="1">
        <w:r w:rsidRPr="00A03BB6">
          <w:rPr>
            <w:rStyle w:val="Hyperlink"/>
            <w:sz w:val="24"/>
            <w:szCs w:val="24"/>
          </w:rPr>
          <w:t>first experiment</w:t>
        </w:r>
      </w:hyperlink>
      <w:r>
        <w:rPr>
          <w:sz w:val="24"/>
          <w:szCs w:val="24"/>
        </w:rPr>
        <w:t>):</w:t>
      </w:r>
    </w:p>
    <w:p w14:paraId="431F965E" w14:textId="77777777" w:rsidR="00C479BB" w:rsidRDefault="00C479BB" w:rsidP="00C479BB">
      <w:pPr>
        <w:pStyle w:val="ListParagraph"/>
        <w:numPr>
          <w:ilvl w:val="0"/>
          <w:numId w:val="64"/>
        </w:numPr>
        <w:jc w:val="both"/>
        <w:rPr>
          <w:sz w:val="24"/>
          <w:szCs w:val="24"/>
        </w:rPr>
      </w:pPr>
      <w:r w:rsidRPr="00C479BB">
        <w:rPr>
          <w:b/>
          <w:bCs/>
          <w:sz w:val="24"/>
          <w:szCs w:val="24"/>
        </w:rPr>
        <w:t>No sampling</w:t>
      </w:r>
      <w:r>
        <w:rPr>
          <w:sz w:val="24"/>
          <w:szCs w:val="24"/>
        </w:rPr>
        <w:t>:</w:t>
      </w:r>
    </w:p>
    <w:p w14:paraId="61AA6A81" w14:textId="5E94C307" w:rsidR="00C479BB" w:rsidRPr="00C479BB" w:rsidRDefault="00C479BB" w:rsidP="00C479BB">
      <w:pPr>
        <w:jc w:val="both"/>
        <w:rPr>
          <w:sz w:val="24"/>
          <w:szCs w:val="24"/>
        </w:rPr>
      </w:pPr>
      <w:r>
        <w:rPr>
          <w:sz w:val="24"/>
          <w:szCs w:val="24"/>
        </w:rPr>
        <w:t>S</w:t>
      </w:r>
      <w:r w:rsidRPr="00C479BB">
        <w:rPr>
          <w:sz w:val="24"/>
          <w:szCs w:val="24"/>
        </w:rPr>
        <w:t>ee how the models perform on the original unbalanced dataset</w:t>
      </w:r>
      <w:r>
        <w:rPr>
          <w:sz w:val="24"/>
          <w:szCs w:val="24"/>
        </w:rPr>
        <w:t>.</w:t>
      </w:r>
    </w:p>
    <w:p w14:paraId="292E7C12" w14:textId="541227AF" w:rsidR="00C479BB" w:rsidRPr="00C479BB" w:rsidRDefault="00C479BB" w:rsidP="00C479BB">
      <w:pPr>
        <w:pStyle w:val="ListParagraph"/>
        <w:numPr>
          <w:ilvl w:val="0"/>
          <w:numId w:val="64"/>
        </w:numPr>
        <w:jc w:val="both"/>
        <w:rPr>
          <w:sz w:val="24"/>
          <w:szCs w:val="24"/>
        </w:rPr>
      </w:pPr>
      <w:r>
        <w:rPr>
          <w:b/>
          <w:bCs/>
          <w:sz w:val="24"/>
          <w:szCs w:val="24"/>
        </w:rPr>
        <w:t>Downsampling:</w:t>
      </w:r>
    </w:p>
    <w:p w14:paraId="7AA6712E" w14:textId="2587A76B" w:rsidR="00C479BB" w:rsidRDefault="00C479BB" w:rsidP="00C479BB">
      <w:pPr>
        <w:jc w:val="both"/>
        <w:rPr>
          <w:sz w:val="24"/>
          <w:szCs w:val="24"/>
        </w:rPr>
      </w:pPr>
      <w:r>
        <w:rPr>
          <w:sz w:val="24"/>
          <w:szCs w:val="24"/>
        </w:rPr>
        <w:t xml:space="preserve">Using this method, we keep all the samples from the </w:t>
      </w:r>
      <w:r w:rsidR="00A03BB6">
        <w:rPr>
          <w:sz w:val="24"/>
          <w:szCs w:val="24"/>
        </w:rPr>
        <w:t>minority</w:t>
      </w:r>
      <w:r>
        <w:rPr>
          <w:sz w:val="24"/>
          <w:szCs w:val="24"/>
        </w:rPr>
        <w:t xml:space="preserve"> class (1) and pick at random an even number of samples from the </w:t>
      </w:r>
      <w:r w:rsidR="00A03BB6">
        <w:rPr>
          <w:sz w:val="24"/>
          <w:szCs w:val="24"/>
        </w:rPr>
        <w:t>majority</w:t>
      </w:r>
      <w:r>
        <w:rPr>
          <w:sz w:val="24"/>
          <w:szCs w:val="24"/>
        </w:rPr>
        <w:t xml:space="preserve"> class (0).</w:t>
      </w:r>
    </w:p>
    <w:p w14:paraId="7BF7DCF4" w14:textId="0E1BD5B2" w:rsidR="00C479BB" w:rsidRPr="00C479BB" w:rsidRDefault="00C479BB" w:rsidP="00C479BB">
      <w:pPr>
        <w:pStyle w:val="ListParagraph"/>
        <w:numPr>
          <w:ilvl w:val="0"/>
          <w:numId w:val="64"/>
        </w:numPr>
        <w:jc w:val="both"/>
        <w:rPr>
          <w:sz w:val="24"/>
          <w:szCs w:val="24"/>
        </w:rPr>
      </w:pPr>
      <w:r>
        <w:rPr>
          <w:b/>
          <w:bCs/>
          <w:sz w:val="24"/>
          <w:szCs w:val="24"/>
        </w:rPr>
        <w:t>Oversampling:</w:t>
      </w:r>
    </w:p>
    <w:p w14:paraId="5ECEF050" w14:textId="1610C066" w:rsidR="00C479BB" w:rsidRDefault="00C479BB" w:rsidP="00C479BB">
      <w:pPr>
        <w:jc w:val="both"/>
        <w:rPr>
          <w:sz w:val="24"/>
          <w:szCs w:val="24"/>
        </w:rPr>
      </w:pPr>
      <w:r>
        <w:rPr>
          <w:sz w:val="24"/>
          <w:szCs w:val="24"/>
        </w:rPr>
        <w:t xml:space="preserve">Inversely, we keep all the samples from the </w:t>
      </w:r>
      <w:r w:rsidR="00A03BB6">
        <w:rPr>
          <w:sz w:val="24"/>
          <w:szCs w:val="24"/>
        </w:rPr>
        <w:t>majority</w:t>
      </w:r>
      <w:r>
        <w:rPr>
          <w:sz w:val="24"/>
          <w:szCs w:val="24"/>
        </w:rPr>
        <w:t xml:space="preserve"> class (0) and pick at random samples from the </w:t>
      </w:r>
      <w:r w:rsidR="00A03BB6">
        <w:rPr>
          <w:sz w:val="24"/>
          <w:szCs w:val="24"/>
        </w:rPr>
        <w:t>minority</w:t>
      </w:r>
      <w:r>
        <w:rPr>
          <w:sz w:val="24"/>
          <w:szCs w:val="24"/>
        </w:rPr>
        <w:t xml:space="preserve"> class (1) to include them more than once in the final training dataset, until we achieve an even number of samples from the two classes.</w:t>
      </w:r>
    </w:p>
    <w:p w14:paraId="2E1AB069" w14:textId="50A1C03C" w:rsidR="00C479BB" w:rsidRPr="00C479BB" w:rsidRDefault="00C479BB" w:rsidP="00C479BB">
      <w:pPr>
        <w:pStyle w:val="ListParagraph"/>
        <w:numPr>
          <w:ilvl w:val="0"/>
          <w:numId w:val="64"/>
        </w:numPr>
        <w:jc w:val="both"/>
        <w:rPr>
          <w:sz w:val="24"/>
          <w:szCs w:val="24"/>
        </w:rPr>
      </w:pPr>
      <w:r>
        <w:rPr>
          <w:b/>
          <w:bCs/>
          <w:sz w:val="24"/>
          <w:szCs w:val="24"/>
        </w:rPr>
        <w:t>ROSE:</w:t>
      </w:r>
    </w:p>
    <w:p w14:paraId="29A43B0D" w14:textId="364C9AAE" w:rsidR="00C479BB" w:rsidRDefault="00A03BB6" w:rsidP="00C479BB">
      <w:pPr>
        <w:jc w:val="both"/>
        <w:rPr>
          <w:sz w:val="24"/>
          <w:szCs w:val="24"/>
        </w:rPr>
      </w:pPr>
      <w:r w:rsidRPr="00A03BB6">
        <w:rPr>
          <w:sz w:val="24"/>
          <w:szCs w:val="24"/>
        </w:rPr>
        <w:t>ROSE uses smoothed bootstrapping to draw artificial samples from the feature space neighborhood around the minority class.</w:t>
      </w:r>
      <w:r>
        <w:rPr>
          <w:sz w:val="24"/>
          <w:szCs w:val="24"/>
        </w:rPr>
        <w:t xml:space="preserve"> It is a smarter method of oversampling, by creating synthetic data.</w:t>
      </w:r>
    </w:p>
    <w:p w14:paraId="555FED6C" w14:textId="77777777" w:rsidR="00960AEA" w:rsidRPr="00C479BB" w:rsidRDefault="00960AEA" w:rsidP="00C479BB">
      <w:pPr>
        <w:jc w:val="both"/>
        <w:rPr>
          <w:sz w:val="24"/>
          <w:szCs w:val="24"/>
        </w:rPr>
      </w:pPr>
    </w:p>
    <w:p w14:paraId="50AC61FC" w14:textId="492A00A7" w:rsidR="00C479BB" w:rsidRDefault="00946D69" w:rsidP="0013644D">
      <w:pPr>
        <w:jc w:val="both"/>
        <w:rPr>
          <w:sz w:val="24"/>
          <w:szCs w:val="24"/>
        </w:rPr>
      </w:pPr>
      <w:r>
        <w:rPr>
          <w:sz w:val="24"/>
          <w:szCs w:val="24"/>
        </w:rPr>
        <w:t>All these sampling methods are coupled inside our repeated cross-validation logic described earlier. During every resampling iteration, which means every repeat of every k-fold split, the relevant training set is sampled using one of the aforementioned methods, so that the classes are balanced and the classifier learns to focus on both classes similarly.</w:t>
      </w:r>
    </w:p>
    <w:p w14:paraId="358BD978" w14:textId="712D5C72" w:rsidR="00083F08" w:rsidRDefault="00083F08">
      <w:pPr>
        <w:rPr>
          <w:sz w:val="24"/>
          <w:szCs w:val="24"/>
        </w:rPr>
      </w:pPr>
      <w:r>
        <w:rPr>
          <w:sz w:val="24"/>
          <w:szCs w:val="24"/>
        </w:rPr>
        <w:br w:type="page"/>
      </w:r>
    </w:p>
    <w:p w14:paraId="42757A4D" w14:textId="52FF52AD" w:rsidR="00FA4503" w:rsidRPr="0042110A" w:rsidRDefault="00C76933" w:rsidP="0072420F">
      <w:pPr>
        <w:pStyle w:val="Heading2"/>
        <w:rPr>
          <w:lang w:val="en-US"/>
        </w:rPr>
      </w:pPr>
      <w:bookmarkStart w:id="78" w:name="_Toc148399517"/>
      <w:r w:rsidRPr="0042110A">
        <w:rPr>
          <w:lang w:val="en-US"/>
        </w:rPr>
        <w:lastRenderedPageBreak/>
        <w:t>6</w:t>
      </w:r>
      <w:r w:rsidR="003C5DD5" w:rsidRPr="0042110A">
        <w:rPr>
          <w:lang w:val="en-US"/>
        </w:rPr>
        <w:t>.4 Modeling and results</w:t>
      </w:r>
      <w:bookmarkEnd w:id="78"/>
    </w:p>
    <w:p w14:paraId="129F8D3C" w14:textId="3AE9DE27" w:rsidR="00FA4503" w:rsidRDefault="00FA4503" w:rsidP="00FA4503">
      <w:pPr>
        <w:pStyle w:val="Heading3"/>
      </w:pPr>
      <w:bookmarkStart w:id="79" w:name="_Toc148399518"/>
      <w:r>
        <w:t>6.4.1 Classifiers’ discovery spaces</w:t>
      </w:r>
      <w:bookmarkEnd w:id="79"/>
    </w:p>
    <w:p w14:paraId="14B21381" w14:textId="63AE1411" w:rsidR="00F03E7A" w:rsidRDefault="00F03E7A" w:rsidP="0013644D">
      <w:pPr>
        <w:jc w:val="both"/>
        <w:rPr>
          <w:sz w:val="24"/>
          <w:szCs w:val="24"/>
        </w:rPr>
      </w:pPr>
      <w:r>
        <w:rPr>
          <w:sz w:val="24"/>
          <w:szCs w:val="24"/>
        </w:rPr>
        <w:t>As mentioned before</w:t>
      </w:r>
      <w:r w:rsidR="00FA4503">
        <w:rPr>
          <w:sz w:val="24"/>
          <w:szCs w:val="24"/>
        </w:rPr>
        <w:t>,</w:t>
      </w:r>
      <w:r>
        <w:rPr>
          <w:sz w:val="24"/>
          <w:szCs w:val="24"/>
        </w:rPr>
        <w:t xml:space="preserve"> the classifiers we tried out in our experiments are decision tree, random forest, adaboost, xgboost and SVM. In the cases of xgboost and SVM that cannot handle categorical variables, we used the one-hot encoded features</w:t>
      </w:r>
      <w:r w:rsidR="00960AEA">
        <w:rPr>
          <w:sz w:val="24"/>
          <w:szCs w:val="24"/>
        </w:rPr>
        <w:t>.</w:t>
      </w:r>
    </w:p>
    <w:p w14:paraId="65E67BE4" w14:textId="69B4A5E3" w:rsidR="00945454" w:rsidRDefault="00FA4503" w:rsidP="0013644D">
      <w:pPr>
        <w:jc w:val="both"/>
        <w:rPr>
          <w:sz w:val="24"/>
          <w:szCs w:val="24"/>
        </w:rPr>
      </w:pPr>
      <w:r>
        <w:rPr>
          <w:sz w:val="24"/>
          <w:szCs w:val="24"/>
        </w:rPr>
        <w:t xml:space="preserve">Every classifier has its own distinct hyperparameters that need to be tuned, according to the training data. We tried out every combination of the said hyperparameters by using </w:t>
      </w:r>
      <w:r w:rsidR="00AD7224">
        <w:rPr>
          <w:sz w:val="24"/>
          <w:szCs w:val="24"/>
        </w:rPr>
        <w:t>grid search</w:t>
      </w:r>
      <w:r w:rsidR="00DF7B01">
        <w:rPr>
          <w:sz w:val="24"/>
          <w:szCs w:val="24"/>
        </w:rPr>
        <w:t xml:space="preserve"> repeated cross-validation; for every element of our grid of hyperparameters (every combination) – which means we have a concrete model, we evaluate the model’s performance using repeated k-fold cross validation and choose the combination with the highest performance. In our experiments, we used </w:t>
      </w:r>
      <w:r w:rsidR="00DF7B01" w:rsidRPr="00DF7B01">
        <w:rPr>
          <w:b/>
          <w:bCs/>
          <w:sz w:val="24"/>
          <w:szCs w:val="24"/>
        </w:rPr>
        <w:t xml:space="preserve">5 folds </w:t>
      </w:r>
      <w:r w:rsidR="00DF7B01" w:rsidRPr="00DF7B01">
        <w:rPr>
          <w:sz w:val="24"/>
          <w:szCs w:val="24"/>
        </w:rPr>
        <w:t>and</w:t>
      </w:r>
      <w:r w:rsidR="00DF7B01" w:rsidRPr="00DF7B01">
        <w:rPr>
          <w:b/>
          <w:bCs/>
          <w:sz w:val="24"/>
          <w:szCs w:val="24"/>
        </w:rPr>
        <w:t xml:space="preserve"> 5 repeats</w:t>
      </w:r>
      <w:r w:rsidR="00DF7B01">
        <w:rPr>
          <w:sz w:val="24"/>
          <w:szCs w:val="24"/>
        </w:rPr>
        <w:t>. The below tables show the hyperparameter spaces we explored:</w:t>
      </w:r>
    </w:p>
    <w:p w14:paraId="50D06E0D" w14:textId="41633A91" w:rsidR="00945454" w:rsidRDefault="00945454" w:rsidP="00945454">
      <w:pPr>
        <w:pStyle w:val="Figuresubtitle"/>
      </w:pPr>
      <w:bookmarkStart w:id="80" w:name="_Toc148354288"/>
      <w:r>
        <w:t xml:space="preserve">Table </w:t>
      </w:r>
      <w:fldSimple w:instr=" SEQ Table \* ARABIC ">
        <w:r w:rsidR="007A2BB9">
          <w:rPr>
            <w:noProof/>
          </w:rPr>
          <w:t>6</w:t>
        </w:r>
      </w:fldSimple>
      <w:r>
        <w:t>: Decision tree hyperparameter space</w:t>
      </w:r>
      <w:bookmarkEnd w:id="80"/>
    </w:p>
    <w:tbl>
      <w:tblPr>
        <w:tblStyle w:val="TableGridLight"/>
        <w:tblW w:w="0" w:type="auto"/>
        <w:tblLook w:val="04A0" w:firstRow="1" w:lastRow="0" w:firstColumn="1" w:lastColumn="0" w:noHBand="0" w:noVBand="1"/>
      </w:tblPr>
      <w:tblGrid>
        <w:gridCol w:w="4788"/>
        <w:gridCol w:w="4788"/>
      </w:tblGrid>
      <w:tr w:rsidR="00DF7B01" w14:paraId="7BFBE450" w14:textId="77777777" w:rsidTr="00DF7B01">
        <w:tc>
          <w:tcPr>
            <w:tcW w:w="4788" w:type="dxa"/>
          </w:tcPr>
          <w:p w14:paraId="23CB152A" w14:textId="01784389" w:rsidR="00DF7B01" w:rsidRDefault="00DF7B01" w:rsidP="00DF7B01">
            <w:pPr>
              <w:jc w:val="center"/>
              <w:rPr>
                <w:sz w:val="24"/>
                <w:szCs w:val="24"/>
              </w:rPr>
            </w:pPr>
            <w:r>
              <w:rPr>
                <w:sz w:val="24"/>
                <w:szCs w:val="24"/>
              </w:rPr>
              <w:t>Complexity parameter (CP)</w:t>
            </w:r>
          </w:p>
        </w:tc>
        <w:tc>
          <w:tcPr>
            <w:tcW w:w="4788" w:type="dxa"/>
          </w:tcPr>
          <w:p w14:paraId="40F7C2E0" w14:textId="45E75858" w:rsidR="00DF7B01" w:rsidRDefault="00DF7B01" w:rsidP="00DF7B01">
            <w:pPr>
              <w:jc w:val="center"/>
              <w:rPr>
                <w:sz w:val="24"/>
                <w:szCs w:val="24"/>
              </w:rPr>
            </w:pPr>
            <w:r>
              <w:rPr>
                <w:sz w:val="24"/>
                <w:szCs w:val="24"/>
              </w:rPr>
              <w:t>{0.001, 0.005, 0.01, 0.05, 0.1}</w:t>
            </w:r>
          </w:p>
        </w:tc>
      </w:tr>
    </w:tbl>
    <w:p w14:paraId="40EEF73F" w14:textId="5AE3D4CC" w:rsidR="00FA4503" w:rsidRDefault="00FA4503" w:rsidP="0013644D">
      <w:pPr>
        <w:jc w:val="both"/>
        <w:rPr>
          <w:sz w:val="24"/>
          <w:szCs w:val="24"/>
        </w:rPr>
      </w:pPr>
    </w:p>
    <w:p w14:paraId="2A274FF8" w14:textId="6F493575" w:rsidR="00945454" w:rsidRDefault="00945454" w:rsidP="0013644D">
      <w:pPr>
        <w:jc w:val="both"/>
        <w:rPr>
          <w:sz w:val="24"/>
          <w:szCs w:val="24"/>
        </w:rPr>
      </w:pPr>
      <w:r>
        <w:rPr>
          <w:sz w:val="24"/>
          <w:szCs w:val="24"/>
        </w:rPr>
        <w:t xml:space="preserve">Complexity parameter is used to control the size of </w:t>
      </w:r>
      <w:r w:rsidRPr="00945454">
        <w:rPr>
          <w:sz w:val="24"/>
          <w:szCs w:val="24"/>
        </w:rPr>
        <w:t>the decision tree and to select the optimal tree size. If the cost of adding another variable to the decision tree from the current node is above the value of cp, then tree building does not continue. We could also say that tree construction does not continue unless it would decrease the overall lack of fit by a factor of cp.</w:t>
      </w:r>
      <w:r w:rsidR="00D5634A">
        <w:rPr>
          <w:sz w:val="24"/>
          <w:szCs w:val="24"/>
        </w:rPr>
        <w:t xml:space="preserve"> It is the only tuning parameter the </w:t>
      </w:r>
      <w:r w:rsidR="00960AEA">
        <w:rPr>
          <w:sz w:val="24"/>
          <w:szCs w:val="24"/>
        </w:rPr>
        <w:t>R</w:t>
      </w:r>
      <w:r w:rsidR="00D5634A">
        <w:rPr>
          <w:sz w:val="24"/>
          <w:szCs w:val="24"/>
        </w:rPr>
        <w:t xml:space="preserve"> caret package we used allows us to experiment with.</w:t>
      </w:r>
    </w:p>
    <w:p w14:paraId="7064733F" w14:textId="48EFFFFF" w:rsidR="002344BB" w:rsidRDefault="002344BB" w:rsidP="002344BB">
      <w:pPr>
        <w:pStyle w:val="Figuresubtitle"/>
      </w:pPr>
      <w:bookmarkStart w:id="81" w:name="_Toc148354289"/>
      <w:r>
        <w:t xml:space="preserve">Table </w:t>
      </w:r>
      <w:fldSimple w:instr=" SEQ Table \* ARABIC ">
        <w:r w:rsidR="007A2BB9">
          <w:rPr>
            <w:noProof/>
          </w:rPr>
          <w:t>7</w:t>
        </w:r>
      </w:fldSimple>
      <w:r>
        <w:t>: Random forest hyperparameter space</w:t>
      </w:r>
      <w:bookmarkEnd w:id="81"/>
    </w:p>
    <w:tbl>
      <w:tblPr>
        <w:tblStyle w:val="TableGridLight"/>
        <w:tblW w:w="0" w:type="auto"/>
        <w:tblLook w:val="04A0" w:firstRow="1" w:lastRow="0" w:firstColumn="1" w:lastColumn="0" w:noHBand="0" w:noVBand="1"/>
      </w:tblPr>
      <w:tblGrid>
        <w:gridCol w:w="4788"/>
        <w:gridCol w:w="4788"/>
      </w:tblGrid>
      <w:tr w:rsidR="006513F1" w14:paraId="54A4DBFA" w14:textId="77777777" w:rsidTr="006513F1">
        <w:tc>
          <w:tcPr>
            <w:tcW w:w="4788" w:type="dxa"/>
            <w:vMerge w:val="restart"/>
            <w:vAlign w:val="center"/>
          </w:tcPr>
          <w:p w14:paraId="52E7F93C" w14:textId="60D6199D" w:rsidR="006513F1" w:rsidRDefault="006513F1" w:rsidP="00945454">
            <w:pPr>
              <w:jc w:val="center"/>
              <w:rPr>
                <w:sz w:val="24"/>
                <w:szCs w:val="24"/>
              </w:rPr>
            </w:pPr>
            <w:r>
              <w:rPr>
                <w:sz w:val="24"/>
                <w:szCs w:val="24"/>
              </w:rPr>
              <w:t>mtry</w:t>
            </w:r>
          </w:p>
        </w:tc>
        <w:tc>
          <w:tcPr>
            <w:tcW w:w="4788" w:type="dxa"/>
          </w:tcPr>
          <w:p w14:paraId="2833AC4B" w14:textId="27296CA8" w:rsidR="006513F1" w:rsidRPr="006513F1" w:rsidRDefault="006513F1" w:rsidP="00945454">
            <w:pPr>
              <w:jc w:val="center"/>
              <w:rPr>
                <w:b/>
                <w:bCs/>
                <w:sz w:val="24"/>
                <w:szCs w:val="24"/>
              </w:rPr>
            </w:pPr>
            <w:r>
              <w:rPr>
                <w:b/>
                <w:bCs/>
                <w:sz w:val="24"/>
                <w:szCs w:val="24"/>
              </w:rPr>
              <w:t>All features</w:t>
            </w:r>
          </w:p>
          <w:p w14:paraId="28515E8C" w14:textId="544CFA85" w:rsidR="006513F1" w:rsidRDefault="006513F1" w:rsidP="00945454">
            <w:pPr>
              <w:jc w:val="center"/>
              <w:rPr>
                <w:sz w:val="24"/>
                <w:szCs w:val="24"/>
              </w:rPr>
            </w:pPr>
            <w:r>
              <w:rPr>
                <w:sz w:val="24"/>
                <w:szCs w:val="24"/>
              </w:rPr>
              <w:t>{default – 10, default – 5, default, default + 5, default + 10, default + 20}</w:t>
            </w:r>
          </w:p>
        </w:tc>
      </w:tr>
      <w:tr w:rsidR="006513F1" w14:paraId="516F2812" w14:textId="77777777" w:rsidTr="00945454">
        <w:tc>
          <w:tcPr>
            <w:tcW w:w="4788" w:type="dxa"/>
            <w:vMerge/>
          </w:tcPr>
          <w:p w14:paraId="5FE128FA" w14:textId="77777777" w:rsidR="006513F1" w:rsidRDefault="006513F1" w:rsidP="00945454">
            <w:pPr>
              <w:jc w:val="center"/>
              <w:rPr>
                <w:sz w:val="24"/>
                <w:szCs w:val="24"/>
              </w:rPr>
            </w:pPr>
          </w:p>
        </w:tc>
        <w:tc>
          <w:tcPr>
            <w:tcW w:w="4788" w:type="dxa"/>
          </w:tcPr>
          <w:p w14:paraId="68EB2628" w14:textId="77777777" w:rsidR="006513F1" w:rsidRDefault="006513F1" w:rsidP="00945454">
            <w:pPr>
              <w:jc w:val="center"/>
              <w:rPr>
                <w:b/>
                <w:bCs/>
                <w:sz w:val="24"/>
                <w:szCs w:val="24"/>
              </w:rPr>
            </w:pPr>
            <w:r>
              <w:rPr>
                <w:b/>
                <w:bCs/>
                <w:sz w:val="24"/>
                <w:szCs w:val="24"/>
              </w:rPr>
              <w:t>Reduced features</w:t>
            </w:r>
          </w:p>
          <w:p w14:paraId="5BEDEB77" w14:textId="5D9FFE9B" w:rsidR="006513F1" w:rsidRPr="006513F1" w:rsidRDefault="006513F1" w:rsidP="00945454">
            <w:pPr>
              <w:jc w:val="center"/>
              <w:rPr>
                <w:sz w:val="24"/>
                <w:szCs w:val="24"/>
              </w:rPr>
            </w:pPr>
            <w:r>
              <w:rPr>
                <w:sz w:val="24"/>
                <w:szCs w:val="24"/>
              </w:rPr>
              <w:t>{default, default + 2, default + 4, default + 6}</w:t>
            </w:r>
          </w:p>
        </w:tc>
      </w:tr>
    </w:tbl>
    <w:p w14:paraId="78DD4FB0" w14:textId="77777777" w:rsidR="00DF7B01" w:rsidRDefault="00DF7B01" w:rsidP="0013644D">
      <w:pPr>
        <w:jc w:val="both"/>
        <w:rPr>
          <w:sz w:val="24"/>
          <w:szCs w:val="24"/>
        </w:rPr>
      </w:pPr>
    </w:p>
    <w:p w14:paraId="5C28AEA8" w14:textId="5D443144" w:rsidR="006737E2" w:rsidRDefault="006737E2" w:rsidP="0013644D">
      <w:pPr>
        <w:jc w:val="both"/>
        <w:rPr>
          <w:sz w:val="24"/>
          <w:szCs w:val="24"/>
        </w:rPr>
      </w:pPr>
      <w:r>
        <w:rPr>
          <w:sz w:val="24"/>
          <w:szCs w:val="24"/>
        </w:rPr>
        <w:t>where</w:t>
      </w:r>
    </w:p>
    <w:p w14:paraId="74F25B72" w14:textId="700CEC3B" w:rsidR="006737E2" w:rsidRDefault="006737E2" w:rsidP="0013644D">
      <w:pPr>
        <w:jc w:val="both"/>
        <w:rPr>
          <w:sz w:val="24"/>
          <w:szCs w:val="24"/>
        </w:rPr>
      </w:pPr>
      <m:oMathPara>
        <m:oMath>
          <m:r>
            <w:rPr>
              <w:rFonts w:ascii="Cambria Math" w:hAnsi="Cambria Math"/>
              <w:sz w:val="24"/>
              <w:szCs w:val="24"/>
            </w:rPr>
            <m:t xml:space="preserve">default= </m:t>
          </m:r>
          <m:rad>
            <m:radPr>
              <m:degHide m:val="1"/>
              <m:ctrlPr>
                <w:rPr>
                  <w:rFonts w:ascii="Cambria Math" w:hAnsi="Cambria Math"/>
                  <w:i/>
                  <w:sz w:val="24"/>
                  <w:szCs w:val="24"/>
                </w:rPr>
              </m:ctrlPr>
            </m:radPr>
            <m:deg/>
            <m:e>
              <m:r>
                <w:rPr>
                  <w:rFonts w:ascii="Cambria Math" w:hAnsi="Cambria Math"/>
                  <w:sz w:val="24"/>
                  <w:szCs w:val="24"/>
                </w:rPr>
                <m:t>#features</m:t>
              </m:r>
            </m:e>
          </m:rad>
        </m:oMath>
      </m:oMathPara>
    </w:p>
    <w:p w14:paraId="0B76B53D" w14:textId="713102C8" w:rsidR="00DF7B01" w:rsidRDefault="00945454" w:rsidP="0013644D">
      <w:pPr>
        <w:jc w:val="both"/>
        <w:rPr>
          <w:sz w:val="24"/>
          <w:szCs w:val="24"/>
        </w:rPr>
      </w:pPr>
      <w:r>
        <w:rPr>
          <w:sz w:val="24"/>
          <w:szCs w:val="24"/>
        </w:rPr>
        <w:t xml:space="preserve">Mtry is </w:t>
      </w:r>
      <w:r w:rsidR="002344BB">
        <w:rPr>
          <w:sz w:val="24"/>
          <w:szCs w:val="24"/>
        </w:rPr>
        <w:t xml:space="preserve">the total number of features that our random forest considers at any split to best perform the said split. It is the only tuning parameter the </w:t>
      </w:r>
      <w:r w:rsidR="00960AEA">
        <w:rPr>
          <w:sz w:val="24"/>
          <w:szCs w:val="24"/>
        </w:rPr>
        <w:t>R</w:t>
      </w:r>
      <w:r w:rsidR="002344BB">
        <w:rPr>
          <w:sz w:val="24"/>
          <w:szCs w:val="24"/>
        </w:rPr>
        <w:t xml:space="preserve"> caret package we used allows us to experiment with. Experiments have shown that the best value for this variable, considered as </w:t>
      </w:r>
      <w:r w:rsidR="002344BB" w:rsidRPr="002344BB">
        <w:rPr>
          <w:b/>
          <w:bCs/>
          <w:sz w:val="24"/>
          <w:szCs w:val="24"/>
        </w:rPr>
        <w:t>default</w:t>
      </w:r>
      <w:r w:rsidR="002344BB">
        <w:rPr>
          <w:sz w:val="24"/>
          <w:szCs w:val="24"/>
        </w:rPr>
        <w:t xml:space="preserve"> nowadays, is the square root of the total number of features. Therefore, we tried some numbers around it to maybe fine-tune this parameter a little bit for our problem.</w:t>
      </w:r>
    </w:p>
    <w:p w14:paraId="23B2E33D" w14:textId="297116B8" w:rsidR="009216AC" w:rsidRDefault="009216AC" w:rsidP="009216AC">
      <w:pPr>
        <w:pStyle w:val="Figuresubtitle"/>
      </w:pPr>
      <w:bookmarkStart w:id="82" w:name="_Toc148354290"/>
      <w:r>
        <w:lastRenderedPageBreak/>
        <w:t xml:space="preserve">Table </w:t>
      </w:r>
      <w:fldSimple w:instr=" SEQ Table \* ARABIC ">
        <w:r w:rsidR="007A2BB9">
          <w:rPr>
            <w:noProof/>
          </w:rPr>
          <w:t>8</w:t>
        </w:r>
      </w:fldSimple>
      <w:r>
        <w:t xml:space="preserve">: SVM </w:t>
      </w:r>
      <w:r w:rsidR="00BD2932">
        <w:t>h</w:t>
      </w:r>
      <w:r>
        <w:t>yperparameter space</w:t>
      </w:r>
      <w:bookmarkEnd w:id="82"/>
    </w:p>
    <w:tbl>
      <w:tblPr>
        <w:tblStyle w:val="TableGridLight"/>
        <w:tblW w:w="0" w:type="auto"/>
        <w:tblLook w:val="04A0" w:firstRow="1" w:lastRow="0" w:firstColumn="1" w:lastColumn="0" w:noHBand="0" w:noVBand="1"/>
      </w:tblPr>
      <w:tblGrid>
        <w:gridCol w:w="4788"/>
        <w:gridCol w:w="4788"/>
      </w:tblGrid>
      <w:tr w:rsidR="006737E2" w14:paraId="1DD94352" w14:textId="77777777" w:rsidTr="006737E2">
        <w:tc>
          <w:tcPr>
            <w:tcW w:w="4788" w:type="dxa"/>
          </w:tcPr>
          <w:p w14:paraId="558E2DF7" w14:textId="10B3F267" w:rsidR="006737E2" w:rsidRDefault="006737E2" w:rsidP="006737E2">
            <w:pPr>
              <w:jc w:val="center"/>
              <w:rPr>
                <w:sz w:val="24"/>
                <w:szCs w:val="24"/>
              </w:rPr>
            </w:pPr>
            <w:r>
              <w:rPr>
                <w:sz w:val="24"/>
                <w:szCs w:val="24"/>
              </w:rPr>
              <w:t>C</w:t>
            </w:r>
          </w:p>
        </w:tc>
        <w:tc>
          <w:tcPr>
            <w:tcW w:w="4788" w:type="dxa"/>
          </w:tcPr>
          <w:p w14:paraId="4A8650DE" w14:textId="028DEEC4" w:rsidR="006737E2" w:rsidRDefault="006513F1" w:rsidP="006737E2">
            <w:pPr>
              <w:jc w:val="center"/>
              <w:rPr>
                <w:sz w:val="24"/>
                <w:szCs w:val="24"/>
              </w:rPr>
            </w:pPr>
            <w:r>
              <w:rPr>
                <w:sz w:val="24"/>
                <w:szCs w:val="24"/>
              </w:rPr>
              <w:t>{</w:t>
            </w:r>
            <w:r w:rsidRPr="006513F1">
              <w:rPr>
                <w:sz w:val="24"/>
                <w:szCs w:val="24"/>
              </w:rPr>
              <w:t>0.1, 0.5, 1, 2, 5, 10</w:t>
            </w:r>
            <w:r>
              <w:rPr>
                <w:sz w:val="24"/>
                <w:szCs w:val="24"/>
              </w:rPr>
              <w:t>}</w:t>
            </w:r>
          </w:p>
        </w:tc>
      </w:tr>
      <w:tr w:rsidR="006737E2" w14:paraId="59A2E469" w14:textId="77777777" w:rsidTr="006737E2">
        <w:tc>
          <w:tcPr>
            <w:tcW w:w="4788" w:type="dxa"/>
          </w:tcPr>
          <w:p w14:paraId="32F85F21" w14:textId="07ACE55B" w:rsidR="006737E2" w:rsidRDefault="006737E2" w:rsidP="006737E2">
            <w:pPr>
              <w:jc w:val="center"/>
              <w:rPr>
                <w:sz w:val="24"/>
                <w:szCs w:val="24"/>
              </w:rPr>
            </w:pPr>
            <w:r>
              <w:rPr>
                <w:sz w:val="24"/>
                <w:szCs w:val="24"/>
              </w:rPr>
              <w:t>sigma</w:t>
            </w:r>
          </w:p>
        </w:tc>
        <w:tc>
          <w:tcPr>
            <w:tcW w:w="4788" w:type="dxa"/>
          </w:tcPr>
          <w:p w14:paraId="7D66539F" w14:textId="396DA571" w:rsidR="006737E2" w:rsidRDefault="006513F1" w:rsidP="006737E2">
            <w:pPr>
              <w:jc w:val="center"/>
              <w:rPr>
                <w:sz w:val="24"/>
                <w:szCs w:val="24"/>
              </w:rPr>
            </w:pPr>
            <w:r>
              <w:rPr>
                <w:sz w:val="24"/>
                <w:szCs w:val="24"/>
              </w:rPr>
              <w:t>{</w:t>
            </w:r>
            <w:r w:rsidRPr="006513F1">
              <w:rPr>
                <w:sz w:val="24"/>
                <w:szCs w:val="24"/>
              </w:rPr>
              <w:t>0.1, 0.5, 1, 2, 5</w:t>
            </w:r>
            <w:r>
              <w:rPr>
                <w:sz w:val="24"/>
                <w:szCs w:val="24"/>
              </w:rPr>
              <w:t>}</w:t>
            </w:r>
          </w:p>
        </w:tc>
      </w:tr>
    </w:tbl>
    <w:p w14:paraId="5FB68CAB" w14:textId="77777777" w:rsidR="00DF7B01" w:rsidRDefault="00DF7B01" w:rsidP="0013644D">
      <w:pPr>
        <w:jc w:val="both"/>
        <w:rPr>
          <w:sz w:val="24"/>
          <w:szCs w:val="24"/>
        </w:rPr>
      </w:pPr>
    </w:p>
    <w:p w14:paraId="73CAF022" w14:textId="302227AA" w:rsidR="00FA4503" w:rsidRDefault="006737E2" w:rsidP="006737E2">
      <w:pPr>
        <w:ind w:left="720" w:hanging="720"/>
        <w:jc w:val="both"/>
        <w:rPr>
          <w:sz w:val="24"/>
          <w:szCs w:val="24"/>
        </w:rPr>
      </w:pPr>
      <w:r>
        <w:rPr>
          <w:sz w:val="24"/>
          <w:szCs w:val="24"/>
        </w:rPr>
        <w:t>C:</w:t>
      </w:r>
      <w:r>
        <w:rPr>
          <w:sz w:val="24"/>
          <w:szCs w:val="24"/>
        </w:rPr>
        <w:tab/>
        <w:t>the cost of constraints violation. The C-constant of the regularization term in the Lagrange formulation. Defaults to 1.</w:t>
      </w:r>
    </w:p>
    <w:p w14:paraId="6D8084B1" w14:textId="6DC795F5" w:rsidR="00FA4503" w:rsidRDefault="007B4156" w:rsidP="0013644D">
      <w:pPr>
        <w:jc w:val="both"/>
        <w:rPr>
          <w:sz w:val="24"/>
          <w:szCs w:val="24"/>
        </w:rPr>
      </w:pPr>
      <w:r>
        <w:rPr>
          <w:sz w:val="24"/>
          <w:szCs w:val="24"/>
        </w:rPr>
        <w:t>s</w:t>
      </w:r>
      <w:r w:rsidR="006737E2">
        <w:rPr>
          <w:sz w:val="24"/>
          <w:szCs w:val="24"/>
        </w:rPr>
        <w:t>igma:</w:t>
      </w:r>
      <w:r>
        <w:rPr>
          <w:sz w:val="24"/>
          <w:szCs w:val="24"/>
        </w:rPr>
        <w:tab/>
      </w:r>
      <w:r w:rsidR="006737E2" w:rsidRPr="006737E2">
        <w:rPr>
          <w:sz w:val="24"/>
          <w:szCs w:val="24"/>
        </w:rPr>
        <w:t>inverse kernel width for the Radial Basis kernel function</w:t>
      </w:r>
    </w:p>
    <w:p w14:paraId="59E694A6" w14:textId="3643B877" w:rsidR="007537A7" w:rsidRDefault="007537A7" w:rsidP="007537A7">
      <w:pPr>
        <w:pStyle w:val="Figuresubtitle"/>
      </w:pPr>
      <w:bookmarkStart w:id="83" w:name="_Toc148354291"/>
      <w:r>
        <w:t xml:space="preserve">Table </w:t>
      </w:r>
      <w:fldSimple w:instr=" SEQ Table \* ARABIC ">
        <w:r w:rsidR="007A2BB9">
          <w:rPr>
            <w:noProof/>
          </w:rPr>
          <w:t>9</w:t>
        </w:r>
      </w:fldSimple>
      <w:r>
        <w:t>: Adaboost hyperparameter space</w:t>
      </w:r>
      <w:bookmarkEnd w:id="83"/>
    </w:p>
    <w:tbl>
      <w:tblPr>
        <w:tblStyle w:val="TableGridLight"/>
        <w:tblW w:w="0" w:type="auto"/>
        <w:jc w:val="center"/>
        <w:tblLook w:val="04A0" w:firstRow="1" w:lastRow="0" w:firstColumn="1" w:lastColumn="0" w:noHBand="0" w:noVBand="1"/>
      </w:tblPr>
      <w:tblGrid>
        <w:gridCol w:w="4788"/>
        <w:gridCol w:w="4788"/>
      </w:tblGrid>
      <w:tr w:rsidR="002108B5" w14:paraId="54521123" w14:textId="77777777" w:rsidTr="002108B5">
        <w:trPr>
          <w:jc w:val="center"/>
        </w:trPr>
        <w:tc>
          <w:tcPr>
            <w:tcW w:w="4788" w:type="dxa"/>
          </w:tcPr>
          <w:p w14:paraId="12553C56" w14:textId="0E0E54C7" w:rsidR="002108B5" w:rsidRDefault="002108B5" w:rsidP="002108B5">
            <w:pPr>
              <w:jc w:val="center"/>
              <w:rPr>
                <w:sz w:val="24"/>
                <w:szCs w:val="24"/>
              </w:rPr>
            </w:pPr>
            <w:r>
              <w:rPr>
                <w:sz w:val="24"/>
                <w:szCs w:val="24"/>
              </w:rPr>
              <w:t>mfinal</w:t>
            </w:r>
          </w:p>
        </w:tc>
        <w:tc>
          <w:tcPr>
            <w:tcW w:w="4788" w:type="dxa"/>
          </w:tcPr>
          <w:p w14:paraId="6AF857ED" w14:textId="5E27CA0C" w:rsidR="002108B5" w:rsidRDefault="002108B5" w:rsidP="002108B5">
            <w:pPr>
              <w:jc w:val="center"/>
              <w:rPr>
                <w:sz w:val="24"/>
                <w:szCs w:val="24"/>
              </w:rPr>
            </w:pPr>
            <w:r>
              <w:rPr>
                <w:sz w:val="24"/>
                <w:szCs w:val="24"/>
              </w:rPr>
              <w:t>{</w:t>
            </w:r>
            <w:r w:rsidR="006513F1" w:rsidRPr="006513F1">
              <w:rPr>
                <w:sz w:val="24"/>
                <w:szCs w:val="24"/>
              </w:rPr>
              <w:t>25, 50, 100</w:t>
            </w:r>
            <w:r>
              <w:rPr>
                <w:sz w:val="24"/>
                <w:szCs w:val="24"/>
              </w:rPr>
              <w:t>}</w:t>
            </w:r>
          </w:p>
        </w:tc>
      </w:tr>
      <w:tr w:rsidR="002108B5" w14:paraId="79E89DB6" w14:textId="77777777" w:rsidTr="002108B5">
        <w:trPr>
          <w:jc w:val="center"/>
        </w:trPr>
        <w:tc>
          <w:tcPr>
            <w:tcW w:w="4788" w:type="dxa"/>
          </w:tcPr>
          <w:p w14:paraId="6B68573C" w14:textId="1BAE89BC" w:rsidR="002108B5" w:rsidRDefault="002108B5" w:rsidP="002108B5">
            <w:pPr>
              <w:jc w:val="center"/>
              <w:rPr>
                <w:sz w:val="24"/>
                <w:szCs w:val="24"/>
              </w:rPr>
            </w:pPr>
            <w:r>
              <w:rPr>
                <w:sz w:val="24"/>
                <w:szCs w:val="24"/>
              </w:rPr>
              <w:t>maxdepth</w:t>
            </w:r>
          </w:p>
        </w:tc>
        <w:tc>
          <w:tcPr>
            <w:tcW w:w="4788" w:type="dxa"/>
          </w:tcPr>
          <w:p w14:paraId="1CE78BBD" w14:textId="264E611D" w:rsidR="002108B5" w:rsidRDefault="002108B5" w:rsidP="002108B5">
            <w:pPr>
              <w:jc w:val="center"/>
              <w:rPr>
                <w:sz w:val="24"/>
                <w:szCs w:val="24"/>
              </w:rPr>
            </w:pPr>
            <w:r>
              <w:rPr>
                <w:sz w:val="24"/>
                <w:szCs w:val="24"/>
              </w:rPr>
              <w:t>{</w:t>
            </w:r>
            <w:r w:rsidR="006513F1" w:rsidRPr="006513F1">
              <w:rPr>
                <w:sz w:val="24"/>
                <w:szCs w:val="24"/>
              </w:rPr>
              <w:t>1, 3, 5</w:t>
            </w:r>
            <w:r>
              <w:rPr>
                <w:sz w:val="24"/>
                <w:szCs w:val="24"/>
              </w:rPr>
              <w:t>}</w:t>
            </w:r>
          </w:p>
        </w:tc>
      </w:tr>
      <w:tr w:rsidR="002108B5" w14:paraId="7960AF9B" w14:textId="77777777" w:rsidTr="002108B5">
        <w:trPr>
          <w:jc w:val="center"/>
        </w:trPr>
        <w:tc>
          <w:tcPr>
            <w:tcW w:w="4788" w:type="dxa"/>
          </w:tcPr>
          <w:p w14:paraId="6BF736F7" w14:textId="235629DA" w:rsidR="002108B5" w:rsidRDefault="002108B5" w:rsidP="002108B5">
            <w:pPr>
              <w:jc w:val="center"/>
              <w:rPr>
                <w:sz w:val="24"/>
                <w:szCs w:val="24"/>
              </w:rPr>
            </w:pPr>
            <w:r>
              <w:rPr>
                <w:sz w:val="24"/>
                <w:szCs w:val="24"/>
              </w:rPr>
              <w:t>coeflearn</w:t>
            </w:r>
          </w:p>
        </w:tc>
        <w:tc>
          <w:tcPr>
            <w:tcW w:w="4788" w:type="dxa"/>
          </w:tcPr>
          <w:p w14:paraId="060498A5" w14:textId="7E9628F5" w:rsidR="002108B5" w:rsidRDefault="002108B5" w:rsidP="002108B5">
            <w:pPr>
              <w:jc w:val="center"/>
              <w:rPr>
                <w:sz w:val="24"/>
                <w:szCs w:val="24"/>
              </w:rPr>
            </w:pPr>
            <w:r>
              <w:rPr>
                <w:sz w:val="24"/>
                <w:szCs w:val="24"/>
              </w:rPr>
              <w:t>Breiman</w:t>
            </w:r>
          </w:p>
        </w:tc>
      </w:tr>
    </w:tbl>
    <w:p w14:paraId="28A744DA" w14:textId="77777777" w:rsidR="009216AC" w:rsidRDefault="009216AC" w:rsidP="0013644D">
      <w:pPr>
        <w:jc w:val="both"/>
        <w:rPr>
          <w:sz w:val="24"/>
          <w:szCs w:val="24"/>
        </w:rPr>
      </w:pPr>
    </w:p>
    <w:p w14:paraId="0CF9250D" w14:textId="7443F923" w:rsidR="009216AC" w:rsidRDefault="002108B5" w:rsidP="002108B5">
      <w:pPr>
        <w:ind w:left="1440" w:hanging="1440"/>
        <w:jc w:val="both"/>
        <w:rPr>
          <w:sz w:val="24"/>
          <w:szCs w:val="24"/>
        </w:rPr>
      </w:pPr>
      <w:r>
        <w:rPr>
          <w:sz w:val="24"/>
          <w:szCs w:val="24"/>
        </w:rPr>
        <w:t>mfinal:</w:t>
      </w:r>
      <w:r>
        <w:rPr>
          <w:sz w:val="24"/>
          <w:szCs w:val="24"/>
        </w:rPr>
        <w:tab/>
      </w:r>
      <w:r w:rsidRPr="002108B5">
        <w:rPr>
          <w:sz w:val="24"/>
          <w:szCs w:val="24"/>
        </w:rPr>
        <w:t>an integer, the number of iterations for which boosting is run or the number of trees to use</w:t>
      </w:r>
      <w:r>
        <w:rPr>
          <w:sz w:val="24"/>
          <w:szCs w:val="24"/>
        </w:rPr>
        <w:t>. Defaults to 100.</w:t>
      </w:r>
    </w:p>
    <w:p w14:paraId="63DF2369" w14:textId="0B5A7782" w:rsidR="002108B5" w:rsidRDefault="002108B5" w:rsidP="007537A7">
      <w:pPr>
        <w:ind w:left="1440" w:hanging="1440"/>
        <w:jc w:val="both"/>
        <w:rPr>
          <w:sz w:val="24"/>
          <w:szCs w:val="24"/>
        </w:rPr>
      </w:pPr>
      <w:r>
        <w:rPr>
          <w:sz w:val="24"/>
          <w:szCs w:val="24"/>
        </w:rPr>
        <w:t>maxdepth:</w:t>
      </w:r>
      <w:r>
        <w:rPr>
          <w:sz w:val="24"/>
          <w:szCs w:val="24"/>
        </w:rPr>
        <w:tab/>
      </w:r>
      <w:r w:rsidR="007537A7">
        <w:rPr>
          <w:sz w:val="24"/>
          <w:szCs w:val="24"/>
        </w:rPr>
        <w:t xml:space="preserve">controls the depth of the trees we create in the process. In adaboost, weak learners are optimal, so we decided to keep them </w:t>
      </w:r>
      <w:r w:rsidR="006513F1">
        <w:rPr>
          <w:sz w:val="24"/>
          <w:szCs w:val="24"/>
        </w:rPr>
        <w:t xml:space="preserve">relatively </w:t>
      </w:r>
      <w:r w:rsidR="007537A7">
        <w:rPr>
          <w:sz w:val="24"/>
          <w:szCs w:val="24"/>
        </w:rPr>
        <w:t>small.</w:t>
      </w:r>
    </w:p>
    <w:p w14:paraId="632FC799" w14:textId="458DF984" w:rsidR="002108B5" w:rsidRDefault="002108B5" w:rsidP="002108B5">
      <w:pPr>
        <w:ind w:left="720" w:hanging="720"/>
        <w:jc w:val="both"/>
        <w:rPr>
          <w:sz w:val="24"/>
          <w:szCs w:val="24"/>
        </w:rPr>
      </w:pPr>
      <w:r>
        <w:rPr>
          <w:sz w:val="24"/>
          <w:szCs w:val="24"/>
        </w:rPr>
        <w:t>coeflearn:</w:t>
      </w:r>
      <w:r>
        <w:rPr>
          <w:sz w:val="24"/>
          <w:szCs w:val="24"/>
        </w:rPr>
        <w:tab/>
        <w:t xml:space="preserve">controls the weight updating coefficient alpha. Defaults to Breiman. </w:t>
      </w:r>
    </w:p>
    <w:p w14:paraId="54618A97" w14:textId="0186F708" w:rsidR="002459E7" w:rsidRPr="00FF54A5" w:rsidRDefault="002459E7" w:rsidP="002459E7">
      <w:pPr>
        <w:pStyle w:val="Figuresubtitle"/>
      </w:pPr>
      <w:bookmarkStart w:id="84" w:name="_Toc148354292"/>
      <w:r>
        <w:t xml:space="preserve">Table </w:t>
      </w:r>
      <w:fldSimple w:instr=" SEQ Table \* ARABIC ">
        <w:r w:rsidR="007A2BB9">
          <w:rPr>
            <w:noProof/>
          </w:rPr>
          <w:t>10</w:t>
        </w:r>
      </w:fldSimple>
      <w:r>
        <w:t>: XGBoost hyperparameter space</w:t>
      </w:r>
      <w:bookmarkEnd w:id="84"/>
    </w:p>
    <w:tbl>
      <w:tblPr>
        <w:tblStyle w:val="TableGridLight"/>
        <w:tblW w:w="0" w:type="auto"/>
        <w:tblLook w:val="04A0" w:firstRow="1" w:lastRow="0" w:firstColumn="1" w:lastColumn="0" w:noHBand="0" w:noVBand="1"/>
      </w:tblPr>
      <w:tblGrid>
        <w:gridCol w:w="4788"/>
        <w:gridCol w:w="4788"/>
      </w:tblGrid>
      <w:tr w:rsidR="007537A7" w14:paraId="7908F0F2" w14:textId="77777777" w:rsidTr="007537A7">
        <w:tc>
          <w:tcPr>
            <w:tcW w:w="4788" w:type="dxa"/>
          </w:tcPr>
          <w:p w14:paraId="700FEBF7" w14:textId="6AD89DC1" w:rsidR="007537A7" w:rsidRDefault="007537A7" w:rsidP="007537A7">
            <w:pPr>
              <w:jc w:val="center"/>
              <w:rPr>
                <w:sz w:val="24"/>
                <w:szCs w:val="24"/>
              </w:rPr>
            </w:pPr>
            <w:r>
              <w:rPr>
                <w:sz w:val="24"/>
                <w:szCs w:val="24"/>
              </w:rPr>
              <w:t>nrounds</w:t>
            </w:r>
          </w:p>
        </w:tc>
        <w:tc>
          <w:tcPr>
            <w:tcW w:w="4788" w:type="dxa"/>
          </w:tcPr>
          <w:p w14:paraId="2DDC572C" w14:textId="2F126EFA" w:rsidR="007537A7" w:rsidRDefault="007537A7" w:rsidP="007537A7">
            <w:pPr>
              <w:jc w:val="center"/>
              <w:rPr>
                <w:sz w:val="24"/>
                <w:szCs w:val="24"/>
              </w:rPr>
            </w:pPr>
            <w:r>
              <w:rPr>
                <w:sz w:val="24"/>
                <w:szCs w:val="24"/>
              </w:rPr>
              <w:t>{</w:t>
            </w:r>
            <w:r w:rsidR="006513F1">
              <w:rPr>
                <w:sz w:val="24"/>
                <w:szCs w:val="24"/>
              </w:rPr>
              <w:t>25</w:t>
            </w:r>
            <w:r>
              <w:rPr>
                <w:sz w:val="24"/>
                <w:szCs w:val="24"/>
              </w:rPr>
              <w:t>, 50, 100}</w:t>
            </w:r>
          </w:p>
        </w:tc>
      </w:tr>
      <w:tr w:rsidR="007537A7" w14:paraId="70698808" w14:textId="77777777" w:rsidTr="007537A7">
        <w:tc>
          <w:tcPr>
            <w:tcW w:w="4788" w:type="dxa"/>
          </w:tcPr>
          <w:p w14:paraId="67107C6E" w14:textId="50C9104A" w:rsidR="007537A7" w:rsidRDefault="006513F1" w:rsidP="007537A7">
            <w:pPr>
              <w:jc w:val="center"/>
              <w:rPr>
                <w:sz w:val="24"/>
                <w:szCs w:val="24"/>
              </w:rPr>
            </w:pPr>
            <w:r>
              <w:rPr>
                <w:sz w:val="24"/>
                <w:szCs w:val="24"/>
              </w:rPr>
              <w:t>eta</w:t>
            </w:r>
          </w:p>
        </w:tc>
        <w:tc>
          <w:tcPr>
            <w:tcW w:w="4788" w:type="dxa"/>
          </w:tcPr>
          <w:p w14:paraId="7E82865D" w14:textId="5A834158" w:rsidR="007537A7" w:rsidRDefault="006513F1" w:rsidP="007537A7">
            <w:pPr>
              <w:jc w:val="center"/>
              <w:rPr>
                <w:sz w:val="24"/>
                <w:szCs w:val="24"/>
              </w:rPr>
            </w:pPr>
            <w:r>
              <w:rPr>
                <w:sz w:val="24"/>
                <w:szCs w:val="24"/>
              </w:rPr>
              <w:t>{</w:t>
            </w:r>
            <w:r w:rsidRPr="006513F1">
              <w:rPr>
                <w:sz w:val="24"/>
                <w:szCs w:val="24"/>
              </w:rPr>
              <w:t>0.05, 0.1, 0.3</w:t>
            </w:r>
            <w:r>
              <w:rPr>
                <w:sz w:val="24"/>
                <w:szCs w:val="24"/>
              </w:rPr>
              <w:t>}</w:t>
            </w:r>
          </w:p>
        </w:tc>
      </w:tr>
      <w:tr w:rsidR="007537A7" w14:paraId="5BC47067" w14:textId="77777777" w:rsidTr="007537A7">
        <w:tc>
          <w:tcPr>
            <w:tcW w:w="4788" w:type="dxa"/>
          </w:tcPr>
          <w:p w14:paraId="57F4C643" w14:textId="22E499A0" w:rsidR="007537A7" w:rsidRDefault="006513F1" w:rsidP="007537A7">
            <w:pPr>
              <w:jc w:val="center"/>
              <w:rPr>
                <w:sz w:val="24"/>
                <w:szCs w:val="24"/>
              </w:rPr>
            </w:pPr>
            <w:r w:rsidRPr="006513F1">
              <w:rPr>
                <w:sz w:val="24"/>
                <w:szCs w:val="24"/>
              </w:rPr>
              <w:t>gamma</w:t>
            </w:r>
          </w:p>
        </w:tc>
        <w:tc>
          <w:tcPr>
            <w:tcW w:w="4788" w:type="dxa"/>
          </w:tcPr>
          <w:p w14:paraId="6466EDFA" w14:textId="12209989" w:rsidR="007537A7" w:rsidRDefault="006513F1" w:rsidP="007537A7">
            <w:pPr>
              <w:jc w:val="center"/>
              <w:rPr>
                <w:sz w:val="24"/>
                <w:szCs w:val="24"/>
              </w:rPr>
            </w:pPr>
            <w:r>
              <w:rPr>
                <w:sz w:val="24"/>
                <w:szCs w:val="24"/>
              </w:rPr>
              <w:t>0</w:t>
            </w:r>
          </w:p>
        </w:tc>
      </w:tr>
      <w:tr w:rsidR="007537A7" w14:paraId="3569E1C9" w14:textId="77777777" w:rsidTr="007537A7">
        <w:tc>
          <w:tcPr>
            <w:tcW w:w="4788" w:type="dxa"/>
          </w:tcPr>
          <w:p w14:paraId="1B948AA0" w14:textId="07A60B49" w:rsidR="007537A7" w:rsidRDefault="006513F1" w:rsidP="007537A7">
            <w:pPr>
              <w:jc w:val="center"/>
              <w:rPr>
                <w:sz w:val="24"/>
                <w:szCs w:val="24"/>
              </w:rPr>
            </w:pPr>
            <w:r w:rsidRPr="006513F1">
              <w:rPr>
                <w:sz w:val="24"/>
                <w:szCs w:val="24"/>
              </w:rPr>
              <w:t>max_depth</w:t>
            </w:r>
          </w:p>
        </w:tc>
        <w:tc>
          <w:tcPr>
            <w:tcW w:w="4788" w:type="dxa"/>
          </w:tcPr>
          <w:p w14:paraId="2C96EF5F" w14:textId="3CE5C789" w:rsidR="007537A7" w:rsidRDefault="006513F1" w:rsidP="007537A7">
            <w:pPr>
              <w:jc w:val="center"/>
              <w:rPr>
                <w:sz w:val="24"/>
                <w:szCs w:val="24"/>
              </w:rPr>
            </w:pPr>
            <w:r>
              <w:rPr>
                <w:sz w:val="24"/>
                <w:szCs w:val="24"/>
              </w:rPr>
              <w:t>{</w:t>
            </w:r>
            <w:r w:rsidRPr="006513F1">
              <w:rPr>
                <w:sz w:val="24"/>
                <w:szCs w:val="24"/>
              </w:rPr>
              <w:t>4, 6, 8</w:t>
            </w:r>
            <w:r>
              <w:rPr>
                <w:sz w:val="24"/>
                <w:szCs w:val="24"/>
              </w:rPr>
              <w:t>}</w:t>
            </w:r>
          </w:p>
        </w:tc>
      </w:tr>
      <w:tr w:rsidR="007537A7" w14:paraId="5F9F75E0" w14:textId="77777777" w:rsidTr="007537A7">
        <w:tc>
          <w:tcPr>
            <w:tcW w:w="4788" w:type="dxa"/>
          </w:tcPr>
          <w:p w14:paraId="3A07A06E" w14:textId="555CCBAE" w:rsidR="007537A7" w:rsidRDefault="006513F1" w:rsidP="007537A7">
            <w:pPr>
              <w:jc w:val="center"/>
              <w:rPr>
                <w:sz w:val="24"/>
                <w:szCs w:val="24"/>
              </w:rPr>
            </w:pPr>
            <w:r w:rsidRPr="006513F1">
              <w:rPr>
                <w:sz w:val="24"/>
                <w:szCs w:val="24"/>
              </w:rPr>
              <w:t>min_child_weight</w:t>
            </w:r>
          </w:p>
        </w:tc>
        <w:tc>
          <w:tcPr>
            <w:tcW w:w="4788" w:type="dxa"/>
          </w:tcPr>
          <w:p w14:paraId="51A26F95" w14:textId="210B26FC" w:rsidR="007537A7" w:rsidRDefault="007537A7" w:rsidP="007537A7">
            <w:pPr>
              <w:jc w:val="center"/>
              <w:rPr>
                <w:sz w:val="24"/>
                <w:szCs w:val="24"/>
              </w:rPr>
            </w:pPr>
            <w:r>
              <w:rPr>
                <w:sz w:val="24"/>
                <w:szCs w:val="24"/>
              </w:rPr>
              <w:t>1</w:t>
            </w:r>
          </w:p>
        </w:tc>
      </w:tr>
      <w:tr w:rsidR="007537A7" w14:paraId="5556226F" w14:textId="77777777" w:rsidTr="007537A7">
        <w:tc>
          <w:tcPr>
            <w:tcW w:w="4788" w:type="dxa"/>
          </w:tcPr>
          <w:p w14:paraId="037A0EE9" w14:textId="275B37BF" w:rsidR="007537A7" w:rsidRDefault="006513F1" w:rsidP="007537A7">
            <w:pPr>
              <w:jc w:val="center"/>
              <w:rPr>
                <w:sz w:val="24"/>
                <w:szCs w:val="24"/>
              </w:rPr>
            </w:pPr>
            <w:r w:rsidRPr="006513F1">
              <w:rPr>
                <w:sz w:val="24"/>
                <w:szCs w:val="24"/>
              </w:rPr>
              <w:t>subsample</w:t>
            </w:r>
          </w:p>
        </w:tc>
        <w:tc>
          <w:tcPr>
            <w:tcW w:w="4788" w:type="dxa"/>
          </w:tcPr>
          <w:p w14:paraId="7C9AAFC5" w14:textId="3EC19D21" w:rsidR="007537A7" w:rsidRDefault="006513F1" w:rsidP="007537A7">
            <w:pPr>
              <w:jc w:val="center"/>
              <w:rPr>
                <w:sz w:val="24"/>
                <w:szCs w:val="24"/>
              </w:rPr>
            </w:pPr>
            <w:r>
              <w:rPr>
                <w:sz w:val="24"/>
                <w:szCs w:val="24"/>
              </w:rPr>
              <w:t>{0.8, 1}</w:t>
            </w:r>
          </w:p>
        </w:tc>
      </w:tr>
      <w:tr w:rsidR="007537A7" w14:paraId="1409099C" w14:textId="77777777" w:rsidTr="007537A7">
        <w:tc>
          <w:tcPr>
            <w:tcW w:w="4788" w:type="dxa"/>
          </w:tcPr>
          <w:p w14:paraId="6473DE8E" w14:textId="05F924F1" w:rsidR="007537A7" w:rsidRDefault="006513F1" w:rsidP="007537A7">
            <w:pPr>
              <w:jc w:val="center"/>
              <w:rPr>
                <w:sz w:val="24"/>
                <w:szCs w:val="24"/>
              </w:rPr>
            </w:pPr>
            <w:r w:rsidRPr="006513F1">
              <w:rPr>
                <w:sz w:val="24"/>
                <w:szCs w:val="24"/>
              </w:rPr>
              <w:t>colsample_bytree</w:t>
            </w:r>
          </w:p>
        </w:tc>
        <w:tc>
          <w:tcPr>
            <w:tcW w:w="4788" w:type="dxa"/>
          </w:tcPr>
          <w:p w14:paraId="4C2DCC72" w14:textId="3F989550" w:rsidR="007537A7" w:rsidRDefault="006513F1" w:rsidP="007537A7">
            <w:pPr>
              <w:jc w:val="center"/>
              <w:rPr>
                <w:sz w:val="24"/>
                <w:szCs w:val="24"/>
              </w:rPr>
            </w:pPr>
            <w:r>
              <w:rPr>
                <w:sz w:val="24"/>
                <w:szCs w:val="24"/>
              </w:rPr>
              <w:t>{0.8, 1}</w:t>
            </w:r>
          </w:p>
        </w:tc>
      </w:tr>
    </w:tbl>
    <w:p w14:paraId="5A07AE05" w14:textId="77777777" w:rsidR="009216AC" w:rsidRDefault="009216AC" w:rsidP="0013644D">
      <w:pPr>
        <w:jc w:val="both"/>
        <w:rPr>
          <w:sz w:val="24"/>
          <w:szCs w:val="24"/>
        </w:rPr>
      </w:pPr>
    </w:p>
    <w:p w14:paraId="25B6BEC0" w14:textId="756915AB" w:rsidR="009216AC" w:rsidRDefault="00FD267D" w:rsidP="0013644D">
      <w:pPr>
        <w:jc w:val="both"/>
        <w:rPr>
          <w:sz w:val="24"/>
          <w:szCs w:val="24"/>
        </w:rPr>
      </w:pPr>
      <w:r>
        <w:rPr>
          <w:sz w:val="24"/>
          <w:szCs w:val="24"/>
        </w:rPr>
        <w:t>nrounds:</w:t>
      </w:r>
      <w:r>
        <w:rPr>
          <w:sz w:val="24"/>
          <w:szCs w:val="24"/>
        </w:rPr>
        <w:tab/>
      </w:r>
      <w:r>
        <w:rPr>
          <w:sz w:val="24"/>
          <w:szCs w:val="24"/>
        </w:rPr>
        <w:tab/>
        <w:t>the maximum number of trees to create</w:t>
      </w:r>
    </w:p>
    <w:p w14:paraId="40BC5E7D" w14:textId="0044AC7E" w:rsidR="006513F1" w:rsidRDefault="006513F1" w:rsidP="006513F1">
      <w:pPr>
        <w:ind w:left="2160" w:hanging="2160"/>
        <w:jc w:val="both"/>
        <w:rPr>
          <w:sz w:val="24"/>
          <w:szCs w:val="24"/>
        </w:rPr>
      </w:pPr>
      <w:r>
        <w:rPr>
          <w:sz w:val="24"/>
          <w:szCs w:val="24"/>
        </w:rPr>
        <w:t>eta:</w:t>
      </w:r>
      <w:r>
        <w:rPr>
          <w:sz w:val="24"/>
          <w:szCs w:val="24"/>
        </w:rPr>
        <w:tab/>
        <w:t xml:space="preserve">also known as learning_rate. </w:t>
      </w:r>
      <w:r w:rsidRPr="00FD267D">
        <w:rPr>
          <w:sz w:val="24"/>
          <w:szCs w:val="24"/>
        </w:rPr>
        <w:t>Step size shrinkage used in update to prevent overfitting</w:t>
      </w:r>
      <w:r w:rsidR="00960AEA">
        <w:rPr>
          <w:sz w:val="24"/>
          <w:szCs w:val="24"/>
        </w:rPr>
        <w:t>.</w:t>
      </w:r>
    </w:p>
    <w:p w14:paraId="13A1C983" w14:textId="2F8EF822" w:rsidR="006513F1" w:rsidRDefault="006513F1" w:rsidP="006513F1">
      <w:pPr>
        <w:ind w:left="2160" w:hanging="2160"/>
        <w:jc w:val="both"/>
        <w:rPr>
          <w:sz w:val="24"/>
          <w:szCs w:val="24"/>
        </w:rPr>
      </w:pPr>
      <w:r>
        <w:rPr>
          <w:sz w:val="24"/>
          <w:szCs w:val="24"/>
        </w:rPr>
        <w:t>gamma:</w:t>
      </w:r>
      <w:r>
        <w:rPr>
          <w:sz w:val="24"/>
          <w:szCs w:val="24"/>
        </w:rPr>
        <w:tab/>
        <w:t xml:space="preserve">also known as min_split_loss. </w:t>
      </w:r>
      <w:r w:rsidRPr="00FD267D">
        <w:rPr>
          <w:sz w:val="24"/>
          <w:szCs w:val="24"/>
        </w:rPr>
        <w:t>Minimum loss reduction required to make a further partition on a leaf node of the tree.</w:t>
      </w:r>
      <w:r>
        <w:rPr>
          <w:sz w:val="24"/>
          <w:szCs w:val="24"/>
        </w:rPr>
        <w:t xml:space="preserve"> Defaults to 0, which means we don’t use this criterion to suppress the tree.</w:t>
      </w:r>
    </w:p>
    <w:p w14:paraId="73CA711C" w14:textId="0B3E705B" w:rsidR="00FD267D" w:rsidRDefault="00FD267D" w:rsidP="00FD267D">
      <w:pPr>
        <w:ind w:left="2160" w:hanging="2160"/>
        <w:jc w:val="both"/>
        <w:rPr>
          <w:sz w:val="24"/>
          <w:szCs w:val="24"/>
        </w:rPr>
      </w:pPr>
      <w:r>
        <w:rPr>
          <w:sz w:val="24"/>
          <w:szCs w:val="24"/>
        </w:rPr>
        <w:t>max_depth:</w:t>
      </w:r>
      <w:r>
        <w:rPr>
          <w:sz w:val="24"/>
          <w:szCs w:val="24"/>
        </w:rPr>
        <w:tab/>
        <w:t>m</w:t>
      </w:r>
      <w:r w:rsidRPr="00FD267D">
        <w:rPr>
          <w:sz w:val="24"/>
          <w:szCs w:val="24"/>
        </w:rPr>
        <w:t>aximum depth of a tree. Increasing this value will make the model more complex and more likely to overfit.</w:t>
      </w:r>
      <w:r>
        <w:rPr>
          <w:sz w:val="24"/>
          <w:szCs w:val="24"/>
        </w:rPr>
        <w:t xml:space="preserve"> Defaults to 6.</w:t>
      </w:r>
    </w:p>
    <w:p w14:paraId="66C9E7CA" w14:textId="236D63AC" w:rsidR="006513F1" w:rsidRDefault="006513F1" w:rsidP="006513F1">
      <w:pPr>
        <w:ind w:left="2160" w:hanging="2160"/>
        <w:jc w:val="both"/>
        <w:rPr>
          <w:sz w:val="24"/>
          <w:szCs w:val="24"/>
        </w:rPr>
      </w:pPr>
      <w:r>
        <w:rPr>
          <w:sz w:val="24"/>
          <w:szCs w:val="24"/>
        </w:rPr>
        <w:lastRenderedPageBreak/>
        <w:t>min_child_weight:</w:t>
      </w:r>
      <w:r>
        <w:rPr>
          <w:sz w:val="24"/>
          <w:szCs w:val="24"/>
        </w:rPr>
        <w:tab/>
        <w:t>m</w:t>
      </w:r>
      <w:r w:rsidRPr="00FD267D">
        <w:rPr>
          <w:sz w:val="24"/>
          <w:szCs w:val="24"/>
        </w:rPr>
        <w:t>inimum sum of instance weight (hessian) needed in a child. If the tree partition step results in a leaf node with the sum of instance weight less than min_child_weight, then the building process will give up further partitioning.</w:t>
      </w:r>
      <w:r>
        <w:rPr>
          <w:sz w:val="24"/>
          <w:szCs w:val="24"/>
        </w:rPr>
        <w:t xml:space="preserve"> Defaults to 1.</w:t>
      </w:r>
    </w:p>
    <w:p w14:paraId="5F47CB8C" w14:textId="441C3065" w:rsidR="00FD267D" w:rsidRDefault="00FD267D" w:rsidP="00FD267D">
      <w:pPr>
        <w:ind w:left="2160" w:hanging="2160"/>
        <w:jc w:val="both"/>
        <w:rPr>
          <w:sz w:val="24"/>
          <w:szCs w:val="24"/>
        </w:rPr>
      </w:pPr>
      <w:r>
        <w:rPr>
          <w:sz w:val="24"/>
          <w:szCs w:val="24"/>
        </w:rPr>
        <w:t>colsample_bytree:</w:t>
      </w:r>
      <w:r>
        <w:rPr>
          <w:sz w:val="24"/>
          <w:szCs w:val="24"/>
        </w:rPr>
        <w:tab/>
        <w:t xml:space="preserve">the </w:t>
      </w:r>
      <w:r w:rsidRPr="00FD267D">
        <w:rPr>
          <w:sz w:val="24"/>
          <w:szCs w:val="24"/>
        </w:rPr>
        <w:t>subsample ratio of columns when constructing each tree. Subsampling occurs once for every tree constructed.</w:t>
      </w:r>
      <w:r>
        <w:rPr>
          <w:sz w:val="24"/>
          <w:szCs w:val="24"/>
        </w:rPr>
        <w:t xml:space="preserve"> Defaults to 1, which means we consider </w:t>
      </w:r>
      <w:r w:rsidR="002459E7">
        <w:rPr>
          <w:sz w:val="24"/>
          <w:szCs w:val="24"/>
        </w:rPr>
        <w:t xml:space="preserve">all the features </w:t>
      </w:r>
      <w:r>
        <w:rPr>
          <w:sz w:val="24"/>
          <w:szCs w:val="24"/>
        </w:rPr>
        <w:t>at every tree.</w:t>
      </w:r>
    </w:p>
    <w:p w14:paraId="656520A2" w14:textId="716E1C91" w:rsidR="00AD7224" w:rsidRDefault="00FD267D" w:rsidP="002459E7">
      <w:pPr>
        <w:ind w:left="2160" w:hanging="2160"/>
        <w:jc w:val="both"/>
        <w:rPr>
          <w:sz w:val="24"/>
          <w:szCs w:val="24"/>
        </w:rPr>
      </w:pPr>
      <w:r>
        <w:rPr>
          <w:sz w:val="24"/>
          <w:szCs w:val="24"/>
        </w:rPr>
        <w:t>subsample:</w:t>
      </w:r>
      <w:r>
        <w:rPr>
          <w:sz w:val="24"/>
          <w:szCs w:val="24"/>
        </w:rPr>
        <w:tab/>
        <w:t>s</w:t>
      </w:r>
      <w:r w:rsidRPr="00FD267D">
        <w:rPr>
          <w:sz w:val="24"/>
          <w:szCs w:val="24"/>
        </w:rPr>
        <w:t>ubsample ratio of the training instances.</w:t>
      </w:r>
      <w:r>
        <w:rPr>
          <w:sz w:val="24"/>
          <w:szCs w:val="24"/>
        </w:rPr>
        <w:t xml:space="preserve"> Defaults to 1, which mean</w:t>
      </w:r>
      <w:r w:rsidR="002459E7">
        <w:rPr>
          <w:sz w:val="24"/>
          <w:szCs w:val="24"/>
        </w:rPr>
        <w:t>s</w:t>
      </w:r>
      <w:r>
        <w:rPr>
          <w:sz w:val="24"/>
          <w:szCs w:val="24"/>
        </w:rPr>
        <w:t xml:space="preserve"> we use all our dat</w:t>
      </w:r>
      <w:r w:rsidR="002459E7">
        <w:rPr>
          <w:sz w:val="24"/>
          <w:szCs w:val="24"/>
        </w:rPr>
        <w:t>a at every boosting iteration.</w:t>
      </w:r>
    </w:p>
    <w:p w14:paraId="5BE9FE86" w14:textId="77777777" w:rsidR="008B08D9" w:rsidRDefault="008B08D9" w:rsidP="002459E7">
      <w:pPr>
        <w:ind w:left="2160" w:hanging="2160"/>
        <w:jc w:val="both"/>
        <w:rPr>
          <w:sz w:val="24"/>
          <w:szCs w:val="24"/>
        </w:rPr>
      </w:pPr>
    </w:p>
    <w:p w14:paraId="3A1DE8CE" w14:textId="09B517B3" w:rsidR="00C479BB" w:rsidRDefault="008B08D9" w:rsidP="00C479BB">
      <w:pPr>
        <w:jc w:val="both"/>
        <w:rPr>
          <w:sz w:val="24"/>
          <w:szCs w:val="24"/>
        </w:rPr>
      </w:pPr>
      <w:r>
        <w:rPr>
          <w:sz w:val="24"/>
          <w:szCs w:val="24"/>
        </w:rPr>
        <w:t>We also included a hard-voting classifier: the prediction is the most common prediction among the rest of our classifiers (taking advantage of the fact that we have an odd number of classifiers).</w:t>
      </w:r>
    </w:p>
    <w:p w14:paraId="46C24B82" w14:textId="77777777" w:rsidR="00C479BB" w:rsidRDefault="00C479BB" w:rsidP="002459E7">
      <w:pPr>
        <w:ind w:left="2160" w:hanging="2160"/>
        <w:jc w:val="both"/>
        <w:rPr>
          <w:sz w:val="24"/>
          <w:szCs w:val="24"/>
        </w:rPr>
      </w:pPr>
    </w:p>
    <w:p w14:paraId="401480A2" w14:textId="7D377204" w:rsidR="002459E7" w:rsidRDefault="002459E7" w:rsidP="002459E7">
      <w:pPr>
        <w:pStyle w:val="Heading3"/>
      </w:pPr>
      <w:bookmarkStart w:id="85" w:name="_Toc148399519"/>
      <w:r>
        <w:t>6.4.2 Models’ results</w:t>
      </w:r>
      <w:bookmarkEnd w:id="85"/>
    </w:p>
    <w:p w14:paraId="4E7351BD" w14:textId="0E8EFCAA" w:rsidR="00394C8A" w:rsidRDefault="002459E7" w:rsidP="0013644D">
      <w:pPr>
        <w:jc w:val="both"/>
        <w:rPr>
          <w:sz w:val="24"/>
          <w:szCs w:val="24"/>
        </w:rPr>
      </w:pPr>
      <w:r w:rsidRPr="002459E7">
        <w:rPr>
          <w:sz w:val="24"/>
          <w:szCs w:val="24"/>
        </w:rPr>
        <w:t>After choosing the best concrete model (with set hyperparameters) using the above procedure, we evaluate its performance on the test set</w:t>
      </w:r>
      <w:r w:rsidR="00EC52A9">
        <w:rPr>
          <w:sz w:val="24"/>
          <w:szCs w:val="24"/>
        </w:rPr>
        <w:t>, which</w:t>
      </w:r>
      <w:r w:rsidRPr="002459E7">
        <w:rPr>
          <w:sz w:val="24"/>
          <w:szCs w:val="24"/>
        </w:rPr>
        <w:t xml:space="preserve"> is used to simulate unknown real</w:t>
      </w:r>
      <w:r>
        <w:rPr>
          <w:sz w:val="24"/>
          <w:szCs w:val="24"/>
        </w:rPr>
        <w:t>-world</w:t>
      </w:r>
      <w:r w:rsidRPr="002459E7">
        <w:rPr>
          <w:sz w:val="24"/>
          <w:szCs w:val="24"/>
        </w:rPr>
        <w:t xml:space="preserve"> data</w:t>
      </w:r>
      <w:r>
        <w:rPr>
          <w:sz w:val="24"/>
          <w:szCs w:val="24"/>
        </w:rPr>
        <w:t>.</w:t>
      </w:r>
      <w:r w:rsidR="00EC52A9">
        <w:rPr>
          <w:sz w:val="24"/>
          <w:szCs w:val="24"/>
        </w:rPr>
        <w:t xml:space="preserve"> We have a concrete model for every different imputed dataset as we already mentioned. </w:t>
      </w:r>
      <w:r w:rsidR="00394C8A">
        <w:rPr>
          <w:sz w:val="24"/>
          <w:szCs w:val="24"/>
        </w:rPr>
        <w:t>The figures we show below are the aggregate results when taking into consideration all the imputed datasets for each classifier</w:t>
      </w:r>
      <w:r w:rsidR="006513F1">
        <w:rPr>
          <w:sz w:val="24"/>
          <w:szCs w:val="24"/>
        </w:rPr>
        <w:t>.</w:t>
      </w:r>
    </w:p>
    <w:p w14:paraId="717B2D19" w14:textId="35E2D5A9" w:rsidR="00083F08" w:rsidRDefault="002A78F7" w:rsidP="00394C8A">
      <w:pPr>
        <w:jc w:val="both"/>
        <w:rPr>
          <w:sz w:val="24"/>
          <w:szCs w:val="24"/>
        </w:rPr>
      </w:pPr>
      <w:r>
        <w:rPr>
          <w:sz w:val="24"/>
          <w:szCs w:val="24"/>
        </w:rPr>
        <w:t>We can observe that both metrics considered follow similar patterns (as we will notice for all of the graphs). Nevertheless, we use f2 to rank the best classifier, since we also tried to maximize f2 while training.</w:t>
      </w:r>
    </w:p>
    <w:p w14:paraId="5A2B9533" w14:textId="77777777" w:rsidR="00083F08" w:rsidRDefault="00083F08">
      <w:pPr>
        <w:rPr>
          <w:sz w:val="24"/>
          <w:szCs w:val="24"/>
        </w:rPr>
      </w:pPr>
      <w:r>
        <w:rPr>
          <w:sz w:val="24"/>
          <w:szCs w:val="24"/>
        </w:rPr>
        <w:br w:type="page"/>
      </w:r>
    </w:p>
    <w:p w14:paraId="21D247CE" w14:textId="7010A3EB" w:rsidR="00A03BB6" w:rsidRPr="00A03BB6" w:rsidRDefault="00A03BB6" w:rsidP="00394C8A">
      <w:pPr>
        <w:jc w:val="both"/>
        <w:rPr>
          <w:color w:val="5B9BD5" w:themeColor="accent1"/>
          <w:sz w:val="32"/>
          <w:szCs w:val="32"/>
        </w:rPr>
      </w:pPr>
      <w:bookmarkStart w:id="86" w:name="Experiment1"/>
      <w:r w:rsidRPr="00A03BB6">
        <w:rPr>
          <w:color w:val="5B9BD5" w:themeColor="accent1"/>
          <w:sz w:val="32"/>
          <w:szCs w:val="32"/>
        </w:rPr>
        <w:lastRenderedPageBreak/>
        <w:t>Experiment 1</w:t>
      </w:r>
      <w:bookmarkEnd w:id="86"/>
      <w:r w:rsidRPr="00A03BB6">
        <w:rPr>
          <w:color w:val="5B9BD5" w:themeColor="accent1"/>
          <w:sz w:val="32"/>
          <w:szCs w:val="32"/>
        </w:rPr>
        <w:t>:</w:t>
      </w:r>
      <w:r w:rsidR="00266F23">
        <w:rPr>
          <w:color w:val="5B9BD5" w:themeColor="accent1"/>
          <w:sz w:val="32"/>
          <w:szCs w:val="32"/>
        </w:rPr>
        <w:t xml:space="preserve"> Sampling method</w:t>
      </w:r>
    </w:p>
    <w:p w14:paraId="485B2971" w14:textId="47CB1915" w:rsidR="006513F1" w:rsidRDefault="006513F1" w:rsidP="00394C8A">
      <w:pPr>
        <w:jc w:val="both"/>
        <w:rPr>
          <w:sz w:val="24"/>
          <w:szCs w:val="24"/>
        </w:rPr>
      </w:pPr>
      <w:r>
        <w:rPr>
          <w:sz w:val="24"/>
          <w:szCs w:val="24"/>
        </w:rPr>
        <w:t xml:space="preserve">The goal of this experiment is to try out the different sampling methods discussed in the </w:t>
      </w:r>
      <w:hyperlink w:anchor="Sampling" w:history="1">
        <w:r w:rsidRPr="006513F1">
          <w:rPr>
            <w:rStyle w:val="Hyperlink"/>
            <w:sz w:val="24"/>
            <w:szCs w:val="24"/>
          </w:rPr>
          <w:t>final preprocessing step</w:t>
        </w:r>
      </w:hyperlink>
      <w:r>
        <w:rPr>
          <w:sz w:val="24"/>
          <w:szCs w:val="24"/>
        </w:rPr>
        <w:t xml:space="preserve"> and see how much they impact our results.</w:t>
      </w:r>
    </w:p>
    <w:p w14:paraId="7CC5E81D" w14:textId="66B24615" w:rsidR="00A71E0A" w:rsidRPr="00A71E0A" w:rsidRDefault="00A71E0A" w:rsidP="00A71E0A">
      <w:pPr>
        <w:pStyle w:val="ListParagraph"/>
        <w:numPr>
          <w:ilvl w:val="0"/>
          <w:numId w:val="64"/>
        </w:numPr>
        <w:jc w:val="both"/>
        <w:rPr>
          <w:sz w:val="24"/>
          <w:szCs w:val="24"/>
        </w:rPr>
      </w:pPr>
      <w:r w:rsidRPr="00A71E0A">
        <w:rPr>
          <w:sz w:val="24"/>
          <w:szCs w:val="24"/>
          <w:u w:val="single"/>
        </w:rPr>
        <w:t>No sampling</w:t>
      </w:r>
      <w:r>
        <w:rPr>
          <w:sz w:val="24"/>
          <w:szCs w:val="24"/>
        </w:rPr>
        <w:t>:</w:t>
      </w:r>
    </w:p>
    <w:p w14:paraId="7C9306CC" w14:textId="1AD1571B" w:rsidR="004634C5" w:rsidRDefault="004634C5" w:rsidP="004634C5">
      <w:pPr>
        <w:pStyle w:val="Figuresubtitle"/>
      </w:pPr>
      <w:bookmarkStart w:id="87" w:name="_Toc148354293"/>
      <w:r>
        <w:t xml:space="preserve">Table </w:t>
      </w:r>
      <w:fldSimple w:instr=" SEQ Table \* ARABIC ">
        <w:r w:rsidR="007A2BB9">
          <w:rPr>
            <w:noProof/>
          </w:rPr>
          <w:t>11</w:t>
        </w:r>
      </w:fldSimple>
      <w:r>
        <w:t>: Classifier performance without sampling</w:t>
      </w:r>
      <w:bookmarkEnd w:id="87"/>
    </w:p>
    <w:tbl>
      <w:tblPr>
        <w:tblStyle w:val="PlainTable5"/>
        <w:tblW w:w="9576" w:type="dxa"/>
        <w:tblLook w:val="04A0" w:firstRow="1" w:lastRow="0" w:firstColumn="1" w:lastColumn="0" w:noHBand="0" w:noVBand="1"/>
      </w:tblPr>
      <w:tblGrid>
        <w:gridCol w:w="3192"/>
        <w:gridCol w:w="3192"/>
        <w:gridCol w:w="3192"/>
      </w:tblGrid>
      <w:tr w:rsidR="004634C5" w14:paraId="25FF7A6B"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3F6E99CF" w14:textId="7CA1DFEE" w:rsidR="004634C5" w:rsidRPr="004634C5" w:rsidRDefault="004634C5" w:rsidP="004634C5">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110F79BC" w14:textId="24A2C79B" w:rsidR="004634C5" w:rsidRPr="004634C5" w:rsidRDefault="004634C5" w:rsidP="004634C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19BDEB7B" w14:textId="74DC1A49" w:rsidR="004634C5" w:rsidRPr="004634C5" w:rsidRDefault="004634C5" w:rsidP="004634C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4634C5" w14:paraId="2FF888F6"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55081F34" w14:textId="347BBD23" w:rsidR="004634C5" w:rsidRDefault="004634C5" w:rsidP="004634C5">
            <w:pPr>
              <w:jc w:val="center"/>
              <w:rPr>
                <w:sz w:val="24"/>
                <w:szCs w:val="24"/>
              </w:rPr>
            </w:pPr>
            <w:r>
              <w:rPr>
                <w:sz w:val="24"/>
                <w:szCs w:val="24"/>
              </w:rPr>
              <w:t>Decision tree</w:t>
            </w:r>
          </w:p>
        </w:tc>
        <w:tc>
          <w:tcPr>
            <w:tcW w:w="3192" w:type="dxa"/>
            <w:tcBorders>
              <w:top w:val="single" w:sz="4" w:space="0" w:color="auto"/>
              <w:left w:val="single" w:sz="4" w:space="0" w:color="auto"/>
            </w:tcBorders>
          </w:tcPr>
          <w:p w14:paraId="33A200E8" w14:textId="482A7F99"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0.110</w:t>
            </w:r>
          </w:p>
        </w:tc>
        <w:tc>
          <w:tcPr>
            <w:tcW w:w="3192" w:type="dxa"/>
            <w:tcBorders>
              <w:top w:val="single" w:sz="4" w:space="0" w:color="auto"/>
            </w:tcBorders>
          </w:tcPr>
          <w:p w14:paraId="69099726" w14:textId="76F6A8E4"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0.532</w:t>
            </w:r>
          </w:p>
        </w:tc>
      </w:tr>
      <w:tr w:rsidR="004634C5" w14:paraId="3650AD5A"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CAB1E61" w14:textId="404B139A" w:rsidR="004634C5" w:rsidRDefault="004634C5" w:rsidP="004634C5">
            <w:pPr>
              <w:jc w:val="center"/>
              <w:rPr>
                <w:sz w:val="24"/>
                <w:szCs w:val="24"/>
              </w:rPr>
            </w:pPr>
            <w:r>
              <w:rPr>
                <w:sz w:val="24"/>
                <w:szCs w:val="24"/>
              </w:rPr>
              <w:t>Random forest</w:t>
            </w:r>
          </w:p>
        </w:tc>
        <w:tc>
          <w:tcPr>
            <w:tcW w:w="3192" w:type="dxa"/>
            <w:tcBorders>
              <w:left w:val="single" w:sz="4" w:space="0" w:color="auto"/>
            </w:tcBorders>
          </w:tcPr>
          <w:p w14:paraId="7BB96758" w14:textId="419F00C7" w:rsidR="004634C5" w:rsidRPr="00946D69" w:rsidRDefault="004634C5" w:rsidP="004634C5">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b/>
                <w:bCs/>
                <w:sz w:val="24"/>
                <w:szCs w:val="24"/>
              </w:rPr>
              <w:t>0.190</w:t>
            </w:r>
          </w:p>
        </w:tc>
        <w:tc>
          <w:tcPr>
            <w:tcW w:w="3192" w:type="dxa"/>
          </w:tcPr>
          <w:p w14:paraId="12BEA1C5" w14:textId="02240583"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0.570</w:t>
            </w:r>
          </w:p>
        </w:tc>
      </w:tr>
      <w:tr w:rsidR="004634C5" w14:paraId="3F75C3E0"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501724AB" w14:textId="542ECD0B" w:rsidR="004634C5" w:rsidRDefault="004634C5" w:rsidP="004634C5">
            <w:pPr>
              <w:jc w:val="center"/>
              <w:rPr>
                <w:sz w:val="24"/>
                <w:szCs w:val="24"/>
              </w:rPr>
            </w:pPr>
            <w:r>
              <w:rPr>
                <w:sz w:val="24"/>
                <w:szCs w:val="24"/>
              </w:rPr>
              <w:t>SVM</w:t>
            </w:r>
          </w:p>
        </w:tc>
        <w:tc>
          <w:tcPr>
            <w:tcW w:w="3192" w:type="dxa"/>
            <w:tcBorders>
              <w:left w:val="single" w:sz="4" w:space="0" w:color="auto"/>
            </w:tcBorders>
          </w:tcPr>
          <w:p w14:paraId="22E69F32" w14:textId="5A953C2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3192" w:type="dxa"/>
          </w:tcPr>
          <w:p w14:paraId="04760A4C" w14:textId="11145DA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0.500</w:t>
            </w:r>
          </w:p>
        </w:tc>
      </w:tr>
      <w:tr w:rsidR="004634C5" w14:paraId="452168CB"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3E8400B" w14:textId="3EFFD232" w:rsidR="004634C5" w:rsidRDefault="004634C5" w:rsidP="004634C5">
            <w:pPr>
              <w:jc w:val="center"/>
              <w:rPr>
                <w:sz w:val="24"/>
                <w:szCs w:val="24"/>
              </w:rPr>
            </w:pPr>
            <w:r>
              <w:rPr>
                <w:sz w:val="24"/>
                <w:szCs w:val="24"/>
              </w:rPr>
              <w:t>Adaboost</w:t>
            </w:r>
          </w:p>
        </w:tc>
        <w:tc>
          <w:tcPr>
            <w:tcW w:w="3192" w:type="dxa"/>
            <w:tcBorders>
              <w:left w:val="single" w:sz="4" w:space="0" w:color="auto"/>
            </w:tcBorders>
          </w:tcPr>
          <w:p w14:paraId="1FEDAD68" w14:textId="6409E368"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0.124</w:t>
            </w:r>
          </w:p>
        </w:tc>
        <w:tc>
          <w:tcPr>
            <w:tcW w:w="3192" w:type="dxa"/>
          </w:tcPr>
          <w:p w14:paraId="7C22263A" w14:textId="7A030DE7"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0.534</w:t>
            </w:r>
          </w:p>
        </w:tc>
      </w:tr>
      <w:tr w:rsidR="004634C5" w14:paraId="65724E6C"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DBE18FA" w14:textId="5618E721" w:rsidR="004634C5" w:rsidRDefault="004634C5" w:rsidP="004634C5">
            <w:pPr>
              <w:jc w:val="center"/>
              <w:rPr>
                <w:sz w:val="24"/>
                <w:szCs w:val="24"/>
              </w:rPr>
            </w:pPr>
            <w:r>
              <w:rPr>
                <w:sz w:val="24"/>
                <w:szCs w:val="24"/>
              </w:rPr>
              <w:t>XGBoost</w:t>
            </w:r>
          </w:p>
        </w:tc>
        <w:tc>
          <w:tcPr>
            <w:tcW w:w="3192" w:type="dxa"/>
            <w:tcBorders>
              <w:left w:val="single" w:sz="4" w:space="0" w:color="auto"/>
            </w:tcBorders>
          </w:tcPr>
          <w:p w14:paraId="70D0F181" w14:textId="381AFEEA" w:rsidR="004634C5" w:rsidRPr="00946D69"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946D69">
              <w:rPr>
                <w:sz w:val="24"/>
                <w:szCs w:val="24"/>
                <w:u w:val="single"/>
              </w:rPr>
              <w:t>0.128</w:t>
            </w:r>
          </w:p>
        </w:tc>
        <w:tc>
          <w:tcPr>
            <w:tcW w:w="3192" w:type="dxa"/>
          </w:tcPr>
          <w:p w14:paraId="1ACDD508" w14:textId="66BF88A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0.544</w:t>
            </w:r>
          </w:p>
        </w:tc>
      </w:tr>
      <w:tr w:rsidR="004634C5" w14:paraId="29AAF843"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D37801D" w14:textId="2DE7F963" w:rsidR="004634C5" w:rsidRDefault="004634C5" w:rsidP="004634C5">
            <w:pPr>
              <w:jc w:val="center"/>
              <w:rPr>
                <w:sz w:val="24"/>
                <w:szCs w:val="24"/>
              </w:rPr>
            </w:pPr>
            <w:r>
              <w:rPr>
                <w:sz w:val="24"/>
                <w:szCs w:val="24"/>
              </w:rPr>
              <w:t>Voting</w:t>
            </w:r>
          </w:p>
        </w:tc>
        <w:tc>
          <w:tcPr>
            <w:tcW w:w="3192" w:type="dxa"/>
            <w:tcBorders>
              <w:left w:val="single" w:sz="4" w:space="0" w:color="auto"/>
            </w:tcBorders>
          </w:tcPr>
          <w:p w14:paraId="053AD48C" w14:textId="5B12CF94"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0.098</w:t>
            </w:r>
          </w:p>
        </w:tc>
        <w:tc>
          <w:tcPr>
            <w:tcW w:w="3192" w:type="dxa"/>
          </w:tcPr>
          <w:p w14:paraId="3CF8A3A6" w14:textId="303E645C"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0.536</w:t>
            </w:r>
          </w:p>
        </w:tc>
      </w:tr>
    </w:tbl>
    <w:p w14:paraId="0E69EC3D" w14:textId="77777777" w:rsidR="00E33735" w:rsidRDefault="00E33735" w:rsidP="00E33735">
      <w:pPr>
        <w:keepNext/>
        <w:jc w:val="center"/>
      </w:pPr>
      <w:r>
        <w:rPr>
          <w:noProof/>
          <w:sz w:val="24"/>
          <w:szCs w:val="24"/>
        </w:rPr>
        <w:drawing>
          <wp:inline distT="0" distB="0" distL="0" distR="0" wp14:anchorId="184321B7" wp14:editId="3920CF98">
            <wp:extent cx="4512163" cy="3780000"/>
            <wp:effectExtent l="0" t="0" r="0" b="0"/>
            <wp:docPr id="118088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81684" name="Picture 1180881684"/>
                    <pic:cNvPicPr/>
                  </pic:nvPicPr>
                  <pic:blipFill>
                    <a:blip r:embed="rId27">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4EA26164" w14:textId="53710B10" w:rsidR="00A71E0A" w:rsidRDefault="00E33735" w:rsidP="00E33735">
      <w:pPr>
        <w:pStyle w:val="Figuresubtitle"/>
        <w:rPr>
          <w:sz w:val="24"/>
          <w:szCs w:val="24"/>
        </w:rPr>
      </w:pPr>
      <w:bookmarkStart w:id="88" w:name="_Toc148354398"/>
      <w:r>
        <w:t xml:space="preserve">Figure </w:t>
      </w:r>
      <w:fldSimple w:instr=" SEQ Figure \* ARABIC ">
        <w:r w:rsidR="00922D96">
          <w:rPr>
            <w:noProof/>
          </w:rPr>
          <w:t>17</w:t>
        </w:r>
      </w:fldSimple>
      <w:r>
        <w:t>: Classifier performance without sampling</w:t>
      </w:r>
      <w:bookmarkEnd w:id="88"/>
    </w:p>
    <w:p w14:paraId="2912C8F9" w14:textId="5E5305A1" w:rsidR="00083F08" w:rsidRDefault="004C7CE2" w:rsidP="00394C8A">
      <w:pPr>
        <w:jc w:val="both"/>
        <w:rPr>
          <w:sz w:val="24"/>
          <w:szCs w:val="24"/>
        </w:rPr>
      </w:pPr>
      <w:r>
        <w:rPr>
          <w:sz w:val="24"/>
          <w:szCs w:val="24"/>
        </w:rPr>
        <w:t xml:space="preserve">It is obvious that our performance </w:t>
      </w:r>
      <w:r w:rsidR="00E33735">
        <w:rPr>
          <w:sz w:val="24"/>
          <w:szCs w:val="24"/>
        </w:rPr>
        <w:t>leaves a lot to be desired</w:t>
      </w:r>
      <w:r>
        <w:rPr>
          <w:sz w:val="24"/>
          <w:szCs w:val="24"/>
        </w:rPr>
        <w:t xml:space="preserve">. Nevertheless, that was to be expected, given that the performance of the classifiers relies </w:t>
      </w:r>
      <w:r w:rsidR="009B4B93">
        <w:rPr>
          <w:sz w:val="24"/>
          <w:szCs w:val="24"/>
        </w:rPr>
        <w:t>heavily</w:t>
      </w:r>
      <w:r>
        <w:rPr>
          <w:sz w:val="24"/>
          <w:szCs w:val="24"/>
        </w:rPr>
        <w:t xml:space="preserve"> on our data. Our</w:t>
      </w:r>
      <w:r w:rsidRPr="004C7CE2">
        <w:rPr>
          <w:sz w:val="24"/>
          <w:szCs w:val="24"/>
        </w:rPr>
        <w:t xml:space="preserve"> </w:t>
      </w:r>
      <w:r>
        <w:rPr>
          <w:sz w:val="24"/>
          <w:szCs w:val="24"/>
        </w:rPr>
        <w:t>extremely</w:t>
      </w:r>
      <w:r w:rsidRPr="004C7CE2">
        <w:rPr>
          <w:sz w:val="24"/>
          <w:szCs w:val="24"/>
        </w:rPr>
        <w:t xml:space="preserve"> </w:t>
      </w:r>
      <w:r>
        <w:rPr>
          <w:sz w:val="24"/>
          <w:szCs w:val="24"/>
        </w:rPr>
        <w:t>imbalanced</w:t>
      </w:r>
      <w:r w:rsidRPr="004C7CE2">
        <w:rPr>
          <w:sz w:val="24"/>
          <w:szCs w:val="24"/>
        </w:rPr>
        <w:t xml:space="preserve"> </w:t>
      </w:r>
      <w:r>
        <w:rPr>
          <w:sz w:val="24"/>
          <w:szCs w:val="24"/>
        </w:rPr>
        <w:t xml:space="preserve">data </w:t>
      </w:r>
      <w:r w:rsidR="00946D69">
        <w:rPr>
          <w:sz w:val="24"/>
          <w:szCs w:val="24"/>
        </w:rPr>
        <w:t>are</w:t>
      </w:r>
      <w:r>
        <w:rPr>
          <w:sz w:val="24"/>
          <w:szCs w:val="24"/>
        </w:rPr>
        <w:t xml:space="preserve"> too </w:t>
      </w:r>
      <w:r w:rsidR="00946D69">
        <w:rPr>
          <w:sz w:val="24"/>
          <w:szCs w:val="24"/>
        </w:rPr>
        <w:t>hard to handle</w:t>
      </w:r>
      <w:r>
        <w:rPr>
          <w:sz w:val="24"/>
          <w:szCs w:val="24"/>
        </w:rPr>
        <w:t xml:space="preserve"> for the classifiers who</w:t>
      </w:r>
      <w:r w:rsidR="00946D69">
        <w:rPr>
          <w:sz w:val="24"/>
          <w:szCs w:val="24"/>
        </w:rPr>
        <w:t xml:space="preserve"> unwittingly give all our samples the same importance, leading to classifying almost all samples as 0 and resulting to disappointing f2 scores.</w:t>
      </w:r>
    </w:p>
    <w:p w14:paraId="320BCF00" w14:textId="77777777" w:rsidR="00083F08" w:rsidRDefault="00083F08">
      <w:pPr>
        <w:rPr>
          <w:sz w:val="24"/>
          <w:szCs w:val="24"/>
        </w:rPr>
      </w:pPr>
      <w:r>
        <w:rPr>
          <w:sz w:val="24"/>
          <w:szCs w:val="24"/>
        </w:rPr>
        <w:br w:type="page"/>
      </w:r>
    </w:p>
    <w:p w14:paraId="14262943" w14:textId="1C6BE097" w:rsidR="00A71E0A" w:rsidRPr="00A71E0A" w:rsidRDefault="00A71E0A" w:rsidP="00A71E0A">
      <w:pPr>
        <w:pStyle w:val="ListParagraph"/>
        <w:numPr>
          <w:ilvl w:val="0"/>
          <w:numId w:val="64"/>
        </w:numPr>
        <w:jc w:val="both"/>
        <w:rPr>
          <w:sz w:val="24"/>
          <w:szCs w:val="24"/>
        </w:rPr>
      </w:pPr>
      <w:r>
        <w:rPr>
          <w:sz w:val="24"/>
          <w:szCs w:val="24"/>
          <w:u w:val="single"/>
        </w:rPr>
        <w:lastRenderedPageBreak/>
        <w:t>Downsampling</w:t>
      </w:r>
      <w:r w:rsidRPr="00A71E0A">
        <w:rPr>
          <w:sz w:val="24"/>
          <w:szCs w:val="24"/>
        </w:rPr>
        <w:t>:</w:t>
      </w:r>
    </w:p>
    <w:p w14:paraId="491F58D7" w14:textId="070121AB" w:rsidR="004634C5" w:rsidRDefault="004634C5" w:rsidP="004634C5">
      <w:pPr>
        <w:pStyle w:val="Figuresubtitle"/>
      </w:pPr>
      <w:bookmarkStart w:id="89" w:name="_Toc148354294"/>
      <w:r>
        <w:t xml:space="preserve">Table </w:t>
      </w:r>
      <w:fldSimple w:instr=" SEQ Table \* ARABIC ">
        <w:r w:rsidR="007A2BB9">
          <w:rPr>
            <w:noProof/>
          </w:rPr>
          <w:t>12</w:t>
        </w:r>
      </w:fldSimple>
      <w:r>
        <w:t>: Classifier performance using downsampling</w:t>
      </w:r>
      <w:bookmarkEnd w:id="89"/>
    </w:p>
    <w:tbl>
      <w:tblPr>
        <w:tblStyle w:val="PlainTable5"/>
        <w:tblW w:w="9576" w:type="dxa"/>
        <w:tblLook w:val="04A0" w:firstRow="1" w:lastRow="0" w:firstColumn="1" w:lastColumn="0" w:noHBand="0" w:noVBand="1"/>
      </w:tblPr>
      <w:tblGrid>
        <w:gridCol w:w="3192"/>
        <w:gridCol w:w="3192"/>
        <w:gridCol w:w="3192"/>
      </w:tblGrid>
      <w:tr w:rsidR="00A71E0A" w:rsidRPr="004634C5" w14:paraId="0350E6B2"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168E9AF8" w14:textId="6AC28095" w:rsidR="00A71E0A" w:rsidRPr="004634C5" w:rsidRDefault="00A71E0A" w:rsidP="00A71E0A">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77DBCF7E" w14:textId="1DCC1304" w:rsidR="00A71E0A" w:rsidRPr="004634C5" w:rsidRDefault="00A71E0A" w:rsidP="00A71E0A">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46B405D7" w14:textId="2447265E" w:rsidR="00A71E0A" w:rsidRPr="004634C5" w:rsidRDefault="00A71E0A" w:rsidP="00A71E0A">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A71E0A" w14:paraId="36C97D04"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51AEE91E" w14:textId="4E805A2E" w:rsidR="00A71E0A" w:rsidRDefault="00A71E0A" w:rsidP="00A71E0A">
            <w:pPr>
              <w:jc w:val="center"/>
              <w:rPr>
                <w:sz w:val="24"/>
                <w:szCs w:val="24"/>
              </w:rPr>
            </w:pPr>
            <w:r>
              <w:rPr>
                <w:sz w:val="24"/>
                <w:szCs w:val="24"/>
              </w:rPr>
              <w:t>Decision tree</w:t>
            </w:r>
          </w:p>
        </w:tc>
        <w:tc>
          <w:tcPr>
            <w:tcW w:w="3192" w:type="dxa"/>
            <w:tcBorders>
              <w:top w:val="single" w:sz="4" w:space="0" w:color="auto"/>
              <w:left w:val="single" w:sz="4" w:space="0" w:color="auto"/>
            </w:tcBorders>
          </w:tcPr>
          <w:p w14:paraId="3E32156B" w14:textId="7250F4BE"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0.344</w:t>
            </w:r>
          </w:p>
        </w:tc>
        <w:tc>
          <w:tcPr>
            <w:tcW w:w="3192" w:type="dxa"/>
            <w:tcBorders>
              <w:top w:val="single" w:sz="4" w:space="0" w:color="auto"/>
            </w:tcBorders>
          </w:tcPr>
          <w:p w14:paraId="226C7B78" w14:textId="567DC717"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0.646</w:t>
            </w:r>
          </w:p>
        </w:tc>
      </w:tr>
      <w:tr w:rsidR="00A71E0A" w14:paraId="0C548C9C"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ACDD4CC" w14:textId="7E4A0826" w:rsidR="00A71E0A" w:rsidRDefault="00A71E0A" w:rsidP="00A71E0A">
            <w:pPr>
              <w:jc w:val="center"/>
              <w:rPr>
                <w:sz w:val="24"/>
                <w:szCs w:val="24"/>
              </w:rPr>
            </w:pPr>
            <w:r>
              <w:rPr>
                <w:sz w:val="24"/>
                <w:szCs w:val="24"/>
              </w:rPr>
              <w:t>Random forest</w:t>
            </w:r>
          </w:p>
        </w:tc>
        <w:tc>
          <w:tcPr>
            <w:tcW w:w="3192" w:type="dxa"/>
            <w:tcBorders>
              <w:left w:val="single" w:sz="4" w:space="0" w:color="auto"/>
            </w:tcBorders>
          </w:tcPr>
          <w:p w14:paraId="756987D9" w14:textId="19C98B10" w:rsidR="00A71E0A" w:rsidRPr="00946D69"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946D69">
              <w:rPr>
                <w:sz w:val="24"/>
                <w:szCs w:val="24"/>
                <w:u w:val="single"/>
              </w:rPr>
              <w:t>0.390</w:t>
            </w:r>
          </w:p>
        </w:tc>
        <w:tc>
          <w:tcPr>
            <w:tcW w:w="3192" w:type="dxa"/>
          </w:tcPr>
          <w:p w14:paraId="6C8D85D7" w14:textId="541B97DA"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A71E0A" w14:paraId="14E885A3"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2A2E7C2" w14:textId="2D2EA722" w:rsidR="00A71E0A" w:rsidRDefault="00A71E0A" w:rsidP="00A71E0A">
            <w:pPr>
              <w:jc w:val="center"/>
              <w:rPr>
                <w:sz w:val="24"/>
                <w:szCs w:val="24"/>
              </w:rPr>
            </w:pPr>
            <w:r>
              <w:rPr>
                <w:sz w:val="24"/>
                <w:szCs w:val="24"/>
              </w:rPr>
              <w:t>SVM</w:t>
            </w:r>
          </w:p>
        </w:tc>
        <w:tc>
          <w:tcPr>
            <w:tcW w:w="3192" w:type="dxa"/>
            <w:tcBorders>
              <w:left w:val="single" w:sz="4" w:space="0" w:color="auto"/>
            </w:tcBorders>
          </w:tcPr>
          <w:p w14:paraId="5EA1C1F6" w14:textId="2B10F777"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192" w:type="dxa"/>
          </w:tcPr>
          <w:p w14:paraId="7E9AD4F4" w14:textId="1AA1FA82"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0.612</w:t>
            </w:r>
          </w:p>
        </w:tc>
      </w:tr>
      <w:tr w:rsidR="00A71E0A" w14:paraId="4B8DF323"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375B6E65" w14:textId="6E550360" w:rsidR="00A71E0A" w:rsidRDefault="00A71E0A" w:rsidP="00A71E0A">
            <w:pPr>
              <w:jc w:val="center"/>
              <w:rPr>
                <w:sz w:val="24"/>
                <w:szCs w:val="24"/>
              </w:rPr>
            </w:pPr>
            <w:r>
              <w:rPr>
                <w:sz w:val="24"/>
                <w:szCs w:val="24"/>
              </w:rPr>
              <w:t>Adaboost</w:t>
            </w:r>
          </w:p>
        </w:tc>
        <w:tc>
          <w:tcPr>
            <w:tcW w:w="3192" w:type="dxa"/>
            <w:tcBorders>
              <w:left w:val="single" w:sz="4" w:space="0" w:color="auto"/>
            </w:tcBorders>
          </w:tcPr>
          <w:p w14:paraId="49A6EAAA" w14:textId="6C9E5837"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192" w:type="dxa"/>
          </w:tcPr>
          <w:p w14:paraId="23854AA9" w14:textId="42ADD975"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0.672</w:t>
            </w:r>
          </w:p>
        </w:tc>
      </w:tr>
      <w:tr w:rsidR="00A71E0A" w14:paraId="6754674F"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1FB552F8" w14:textId="77043623" w:rsidR="00A71E0A" w:rsidRDefault="00A71E0A" w:rsidP="00A71E0A">
            <w:pPr>
              <w:jc w:val="center"/>
              <w:rPr>
                <w:sz w:val="24"/>
                <w:szCs w:val="24"/>
              </w:rPr>
            </w:pPr>
            <w:r>
              <w:rPr>
                <w:sz w:val="24"/>
                <w:szCs w:val="24"/>
              </w:rPr>
              <w:t>XGBoost</w:t>
            </w:r>
          </w:p>
        </w:tc>
        <w:tc>
          <w:tcPr>
            <w:tcW w:w="3192" w:type="dxa"/>
            <w:tcBorders>
              <w:left w:val="single" w:sz="4" w:space="0" w:color="auto"/>
            </w:tcBorders>
          </w:tcPr>
          <w:p w14:paraId="0A3CB1FD" w14:textId="64E14230"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3192" w:type="dxa"/>
          </w:tcPr>
          <w:p w14:paraId="5584EBBC" w14:textId="78EB3B3F"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r>
      <w:tr w:rsidR="00A71E0A" w14:paraId="2F045AF9"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C0C1DA3" w14:textId="6DA02F5F" w:rsidR="00A71E0A" w:rsidRDefault="00A71E0A" w:rsidP="00A71E0A">
            <w:pPr>
              <w:jc w:val="center"/>
              <w:rPr>
                <w:sz w:val="24"/>
                <w:szCs w:val="24"/>
              </w:rPr>
            </w:pPr>
            <w:r>
              <w:rPr>
                <w:sz w:val="24"/>
                <w:szCs w:val="24"/>
              </w:rPr>
              <w:t>Voting</w:t>
            </w:r>
          </w:p>
        </w:tc>
        <w:tc>
          <w:tcPr>
            <w:tcW w:w="3192" w:type="dxa"/>
            <w:tcBorders>
              <w:left w:val="single" w:sz="4" w:space="0" w:color="auto"/>
            </w:tcBorders>
          </w:tcPr>
          <w:p w14:paraId="67D9CB2E" w14:textId="1C561FED" w:rsidR="00A71E0A" w:rsidRPr="00946D69" w:rsidRDefault="00A71E0A" w:rsidP="00A71E0A">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b/>
                <w:bCs/>
                <w:sz w:val="24"/>
                <w:szCs w:val="24"/>
              </w:rPr>
              <w:t>0.392</w:t>
            </w:r>
          </w:p>
        </w:tc>
        <w:tc>
          <w:tcPr>
            <w:tcW w:w="3192" w:type="dxa"/>
          </w:tcPr>
          <w:p w14:paraId="2954A32A" w14:textId="4F3CB033"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0.686</w:t>
            </w:r>
          </w:p>
        </w:tc>
      </w:tr>
    </w:tbl>
    <w:p w14:paraId="265B2A6C" w14:textId="77777777" w:rsidR="009B4B93" w:rsidRDefault="009B4B93" w:rsidP="009B4B93">
      <w:pPr>
        <w:keepNext/>
        <w:jc w:val="center"/>
      </w:pPr>
      <w:r>
        <w:rPr>
          <w:noProof/>
          <w:sz w:val="24"/>
          <w:szCs w:val="24"/>
        </w:rPr>
        <w:drawing>
          <wp:inline distT="0" distB="0" distL="0" distR="0" wp14:anchorId="653EEB38" wp14:editId="0B8C3B2F">
            <wp:extent cx="4512163" cy="3780000"/>
            <wp:effectExtent l="0" t="0" r="0" b="0"/>
            <wp:docPr id="83745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3891" name="Picture 837453891"/>
                    <pic:cNvPicPr/>
                  </pic:nvPicPr>
                  <pic:blipFill>
                    <a:blip r:embed="rId28">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09F77A18" w14:textId="30AC266E" w:rsidR="00946D69" w:rsidRDefault="009B4B93" w:rsidP="009B4B93">
      <w:pPr>
        <w:pStyle w:val="Figuresubtitle"/>
        <w:rPr>
          <w:sz w:val="24"/>
          <w:szCs w:val="24"/>
        </w:rPr>
      </w:pPr>
      <w:bookmarkStart w:id="90" w:name="_Toc148354399"/>
      <w:r>
        <w:t xml:space="preserve">Figure </w:t>
      </w:r>
      <w:fldSimple w:instr=" SEQ Figure \* ARABIC ">
        <w:r w:rsidR="00922D96">
          <w:rPr>
            <w:noProof/>
          </w:rPr>
          <w:t>18</w:t>
        </w:r>
      </w:fldSimple>
      <w:r>
        <w:t>: Classifier performance using downsampling</w:t>
      </w:r>
      <w:bookmarkEnd w:id="90"/>
    </w:p>
    <w:p w14:paraId="5FA26988" w14:textId="740D535B" w:rsidR="00083F08" w:rsidRDefault="00946D69" w:rsidP="00394C8A">
      <w:pPr>
        <w:jc w:val="both"/>
        <w:rPr>
          <w:sz w:val="24"/>
          <w:szCs w:val="24"/>
        </w:rPr>
      </w:pPr>
      <w:r>
        <w:rPr>
          <w:sz w:val="24"/>
          <w:szCs w:val="24"/>
        </w:rPr>
        <w:t xml:space="preserve">We can see that downsampling the data before training has a very big impact </w:t>
      </w:r>
      <w:r w:rsidR="00F36C4B">
        <w:rPr>
          <w:sz w:val="24"/>
          <w:szCs w:val="24"/>
        </w:rPr>
        <w:t>o</w:t>
      </w:r>
      <w:r>
        <w:rPr>
          <w:sz w:val="24"/>
          <w:szCs w:val="24"/>
        </w:rPr>
        <w:t>n improving performance. Every classifier performs much better</w:t>
      </w:r>
      <w:r w:rsidR="00DA052D">
        <w:rPr>
          <w:sz w:val="24"/>
          <w:szCs w:val="24"/>
        </w:rPr>
        <w:t xml:space="preserve"> and our scores are in the desired scope. Furthermore, since downsampling highly reduces the data we use at every training, it is much faster than the rest of the methods.</w:t>
      </w:r>
    </w:p>
    <w:p w14:paraId="3E43B030" w14:textId="77777777" w:rsidR="00083F08" w:rsidRDefault="00083F08">
      <w:pPr>
        <w:rPr>
          <w:sz w:val="24"/>
          <w:szCs w:val="24"/>
        </w:rPr>
      </w:pPr>
      <w:r>
        <w:rPr>
          <w:sz w:val="24"/>
          <w:szCs w:val="24"/>
        </w:rPr>
        <w:br w:type="page"/>
      </w:r>
    </w:p>
    <w:p w14:paraId="4B3D69C2" w14:textId="26563C0A" w:rsidR="00A71E0A" w:rsidRPr="00A71E0A" w:rsidRDefault="00A71E0A" w:rsidP="00A71E0A">
      <w:pPr>
        <w:pStyle w:val="ListParagraph"/>
        <w:numPr>
          <w:ilvl w:val="0"/>
          <w:numId w:val="64"/>
        </w:numPr>
        <w:jc w:val="both"/>
        <w:rPr>
          <w:sz w:val="24"/>
          <w:szCs w:val="24"/>
        </w:rPr>
      </w:pPr>
      <w:r>
        <w:rPr>
          <w:sz w:val="24"/>
          <w:szCs w:val="24"/>
          <w:u w:val="single"/>
        </w:rPr>
        <w:lastRenderedPageBreak/>
        <w:t>Oversampling</w:t>
      </w:r>
      <w:r>
        <w:rPr>
          <w:sz w:val="24"/>
          <w:szCs w:val="24"/>
        </w:rPr>
        <w:t>:</w:t>
      </w:r>
    </w:p>
    <w:p w14:paraId="036CA9E3" w14:textId="372ED762" w:rsidR="004C7CE2" w:rsidRDefault="004C7CE2" w:rsidP="004C7CE2">
      <w:pPr>
        <w:pStyle w:val="Figuresubtitle"/>
      </w:pPr>
      <w:bookmarkStart w:id="91" w:name="_Toc148354295"/>
      <w:r>
        <w:t xml:space="preserve">Table </w:t>
      </w:r>
      <w:fldSimple w:instr=" SEQ Table \* ARABIC ">
        <w:r w:rsidR="007A2BB9">
          <w:rPr>
            <w:noProof/>
          </w:rPr>
          <w:t>13</w:t>
        </w:r>
      </w:fldSimple>
      <w:r>
        <w:t>: Classifier performance using oversampling</w:t>
      </w:r>
      <w:bookmarkEnd w:id="91"/>
    </w:p>
    <w:tbl>
      <w:tblPr>
        <w:tblStyle w:val="PlainTable5"/>
        <w:tblW w:w="9576" w:type="dxa"/>
        <w:tblLook w:val="04A0" w:firstRow="1" w:lastRow="0" w:firstColumn="1" w:lastColumn="0" w:noHBand="0" w:noVBand="1"/>
      </w:tblPr>
      <w:tblGrid>
        <w:gridCol w:w="3192"/>
        <w:gridCol w:w="3192"/>
        <w:gridCol w:w="3192"/>
      </w:tblGrid>
      <w:tr w:rsidR="004634C5" w:rsidRPr="004634C5" w14:paraId="2B5EE59F"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3C6B975A" w14:textId="77777777" w:rsidR="004634C5" w:rsidRPr="004634C5" w:rsidRDefault="004634C5" w:rsidP="00200946">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069A21A7" w14:textId="77777777" w:rsidR="004634C5" w:rsidRPr="004634C5" w:rsidRDefault="004634C5"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6209C1DB" w14:textId="77777777" w:rsidR="004634C5" w:rsidRPr="004634C5" w:rsidRDefault="004634C5"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4634C5" w14:paraId="1421EDC1"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729BD049" w14:textId="77777777" w:rsidR="004634C5" w:rsidRDefault="004634C5" w:rsidP="00200946">
            <w:pPr>
              <w:jc w:val="center"/>
              <w:rPr>
                <w:sz w:val="24"/>
                <w:szCs w:val="24"/>
              </w:rPr>
            </w:pPr>
            <w:r>
              <w:rPr>
                <w:sz w:val="24"/>
                <w:szCs w:val="24"/>
              </w:rPr>
              <w:t>Decision tree</w:t>
            </w:r>
          </w:p>
        </w:tc>
        <w:tc>
          <w:tcPr>
            <w:tcW w:w="3192" w:type="dxa"/>
            <w:tcBorders>
              <w:top w:val="single" w:sz="4" w:space="0" w:color="auto"/>
              <w:left w:val="single" w:sz="4" w:space="0" w:color="auto"/>
            </w:tcBorders>
          </w:tcPr>
          <w:p w14:paraId="5E928451" w14:textId="2278BDAB" w:rsidR="004634C5" w:rsidRPr="00DA052D"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DA052D">
              <w:rPr>
                <w:sz w:val="24"/>
                <w:szCs w:val="24"/>
                <w:u w:val="single"/>
              </w:rPr>
              <w:t>0.</w:t>
            </w:r>
            <w:r w:rsidR="00B240C0" w:rsidRPr="00DA052D">
              <w:rPr>
                <w:sz w:val="24"/>
                <w:szCs w:val="24"/>
                <w:u w:val="single"/>
              </w:rPr>
              <w:t>322</w:t>
            </w:r>
          </w:p>
        </w:tc>
        <w:tc>
          <w:tcPr>
            <w:tcW w:w="3192" w:type="dxa"/>
            <w:tcBorders>
              <w:top w:val="single" w:sz="4" w:space="0" w:color="auto"/>
            </w:tcBorders>
          </w:tcPr>
          <w:p w14:paraId="35EB04BF" w14:textId="1262BC0B"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B240C0">
              <w:rPr>
                <w:sz w:val="24"/>
                <w:szCs w:val="24"/>
              </w:rPr>
              <w:t>626</w:t>
            </w:r>
          </w:p>
        </w:tc>
      </w:tr>
      <w:tr w:rsidR="004634C5" w14:paraId="191F34A3"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74AABAD5" w14:textId="77777777" w:rsidR="004634C5" w:rsidRDefault="004634C5" w:rsidP="00200946">
            <w:pPr>
              <w:jc w:val="center"/>
              <w:rPr>
                <w:sz w:val="24"/>
                <w:szCs w:val="24"/>
              </w:rPr>
            </w:pPr>
            <w:r>
              <w:rPr>
                <w:sz w:val="24"/>
                <w:szCs w:val="24"/>
              </w:rPr>
              <w:t>Random forest</w:t>
            </w:r>
          </w:p>
        </w:tc>
        <w:tc>
          <w:tcPr>
            <w:tcW w:w="3192" w:type="dxa"/>
            <w:tcBorders>
              <w:left w:val="single" w:sz="4" w:space="0" w:color="auto"/>
            </w:tcBorders>
          </w:tcPr>
          <w:p w14:paraId="54CE86A6" w14:textId="64DEAFE4"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w:t>
            </w:r>
            <w:r w:rsidR="00B240C0">
              <w:rPr>
                <w:sz w:val="24"/>
                <w:szCs w:val="24"/>
              </w:rPr>
              <w:t>0</w:t>
            </w:r>
            <w:r>
              <w:rPr>
                <w:sz w:val="24"/>
                <w:szCs w:val="24"/>
              </w:rPr>
              <w:t>0</w:t>
            </w:r>
          </w:p>
        </w:tc>
        <w:tc>
          <w:tcPr>
            <w:tcW w:w="3192" w:type="dxa"/>
          </w:tcPr>
          <w:p w14:paraId="12105F28" w14:textId="2F11C5C2"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36</w:t>
            </w:r>
          </w:p>
        </w:tc>
      </w:tr>
      <w:tr w:rsidR="004634C5" w14:paraId="613E2E7C"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5D33000B" w14:textId="77777777" w:rsidR="004634C5" w:rsidRDefault="004634C5" w:rsidP="00200946">
            <w:pPr>
              <w:jc w:val="center"/>
              <w:rPr>
                <w:sz w:val="24"/>
                <w:szCs w:val="24"/>
              </w:rPr>
            </w:pPr>
            <w:r>
              <w:rPr>
                <w:sz w:val="24"/>
                <w:szCs w:val="24"/>
              </w:rPr>
              <w:t>SVM</w:t>
            </w:r>
          </w:p>
        </w:tc>
        <w:tc>
          <w:tcPr>
            <w:tcW w:w="3192" w:type="dxa"/>
            <w:tcBorders>
              <w:left w:val="single" w:sz="4" w:space="0" w:color="auto"/>
            </w:tcBorders>
          </w:tcPr>
          <w:p w14:paraId="089593FF" w14:textId="77777777"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3192" w:type="dxa"/>
          </w:tcPr>
          <w:p w14:paraId="6D5B439F" w14:textId="77777777"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0.500</w:t>
            </w:r>
          </w:p>
        </w:tc>
      </w:tr>
      <w:tr w:rsidR="004634C5" w14:paraId="47DEEE19"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98A317A" w14:textId="77777777" w:rsidR="004634C5" w:rsidRDefault="004634C5" w:rsidP="00200946">
            <w:pPr>
              <w:jc w:val="center"/>
              <w:rPr>
                <w:sz w:val="24"/>
                <w:szCs w:val="24"/>
              </w:rPr>
            </w:pPr>
            <w:r>
              <w:rPr>
                <w:sz w:val="24"/>
                <w:szCs w:val="24"/>
              </w:rPr>
              <w:t>Adaboost</w:t>
            </w:r>
          </w:p>
        </w:tc>
        <w:tc>
          <w:tcPr>
            <w:tcW w:w="3192" w:type="dxa"/>
            <w:tcBorders>
              <w:left w:val="single" w:sz="4" w:space="0" w:color="auto"/>
            </w:tcBorders>
          </w:tcPr>
          <w:p w14:paraId="3598D469" w14:textId="47EE20B5" w:rsidR="004634C5" w:rsidRPr="00DA052D" w:rsidRDefault="004634C5" w:rsidP="00200946">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DA052D">
              <w:rPr>
                <w:b/>
                <w:bCs/>
                <w:sz w:val="24"/>
                <w:szCs w:val="24"/>
              </w:rPr>
              <w:t>0.</w:t>
            </w:r>
            <w:r w:rsidR="00B240C0" w:rsidRPr="00DA052D">
              <w:rPr>
                <w:b/>
                <w:bCs/>
                <w:sz w:val="24"/>
                <w:szCs w:val="24"/>
              </w:rPr>
              <w:t>320</w:t>
            </w:r>
          </w:p>
        </w:tc>
        <w:tc>
          <w:tcPr>
            <w:tcW w:w="3192" w:type="dxa"/>
          </w:tcPr>
          <w:p w14:paraId="431997BC" w14:textId="7AFBB7C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632</w:t>
            </w:r>
          </w:p>
        </w:tc>
      </w:tr>
      <w:tr w:rsidR="004634C5" w14:paraId="7270BC2E"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4E611703" w14:textId="77777777" w:rsidR="004634C5" w:rsidRDefault="004634C5" w:rsidP="00200946">
            <w:pPr>
              <w:jc w:val="center"/>
              <w:rPr>
                <w:sz w:val="24"/>
                <w:szCs w:val="24"/>
              </w:rPr>
            </w:pPr>
            <w:r>
              <w:rPr>
                <w:sz w:val="24"/>
                <w:szCs w:val="24"/>
              </w:rPr>
              <w:t>XGBoost</w:t>
            </w:r>
          </w:p>
        </w:tc>
        <w:tc>
          <w:tcPr>
            <w:tcW w:w="3192" w:type="dxa"/>
            <w:tcBorders>
              <w:left w:val="single" w:sz="4" w:space="0" w:color="auto"/>
            </w:tcBorders>
          </w:tcPr>
          <w:p w14:paraId="7DBCB770" w14:textId="019BBDDB"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w:t>
            </w:r>
            <w:r w:rsidR="00B240C0">
              <w:rPr>
                <w:sz w:val="24"/>
                <w:szCs w:val="24"/>
              </w:rPr>
              <w:t>04</w:t>
            </w:r>
          </w:p>
        </w:tc>
        <w:tc>
          <w:tcPr>
            <w:tcW w:w="3192" w:type="dxa"/>
          </w:tcPr>
          <w:p w14:paraId="4BD62C5D" w14:textId="6A80CA30"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18</w:t>
            </w:r>
          </w:p>
        </w:tc>
      </w:tr>
      <w:tr w:rsidR="004634C5" w14:paraId="2EBF05D5" w14:textId="77777777" w:rsidTr="00A76D45">
        <w:trPr>
          <w:trHeight w:val="8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9F02D17" w14:textId="77777777" w:rsidR="004634C5" w:rsidRDefault="004634C5" w:rsidP="00200946">
            <w:pPr>
              <w:jc w:val="center"/>
              <w:rPr>
                <w:sz w:val="24"/>
                <w:szCs w:val="24"/>
              </w:rPr>
            </w:pPr>
            <w:r>
              <w:rPr>
                <w:sz w:val="24"/>
                <w:szCs w:val="24"/>
              </w:rPr>
              <w:t>Voting</w:t>
            </w:r>
          </w:p>
        </w:tc>
        <w:tc>
          <w:tcPr>
            <w:tcW w:w="3192" w:type="dxa"/>
            <w:tcBorders>
              <w:left w:val="single" w:sz="4" w:space="0" w:color="auto"/>
            </w:tcBorders>
          </w:tcPr>
          <w:p w14:paraId="3DFEB947" w14:textId="7B48B66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w:t>
            </w:r>
            <w:r w:rsidR="00B240C0">
              <w:rPr>
                <w:sz w:val="24"/>
                <w:szCs w:val="24"/>
              </w:rPr>
              <w:t>8</w:t>
            </w:r>
            <w:r>
              <w:rPr>
                <w:sz w:val="24"/>
                <w:szCs w:val="24"/>
              </w:rPr>
              <w:t>8</w:t>
            </w:r>
          </w:p>
        </w:tc>
        <w:tc>
          <w:tcPr>
            <w:tcW w:w="3192" w:type="dxa"/>
          </w:tcPr>
          <w:p w14:paraId="70169E2D" w14:textId="7574E77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10</w:t>
            </w:r>
          </w:p>
        </w:tc>
      </w:tr>
    </w:tbl>
    <w:p w14:paraId="359D5814" w14:textId="77777777" w:rsidR="009B4B93" w:rsidRDefault="009B4B93" w:rsidP="009B4B93">
      <w:pPr>
        <w:keepNext/>
        <w:jc w:val="center"/>
      </w:pPr>
      <w:r>
        <w:rPr>
          <w:noProof/>
          <w:sz w:val="24"/>
          <w:szCs w:val="24"/>
        </w:rPr>
        <w:drawing>
          <wp:inline distT="0" distB="0" distL="0" distR="0" wp14:anchorId="1843AFAE" wp14:editId="500D9D6F">
            <wp:extent cx="4512163" cy="3780000"/>
            <wp:effectExtent l="0" t="0" r="0" b="0"/>
            <wp:docPr id="428755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55164" name="Picture 428755164"/>
                    <pic:cNvPicPr/>
                  </pic:nvPicPr>
                  <pic:blipFill>
                    <a:blip r:embed="rId29">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166F1B82" w14:textId="2342537E" w:rsidR="00A03BB6" w:rsidRDefault="009B4B93" w:rsidP="009B4B93">
      <w:pPr>
        <w:pStyle w:val="Figuresubtitle"/>
        <w:rPr>
          <w:sz w:val="24"/>
          <w:szCs w:val="24"/>
        </w:rPr>
      </w:pPr>
      <w:bookmarkStart w:id="92" w:name="_Toc148354400"/>
      <w:r>
        <w:t xml:space="preserve">Figure </w:t>
      </w:r>
      <w:fldSimple w:instr=" SEQ Figure \* ARABIC ">
        <w:r w:rsidR="00922D96">
          <w:rPr>
            <w:noProof/>
          </w:rPr>
          <w:t>19</w:t>
        </w:r>
      </w:fldSimple>
      <w:r>
        <w:t>: Classifier performance using oversampling</w:t>
      </w:r>
      <w:bookmarkEnd w:id="92"/>
    </w:p>
    <w:p w14:paraId="28F2749E" w14:textId="6E94F030" w:rsidR="00083F08" w:rsidRDefault="00DA052D" w:rsidP="00394C8A">
      <w:pPr>
        <w:jc w:val="both"/>
        <w:rPr>
          <w:sz w:val="24"/>
          <w:szCs w:val="24"/>
        </w:rPr>
      </w:pPr>
      <w:r>
        <w:rPr>
          <w:sz w:val="24"/>
          <w:szCs w:val="24"/>
        </w:rPr>
        <w:t>A couple of good performing classifiers, but overall worse scores. Also, as mentioned above, oversampling practically doubles the data that is used for every training, therefore doubling the total training time.</w:t>
      </w:r>
    </w:p>
    <w:p w14:paraId="62CF4CF5" w14:textId="77777777" w:rsidR="00083F08" w:rsidRDefault="00083F08">
      <w:pPr>
        <w:rPr>
          <w:sz w:val="24"/>
          <w:szCs w:val="24"/>
        </w:rPr>
      </w:pPr>
      <w:r>
        <w:rPr>
          <w:sz w:val="24"/>
          <w:szCs w:val="24"/>
        </w:rPr>
        <w:br w:type="page"/>
      </w:r>
    </w:p>
    <w:p w14:paraId="072DC4AD" w14:textId="361BCB56" w:rsidR="00A03BB6" w:rsidRPr="00A71E0A" w:rsidRDefault="00A71E0A" w:rsidP="00A71E0A">
      <w:pPr>
        <w:pStyle w:val="ListParagraph"/>
        <w:numPr>
          <w:ilvl w:val="0"/>
          <w:numId w:val="64"/>
        </w:numPr>
        <w:jc w:val="both"/>
        <w:rPr>
          <w:sz w:val="24"/>
          <w:szCs w:val="24"/>
        </w:rPr>
      </w:pPr>
      <w:r w:rsidRPr="00A71E0A">
        <w:rPr>
          <w:sz w:val="24"/>
          <w:szCs w:val="24"/>
          <w:u w:val="single"/>
        </w:rPr>
        <w:lastRenderedPageBreak/>
        <w:t>ROSE</w:t>
      </w:r>
      <w:r>
        <w:rPr>
          <w:sz w:val="24"/>
          <w:szCs w:val="24"/>
        </w:rPr>
        <w:t>:</w:t>
      </w:r>
    </w:p>
    <w:p w14:paraId="6B819191" w14:textId="0C5757BA" w:rsidR="004C7CE2" w:rsidRDefault="004C7CE2" w:rsidP="004C7CE2">
      <w:pPr>
        <w:pStyle w:val="Figuresubtitle"/>
      </w:pPr>
      <w:bookmarkStart w:id="93" w:name="_Toc148354296"/>
      <w:r>
        <w:t xml:space="preserve">Table </w:t>
      </w:r>
      <w:fldSimple w:instr=" SEQ Table \* ARABIC ">
        <w:r w:rsidR="007A2BB9">
          <w:rPr>
            <w:noProof/>
          </w:rPr>
          <w:t>14</w:t>
        </w:r>
      </w:fldSimple>
      <w:r>
        <w:t>: Classifier performance using ROSE</w:t>
      </w:r>
      <w:bookmarkEnd w:id="93"/>
    </w:p>
    <w:tbl>
      <w:tblPr>
        <w:tblStyle w:val="PlainTable5"/>
        <w:tblW w:w="9576" w:type="dxa"/>
        <w:tblLook w:val="04A0" w:firstRow="1" w:lastRow="0" w:firstColumn="1" w:lastColumn="0" w:noHBand="0" w:noVBand="1"/>
      </w:tblPr>
      <w:tblGrid>
        <w:gridCol w:w="3192"/>
        <w:gridCol w:w="3192"/>
        <w:gridCol w:w="3192"/>
      </w:tblGrid>
      <w:tr w:rsidR="00A71E0A" w:rsidRPr="004634C5" w14:paraId="5AA9272E"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680BADDC" w14:textId="77777777" w:rsidR="00A71E0A" w:rsidRPr="004634C5" w:rsidRDefault="00A71E0A" w:rsidP="00200946">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2319C609" w14:textId="77777777" w:rsidR="00A71E0A" w:rsidRPr="004634C5" w:rsidRDefault="00A71E0A"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2ECF1D70" w14:textId="77777777" w:rsidR="00A71E0A" w:rsidRPr="004634C5" w:rsidRDefault="00A71E0A"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A71E0A" w14:paraId="10E35D84"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2650F338" w14:textId="77777777" w:rsidR="00A71E0A" w:rsidRDefault="00A71E0A" w:rsidP="00200946">
            <w:pPr>
              <w:jc w:val="center"/>
              <w:rPr>
                <w:sz w:val="24"/>
                <w:szCs w:val="24"/>
              </w:rPr>
            </w:pPr>
            <w:r>
              <w:rPr>
                <w:sz w:val="24"/>
                <w:szCs w:val="24"/>
              </w:rPr>
              <w:t>Decision tree</w:t>
            </w:r>
          </w:p>
        </w:tc>
        <w:tc>
          <w:tcPr>
            <w:tcW w:w="3192" w:type="dxa"/>
            <w:tcBorders>
              <w:top w:val="single" w:sz="4" w:space="0" w:color="auto"/>
              <w:left w:val="single" w:sz="4" w:space="0" w:color="auto"/>
            </w:tcBorders>
          </w:tcPr>
          <w:p w14:paraId="0A8F6737" w14:textId="75ECDBA2" w:rsidR="00A71E0A" w:rsidRPr="00DA052D" w:rsidRDefault="00A71E0A" w:rsidP="00200946">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A052D">
              <w:rPr>
                <w:b/>
                <w:bCs/>
                <w:sz w:val="24"/>
                <w:szCs w:val="24"/>
              </w:rPr>
              <w:t>0.</w:t>
            </w:r>
            <w:r w:rsidR="00B240C0" w:rsidRPr="00DA052D">
              <w:rPr>
                <w:b/>
                <w:bCs/>
                <w:sz w:val="24"/>
                <w:szCs w:val="24"/>
              </w:rPr>
              <w:t>308</w:t>
            </w:r>
          </w:p>
        </w:tc>
        <w:tc>
          <w:tcPr>
            <w:tcW w:w="3192" w:type="dxa"/>
            <w:tcBorders>
              <w:top w:val="single" w:sz="4" w:space="0" w:color="auto"/>
            </w:tcBorders>
          </w:tcPr>
          <w:p w14:paraId="3A77617A" w14:textId="43FA1587"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B240C0">
              <w:rPr>
                <w:sz w:val="24"/>
                <w:szCs w:val="24"/>
              </w:rPr>
              <w:t>610</w:t>
            </w:r>
          </w:p>
        </w:tc>
      </w:tr>
      <w:tr w:rsidR="00A71E0A" w14:paraId="250EDBED"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7D873C68" w14:textId="77777777" w:rsidR="00A71E0A" w:rsidRDefault="00A71E0A" w:rsidP="00200946">
            <w:pPr>
              <w:jc w:val="center"/>
              <w:rPr>
                <w:sz w:val="24"/>
                <w:szCs w:val="24"/>
              </w:rPr>
            </w:pPr>
            <w:r>
              <w:rPr>
                <w:sz w:val="24"/>
                <w:szCs w:val="24"/>
              </w:rPr>
              <w:t>Random forest</w:t>
            </w:r>
          </w:p>
        </w:tc>
        <w:tc>
          <w:tcPr>
            <w:tcW w:w="3192" w:type="dxa"/>
            <w:tcBorders>
              <w:left w:val="single" w:sz="4" w:space="0" w:color="auto"/>
            </w:tcBorders>
          </w:tcPr>
          <w:p w14:paraId="48256F78" w14:textId="64CD7C3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262</w:t>
            </w:r>
          </w:p>
        </w:tc>
        <w:tc>
          <w:tcPr>
            <w:tcW w:w="3192" w:type="dxa"/>
          </w:tcPr>
          <w:p w14:paraId="5F323B03" w14:textId="288F77B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92</w:t>
            </w:r>
          </w:p>
        </w:tc>
      </w:tr>
      <w:tr w:rsidR="00A71E0A" w14:paraId="21FFB891"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4617D3E9" w14:textId="77777777" w:rsidR="00A71E0A" w:rsidRDefault="00A71E0A" w:rsidP="00200946">
            <w:pPr>
              <w:jc w:val="center"/>
              <w:rPr>
                <w:sz w:val="24"/>
                <w:szCs w:val="24"/>
              </w:rPr>
            </w:pPr>
            <w:r>
              <w:rPr>
                <w:sz w:val="24"/>
                <w:szCs w:val="24"/>
              </w:rPr>
              <w:t>SVM</w:t>
            </w:r>
          </w:p>
        </w:tc>
        <w:tc>
          <w:tcPr>
            <w:tcW w:w="3192" w:type="dxa"/>
            <w:tcBorders>
              <w:left w:val="single" w:sz="4" w:space="0" w:color="auto"/>
            </w:tcBorders>
          </w:tcPr>
          <w:p w14:paraId="1B29700F" w14:textId="58FAF724"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w:t>
            </w:r>
            <w:r w:rsidR="00B240C0">
              <w:rPr>
                <w:sz w:val="24"/>
                <w:szCs w:val="24"/>
              </w:rPr>
              <w:t>9</w:t>
            </w:r>
            <w:r>
              <w:rPr>
                <w:sz w:val="24"/>
                <w:szCs w:val="24"/>
              </w:rPr>
              <w:t>0</w:t>
            </w:r>
          </w:p>
        </w:tc>
        <w:tc>
          <w:tcPr>
            <w:tcW w:w="3192" w:type="dxa"/>
          </w:tcPr>
          <w:p w14:paraId="1FBC9DD5" w14:textId="5D74966C"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12</w:t>
            </w:r>
          </w:p>
        </w:tc>
      </w:tr>
      <w:tr w:rsidR="00A71E0A" w14:paraId="759110C6"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A585163" w14:textId="77777777" w:rsidR="00A71E0A" w:rsidRDefault="00A71E0A" w:rsidP="00200946">
            <w:pPr>
              <w:jc w:val="center"/>
              <w:rPr>
                <w:sz w:val="24"/>
                <w:szCs w:val="24"/>
              </w:rPr>
            </w:pPr>
            <w:r>
              <w:rPr>
                <w:sz w:val="24"/>
                <w:szCs w:val="24"/>
              </w:rPr>
              <w:t>Adaboost</w:t>
            </w:r>
          </w:p>
        </w:tc>
        <w:tc>
          <w:tcPr>
            <w:tcW w:w="3192" w:type="dxa"/>
            <w:tcBorders>
              <w:left w:val="single" w:sz="4" w:space="0" w:color="auto"/>
            </w:tcBorders>
          </w:tcPr>
          <w:p w14:paraId="59374471" w14:textId="55B22AAA"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214</w:t>
            </w:r>
          </w:p>
        </w:tc>
        <w:tc>
          <w:tcPr>
            <w:tcW w:w="3192" w:type="dxa"/>
          </w:tcPr>
          <w:p w14:paraId="38497818" w14:textId="0686A415"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66</w:t>
            </w:r>
          </w:p>
        </w:tc>
      </w:tr>
      <w:tr w:rsidR="00A71E0A" w14:paraId="0CC9B3F7"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593D76E3" w14:textId="77777777" w:rsidR="00A71E0A" w:rsidRDefault="00A71E0A" w:rsidP="00200946">
            <w:pPr>
              <w:jc w:val="center"/>
              <w:rPr>
                <w:sz w:val="24"/>
                <w:szCs w:val="24"/>
              </w:rPr>
            </w:pPr>
            <w:r>
              <w:rPr>
                <w:sz w:val="24"/>
                <w:szCs w:val="24"/>
              </w:rPr>
              <w:t>XGBoost</w:t>
            </w:r>
          </w:p>
        </w:tc>
        <w:tc>
          <w:tcPr>
            <w:tcW w:w="3192" w:type="dxa"/>
            <w:tcBorders>
              <w:left w:val="single" w:sz="4" w:space="0" w:color="auto"/>
            </w:tcBorders>
          </w:tcPr>
          <w:p w14:paraId="2606BF27" w14:textId="4C3E6F9B" w:rsidR="00A71E0A" w:rsidRPr="00DA052D"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DA052D">
              <w:rPr>
                <w:sz w:val="24"/>
                <w:szCs w:val="24"/>
                <w:u w:val="single"/>
              </w:rPr>
              <w:t>0.</w:t>
            </w:r>
            <w:r w:rsidR="00B240C0" w:rsidRPr="00DA052D">
              <w:rPr>
                <w:sz w:val="24"/>
                <w:szCs w:val="24"/>
                <w:u w:val="single"/>
              </w:rPr>
              <w:t>272</w:t>
            </w:r>
          </w:p>
        </w:tc>
        <w:tc>
          <w:tcPr>
            <w:tcW w:w="3192" w:type="dxa"/>
          </w:tcPr>
          <w:p w14:paraId="6BE00917" w14:textId="60CA4C83"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02</w:t>
            </w:r>
          </w:p>
        </w:tc>
      </w:tr>
      <w:tr w:rsidR="00A71E0A" w14:paraId="2061A1F0"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3109C0E8" w14:textId="77777777" w:rsidR="00A71E0A" w:rsidRDefault="00A71E0A" w:rsidP="00200946">
            <w:pPr>
              <w:jc w:val="center"/>
              <w:rPr>
                <w:sz w:val="24"/>
                <w:szCs w:val="24"/>
              </w:rPr>
            </w:pPr>
            <w:r>
              <w:rPr>
                <w:sz w:val="24"/>
                <w:szCs w:val="24"/>
              </w:rPr>
              <w:t>Voting</w:t>
            </w:r>
          </w:p>
        </w:tc>
        <w:tc>
          <w:tcPr>
            <w:tcW w:w="3192" w:type="dxa"/>
            <w:tcBorders>
              <w:left w:val="single" w:sz="4" w:space="0" w:color="auto"/>
            </w:tcBorders>
          </w:tcPr>
          <w:p w14:paraId="5E3A4445" w14:textId="31B406E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236</w:t>
            </w:r>
          </w:p>
        </w:tc>
        <w:tc>
          <w:tcPr>
            <w:tcW w:w="3192" w:type="dxa"/>
          </w:tcPr>
          <w:p w14:paraId="7C59E98C" w14:textId="2AA37AD3"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72</w:t>
            </w:r>
          </w:p>
        </w:tc>
      </w:tr>
    </w:tbl>
    <w:p w14:paraId="5B406ABE" w14:textId="77777777" w:rsidR="009B4B93" w:rsidRDefault="009B4B93" w:rsidP="009B4B93">
      <w:pPr>
        <w:keepNext/>
        <w:jc w:val="center"/>
      </w:pPr>
      <w:r>
        <w:rPr>
          <w:noProof/>
          <w:sz w:val="24"/>
          <w:szCs w:val="24"/>
        </w:rPr>
        <w:drawing>
          <wp:inline distT="0" distB="0" distL="0" distR="0" wp14:anchorId="59287698" wp14:editId="3A5DC3FD">
            <wp:extent cx="4512163" cy="3780000"/>
            <wp:effectExtent l="0" t="0" r="0" b="0"/>
            <wp:docPr id="320797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7296" name="Picture 320797296"/>
                    <pic:cNvPicPr/>
                  </pic:nvPicPr>
                  <pic:blipFill>
                    <a:blip r:embed="rId30">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341E3584" w14:textId="2116E345" w:rsidR="00A03BB6" w:rsidRDefault="009B4B93" w:rsidP="009B4B93">
      <w:pPr>
        <w:pStyle w:val="Figuresubtitle"/>
        <w:rPr>
          <w:sz w:val="24"/>
          <w:szCs w:val="24"/>
        </w:rPr>
      </w:pPr>
      <w:bookmarkStart w:id="94" w:name="_Toc148354401"/>
      <w:r>
        <w:t xml:space="preserve">Figure </w:t>
      </w:r>
      <w:fldSimple w:instr=" SEQ Figure \* ARABIC ">
        <w:r w:rsidR="00922D96">
          <w:rPr>
            <w:noProof/>
          </w:rPr>
          <w:t>20</w:t>
        </w:r>
      </w:fldSimple>
      <w:r>
        <w:t>: Classifier performance using ROSE</w:t>
      </w:r>
      <w:bookmarkEnd w:id="94"/>
    </w:p>
    <w:p w14:paraId="51AE9386" w14:textId="00501FF4" w:rsidR="00083F08" w:rsidRDefault="00DA052D" w:rsidP="00394C8A">
      <w:pPr>
        <w:jc w:val="both"/>
        <w:rPr>
          <w:sz w:val="24"/>
          <w:szCs w:val="24"/>
        </w:rPr>
      </w:pPr>
      <w:r>
        <w:rPr>
          <w:sz w:val="24"/>
          <w:szCs w:val="24"/>
        </w:rPr>
        <w:t xml:space="preserve">We can deduce that it is a more stable oversampling method, as it produces data that most classifiers handle </w:t>
      </w:r>
      <w:r w:rsidR="009B4B93">
        <w:rPr>
          <w:sz w:val="24"/>
          <w:szCs w:val="24"/>
        </w:rPr>
        <w:t>decently</w:t>
      </w:r>
      <w:r>
        <w:rPr>
          <w:sz w:val="24"/>
          <w:szCs w:val="24"/>
        </w:rPr>
        <w:t xml:space="preserve"> (except SVM), but still </w:t>
      </w:r>
      <w:r w:rsidR="00F36C4B">
        <w:rPr>
          <w:sz w:val="24"/>
          <w:szCs w:val="24"/>
        </w:rPr>
        <w:t xml:space="preserve">yields </w:t>
      </w:r>
      <w:r>
        <w:rPr>
          <w:sz w:val="24"/>
          <w:szCs w:val="24"/>
        </w:rPr>
        <w:t>worse performances than downsampling.</w:t>
      </w:r>
    </w:p>
    <w:p w14:paraId="1CE67F07" w14:textId="77777777" w:rsidR="00083F08" w:rsidRDefault="00083F08">
      <w:pPr>
        <w:rPr>
          <w:sz w:val="24"/>
          <w:szCs w:val="24"/>
        </w:rPr>
      </w:pPr>
      <w:r>
        <w:rPr>
          <w:sz w:val="24"/>
          <w:szCs w:val="24"/>
        </w:rPr>
        <w:br w:type="page"/>
      </w:r>
    </w:p>
    <w:p w14:paraId="2BE623A3" w14:textId="1B5C378D" w:rsidR="00DA052D" w:rsidRDefault="00F913AC" w:rsidP="00394C8A">
      <w:pPr>
        <w:jc w:val="both"/>
        <w:rPr>
          <w:b/>
          <w:bCs/>
          <w:i/>
          <w:iCs/>
          <w:sz w:val="28"/>
          <w:szCs w:val="28"/>
        </w:rPr>
      </w:pPr>
      <w:r w:rsidRPr="00F913AC">
        <w:rPr>
          <w:b/>
          <w:bCs/>
          <w:i/>
          <w:iCs/>
          <w:sz w:val="28"/>
          <w:szCs w:val="28"/>
        </w:rPr>
        <w:lastRenderedPageBreak/>
        <w:t>Conclusion</w:t>
      </w:r>
      <w:r>
        <w:rPr>
          <w:b/>
          <w:bCs/>
          <w:i/>
          <w:iCs/>
          <w:sz w:val="28"/>
          <w:szCs w:val="28"/>
        </w:rPr>
        <w:t>:</w:t>
      </w:r>
    </w:p>
    <w:p w14:paraId="21B0358F" w14:textId="77777777" w:rsidR="00922D96" w:rsidRDefault="002B22AF" w:rsidP="00922D96">
      <w:pPr>
        <w:keepNext/>
        <w:jc w:val="both"/>
      </w:pPr>
      <w:r>
        <w:rPr>
          <w:b/>
          <w:bCs/>
          <w:i/>
          <w:iCs/>
          <w:noProof/>
          <w:sz w:val="28"/>
          <w:szCs w:val="28"/>
        </w:rPr>
        <w:drawing>
          <wp:inline distT="0" distB="0" distL="0" distR="0" wp14:anchorId="1F7F36F7" wp14:editId="7BBEAFB6">
            <wp:extent cx="6480000" cy="3600000"/>
            <wp:effectExtent l="0" t="0" r="0" b="0"/>
            <wp:docPr id="28332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828" name="Picture 28332828"/>
                    <pic:cNvPicPr/>
                  </pic:nvPicPr>
                  <pic:blipFill>
                    <a:blip r:embed="rId9">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434E1E9C" w14:textId="4BCD456F" w:rsidR="002B22AF" w:rsidRDefault="00922D96" w:rsidP="00922D96">
      <w:pPr>
        <w:pStyle w:val="Figuresubtitle"/>
        <w:rPr>
          <w:b/>
          <w:bCs/>
          <w:iCs/>
          <w:sz w:val="28"/>
          <w:szCs w:val="28"/>
        </w:rPr>
      </w:pPr>
      <w:bookmarkStart w:id="95" w:name="_Toc148354402"/>
      <w:r>
        <w:t xml:space="preserve">Figure </w:t>
      </w:r>
      <w:fldSimple w:instr=" SEQ Figure \* ARABIC ">
        <w:r>
          <w:rPr>
            <w:noProof/>
          </w:rPr>
          <w:t>21</w:t>
        </w:r>
      </w:fldSimple>
      <w:r w:rsidRPr="00922D96">
        <w:t xml:space="preserve">: </w:t>
      </w:r>
      <w:r>
        <w:t>Comparison of sampling methods</w:t>
      </w:r>
      <w:bookmarkEnd w:id="95"/>
    </w:p>
    <w:p w14:paraId="3A30240E" w14:textId="249A3F59" w:rsidR="00083F08" w:rsidRDefault="00F913AC" w:rsidP="00394C8A">
      <w:pPr>
        <w:jc w:val="both"/>
        <w:rPr>
          <w:sz w:val="24"/>
          <w:szCs w:val="24"/>
        </w:rPr>
      </w:pPr>
      <w:r w:rsidRPr="00266F23">
        <w:rPr>
          <w:i/>
          <w:iCs/>
          <w:sz w:val="24"/>
          <w:szCs w:val="24"/>
        </w:rPr>
        <w:t>Downsampling</w:t>
      </w:r>
      <w:r>
        <w:rPr>
          <w:sz w:val="24"/>
          <w:szCs w:val="24"/>
        </w:rPr>
        <w:t xml:space="preserve"> is the best sampling method as indicated both by results and by run times. Therefore, from now on we will only use downsampling for balancing the training data. Furthermore, when using RFE </w:t>
      </w:r>
      <w:r w:rsidR="0082344E">
        <w:rPr>
          <w:sz w:val="24"/>
          <w:szCs w:val="24"/>
        </w:rPr>
        <w:t>later on,</w:t>
      </w:r>
      <w:r>
        <w:rPr>
          <w:sz w:val="24"/>
          <w:szCs w:val="24"/>
        </w:rPr>
        <w:t xml:space="preserve"> we fit a random forest model to our data which also needs sampling. We will use downsampling as the balancing method for the RFE as well, in order to</w:t>
      </w:r>
      <w:r w:rsidR="009B4B93">
        <w:rPr>
          <w:sz w:val="24"/>
          <w:szCs w:val="24"/>
        </w:rPr>
        <w:t xml:space="preserve"> critically – as shown by this experiment –</w:t>
      </w:r>
      <w:r>
        <w:rPr>
          <w:sz w:val="24"/>
          <w:szCs w:val="24"/>
        </w:rPr>
        <w:t xml:space="preserve"> improve performance.</w:t>
      </w:r>
    </w:p>
    <w:p w14:paraId="4C7D00D0" w14:textId="77777777" w:rsidR="00083F08" w:rsidRDefault="00083F08">
      <w:pPr>
        <w:rPr>
          <w:sz w:val="24"/>
          <w:szCs w:val="24"/>
        </w:rPr>
      </w:pPr>
      <w:r>
        <w:rPr>
          <w:sz w:val="24"/>
          <w:szCs w:val="24"/>
        </w:rPr>
        <w:br w:type="page"/>
      </w:r>
    </w:p>
    <w:p w14:paraId="068EAAEC" w14:textId="2D84E3D1" w:rsidR="00F913AC" w:rsidRPr="00A03BB6" w:rsidRDefault="00F913AC" w:rsidP="00F913AC">
      <w:pPr>
        <w:jc w:val="both"/>
        <w:rPr>
          <w:color w:val="5B9BD5" w:themeColor="accent1"/>
          <w:sz w:val="32"/>
          <w:szCs w:val="32"/>
        </w:rPr>
      </w:pPr>
      <w:bookmarkStart w:id="96" w:name="Experiment2"/>
      <w:r w:rsidRPr="00A03BB6">
        <w:rPr>
          <w:color w:val="5B9BD5" w:themeColor="accent1"/>
          <w:sz w:val="32"/>
          <w:szCs w:val="32"/>
        </w:rPr>
        <w:lastRenderedPageBreak/>
        <w:t xml:space="preserve">Experiment </w:t>
      </w:r>
      <w:r>
        <w:rPr>
          <w:color w:val="5B9BD5" w:themeColor="accent1"/>
          <w:sz w:val="32"/>
          <w:szCs w:val="32"/>
        </w:rPr>
        <w:t>2</w:t>
      </w:r>
      <w:r w:rsidRPr="00A03BB6">
        <w:rPr>
          <w:color w:val="5B9BD5" w:themeColor="accent1"/>
          <w:sz w:val="32"/>
          <w:szCs w:val="32"/>
        </w:rPr>
        <w:t>:</w:t>
      </w:r>
      <w:r w:rsidR="00266F23">
        <w:rPr>
          <w:color w:val="5B9BD5" w:themeColor="accent1"/>
          <w:sz w:val="32"/>
          <w:szCs w:val="32"/>
        </w:rPr>
        <w:t xml:space="preserve"> Ignoring hinted features</w:t>
      </w:r>
    </w:p>
    <w:bookmarkEnd w:id="96"/>
    <w:p w14:paraId="733B192F" w14:textId="38F8AEEA" w:rsidR="00F913AC" w:rsidRDefault="00F913AC" w:rsidP="00394C8A">
      <w:pPr>
        <w:jc w:val="both"/>
        <w:rPr>
          <w:sz w:val="24"/>
          <w:szCs w:val="24"/>
        </w:rPr>
      </w:pPr>
      <w:r>
        <w:rPr>
          <w:sz w:val="24"/>
          <w:szCs w:val="24"/>
        </w:rPr>
        <w:t xml:space="preserve">In this experiment, we try out whether ignoring the four features hinted by the medical experts </w:t>
      </w:r>
      <w:r w:rsidR="002A78F7">
        <w:rPr>
          <w:sz w:val="24"/>
          <w:szCs w:val="24"/>
        </w:rPr>
        <w:t xml:space="preserve">– </w:t>
      </w:r>
      <w:hyperlink w:anchor="Ignored_features" w:history="1">
        <w:r w:rsidR="002A78F7" w:rsidRPr="002A78F7">
          <w:rPr>
            <w:rStyle w:val="Hyperlink"/>
            <w:sz w:val="24"/>
            <w:szCs w:val="24"/>
          </w:rPr>
          <w:t>as mentioned during the preprocessing</w:t>
        </w:r>
      </w:hyperlink>
      <w:r w:rsidR="002A78F7">
        <w:rPr>
          <w:sz w:val="24"/>
          <w:szCs w:val="24"/>
        </w:rPr>
        <w:t xml:space="preserve"> – </w:t>
      </w:r>
      <w:r>
        <w:rPr>
          <w:sz w:val="24"/>
          <w:szCs w:val="24"/>
        </w:rPr>
        <w:t>leads to better results.</w:t>
      </w:r>
    </w:p>
    <w:p w14:paraId="5171147C" w14:textId="313D7F16" w:rsidR="00A03BB6" w:rsidRDefault="00F913AC" w:rsidP="00F913AC">
      <w:pPr>
        <w:pStyle w:val="ListParagraph"/>
        <w:numPr>
          <w:ilvl w:val="0"/>
          <w:numId w:val="64"/>
        </w:numPr>
        <w:jc w:val="both"/>
        <w:rPr>
          <w:sz w:val="24"/>
          <w:szCs w:val="24"/>
        </w:rPr>
      </w:pPr>
      <w:r>
        <w:rPr>
          <w:sz w:val="24"/>
          <w:szCs w:val="24"/>
          <w:u w:val="single"/>
        </w:rPr>
        <w:t>Using the original features</w:t>
      </w:r>
      <w:r>
        <w:rPr>
          <w:sz w:val="24"/>
          <w:szCs w:val="24"/>
        </w:rPr>
        <w:t>:</w:t>
      </w:r>
    </w:p>
    <w:p w14:paraId="07B0B765" w14:textId="70D9B1AB" w:rsidR="0082344E" w:rsidRDefault="0082344E" w:rsidP="0082344E">
      <w:pPr>
        <w:pStyle w:val="Figuresubtitle"/>
      </w:pPr>
      <w:bookmarkStart w:id="97" w:name="_Toc148354297"/>
      <w:r>
        <w:t xml:space="preserve">Table </w:t>
      </w:r>
      <w:fldSimple w:instr=" SEQ Table \* ARABIC ">
        <w:r w:rsidR="007A2BB9">
          <w:rPr>
            <w:noProof/>
          </w:rPr>
          <w:t>15</w:t>
        </w:r>
      </w:fldSimple>
      <w:r>
        <w:t>: Classifier performance using all the features</w:t>
      </w:r>
      <w:bookmarkEnd w:id="97"/>
    </w:p>
    <w:tbl>
      <w:tblPr>
        <w:tblStyle w:val="PlainTable5"/>
        <w:tblW w:w="9576" w:type="dxa"/>
        <w:tblLook w:val="04A0" w:firstRow="1" w:lastRow="0" w:firstColumn="1" w:lastColumn="0" w:noHBand="0" w:noVBand="1"/>
      </w:tblPr>
      <w:tblGrid>
        <w:gridCol w:w="3192"/>
        <w:gridCol w:w="3192"/>
        <w:gridCol w:w="3192"/>
      </w:tblGrid>
      <w:tr w:rsidR="0082344E" w:rsidRPr="004634C5" w14:paraId="305C979A" w14:textId="77777777" w:rsidTr="000034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0A1B75E5" w14:textId="77777777" w:rsidR="0082344E" w:rsidRPr="004634C5" w:rsidRDefault="0082344E" w:rsidP="00003459">
            <w:pPr>
              <w:jc w:val="center"/>
              <w:rPr>
                <w:sz w:val="24"/>
                <w:szCs w:val="24"/>
              </w:rPr>
            </w:pPr>
            <w:r>
              <w:rPr>
                <w:b/>
                <w:bCs/>
                <w:sz w:val="24"/>
                <w:szCs w:val="24"/>
              </w:rPr>
              <w:t>Classifier</w:t>
            </w:r>
          </w:p>
        </w:tc>
        <w:tc>
          <w:tcPr>
            <w:tcW w:w="3192" w:type="dxa"/>
          </w:tcPr>
          <w:p w14:paraId="5A867D20"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747B1189"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82344E" w14:paraId="397C8448"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B30B8E6" w14:textId="77777777" w:rsidR="0082344E" w:rsidRDefault="0082344E" w:rsidP="0082344E">
            <w:pPr>
              <w:jc w:val="center"/>
              <w:rPr>
                <w:sz w:val="24"/>
                <w:szCs w:val="24"/>
              </w:rPr>
            </w:pPr>
            <w:r>
              <w:rPr>
                <w:sz w:val="24"/>
                <w:szCs w:val="24"/>
              </w:rPr>
              <w:t>Decision tree</w:t>
            </w:r>
          </w:p>
        </w:tc>
        <w:tc>
          <w:tcPr>
            <w:tcW w:w="3192" w:type="dxa"/>
          </w:tcPr>
          <w:p w14:paraId="4732341C" w14:textId="21E7B034"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0.344</w:t>
            </w:r>
          </w:p>
        </w:tc>
        <w:tc>
          <w:tcPr>
            <w:tcW w:w="3192" w:type="dxa"/>
          </w:tcPr>
          <w:p w14:paraId="6C05E704" w14:textId="7A8C81A0"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0.646</w:t>
            </w:r>
          </w:p>
        </w:tc>
      </w:tr>
      <w:tr w:rsidR="0082344E" w14:paraId="36D65F28"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78EB937F" w14:textId="77777777" w:rsidR="0082344E" w:rsidRDefault="0082344E" w:rsidP="0082344E">
            <w:pPr>
              <w:jc w:val="center"/>
              <w:rPr>
                <w:sz w:val="24"/>
                <w:szCs w:val="24"/>
              </w:rPr>
            </w:pPr>
            <w:r>
              <w:rPr>
                <w:sz w:val="24"/>
                <w:szCs w:val="24"/>
              </w:rPr>
              <w:t>Random forest</w:t>
            </w:r>
          </w:p>
        </w:tc>
        <w:tc>
          <w:tcPr>
            <w:tcW w:w="3192" w:type="dxa"/>
          </w:tcPr>
          <w:p w14:paraId="00866B13" w14:textId="24BA1FB7"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sz w:val="24"/>
                <w:szCs w:val="24"/>
                <w:u w:val="single"/>
              </w:rPr>
              <w:t>0.390</w:t>
            </w:r>
          </w:p>
        </w:tc>
        <w:tc>
          <w:tcPr>
            <w:tcW w:w="3192" w:type="dxa"/>
          </w:tcPr>
          <w:p w14:paraId="3FC655CD" w14:textId="52046D65"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82344E" w14:paraId="416743C6"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90D63FC" w14:textId="77777777" w:rsidR="0082344E" w:rsidRDefault="0082344E" w:rsidP="0082344E">
            <w:pPr>
              <w:jc w:val="center"/>
              <w:rPr>
                <w:sz w:val="24"/>
                <w:szCs w:val="24"/>
              </w:rPr>
            </w:pPr>
            <w:r>
              <w:rPr>
                <w:sz w:val="24"/>
                <w:szCs w:val="24"/>
              </w:rPr>
              <w:t>SVM</w:t>
            </w:r>
          </w:p>
        </w:tc>
        <w:tc>
          <w:tcPr>
            <w:tcW w:w="3192" w:type="dxa"/>
          </w:tcPr>
          <w:p w14:paraId="71C1AE4F" w14:textId="1719A5EE"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192" w:type="dxa"/>
          </w:tcPr>
          <w:p w14:paraId="2E48FEE4" w14:textId="55702B46"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0.612</w:t>
            </w:r>
          </w:p>
        </w:tc>
      </w:tr>
      <w:tr w:rsidR="0082344E" w14:paraId="65C5AB5B"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319FDFB1" w14:textId="77777777" w:rsidR="0082344E" w:rsidRDefault="0082344E" w:rsidP="0082344E">
            <w:pPr>
              <w:jc w:val="center"/>
              <w:rPr>
                <w:sz w:val="24"/>
                <w:szCs w:val="24"/>
              </w:rPr>
            </w:pPr>
            <w:r>
              <w:rPr>
                <w:sz w:val="24"/>
                <w:szCs w:val="24"/>
              </w:rPr>
              <w:t>Adaboost</w:t>
            </w:r>
          </w:p>
        </w:tc>
        <w:tc>
          <w:tcPr>
            <w:tcW w:w="3192" w:type="dxa"/>
          </w:tcPr>
          <w:p w14:paraId="5D555E31" w14:textId="650732D2"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192" w:type="dxa"/>
          </w:tcPr>
          <w:p w14:paraId="2F0B7649" w14:textId="0177322E"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0.672</w:t>
            </w:r>
          </w:p>
        </w:tc>
      </w:tr>
      <w:tr w:rsidR="0082344E" w14:paraId="20144C71"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B4B9DEB" w14:textId="77777777" w:rsidR="0082344E" w:rsidRDefault="0082344E" w:rsidP="0082344E">
            <w:pPr>
              <w:jc w:val="center"/>
              <w:rPr>
                <w:sz w:val="24"/>
                <w:szCs w:val="24"/>
              </w:rPr>
            </w:pPr>
            <w:r>
              <w:rPr>
                <w:sz w:val="24"/>
                <w:szCs w:val="24"/>
              </w:rPr>
              <w:t>XGBoost</w:t>
            </w:r>
          </w:p>
        </w:tc>
        <w:tc>
          <w:tcPr>
            <w:tcW w:w="3192" w:type="dxa"/>
          </w:tcPr>
          <w:p w14:paraId="4EF634BC" w14:textId="4B5CDE7A"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rPr>
              <w:t>0.356</w:t>
            </w:r>
          </w:p>
        </w:tc>
        <w:tc>
          <w:tcPr>
            <w:tcW w:w="3192" w:type="dxa"/>
          </w:tcPr>
          <w:p w14:paraId="5651ED95" w14:textId="72417E6F"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r>
      <w:tr w:rsidR="0082344E" w14:paraId="784D711A"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45C54053" w14:textId="77777777" w:rsidR="0082344E" w:rsidRDefault="0082344E" w:rsidP="0082344E">
            <w:pPr>
              <w:jc w:val="center"/>
              <w:rPr>
                <w:sz w:val="24"/>
                <w:szCs w:val="24"/>
              </w:rPr>
            </w:pPr>
            <w:r>
              <w:rPr>
                <w:sz w:val="24"/>
                <w:szCs w:val="24"/>
              </w:rPr>
              <w:t>Voting</w:t>
            </w:r>
          </w:p>
        </w:tc>
        <w:tc>
          <w:tcPr>
            <w:tcW w:w="3192" w:type="dxa"/>
          </w:tcPr>
          <w:p w14:paraId="3B418F9D" w14:textId="6BB37CC0"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0.392</w:t>
            </w:r>
          </w:p>
        </w:tc>
        <w:tc>
          <w:tcPr>
            <w:tcW w:w="3192" w:type="dxa"/>
          </w:tcPr>
          <w:p w14:paraId="5D2F3D3F" w14:textId="428775CD"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0.686</w:t>
            </w:r>
          </w:p>
        </w:tc>
      </w:tr>
    </w:tbl>
    <w:p w14:paraId="63A6AAC9" w14:textId="77777777" w:rsidR="00D03BA4" w:rsidRDefault="00D03BA4" w:rsidP="00D03BA4">
      <w:pPr>
        <w:keepNext/>
        <w:jc w:val="center"/>
      </w:pPr>
      <w:r>
        <w:rPr>
          <w:noProof/>
          <w:sz w:val="24"/>
          <w:szCs w:val="24"/>
        </w:rPr>
        <w:drawing>
          <wp:inline distT="0" distB="0" distL="0" distR="0" wp14:anchorId="22A8B74D" wp14:editId="72C3924F">
            <wp:extent cx="4512163" cy="3780000"/>
            <wp:effectExtent l="0" t="0" r="0" b="0"/>
            <wp:docPr id="1642258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58292" name="Picture 1642258292"/>
                    <pic:cNvPicPr/>
                  </pic:nvPicPr>
                  <pic:blipFill>
                    <a:blip r:embed="rId28">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0D148932" w14:textId="7E9DC1B2" w:rsidR="00083F08" w:rsidRDefault="00D03BA4" w:rsidP="00083F08">
      <w:pPr>
        <w:pStyle w:val="Figuresubtitle"/>
      </w:pPr>
      <w:bookmarkStart w:id="98" w:name="_Toc148354403"/>
      <w:r>
        <w:t xml:space="preserve">Figure </w:t>
      </w:r>
      <w:fldSimple w:instr=" SEQ Figure \* ARABIC ">
        <w:r w:rsidR="00922D96">
          <w:rPr>
            <w:noProof/>
          </w:rPr>
          <w:t>22</w:t>
        </w:r>
      </w:fldSimple>
      <w:r>
        <w:t>: Classifier performance using all the features</w:t>
      </w:r>
      <w:bookmarkEnd w:id="98"/>
    </w:p>
    <w:p w14:paraId="051CD5DC" w14:textId="77777777" w:rsidR="00083F08" w:rsidRDefault="00083F08">
      <w:pPr>
        <w:rPr>
          <w:rFonts w:eastAsiaTheme="minorEastAsia"/>
          <w:i/>
          <w:color w:val="5B9BD5" w:themeColor="accent1"/>
          <w:spacing w:val="15"/>
          <w:sz w:val="20"/>
        </w:rPr>
      </w:pPr>
      <w:r>
        <w:br w:type="page"/>
      </w:r>
    </w:p>
    <w:p w14:paraId="12837662" w14:textId="072AAEF8" w:rsidR="00F913AC" w:rsidRDefault="00F913AC" w:rsidP="00F913AC">
      <w:pPr>
        <w:pStyle w:val="ListParagraph"/>
        <w:numPr>
          <w:ilvl w:val="0"/>
          <w:numId w:val="64"/>
        </w:numPr>
        <w:jc w:val="both"/>
        <w:rPr>
          <w:sz w:val="24"/>
          <w:szCs w:val="24"/>
        </w:rPr>
      </w:pPr>
      <w:r>
        <w:rPr>
          <w:sz w:val="24"/>
          <w:szCs w:val="24"/>
          <w:u w:val="single"/>
        </w:rPr>
        <w:lastRenderedPageBreak/>
        <w:t>Ignoring the four features</w:t>
      </w:r>
      <w:r>
        <w:rPr>
          <w:sz w:val="24"/>
          <w:szCs w:val="24"/>
        </w:rPr>
        <w:t>:</w:t>
      </w:r>
    </w:p>
    <w:p w14:paraId="2AE81A83" w14:textId="4797B551" w:rsidR="0082344E" w:rsidRDefault="0082344E" w:rsidP="0082344E">
      <w:pPr>
        <w:pStyle w:val="Figuresubtitle"/>
      </w:pPr>
      <w:bookmarkStart w:id="99" w:name="_Toc148354298"/>
      <w:r>
        <w:t xml:space="preserve">Table </w:t>
      </w:r>
      <w:fldSimple w:instr=" SEQ Table \* ARABIC ">
        <w:r w:rsidR="007A2BB9">
          <w:rPr>
            <w:noProof/>
          </w:rPr>
          <w:t>16</w:t>
        </w:r>
      </w:fldSimple>
      <w:r>
        <w:t>: Classifier performance ignoring hinted features</w:t>
      </w:r>
      <w:bookmarkEnd w:id="99"/>
    </w:p>
    <w:tbl>
      <w:tblPr>
        <w:tblStyle w:val="PlainTable5"/>
        <w:tblW w:w="9576" w:type="dxa"/>
        <w:tblLook w:val="04A0" w:firstRow="1" w:lastRow="0" w:firstColumn="1" w:lastColumn="0" w:noHBand="0" w:noVBand="1"/>
      </w:tblPr>
      <w:tblGrid>
        <w:gridCol w:w="3192"/>
        <w:gridCol w:w="3192"/>
        <w:gridCol w:w="3192"/>
      </w:tblGrid>
      <w:tr w:rsidR="0082344E" w:rsidRPr="004634C5" w14:paraId="5FEEF034" w14:textId="77777777" w:rsidTr="000034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5729F116" w14:textId="77777777" w:rsidR="0082344E" w:rsidRPr="004634C5" w:rsidRDefault="0082344E" w:rsidP="00003459">
            <w:pPr>
              <w:jc w:val="center"/>
              <w:rPr>
                <w:sz w:val="24"/>
                <w:szCs w:val="24"/>
              </w:rPr>
            </w:pPr>
            <w:r>
              <w:rPr>
                <w:b/>
                <w:bCs/>
                <w:sz w:val="24"/>
                <w:szCs w:val="24"/>
              </w:rPr>
              <w:t>Classifier</w:t>
            </w:r>
          </w:p>
        </w:tc>
        <w:tc>
          <w:tcPr>
            <w:tcW w:w="3192" w:type="dxa"/>
          </w:tcPr>
          <w:p w14:paraId="7F12B381"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0B7D45E4"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82344E" w14:paraId="44FB07AD"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C81D374" w14:textId="77777777" w:rsidR="0082344E" w:rsidRDefault="0082344E" w:rsidP="0082344E">
            <w:pPr>
              <w:jc w:val="center"/>
              <w:rPr>
                <w:sz w:val="24"/>
                <w:szCs w:val="24"/>
              </w:rPr>
            </w:pPr>
            <w:r>
              <w:rPr>
                <w:sz w:val="24"/>
                <w:szCs w:val="24"/>
              </w:rPr>
              <w:t>Decision tree</w:t>
            </w:r>
          </w:p>
        </w:tc>
        <w:tc>
          <w:tcPr>
            <w:tcW w:w="3192" w:type="dxa"/>
          </w:tcPr>
          <w:p w14:paraId="4B99FDCE" w14:textId="0B1F5A15"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0.380</w:t>
            </w:r>
          </w:p>
        </w:tc>
        <w:tc>
          <w:tcPr>
            <w:tcW w:w="3192" w:type="dxa"/>
          </w:tcPr>
          <w:p w14:paraId="6DAA9AA1" w14:textId="52C1C957"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0.684</w:t>
            </w:r>
          </w:p>
        </w:tc>
      </w:tr>
      <w:tr w:rsidR="0082344E" w14:paraId="6E1DDCC6"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6D6254FB" w14:textId="77777777" w:rsidR="0082344E" w:rsidRDefault="0082344E" w:rsidP="0082344E">
            <w:pPr>
              <w:jc w:val="center"/>
              <w:rPr>
                <w:sz w:val="24"/>
                <w:szCs w:val="24"/>
              </w:rPr>
            </w:pPr>
            <w:r>
              <w:rPr>
                <w:sz w:val="24"/>
                <w:szCs w:val="24"/>
              </w:rPr>
              <w:t>Random forest</w:t>
            </w:r>
          </w:p>
        </w:tc>
        <w:tc>
          <w:tcPr>
            <w:tcW w:w="3192" w:type="dxa"/>
          </w:tcPr>
          <w:p w14:paraId="706318EB" w14:textId="4E476923"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0.382</w:t>
            </w:r>
          </w:p>
        </w:tc>
        <w:tc>
          <w:tcPr>
            <w:tcW w:w="3192" w:type="dxa"/>
          </w:tcPr>
          <w:p w14:paraId="24BFD367" w14:textId="26203F28"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0.676</w:t>
            </w:r>
          </w:p>
        </w:tc>
      </w:tr>
      <w:tr w:rsidR="0082344E" w14:paraId="0CE21A94"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AAB8747" w14:textId="77777777" w:rsidR="0082344E" w:rsidRDefault="0082344E" w:rsidP="0082344E">
            <w:pPr>
              <w:jc w:val="center"/>
              <w:rPr>
                <w:sz w:val="24"/>
                <w:szCs w:val="24"/>
              </w:rPr>
            </w:pPr>
            <w:r>
              <w:rPr>
                <w:sz w:val="24"/>
                <w:szCs w:val="24"/>
              </w:rPr>
              <w:t>SVM</w:t>
            </w:r>
          </w:p>
        </w:tc>
        <w:tc>
          <w:tcPr>
            <w:tcW w:w="3192" w:type="dxa"/>
          </w:tcPr>
          <w:p w14:paraId="71715F45" w14:textId="7873E43D"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w:t>
            </w:r>
          </w:p>
        </w:tc>
        <w:tc>
          <w:tcPr>
            <w:tcW w:w="3192" w:type="dxa"/>
          </w:tcPr>
          <w:p w14:paraId="2560C7EA" w14:textId="76887F4B"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0.638</w:t>
            </w:r>
          </w:p>
        </w:tc>
      </w:tr>
      <w:tr w:rsidR="0082344E" w14:paraId="3B9A598B"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59224694" w14:textId="77777777" w:rsidR="0082344E" w:rsidRDefault="0082344E" w:rsidP="0082344E">
            <w:pPr>
              <w:jc w:val="center"/>
              <w:rPr>
                <w:sz w:val="24"/>
                <w:szCs w:val="24"/>
              </w:rPr>
            </w:pPr>
            <w:r>
              <w:rPr>
                <w:sz w:val="24"/>
                <w:szCs w:val="24"/>
              </w:rPr>
              <w:t>Adaboost</w:t>
            </w:r>
          </w:p>
        </w:tc>
        <w:tc>
          <w:tcPr>
            <w:tcW w:w="3192" w:type="dxa"/>
          </w:tcPr>
          <w:p w14:paraId="12FA790E" w14:textId="213FAC40"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3BA4">
              <w:rPr>
                <w:sz w:val="24"/>
                <w:szCs w:val="24"/>
                <w:u w:val="single"/>
              </w:rPr>
              <w:t>0.396</w:t>
            </w:r>
          </w:p>
        </w:tc>
        <w:tc>
          <w:tcPr>
            <w:tcW w:w="3192" w:type="dxa"/>
          </w:tcPr>
          <w:p w14:paraId="2E02C708" w14:textId="36E36972"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82344E" w14:paraId="4117FB7D"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A08F5" w14:textId="77777777" w:rsidR="0082344E" w:rsidRDefault="0082344E" w:rsidP="0082344E">
            <w:pPr>
              <w:jc w:val="center"/>
              <w:rPr>
                <w:sz w:val="24"/>
                <w:szCs w:val="24"/>
              </w:rPr>
            </w:pPr>
            <w:r>
              <w:rPr>
                <w:sz w:val="24"/>
                <w:szCs w:val="24"/>
              </w:rPr>
              <w:t>XGBoost</w:t>
            </w:r>
          </w:p>
        </w:tc>
        <w:tc>
          <w:tcPr>
            <w:tcW w:w="3192" w:type="dxa"/>
          </w:tcPr>
          <w:p w14:paraId="1DE66238" w14:textId="367DC196"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rPr>
              <w:t>0.372</w:t>
            </w:r>
          </w:p>
        </w:tc>
        <w:tc>
          <w:tcPr>
            <w:tcW w:w="3192" w:type="dxa"/>
          </w:tcPr>
          <w:p w14:paraId="2A52AF33" w14:textId="51704047"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0.688</w:t>
            </w:r>
          </w:p>
        </w:tc>
      </w:tr>
      <w:tr w:rsidR="0082344E" w14:paraId="0F41A6B2"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5017BA95" w14:textId="77777777" w:rsidR="0082344E" w:rsidRDefault="0082344E" w:rsidP="0082344E">
            <w:pPr>
              <w:jc w:val="center"/>
              <w:rPr>
                <w:sz w:val="24"/>
                <w:szCs w:val="24"/>
              </w:rPr>
            </w:pPr>
            <w:r>
              <w:rPr>
                <w:sz w:val="24"/>
                <w:szCs w:val="24"/>
              </w:rPr>
              <w:t>Voting</w:t>
            </w:r>
          </w:p>
        </w:tc>
        <w:tc>
          <w:tcPr>
            <w:tcW w:w="3192" w:type="dxa"/>
          </w:tcPr>
          <w:p w14:paraId="395DCD9B" w14:textId="0277E0AE"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3192" w:type="dxa"/>
          </w:tcPr>
          <w:p w14:paraId="5EA5873A" w14:textId="486B1345"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0.692</w:t>
            </w:r>
          </w:p>
        </w:tc>
      </w:tr>
    </w:tbl>
    <w:p w14:paraId="59DC2121" w14:textId="77777777" w:rsidR="0082344E" w:rsidRDefault="0082344E" w:rsidP="0082344E">
      <w:pPr>
        <w:keepNext/>
        <w:jc w:val="center"/>
      </w:pPr>
      <w:r>
        <w:rPr>
          <w:noProof/>
          <w:sz w:val="24"/>
          <w:szCs w:val="24"/>
        </w:rPr>
        <w:drawing>
          <wp:inline distT="0" distB="0" distL="0" distR="0" wp14:anchorId="3563A18F" wp14:editId="4C8C26CD">
            <wp:extent cx="4512163" cy="3780000"/>
            <wp:effectExtent l="0" t="0" r="0" b="0"/>
            <wp:docPr id="15343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7463" name="Picture 1534367463"/>
                    <pic:cNvPicPr/>
                  </pic:nvPicPr>
                  <pic:blipFill>
                    <a:blip r:embed="rId31">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314C7A90" w14:textId="1D3BB73E" w:rsidR="0082344E" w:rsidRDefault="0082344E" w:rsidP="0082344E">
      <w:pPr>
        <w:pStyle w:val="Figuresubtitle"/>
        <w:rPr>
          <w:sz w:val="24"/>
          <w:szCs w:val="24"/>
        </w:rPr>
      </w:pPr>
      <w:bookmarkStart w:id="100" w:name="_Toc148354404"/>
      <w:r>
        <w:t xml:space="preserve">Figure </w:t>
      </w:r>
      <w:fldSimple w:instr=" SEQ Figure \* ARABIC ">
        <w:r w:rsidR="00922D96">
          <w:rPr>
            <w:noProof/>
          </w:rPr>
          <w:t>23</w:t>
        </w:r>
      </w:fldSimple>
      <w:r>
        <w:t>: Classifier performance ignoring hinted features</w:t>
      </w:r>
      <w:bookmarkEnd w:id="100"/>
    </w:p>
    <w:p w14:paraId="5EB922D6" w14:textId="04A05A43" w:rsidR="00083F08" w:rsidRDefault="006B4F8C" w:rsidP="002A78F7">
      <w:pPr>
        <w:jc w:val="both"/>
        <w:rPr>
          <w:sz w:val="24"/>
          <w:szCs w:val="24"/>
        </w:rPr>
      </w:pPr>
      <w:r>
        <w:rPr>
          <w:sz w:val="24"/>
          <w:szCs w:val="24"/>
        </w:rPr>
        <w:t>We can see that ignoring these features seems to improve our performance ever so slightly. The difference is minuscule</w:t>
      </w:r>
      <w:r w:rsidR="002A78F7">
        <w:rPr>
          <w:sz w:val="24"/>
          <w:szCs w:val="24"/>
        </w:rPr>
        <w:t xml:space="preserve"> and could be attributed to the random processes that occur, e.g., the dataset’s imputations, the randomness of the sampling method etc. Nevertheless, since there is no performance reduction, we can safely discard the mentioned features.</w:t>
      </w:r>
    </w:p>
    <w:p w14:paraId="16B367CD" w14:textId="77777777" w:rsidR="00083F08" w:rsidRDefault="00083F08">
      <w:pPr>
        <w:rPr>
          <w:sz w:val="24"/>
          <w:szCs w:val="24"/>
        </w:rPr>
      </w:pPr>
      <w:r>
        <w:rPr>
          <w:sz w:val="24"/>
          <w:szCs w:val="24"/>
        </w:rPr>
        <w:br w:type="page"/>
      </w:r>
    </w:p>
    <w:p w14:paraId="065FB2C7" w14:textId="77777777" w:rsidR="00C770F5" w:rsidRDefault="00C770F5" w:rsidP="00C770F5">
      <w:pPr>
        <w:jc w:val="both"/>
        <w:rPr>
          <w:b/>
          <w:bCs/>
          <w:i/>
          <w:iCs/>
          <w:sz w:val="28"/>
          <w:szCs w:val="28"/>
        </w:rPr>
      </w:pPr>
      <w:r w:rsidRPr="00F913AC">
        <w:rPr>
          <w:b/>
          <w:bCs/>
          <w:i/>
          <w:iCs/>
          <w:sz w:val="28"/>
          <w:szCs w:val="28"/>
        </w:rPr>
        <w:lastRenderedPageBreak/>
        <w:t>Conclusion</w:t>
      </w:r>
      <w:r>
        <w:rPr>
          <w:b/>
          <w:bCs/>
          <w:i/>
          <w:iCs/>
          <w:sz w:val="28"/>
          <w:szCs w:val="28"/>
        </w:rPr>
        <w:t>:</w:t>
      </w:r>
    </w:p>
    <w:p w14:paraId="4B82A6A7" w14:textId="77777777" w:rsidR="00922D96" w:rsidRDefault="00922D96" w:rsidP="00922D96">
      <w:pPr>
        <w:keepNext/>
        <w:jc w:val="both"/>
      </w:pPr>
      <w:r>
        <w:rPr>
          <w:b/>
          <w:bCs/>
          <w:i/>
          <w:iCs/>
          <w:noProof/>
          <w:sz w:val="28"/>
          <w:szCs w:val="28"/>
        </w:rPr>
        <w:drawing>
          <wp:inline distT="0" distB="0" distL="0" distR="0" wp14:anchorId="44E5839D" wp14:editId="7EDC939E">
            <wp:extent cx="6480000" cy="3600000"/>
            <wp:effectExtent l="0" t="0" r="0" b="0"/>
            <wp:docPr id="151239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6301" name="Picture 1512396301"/>
                    <pic:cNvPicPr/>
                  </pic:nvPicPr>
                  <pic:blipFill>
                    <a:blip r:embed="rId10">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1FA27DA0" w14:textId="205C6F55" w:rsidR="00922D96" w:rsidRDefault="00922D96" w:rsidP="00922D96">
      <w:pPr>
        <w:pStyle w:val="Figuresubtitle"/>
        <w:rPr>
          <w:b/>
          <w:bCs/>
          <w:iCs/>
          <w:sz w:val="28"/>
          <w:szCs w:val="28"/>
        </w:rPr>
      </w:pPr>
      <w:bookmarkStart w:id="101" w:name="_Toc148354405"/>
      <w:r>
        <w:t xml:space="preserve">Figure </w:t>
      </w:r>
      <w:fldSimple w:instr=" SEQ Figure \* ARABIC ">
        <w:r>
          <w:rPr>
            <w:noProof/>
          </w:rPr>
          <w:t>24</w:t>
        </w:r>
      </w:fldSimple>
      <w:r>
        <w:t>: Comparison of ignoring features or not</w:t>
      </w:r>
      <w:bookmarkEnd w:id="101"/>
    </w:p>
    <w:p w14:paraId="062FEC02" w14:textId="103B6A97" w:rsidR="00083F08" w:rsidRDefault="00C770F5" w:rsidP="00394C8A">
      <w:pPr>
        <w:jc w:val="both"/>
        <w:rPr>
          <w:sz w:val="24"/>
          <w:szCs w:val="24"/>
        </w:rPr>
      </w:pPr>
      <w:r w:rsidRPr="00C770F5">
        <w:rPr>
          <w:i/>
          <w:iCs/>
          <w:sz w:val="24"/>
          <w:szCs w:val="24"/>
        </w:rPr>
        <w:t>Ignoring</w:t>
      </w:r>
      <w:r>
        <w:rPr>
          <w:sz w:val="24"/>
          <w:szCs w:val="24"/>
        </w:rPr>
        <w:t xml:space="preserve"> the aforementioned features </w:t>
      </w:r>
      <w:r w:rsidR="006D0D32">
        <w:rPr>
          <w:sz w:val="24"/>
          <w:szCs w:val="24"/>
        </w:rPr>
        <w:t xml:space="preserve">leads to slightly better results and therefore from now on we will not include them in the data used for training. </w:t>
      </w:r>
    </w:p>
    <w:p w14:paraId="5274D249" w14:textId="77777777" w:rsidR="00083F08" w:rsidRDefault="00083F08">
      <w:pPr>
        <w:rPr>
          <w:sz w:val="24"/>
          <w:szCs w:val="24"/>
        </w:rPr>
      </w:pPr>
      <w:r>
        <w:rPr>
          <w:sz w:val="24"/>
          <w:szCs w:val="24"/>
        </w:rPr>
        <w:br w:type="page"/>
      </w:r>
    </w:p>
    <w:p w14:paraId="6C95C395" w14:textId="6F05DF8C" w:rsidR="002A78F7" w:rsidRPr="00A03BB6" w:rsidRDefault="002A78F7" w:rsidP="002A78F7">
      <w:pPr>
        <w:jc w:val="both"/>
        <w:rPr>
          <w:color w:val="5B9BD5" w:themeColor="accent1"/>
          <w:sz w:val="32"/>
          <w:szCs w:val="32"/>
        </w:rPr>
      </w:pPr>
      <w:bookmarkStart w:id="102" w:name="Experiment3"/>
      <w:r w:rsidRPr="00A03BB6">
        <w:rPr>
          <w:color w:val="5B9BD5" w:themeColor="accent1"/>
          <w:sz w:val="32"/>
          <w:szCs w:val="32"/>
        </w:rPr>
        <w:lastRenderedPageBreak/>
        <w:t xml:space="preserve">Experiment </w:t>
      </w:r>
      <w:r w:rsidR="000245FD">
        <w:rPr>
          <w:color w:val="5B9BD5" w:themeColor="accent1"/>
          <w:sz w:val="32"/>
          <w:szCs w:val="32"/>
        </w:rPr>
        <w:t>3</w:t>
      </w:r>
      <w:r w:rsidRPr="00A03BB6">
        <w:rPr>
          <w:color w:val="5B9BD5" w:themeColor="accent1"/>
          <w:sz w:val="32"/>
          <w:szCs w:val="32"/>
        </w:rPr>
        <w:t>:</w:t>
      </w:r>
      <w:r>
        <w:rPr>
          <w:color w:val="5B9BD5" w:themeColor="accent1"/>
          <w:sz w:val="32"/>
          <w:szCs w:val="32"/>
        </w:rPr>
        <w:t xml:space="preserve"> Using feature reduction</w:t>
      </w:r>
    </w:p>
    <w:bookmarkEnd w:id="102"/>
    <w:p w14:paraId="5F6A27B7" w14:textId="77777777" w:rsidR="00C770F5" w:rsidRDefault="000245FD" w:rsidP="00394C8A">
      <w:pPr>
        <w:jc w:val="both"/>
        <w:rPr>
          <w:sz w:val="24"/>
          <w:szCs w:val="24"/>
        </w:rPr>
      </w:pPr>
      <w:r>
        <w:rPr>
          <w:sz w:val="24"/>
          <w:szCs w:val="24"/>
        </w:rPr>
        <w:t>In this experiment we test out if reducing our features using RFE, as discussed during the preprocessing, enhances performance.</w:t>
      </w:r>
    </w:p>
    <w:p w14:paraId="0AC305D6" w14:textId="0EBD323C" w:rsidR="00266F23" w:rsidRDefault="00C770F5" w:rsidP="00394C8A">
      <w:pPr>
        <w:jc w:val="both"/>
        <w:rPr>
          <w:sz w:val="24"/>
          <w:szCs w:val="24"/>
        </w:rPr>
      </w:pPr>
      <w:r>
        <w:rPr>
          <w:sz w:val="24"/>
          <w:szCs w:val="24"/>
        </w:rPr>
        <w:t>RFE is performed on every imputed dataset separately and for every one of them some important features are chosen. We consider the union of the features chosen each time to be the features judged as important and therefore use only them to train our classifiers.</w:t>
      </w:r>
    </w:p>
    <w:p w14:paraId="38981F65" w14:textId="4D545F5F" w:rsidR="00C770F5" w:rsidRDefault="006D0D32" w:rsidP="00394C8A">
      <w:pPr>
        <w:jc w:val="both"/>
        <w:rPr>
          <w:sz w:val="24"/>
          <w:szCs w:val="24"/>
        </w:rPr>
      </w:pPr>
      <w:r>
        <w:rPr>
          <w:sz w:val="24"/>
          <w:szCs w:val="24"/>
        </w:rPr>
        <w:t>In the following table we present which features were chosen as important, as well as how many times (out of the 5 RFE corresponding to the 5 imputed datasets) they were chosen.</w:t>
      </w:r>
    </w:p>
    <w:p w14:paraId="0ECAF55B" w14:textId="25E6BE0C" w:rsidR="008C516D" w:rsidRDefault="008C516D" w:rsidP="008C516D">
      <w:pPr>
        <w:pStyle w:val="Figuresubtitle"/>
      </w:pPr>
      <w:bookmarkStart w:id="103" w:name="_Toc148354299"/>
      <w:r>
        <w:t xml:space="preserve">Table </w:t>
      </w:r>
      <w:fldSimple w:instr=" SEQ Table \* ARABIC ">
        <w:r w:rsidR="007A2BB9">
          <w:rPr>
            <w:noProof/>
          </w:rPr>
          <w:t>17</w:t>
        </w:r>
      </w:fldSimple>
      <w:r>
        <w:t>: Chosen by RFE frequency table</w:t>
      </w:r>
      <w:bookmarkEnd w:id="103"/>
    </w:p>
    <w:tbl>
      <w:tblPr>
        <w:tblStyle w:val="TableGridLight"/>
        <w:tblW w:w="0" w:type="auto"/>
        <w:tblLook w:val="04A0" w:firstRow="1" w:lastRow="0" w:firstColumn="1" w:lastColumn="0" w:noHBand="0" w:noVBand="1"/>
      </w:tblPr>
      <w:tblGrid>
        <w:gridCol w:w="4788"/>
        <w:gridCol w:w="4788"/>
      </w:tblGrid>
      <w:tr w:rsidR="006D0D32" w14:paraId="73701F6C" w14:textId="77777777" w:rsidTr="005B6352">
        <w:tc>
          <w:tcPr>
            <w:tcW w:w="4788" w:type="dxa"/>
          </w:tcPr>
          <w:p w14:paraId="1058494A" w14:textId="28E77D81" w:rsidR="006D0D32" w:rsidRPr="006D0D32" w:rsidRDefault="006D0D32" w:rsidP="006D0D32">
            <w:pPr>
              <w:jc w:val="center"/>
              <w:rPr>
                <w:b/>
                <w:bCs/>
                <w:sz w:val="24"/>
                <w:szCs w:val="24"/>
              </w:rPr>
            </w:pPr>
            <w:r>
              <w:rPr>
                <w:b/>
                <w:bCs/>
                <w:sz w:val="24"/>
                <w:szCs w:val="24"/>
              </w:rPr>
              <w:t>Variable</w:t>
            </w:r>
          </w:p>
        </w:tc>
        <w:tc>
          <w:tcPr>
            <w:tcW w:w="4788" w:type="dxa"/>
          </w:tcPr>
          <w:p w14:paraId="26004552" w14:textId="1EE1D167" w:rsidR="006D0D32" w:rsidRPr="006D0D32" w:rsidRDefault="006D0D32" w:rsidP="006D0D32">
            <w:pPr>
              <w:jc w:val="center"/>
              <w:rPr>
                <w:b/>
                <w:bCs/>
                <w:sz w:val="24"/>
                <w:szCs w:val="24"/>
              </w:rPr>
            </w:pPr>
            <w:r>
              <w:rPr>
                <w:b/>
                <w:bCs/>
                <w:sz w:val="24"/>
                <w:szCs w:val="24"/>
              </w:rPr>
              <w:t>Times chosen out of 5</w:t>
            </w:r>
          </w:p>
        </w:tc>
      </w:tr>
      <w:tr w:rsidR="006D0D32" w14:paraId="07D5413C" w14:textId="77777777" w:rsidTr="005B6352">
        <w:tc>
          <w:tcPr>
            <w:tcW w:w="4788" w:type="dxa"/>
            <w:shd w:val="clear" w:color="auto" w:fill="DEEAF6" w:themeFill="accent1" w:themeFillTint="33"/>
          </w:tcPr>
          <w:p w14:paraId="2F725AC3" w14:textId="06EAFBAC" w:rsidR="006D0D32" w:rsidRDefault="006D0D32" w:rsidP="006D0D32">
            <w:pPr>
              <w:jc w:val="center"/>
              <w:rPr>
                <w:sz w:val="24"/>
                <w:szCs w:val="24"/>
              </w:rPr>
            </w:pPr>
            <w:r w:rsidRPr="006D0D32">
              <w:rPr>
                <w:sz w:val="24"/>
                <w:szCs w:val="24"/>
              </w:rPr>
              <w:t>Anxiety_HADS.3</w:t>
            </w:r>
          </w:p>
        </w:tc>
        <w:tc>
          <w:tcPr>
            <w:tcW w:w="4788" w:type="dxa"/>
            <w:shd w:val="clear" w:color="auto" w:fill="DEEAF6" w:themeFill="accent1" w:themeFillTint="33"/>
          </w:tcPr>
          <w:p w14:paraId="5110AD4D" w14:textId="7FC59720" w:rsidR="006D0D32" w:rsidRDefault="006D0D32" w:rsidP="006D0D32">
            <w:pPr>
              <w:jc w:val="center"/>
              <w:rPr>
                <w:sz w:val="24"/>
                <w:szCs w:val="24"/>
              </w:rPr>
            </w:pPr>
            <w:r>
              <w:rPr>
                <w:sz w:val="24"/>
                <w:szCs w:val="24"/>
              </w:rPr>
              <w:t>5</w:t>
            </w:r>
          </w:p>
        </w:tc>
      </w:tr>
      <w:tr w:rsidR="006D0D32" w14:paraId="36E067A0" w14:textId="77777777" w:rsidTr="005B6352">
        <w:tc>
          <w:tcPr>
            <w:tcW w:w="4788" w:type="dxa"/>
            <w:shd w:val="clear" w:color="auto" w:fill="DEEAF6" w:themeFill="accent1" w:themeFillTint="33"/>
          </w:tcPr>
          <w:p w14:paraId="1B34619B" w14:textId="7AD92825" w:rsidR="006D0D32" w:rsidRDefault="006D0D32" w:rsidP="006D0D32">
            <w:pPr>
              <w:jc w:val="center"/>
              <w:rPr>
                <w:sz w:val="24"/>
                <w:szCs w:val="24"/>
              </w:rPr>
            </w:pPr>
            <w:r w:rsidRPr="006D0D32">
              <w:rPr>
                <w:sz w:val="24"/>
                <w:szCs w:val="24"/>
              </w:rPr>
              <w:t>Depression_HADS.3</w:t>
            </w:r>
          </w:p>
        </w:tc>
        <w:tc>
          <w:tcPr>
            <w:tcW w:w="4788" w:type="dxa"/>
            <w:shd w:val="clear" w:color="auto" w:fill="DEEAF6" w:themeFill="accent1" w:themeFillTint="33"/>
          </w:tcPr>
          <w:p w14:paraId="439143BC" w14:textId="77E5FFDC" w:rsidR="006D0D32" w:rsidRDefault="006D0D32" w:rsidP="006D0D32">
            <w:pPr>
              <w:jc w:val="center"/>
              <w:rPr>
                <w:sz w:val="24"/>
                <w:szCs w:val="24"/>
              </w:rPr>
            </w:pPr>
            <w:r>
              <w:rPr>
                <w:sz w:val="24"/>
                <w:szCs w:val="24"/>
              </w:rPr>
              <w:t>5</w:t>
            </w:r>
          </w:p>
        </w:tc>
      </w:tr>
      <w:tr w:rsidR="00F57DC3" w14:paraId="3FC2AF2C" w14:textId="77777777" w:rsidTr="005B6352">
        <w:tc>
          <w:tcPr>
            <w:tcW w:w="4788" w:type="dxa"/>
            <w:shd w:val="clear" w:color="auto" w:fill="DEEAF6" w:themeFill="accent1" w:themeFillTint="33"/>
          </w:tcPr>
          <w:p w14:paraId="3D0E3C62" w14:textId="06E176B1" w:rsidR="00F57DC3" w:rsidRPr="006D0D32" w:rsidRDefault="00F57DC3" w:rsidP="00F57DC3">
            <w:pPr>
              <w:jc w:val="center"/>
              <w:rPr>
                <w:sz w:val="24"/>
                <w:szCs w:val="24"/>
              </w:rPr>
            </w:pPr>
            <w:r w:rsidRPr="006D0D32">
              <w:rPr>
                <w:sz w:val="24"/>
                <w:szCs w:val="24"/>
              </w:rPr>
              <w:t>Anxiety_HADS.0</w:t>
            </w:r>
          </w:p>
        </w:tc>
        <w:tc>
          <w:tcPr>
            <w:tcW w:w="4788" w:type="dxa"/>
            <w:shd w:val="clear" w:color="auto" w:fill="DEEAF6" w:themeFill="accent1" w:themeFillTint="33"/>
          </w:tcPr>
          <w:p w14:paraId="662F4DA5" w14:textId="129310E3" w:rsidR="00F57DC3" w:rsidRDefault="00F57DC3" w:rsidP="00F57DC3">
            <w:pPr>
              <w:jc w:val="center"/>
              <w:rPr>
                <w:sz w:val="24"/>
                <w:szCs w:val="24"/>
              </w:rPr>
            </w:pPr>
            <w:r>
              <w:rPr>
                <w:sz w:val="24"/>
                <w:szCs w:val="24"/>
              </w:rPr>
              <w:t>5</w:t>
            </w:r>
          </w:p>
        </w:tc>
      </w:tr>
      <w:tr w:rsidR="00F57DC3" w14:paraId="408127D9" w14:textId="77777777" w:rsidTr="005B6352">
        <w:tc>
          <w:tcPr>
            <w:tcW w:w="4788" w:type="dxa"/>
            <w:shd w:val="clear" w:color="auto" w:fill="DEEAF6" w:themeFill="accent1" w:themeFillTint="33"/>
          </w:tcPr>
          <w:p w14:paraId="5B3857D5" w14:textId="193FC7D2" w:rsidR="00F57DC3" w:rsidRPr="006D0D32" w:rsidRDefault="00F57DC3" w:rsidP="00F57DC3">
            <w:pPr>
              <w:jc w:val="center"/>
              <w:rPr>
                <w:sz w:val="24"/>
                <w:szCs w:val="24"/>
              </w:rPr>
            </w:pPr>
            <w:r w:rsidRPr="006D0D32">
              <w:rPr>
                <w:sz w:val="24"/>
                <w:szCs w:val="24"/>
              </w:rPr>
              <w:t>Depression_HADS.0</w:t>
            </w:r>
          </w:p>
        </w:tc>
        <w:tc>
          <w:tcPr>
            <w:tcW w:w="4788" w:type="dxa"/>
            <w:shd w:val="clear" w:color="auto" w:fill="DEEAF6" w:themeFill="accent1" w:themeFillTint="33"/>
          </w:tcPr>
          <w:p w14:paraId="1B8E6338" w14:textId="3EE188AC" w:rsidR="00F57DC3" w:rsidRDefault="00F57DC3" w:rsidP="00F57DC3">
            <w:pPr>
              <w:jc w:val="center"/>
              <w:rPr>
                <w:sz w:val="24"/>
                <w:szCs w:val="24"/>
              </w:rPr>
            </w:pPr>
            <w:r>
              <w:rPr>
                <w:sz w:val="24"/>
                <w:szCs w:val="24"/>
              </w:rPr>
              <w:t>5</w:t>
            </w:r>
          </w:p>
        </w:tc>
      </w:tr>
      <w:tr w:rsidR="00F57DC3" w14:paraId="66E741AB" w14:textId="77777777" w:rsidTr="005B6352">
        <w:tc>
          <w:tcPr>
            <w:tcW w:w="4788" w:type="dxa"/>
            <w:shd w:val="clear" w:color="auto" w:fill="DEEAF6" w:themeFill="accent1" w:themeFillTint="33"/>
          </w:tcPr>
          <w:p w14:paraId="59F44748" w14:textId="619A1A0D" w:rsidR="00F57DC3" w:rsidRDefault="00F57DC3" w:rsidP="00F57DC3">
            <w:pPr>
              <w:jc w:val="center"/>
              <w:rPr>
                <w:sz w:val="24"/>
                <w:szCs w:val="24"/>
              </w:rPr>
            </w:pPr>
            <w:r w:rsidRPr="006D0D32">
              <w:rPr>
                <w:sz w:val="24"/>
                <w:szCs w:val="24"/>
              </w:rPr>
              <w:t>Negative_affect_PANAS.3</w:t>
            </w:r>
          </w:p>
        </w:tc>
        <w:tc>
          <w:tcPr>
            <w:tcW w:w="4788" w:type="dxa"/>
            <w:shd w:val="clear" w:color="auto" w:fill="DEEAF6" w:themeFill="accent1" w:themeFillTint="33"/>
          </w:tcPr>
          <w:p w14:paraId="0B5F6D0D" w14:textId="6FE65C3B" w:rsidR="00F57DC3" w:rsidRDefault="00F57DC3" w:rsidP="00F57DC3">
            <w:pPr>
              <w:jc w:val="center"/>
              <w:rPr>
                <w:sz w:val="24"/>
                <w:szCs w:val="24"/>
              </w:rPr>
            </w:pPr>
            <w:r>
              <w:rPr>
                <w:sz w:val="24"/>
                <w:szCs w:val="24"/>
              </w:rPr>
              <w:t>5</w:t>
            </w:r>
          </w:p>
        </w:tc>
      </w:tr>
      <w:tr w:rsidR="00F57DC3" w14:paraId="72ED6952" w14:textId="77777777" w:rsidTr="005B6352">
        <w:tc>
          <w:tcPr>
            <w:tcW w:w="4788" w:type="dxa"/>
            <w:shd w:val="clear" w:color="auto" w:fill="DEEAF6" w:themeFill="accent1" w:themeFillTint="33"/>
          </w:tcPr>
          <w:p w14:paraId="50282F83" w14:textId="20CE99F4" w:rsidR="00F57DC3" w:rsidRDefault="00F57DC3" w:rsidP="00F57DC3">
            <w:pPr>
              <w:jc w:val="center"/>
              <w:rPr>
                <w:sz w:val="24"/>
                <w:szCs w:val="24"/>
              </w:rPr>
            </w:pPr>
            <w:r w:rsidRPr="006D0D32">
              <w:rPr>
                <w:sz w:val="24"/>
                <w:szCs w:val="24"/>
              </w:rPr>
              <w:t>Future_Persp_Image_BR23.3</w:t>
            </w:r>
          </w:p>
        </w:tc>
        <w:tc>
          <w:tcPr>
            <w:tcW w:w="4788" w:type="dxa"/>
            <w:shd w:val="clear" w:color="auto" w:fill="DEEAF6" w:themeFill="accent1" w:themeFillTint="33"/>
          </w:tcPr>
          <w:p w14:paraId="30B38B22" w14:textId="30F4D825" w:rsidR="00F57DC3" w:rsidRDefault="00F57DC3" w:rsidP="00F57DC3">
            <w:pPr>
              <w:jc w:val="center"/>
              <w:rPr>
                <w:sz w:val="24"/>
                <w:szCs w:val="24"/>
              </w:rPr>
            </w:pPr>
            <w:r>
              <w:rPr>
                <w:sz w:val="24"/>
                <w:szCs w:val="24"/>
              </w:rPr>
              <w:t>5</w:t>
            </w:r>
          </w:p>
        </w:tc>
      </w:tr>
      <w:tr w:rsidR="00F57DC3" w14:paraId="5257B423" w14:textId="77777777" w:rsidTr="005B6352">
        <w:tc>
          <w:tcPr>
            <w:tcW w:w="4788" w:type="dxa"/>
            <w:shd w:val="clear" w:color="auto" w:fill="DEEAF6" w:themeFill="accent1" w:themeFillTint="33"/>
          </w:tcPr>
          <w:p w14:paraId="18EE640E" w14:textId="456ED68D" w:rsidR="00F57DC3" w:rsidRDefault="00F57DC3" w:rsidP="00F57DC3">
            <w:pPr>
              <w:jc w:val="center"/>
              <w:rPr>
                <w:sz w:val="24"/>
                <w:szCs w:val="24"/>
              </w:rPr>
            </w:pPr>
            <w:r w:rsidRPr="006D0D32">
              <w:rPr>
                <w:sz w:val="24"/>
                <w:szCs w:val="24"/>
              </w:rPr>
              <w:t>M0_comprehensibility_SOC</w:t>
            </w:r>
          </w:p>
        </w:tc>
        <w:tc>
          <w:tcPr>
            <w:tcW w:w="4788" w:type="dxa"/>
            <w:shd w:val="clear" w:color="auto" w:fill="DEEAF6" w:themeFill="accent1" w:themeFillTint="33"/>
          </w:tcPr>
          <w:p w14:paraId="0C812AE8" w14:textId="0C6D2FFF" w:rsidR="00F57DC3" w:rsidRDefault="00F57DC3" w:rsidP="00F57DC3">
            <w:pPr>
              <w:jc w:val="center"/>
              <w:rPr>
                <w:sz w:val="24"/>
                <w:szCs w:val="24"/>
              </w:rPr>
            </w:pPr>
            <w:r>
              <w:rPr>
                <w:sz w:val="24"/>
                <w:szCs w:val="24"/>
              </w:rPr>
              <w:t>5</w:t>
            </w:r>
          </w:p>
        </w:tc>
      </w:tr>
      <w:tr w:rsidR="00F57DC3" w14:paraId="368DED2F" w14:textId="77777777" w:rsidTr="005B6352">
        <w:tc>
          <w:tcPr>
            <w:tcW w:w="4788" w:type="dxa"/>
            <w:shd w:val="clear" w:color="auto" w:fill="DEEAF6" w:themeFill="accent1" w:themeFillTint="33"/>
          </w:tcPr>
          <w:p w14:paraId="09A682DA" w14:textId="58ACDA2B" w:rsidR="00F57DC3" w:rsidRDefault="00F57DC3" w:rsidP="00F57DC3">
            <w:pPr>
              <w:jc w:val="center"/>
              <w:rPr>
                <w:sz w:val="24"/>
                <w:szCs w:val="24"/>
              </w:rPr>
            </w:pPr>
            <w:r w:rsidRPr="006D0D32">
              <w:rPr>
                <w:sz w:val="24"/>
                <w:szCs w:val="24"/>
              </w:rPr>
              <w:t>M0_optimism_LOT</w:t>
            </w:r>
          </w:p>
        </w:tc>
        <w:tc>
          <w:tcPr>
            <w:tcW w:w="4788" w:type="dxa"/>
            <w:shd w:val="clear" w:color="auto" w:fill="DEEAF6" w:themeFill="accent1" w:themeFillTint="33"/>
          </w:tcPr>
          <w:p w14:paraId="53F69A65" w14:textId="53D6F611" w:rsidR="00F57DC3" w:rsidRDefault="00F57DC3" w:rsidP="00F57DC3">
            <w:pPr>
              <w:jc w:val="center"/>
              <w:rPr>
                <w:sz w:val="24"/>
                <w:szCs w:val="24"/>
              </w:rPr>
            </w:pPr>
            <w:r>
              <w:rPr>
                <w:sz w:val="24"/>
                <w:szCs w:val="24"/>
              </w:rPr>
              <w:t>5</w:t>
            </w:r>
          </w:p>
        </w:tc>
      </w:tr>
      <w:tr w:rsidR="00F57DC3" w14:paraId="080780AF" w14:textId="77777777" w:rsidTr="005B6352">
        <w:tc>
          <w:tcPr>
            <w:tcW w:w="4788" w:type="dxa"/>
            <w:shd w:val="clear" w:color="auto" w:fill="DEEAF6" w:themeFill="accent1" w:themeFillTint="33"/>
          </w:tcPr>
          <w:p w14:paraId="7DD0EB67" w14:textId="2CDBEC67" w:rsidR="00F57DC3" w:rsidRDefault="00F57DC3" w:rsidP="00F57DC3">
            <w:pPr>
              <w:jc w:val="center"/>
              <w:rPr>
                <w:sz w:val="24"/>
                <w:szCs w:val="24"/>
              </w:rPr>
            </w:pPr>
            <w:r w:rsidRPr="006D0D32">
              <w:rPr>
                <w:sz w:val="24"/>
                <w:szCs w:val="24"/>
              </w:rPr>
              <w:t>M0_meaningfulness_SOC</w:t>
            </w:r>
          </w:p>
        </w:tc>
        <w:tc>
          <w:tcPr>
            <w:tcW w:w="4788" w:type="dxa"/>
            <w:shd w:val="clear" w:color="auto" w:fill="DEEAF6" w:themeFill="accent1" w:themeFillTint="33"/>
          </w:tcPr>
          <w:p w14:paraId="52E3CB9F" w14:textId="78AADF5C" w:rsidR="00F57DC3" w:rsidRDefault="00F57DC3" w:rsidP="00F57DC3">
            <w:pPr>
              <w:jc w:val="center"/>
              <w:rPr>
                <w:sz w:val="24"/>
                <w:szCs w:val="24"/>
              </w:rPr>
            </w:pPr>
            <w:r>
              <w:rPr>
                <w:sz w:val="24"/>
                <w:szCs w:val="24"/>
              </w:rPr>
              <w:t>5</w:t>
            </w:r>
          </w:p>
        </w:tc>
      </w:tr>
      <w:tr w:rsidR="00F57DC3" w14:paraId="7A87CC9F" w14:textId="77777777" w:rsidTr="005B6352">
        <w:tc>
          <w:tcPr>
            <w:tcW w:w="4788" w:type="dxa"/>
            <w:shd w:val="clear" w:color="auto" w:fill="DEEAF6" w:themeFill="accent1" w:themeFillTint="33"/>
          </w:tcPr>
          <w:p w14:paraId="6BB76550" w14:textId="262C4EBE" w:rsidR="00F57DC3" w:rsidRDefault="00F57DC3" w:rsidP="00F57DC3">
            <w:pPr>
              <w:jc w:val="center"/>
              <w:rPr>
                <w:sz w:val="24"/>
                <w:szCs w:val="24"/>
              </w:rPr>
            </w:pPr>
            <w:r w:rsidRPr="00F57DC3">
              <w:rPr>
                <w:sz w:val="24"/>
                <w:szCs w:val="24"/>
              </w:rPr>
              <w:t>perceived_suppport_1_item.0</w:t>
            </w:r>
          </w:p>
        </w:tc>
        <w:tc>
          <w:tcPr>
            <w:tcW w:w="4788" w:type="dxa"/>
            <w:shd w:val="clear" w:color="auto" w:fill="DEEAF6" w:themeFill="accent1" w:themeFillTint="33"/>
          </w:tcPr>
          <w:p w14:paraId="75B6A293" w14:textId="3400622F" w:rsidR="00F57DC3" w:rsidRDefault="00F57DC3" w:rsidP="00F57DC3">
            <w:pPr>
              <w:jc w:val="center"/>
              <w:rPr>
                <w:sz w:val="24"/>
                <w:szCs w:val="24"/>
              </w:rPr>
            </w:pPr>
            <w:r>
              <w:rPr>
                <w:sz w:val="24"/>
                <w:szCs w:val="24"/>
              </w:rPr>
              <w:t>5</w:t>
            </w:r>
          </w:p>
        </w:tc>
      </w:tr>
      <w:tr w:rsidR="00F57DC3" w14:paraId="6CA84C9D" w14:textId="77777777" w:rsidTr="005B6352">
        <w:tc>
          <w:tcPr>
            <w:tcW w:w="4788" w:type="dxa"/>
            <w:shd w:val="clear" w:color="auto" w:fill="DEEAF6" w:themeFill="accent1" w:themeFillTint="33"/>
          </w:tcPr>
          <w:p w14:paraId="46C1ED44" w14:textId="75244B64" w:rsidR="00F57DC3" w:rsidRDefault="00F57DC3" w:rsidP="00F57DC3">
            <w:pPr>
              <w:jc w:val="center"/>
              <w:rPr>
                <w:sz w:val="24"/>
                <w:szCs w:val="24"/>
              </w:rPr>
            </w:pPr>
            <w:r w:rsidRPr="00F57DC3">
              <w:rPr>
                <w:sz w:val="24"/>
                <w:szCs w:val="24"/>
              </w:rPr>
              <w:t>M0_manageability_SOC</w:t>
            </w:r>
          </w:p>
        </w:tc>
        <w:tc>
          <w:tcPr>
            <w:tcW w:w="4788" w:type="dxa"/>
            <w:shd w:val="clear" w:color="auto" w:fill="DEEAF6" w:themeFill="accent1" w:themeFillTint="33"/>
          </w:tcPr>
          <w:p w14:paraId="18B82D23" w14:textId="0DC36990" w:rsidR="00F57DC3" w:rsidRPr="00F57DC3" w:rsidRDefault="00F57DC3" w:rsidP="00F57DC3">
            <w:pPr>
              <w:jc w:val="center"/>
              <w:rPr>
                <w:sz w:val="24"/>
                <w:szCs w:val="24"/>
                <w:lang w:val="el-GR"/>
              </w:rPr>
            </w:pPr>
            <w:r>
              <w:rPr>
                <w:sz w:val="24"/>
                <w:szCs w:val="24"/>
              </w:rPr>
              <w:t>5</w:t>
            </w:r>
          </w:p>
        </w:tc>
      </w:tr>
      <w:tr w:rsidR="00F57DC3" w14:paraId="7444CF47" w14:textId="77777777" w:rsidTr="005B6352">
        <w:tc>
          <w:tcPr>
            <w:tcW w:w="4788" w:type="dxa"/>
            <w:shd w:val="clear" w:color="auto" w:fill="FFBDBD"/>
          </w:tcPr>
          <w:p w14:paraId="0F900605" w14:textId="0D825CA3" w:rsidR="00F57DC3" w:rsidRDefault="00F57DC3" w:rsidP="00F57DC3">
            <w:pPr>
              <w:jc w:val="center"/>
              <w:rPr>
                <w:sz w:val="24"/>
                <w:szCs w:val="24"/>
              </w:rPr>
            </w:pPr>
            <w:r w:rsidRPr="00F57DC3">
              <w:rPr>
                <w:sz w:val="24"/>
                <w:szCs w:val="24"/>
              </w:rPr>
              <w:t>M0_Forward_PACT</w:t>
            </w:r>
          </w:p>
        </w:tc>
        <w:tc>
          <w:tcPr>
            <w:tcW w:w="4788" w:type="dxa"/>
            <w:shd w:val="clear" w:color="auto" w:fill="FFBDBD"/>
          </w:tcPr>
          <w:p w14:paraId="23439F59" w14:textId="5D288DE3" w:rsidR="00F57DC3" w:rsidRPr="00F57DC3" w:rsidRDefault="00F57DC3" w:rsidP="00F57DC3">
            <w:pPr>
              <w:jc w:val="center"/>
              <w:rPr>
                <w:sz w:val="24"/>
                <w:szCs w:val="24"/>
                <w:lang w:val="el-GR"/>
              </w:rPr>
            </w:pPr>
            <w:r>
              <w:rPr>
                <w:sz w:val="24"/>
                <w:szCs w:val="24"/>
                <w:lang w:val="el-GR"/>
              </w:rPr>
              <w:t>4</w:t>
            </w:r>
          </w:p>
        </w:tc>
      </w:tr>
      <w:tr w:rsidR="00F57DC3" w14:paraId="4AFD2A34" w14:textId="77777777" w:rsidTr="00250D54">
        <w:trPr>
          <w:trHeight w:val="70"/>
        </w:trPr>
        <w:tc>
          <w:tcPr>
            <w:tcW w:w="4788" w:type="dxa"/>
            <w:shd w:val="clear" w:color="auto" w:fill="FFBDBD"/>
          </w:tcPr>
          <w:p w14:paraId="0ED0CE9B" w14:textId="4C8A4660" w:rsidR="00F57DC3" w:rsidRDefault="00F57DC3" w:rsidP="00F57DC3">
            <w:pPr>
              <w:jc w:val="center"/>
              <w:rPr>
                <w:sz w:val="24"/>
                <w:szCs w:val="24"/>
              </w:rPr>
            </w:pPr>
            <w:r w:rsidRPr="00F57DC3">
              <w:rPr>
                <w:sz w:val="24"/>
                <w:szCs w:val="24"/>
              </w:rPr>
              <w:t>M3_mMOS_emotional_support</w:t>
            </w:r>
          </w:p>
        </w:tc>
        <w:tc>
          <w:tcPr>
            <w:tcW w:w="4788" w:type="dxa"/>
            <w:shd w:val="clear" w:color="auto" w:fill="FFBDBD"/>
          </w:tcPr>
          <w:p w14:paraId="7B92D4DD" w14:textId="6FBAB7F9" w:rsidR="00F57DC3" w:rsidRPr="00F57DC3" w:rsidRDefault="00F57DC3" w:rsidP="00F57DC3">
            <w:pPr>
              <w:jc w:val="center"/>
              <w:rPr>
                <w:sz w:val="24"/>
                <w:szCs w:val="24"/>
                <w:lang w:val="el-GR"/>
              </w:rPr>
            </w:pPr>
            <w:r>
              <w:rPr>
                <w:sz w:val="24"/>
                <w:szCs w:val="24"/>
                <w:lang w:val="el-GR"/>
              </w:rPr>
              <w:t>4</w:t>
            </w:r>
          </w:p>
        </w:tc>
      </w:tr>
      <w:tr w:rsidR="00F57DC3" w14:paraId="0958A8DD" w14:textId="77777777" w:rsidTr="005B6352">
        <w:tc>
          <w:tcPr>
            <w:tcW w:w="4788" w:type="dxa"/>
            <w:shd w:val="clear" w:color="auto" w:fill="FFBDBD"/>
          </w:tcPr>
          <w:p w14:paraId="6D48F9E9" w14:textId="6ACCDCEF" w:rsidR="00F57DC3" w:rsidRDefault="00F57DC3" w:rsidP="00F57DC3">
            <w:pPr>
              <w:jc w:val="center"/>
              <w:rPr>
                <w:sz w:val="24"/>
                <w:szCs w:val="24"/>
              </w:rPr>
            </w:pPr>
            <w:r w:rsidRPr="00F57DC3">
              <w:rPr>
                <w:sz w:val="24"/>
                <w:szCs w:val="24"/>
              </w:rPr>
              <w:t>Cogn_Fun_QLQ30.3</w:t>
            </w:r>
          </w:p>
        </w:tc>
        <w:tc>
          <w:tcPr>
            <w:tcW w:w="4788" w:type="dxa"/>
            <w:shd w:val="clear" w:color="auto" w:fill="FFBDBD"/>
          </w:tcPr>
          <w:p w14:paraId="23A84480" w14:textId="5044A14D" w:rsidR="00F57DC3" w:rsidRPr="00F57DC3" w:rsidRDefault="00F57DC3" w:rsidP="00F57DC3">
            <w:pPr>
              <w:jc w:val="center"/>
              <w:rPr>
                <w:sz w:val="24"/>
                <w:szCs w:val="24"/>
                <w:lang w:val="el-GR"/>
              </w:rPr>
            </w:pPr>
            <w:r>
              <w:rPr>
                <w:sz w:val="24"/>
                <w:szCs w:val="24"/>
                <w:lang w:val="el-GR"/>
              </w:rPr>
              <w:t>4</w:t>
            </w:r>
          </w:p>
        </w:tc>
      </w:tr>
      <w:tr w:rsidR="00F57DC3" w14:paraId="4E406C94" w14:textId="77777777" w:rsidTr="005B6352">
        <w:tc>
          <w:tcPr>
            <w:tcW w:w="4788" w:type="dxa"/>
            <w:shd w:val="clear" w:color="auto" w:fill="EDEDED" w:themeFill="accent3" w:themeFillTint="33"/>
          </w:tcPr>
          <w:p w14:paraId="2952C8E7" w14:textId="65F1E39A" w:rsidR="00F57DC3" w:rsidRDefault="00F57DC3" w:rsidP="00F57DC3">
            <w:pPr>
              <w:jc w:val="center"/>
              <w:rPr>
                <w:sz w:val="24"/>
                <w:szCs w:val="24"/>
              </w:rPr>
            </w:pPr>
            <w:r w:rsidRPr="00F57DC3">
              <w:rPr>
                <w:sz w:val="24"/>
                <w:szCs w:val="24"/>
              </w:rPr>
              <w:t>M3_MAC_helpless</w:t>
            </w:r>
          </w:p>
        </w:tc>
        <w:tc>
          <w:tcPr>
            <w:tcW w:w="4788" w:type="dxa"/>
            <w:shd w:val="clear" w:color="auto" w:fill="EDEDED" w:themeFill="accent3" w:themeFillTint="33"/>
          </w:tcPr>
          <w:p w14:paraId="67F21C9C" w14:textId="0BB57C17" w:rsidR="00F57DC3" w:rsidRPr="00F57DC3" w:rsidRDefault="00F57DC3" w:rsidP="00F57DC3">
            <w:pPr>
              <w:jc w:val="center"/>
              <w:rPr>
                <w:sz w:val="24"/>
                <w:szCs w:val="24"/>
                <w:lang w:val="el-GR"/>
              </w:rPr>
            </w:pPr>
            <w:r>
              <w:rPr>
                <w:sz w:val="24"/>
                <w:szCs w:val="24"/>
                <w:lang w:val="el-GR"/>
              </w:rPr>
              <w:t>3</w:t>
            </w:r>
          </w:p>
        </w:tc>
      </w:tr>
      <w:tr w:rsidR="00F57DC3" w14:paraId="5AA3F495" w14:textId="77777777" w:rsidTr="005B6352">
        <w:tc>
          <w:tcPr>
            <w:tcW w:w="4788" w:type="dxa"/>
            <w:shd w:val="clear" w:color="auto" w:fill="EDEDED" w:themeFill="accent3" w:themeFillTint="33"/>
          </w:tcPr>
          <w:p w14:paraId="189256CA" w14:textId="46D5AA96" w:rsidR="00F57DC3" w:rsidRDefault="00F57DC3" w:rsidP="00F57DC3">
            <w:pPr>
              <w:jc w:val="center"/>
              <w:rPr>
                <w:sz w:val="24"/>
                <w:szCs w:val="24"/>
              </w:rPr>
            </w:pPr>
            <w:r w:rsidRPr="00F57DC3">
              <w:rPr>
                <w:sz w:val="24"/>
                <w:szCs w:val="24"/>
              </w:rPr>
              <w:t>M3_MAC_anxious_preoc</w:t>
            </w:r>
          </w:p>
        </w:tc>
        <w:tc>
          <w:tcPr>
            <w:tcW w:w="4788" w:type="dxa"/>
            <w:shd w:val="clear" w:color="auto" w:fill="EDEDED" w:themeFill="accent3" w:themeFillTint="33"/>
          </w:tcPr>
          <w:p w14:paraId="411841E0" w14:textId="0DFE198E" w:rsidR="00F57DC3" w:rsidRPr="00F57DC3" w:rsidRDefault="00F57DC3" w:rsidP="00F57DC3">
            <w:pPr>
              <w:jc w:val="center"/>
              <w:rPr>
                <w:sz w:val="24"/>
                <w:szCs w:val="24"/>
                <w:lang w:val="el-GR"/>
              </w:rPr>
            </w:pPr>
            <w:r>
              <w:rPr>
                <w:sz w:val="24"/>
                <w:szCs w:val="24"/>
                <w:lang w:val="el-GR"/>
              </w:rPr>
              <w:t>3</w:t>
            </w:r>
          </w:p>
        </w:tc>
      </w:tr>
      <w:tr w:rsidR="00F57DC3" w14:paraId="3B07478D" w14:textId="77777777" w:rsidTr="005B6352">
        <w:tc>
          <w:tcPr>
            <w:tcW w:w="4788" w:type="dxa"/>
            <w:shd w:val="clear" w:color="auto" w:fill="EDEDED" w:themeFill="accent3" w:themeFillTint="33"/>
          </w:tcPr>
          <w:p w14:paraId="5EEAD989" w14:textId="0F768BFC" w:rsidR="00F57DC3" w:rsidRDefault="00F57DC3" w:rsidP="00F57DC3">
            <w:pPr>
              <w:jc w:val="center"/>
              <w:rPr>
                <w:sz w:val="24"/>
                <w:szCs w:val="24"/>
              </w:rPr>
            </w:pPr>
            <w:r w:rsidRPr="00F57DC3">
              <w:rPr>
                <w:sz w:val="24"/>
                <w:szCs w:val="24"/>
              </w:rPr>
              <w:t>perceived_suppport_1_item.3</w:t>
            </w:r>
          </w:p>
        </w:tc>
        <w:tc>
          <w:tcPr>
            <w:tcW w:w="4788" w:type="dxa"/>
            <w:shd w:val="clear" w:color="auto" w:fill="EDEDED" w:themeFill="accent3" w:themeFillTint="33"/>
          </w:tcPr>
          <w:p w14:paraId="72A83BB3" w14:textId="51E4E9F5" w:rsidR="00F57DC3" w:rsidRPr="00F57DC3" w:rsidRDefault="00F57DC3" w:rsidP="00F57DC3">
            <w:pPr>
              <w:jc w:val="center"/>
              <w:rPr>
                <w:sz w:val="24"/>
                <w:szCs w:val="24"/>
                <w:lang w:val="el-GR"/>
              </w:rPr>
            </w:pPr>
            <w:r>
              <w:rPr>
                <w:sz w:val="24"/>
                <w:szCs w:val="24"/>
                <w:lang w:val="el-GR"/>
              </w:rPr>
              <w:t>3</w:t>
            </w:r>
          </w:p>
        </w:tc>
      </w:tr>
      <w:tr w:rsidR="00F57DC3" w14:paraId="4A67B0EE" w14:textId="77777777" w:rsidTr="005B6352">
        <w:tc>
          <w:tcPr>
            <w:tcW w:w="4788" w:type="dxa"/>
            <w:shd w:val="clear" w:color="auto" w:fill="E2CFF1"/>
          </w:tcPr>
          <w:p w14:paraId="2150BA13" w14:textId="4BCE4912" w:rsidR="00F57DC3" w:rsidRDefault="00F57DC3" w:rsidP="00F57DC3">
            <w:pPr>
              <w:jc w:val="center"/>
              <w:rPr>
                <w:sz w:val="24"/>
                <w:szCs w:val="24"/>
              </w:rPr>
            </w:pPr>
            <w:r w:rsidRPr="00F57DC3">
              <w:rPr>
                <w:sz w:val="24"/>
                <w:szCs w:val="24"/>
              </w:rPr>
              <w:t>M3_mMOS_instumental_support</w:t>
            </w:r>
          </w:p>
        </w:tc>
        <w:tc>
          <w:tcPr>
            <w:tcW w:w="4788" w:type="dxa"/>
            <w:shd w:val="clear" w:color="auto" w:fill="E2CFF1"/>
          </w:tcPr>
          <w:p w14:paraId="30FF3A2D" w14:textId="43D62143" w:rsidR="00F57DC3" w:rsidRPr="00F57DC3" w:rsidRDefault="00F57DC3" w:rsidP="00F57DC3">
            <w:pPr>
              <w:jc w:val="center"/>
              <w:rPr>
                <w:sz w:val="24"/>
                <w:szCs w:val="24"/>
                <w:lang w:val="el-GR"/>
              </w:rPr>
            </w:pPr>
            <w:r>
              <w:rPr>
                <w:sz w:val="24"/>
                <w:szCs w:val="24"/>
                <w:lang w:val="el-GR"/>
              </w:rPr>
              <w:t>2</w:t>
            </w:r>
          </w:p>
        </w:tc>
      </w:tr>
      <w:tr w:rsidR="00F57DC3" w14:paraId="758D40C9" w14:textId="77777777" w:rsidTr="005B6352">
        <w:tc>
          <w:tcPr>
            <w:tcW w:w="4788" w:type="dxa"/>
            <w:shd w:val="clear" w:color="auto" w:fill="E2CFF1"/>
          </w:tcPr>
          <w:p w14:paraId="06FB7979" w14:textId="0114C57C" w:rsidR="00F57DC3" w:rsidRDefault="00F57DC3" w:rsidP="00F57DC3">
            <w:pPr>
              <w:jc w:val="center"/>
              <w:rPr>
                <w:sz w:val="24"/>
                <w:szCs w:val="24"/>
              </w:rPr>
            </w:pPr>
            <w:r w:rsidRPr="00F57DC3">
              <w:rPr>
                <w:sz w:val="24"/>
                <w:szCs w:val="24"/>
              </w:rPr>
              <w:t>M0_rumination_CERQ</w:t>
            </w:r>
          </w:p>
        </w:tc>
        <w:tc>
          <w:tcPr>
            <w:tcW w:w="4788" w:type="dxa"/>
            <w:shd w:val="clear" w:color="auto" w:fill="E2CFF1"/>
          </w:tcPr>
          <w:p w14:paraId="786FD6B8" w14:textId="14E8E01F" w:rsidR="00F57DC3" w:rsidRPr="00F57DC3" w:rsidRDefault="00F57DC3" w:rsidP="00F57DC3">
            <w:pPr>
              <w:jc w:val="center"/>
              <w:rPr>
                <w:sz w:val="24"/>
                <w:szCs w:val="24"/>
                <w:lang w:val="el-GR"/>
              </w:rPr>
            </w:pPr>
            <w:r>
              <w:rPr>
                <w:sz w:val="24"/>
                <w:szCs w:val="24"/>
                <w:lang w:val="el-GR"/>
              </w:rPr>
              <w:t>2</w:t>
            </w:r>
          </w:p>
        </w:tc>
      </w:tr>
      <w:tr w:rsidR="00F57DC3" w14:paraId="7704E87C" w14:textId="77777777" w:rsidTr="005B6352">
        <w:tc>
          <w:tcPr>
            <w:tcW w:w="4788" w:type="dxa"/>
            <w:shd w:val="clear" w:color="auto" w:fill="E2EFD9" w:themeFill="accent6" w:themeFillTint="33"/>
          </w:tcPr>
          <w:p w14:paraId="46FB473F" w14:textId="5E10F93F" w:rsidR="00F57DC3" w:rsidRDefault="00F57DC3" w:rsidP="00F57DC3">
            <w:pPr>
              <w:jc w:val="center"/>
              <w:rPr>
                <w:sz w:val="24"/>
                <w:szCs w:val="24"/>
              </w:rPr>
            </w:pPr>
            <w:r w:rsidRPr="00F57DC3">
              <w:rPr>
                <w:sz w:val="24"/>
                <w:szCs w:val="24"/>
              </w:rPr>
              <w:t>Global_QLQ30.0</w:t>
            </w:r>
          </w:p>
        </w:tc>
        <w:tc>
          <w:tcPr>
            <w:tcW w:w="4788" w:type="dxa"/>
            <w:shd w:val="clear" w:color="auto" w:fill="E2EFD9" w:themeFill="accent6" w:themeFillTint="33"/>
          </w:tcPr>
          <w:p w14:paraId="30E908D7" w14:textId="4C36C5B8" w:rsidR="00F57DC3" w:rsidRPr="00F57DC3" w:rsidRDefault="00F57DC3" w:rsidP="00F57DC3">
            <w:pPr>
              <w:jc w:val="center"/>
              <w:rPr>
                <w:sz w:val="24"/>
                <w:szCs w:val="24"/>
                <w:lang w:val="el-GR"/>
              </w:rPr>
            </w:pPr>
            <w:r>
              <w:rPr>
                <w:sz w:val="24"/>
                <w:szCs w:val="24"/>
                <w:lang w:val="el-GR"/>
              </w:rPr>
              <w:t>1</w:t>
            </w:r>
          </w:p>
        </w:tc>
      </w:tr>
      <w:tr w:rsidR="00F57DC3" w14:paraId="668F0DF3" w14:textId="77777777" w:rsidTr="005B6352">
        <w:tc>
          <w:tcPr>
            <w:tcW w:w="4788" w:type="dxa"/>
            <w:shd w:val="clear" w:color="auto" w:fill="E2EFD9" w:themeFill="accent6" w:themeFillTint="33"/>
          </w:tcPr>
          <w:p w14:paraId="1257C8B9" w14:textId="5F2F5A87" w:rsidR="00F57DC3" w:rsidRDefault="00F57DC3" w:rsidP="00F57DC3">
            <w:pPr>
              <w:jc w:val="center"/>
              <w:rPr>
                <w:sz w:val="24"/>
                <w:szCs w:val="24"/>
              </w:rPr>
            </w:pPr>
            <w:r w:rsidRPr="00F57DC3">
              <w:rPr>
                <w:sz w:val="24"/>
                <w:szCs w:val="24"/>
              </w:rPr>
              <w:t>Body_Image_BR23.3</w:t>
            </w:r>
          </w:p>
        </w:tc>
        <w:tc>
          <w:tcPr>
            <w:tcW w:w="4788" w:type="dxa"/>
            <w:shd w:val="clear" w:color="auto" w:fill="E2EFD9" w:themeFill="accent6" w:themeFillTint="33"/>
          </w:tcPr>
          <w:p w14:paraId="4CBC156E" w14:textId="36B0D8F1" w:rsidR="00F57DC3" w:rsidRPr="00F57DC3" w:rsidRDefault="00F57DC3" w:rsidP="00F57DC3">
            <w:pPr>
              <w:jc w:val="center"/>
              <w:rPr>
                <w:sz w:val="24"/>
                <w:szCs w:val="24"/>
                <w:lang w:val="el-GR"/>
              </w:rPr>
            </w:pPr>
            <w:r>
              <w:rPr>
                <w:sz w:val="24"/>
                <w:szCs w:val="24"/>
                <w:lang w:val="el-GR"/>
              </w:rPr>
              <w:t>1</w:t>
            </w:r>
          </w:p>
        </w:tc>
      </w:tr>
      <w:tr w:rsidR="00F57DC3" w14:paraId="09DC0443" w14:textId="77777777" w:rsidTr="005B6352">
        <w:tc>
          <w:tcPr>
            <w:tcW w:w="4788" w:type="dxa"/>
            <w:shd w:val="clear" w:color="auto" w:fill="E2EFD9" w:themeFill="accent6" w:themeFillTint="33"/>
          </w:tcPr>
          <w:p w14:paraId="1917202F" w14:textId="221F2EE2" w:rsidR="00F57DC3" w:rsidRDefault="00F57DC3" w:rsidP="00F57DC3">
            <w:pPr>
              <w:jc w:val="center"/>
              <w:rPr>
                <w:sz w:val="24"/>
                <w:szCs w:val="24"/>
              </w:rPr>
            </w:pPr>
            <w:r w:rsidRPr="00F57DC3">
              <w:rPr>
                <w:sz w:val="24"/>
                <w:szCs w:val="24"/>
              </w:rPr>
              <w:t>Side_Effects_BR23.3</w:t>
            </w:r>
          </w:p>
        </w:tc>
        <w:tc>
          <w:tcPr>
            <w:tcW w:w="4788" w:type="dxa"/>
            <w:shd w:val="clear" w:color="auto" w:fill="E2EFD9" w:themeFill="accent6" w:themeFillTint="33"/>
          </w:tcPr>
          <w:p w14:paraId="273A7D0C" w14:textId="21565B23" w:rsidR="00F57DC3" w:rsidRPr="00F57DC3" w:rsidRDefault="00F57DC3" w:rsidP="00F57DC3">
            <w:pPr>
              <w:jc w:val="center"/>
              <w:rPr>
                <w:sz w:val="24"/>
                <w:szCs w:val="24"/>
                <w:lang w:val="el-GR"/>
              </w:rPr>
            </w:pPr>
            <w:r>
              <w:rPr>
                <w:sz w:val="24"/>
                <w:szCs w:val="24"/>
                <w:lang w:val="el-GR"/>
              </w:rPr>
              <w:t>1</w:t>
            </w:r>
          </w:p>
        </w:tc>
      </w:tr>
      <w:tr w:rsidR="00F57DC3" w14:paraId="7CDCA1FD" w14:textId="77777777" w:rsidTr="005B6352">
        <w:tc>
          <w:tcPr>
            <w:tcW w:w="4788" w:type="dxa"/>
            <w:shd w:val="clear" w:color="auto" w:fill="E2EFD9" w:themeFill="accent6" w:themeFillTint="33"/>
          </w:tcPr>
          <w:p w14:paraId="589C3C14" w14:textId="3092066A" w:rsidR="00F57DC3" w:rsidRDefault="00F57DC3" w:rsidP="00F57DC3">
            <w:pPr>
              <w:jc w:val="center"/>
              <w:rPr>
                <w:sz w:val="24"/>
                <w:szCs w:val="24"/>
              </w:rPr>
            </w:pPr>
            <w:r w:rsidRPr="00F57DC3">
              <w:rPr>
                <w:sz w:val="24"/>
                <w:szCs w:val="24"/>
              </w:rPr>
              <w:t>M0_fear_of_recur_FCRI</w:t>
            </w:r>
          </w:p>
        </w:tc>
        <w:tc>
          <w:tcPr>
            <w:tcW w:w="4788" w:type="dxa"/>
            <w:shd w:val="clear" w:color="auto" w:fill="E2EFD9" w:themeFill="accent6" w:themeFillTint="33"/>
          </w:tcPr>
          <w:p w14:paraId="7CB9BEE0" w14:textId="6D0CDDE8" w:rsidR="00F57DC3" w:rsidRPr="00F57DC3" w:rsidRDefault="00F57DC3" w:rsidP="00F57DC3">
            <w:pPr>
              <w:jc w:val="center"/>
              <w:rPr>
                <w:sz w:val="24"/>
                <w:szCs w:val="24"/>
                <w:lang w:val="el-GR"/>
              </w:rPr>
            </w:pPr>
            <w:r>
              <w:rPr>
                <w:sz w:val="24"/>
                <w:szCs w:val="24"/>
                <w:lang w:val="el-GR"/>
              </w:rPr>
              <w:t>1</w:t>
            </w:r>
          </w:p>
        </w:tc>
      </w:tr>
      <w:tr w:rsidR="00F57DC3" w14:paraId="22E31154" w14:textId="77777777" w:rsidTr="005B6352">
        <w:tc>
          <w:tcPr>
            <w:tcW w:w="4788" w:type="dxa"/>
            <w:shd w:val="clear" w:color="auto" w:fill="E2EFD9" w:themeFill="accent6" w:themeFillTint="33"/>
          </w:tcPr>
          <w:p w14:paraId="373F689D" w14:textId="3E6255AE" w:rsidR="00F57DC3" w:rsidRDefault="00F57DC3" w:rsidP="00F57DC3">
            <w:pPr>
              <w:jc w:val="center"/>
              <w:rPr>
                <w:sz w:val="24"/>
                <w:szCs w:val="24"/>
              </w:rPr>
            </w:pPr>
            <w:r w:rsidRPr="00F57DC3">
              <w:rPr>
                <w:sz w:val="24"/>
                <w:szCs w:val="24"/>
              </w:rPr>
              <w:t>baseline_thrombocytes</w:t>
            </w:r>
          </w:p>
        </w:tc>
        <w:tc>
          <w:tcPr>
            <w:tcW w:w="4788" w:type="dxa"/>
            <w:shd w:val="clear" w:color="auto" w:fill="E2EFD9" w:themeFill="accent6" w:themeFillTint="33"/>
          </w:tcPr>
          <w:p w14:paraId="169D12B3" w14:textId="5D7DC91A" w:rsidR="00F57DC3" w:rsidRPr="00F57DC3" w:rsidRDefault="00F57DC3" w:rsidP="00F57DC3">
            <w:pPr>
              <w:jc w:val="center"/>
              <w:rPr>
                <w:sz w:val="24"/>
                <w:szCs w:val="24"/>
                <w:lang w:val="el-GR"/>
              </w:rPr>
            </w:pPr>
            <w:r>
              <w:rPr>
                <w:sz w:val="24"/>
                <w:szCs w:val="24"/>
                <w:lang w:val="el-GR"/>
              </w:rPr>
              <w:t>1</w:t>
            </w:r>
          </w:p>
        </w:tc>
      </w:tr>
      <w:tr w:rsidR="00F57DC3" w14:paraId="341BC85A" w14:textId="77777777" w:rsidTr="005B6352">
        <w:tc>
          <w:tcPr>
            <w:tcW w:w="4788" w:type="dxa"/>
            <w:shd w:val="clear" w:color="auto" w:fill="E2EFD9" w:themeFill="accent6" w:themeFillTint="33"/>
          </w:tcPr>
          <w:p w14:paraId="7C1C951C" w14:textId="09A6BC7A" w:rsidR="00F57DC3" w:rsidRDefault="00F57DC3" w:rsidP="00F57DC3">
            <w:pPr>
              <w:jc w:val="center"/>
              <w:rPr>
                <w:sz w:val="24"/>
                <w:szCs w:val="24"/>
              </w:rPr>
            </w:pPr>
            <w:r w:rsidRPr="00F57DC3">
              <w:rPr>
                <w:sz w:val="24"/>
                <w:szCs w:val="24"/>
              </w:rPr>
              <w:t>M0_resilience_CDRISC</w:t>
            </w:r>
          </w:p>
        </w:tc>
        <w:tc>
          <w:tcPr>
            <w:tcW w:w="4788" w:type="dxa"/>
            <w:shd w:val="clear" w:color="auto" w:fill="E2EFD9" w:themeFill="accent6" w:themeFillTint="33"/>
          </w:tcPr>
          <w:p w14:paraId="6F914BF4" w14:textId="2A9A82F8" w:rsidR="00F57DC3" w:rsidRPr="00F57DC3" w:rsidRDefault="00F57DC3" w:rsidP="00F57DC3">
            <w:pPr>
              <w:jc w:val="center"/>
              <w:rPr>
                <w:sz w:val="24"/>
                <w:szCs w:val="24"/>
                <w:lang w:val="el-GR"/>
              </w:rPr>
            </w:pPr>
            <w:r>
              <w:rPr>
                <w:sz w:val="24"/>
                <w:szCs w:val="24"/>
                <w:lang w:val="el-GR"/>
              </w:rPr>
              <w:t>1</w:t>
            </w:r>
          </w:p>
        </w:tc>
      </w:tr>
      <w:tr w:rsidR="00F57DC3" w14:paraId="2898206F" w14:textId="77777777" w:rsidTr="005B6352">
        <w:tc>
          <w:tcPr>
            <w:tcW w:w="4788" w:type="dxa"/>
            <w:shd w:val="clear" w:color="auto" w:fill="E2EFD9" w:themeFill="accent6" w:themeFillTint="33"/>
          </w:tcPr>
          <w:p w14:paraId="28E1F026" w14:textId="31EE2D52" w:rsidR="00F57DC3" w:rsidRDefault="00F57DC3" w:rsidP="00F57DC3">
            <w:pPr>
              <w:jc w:val="center"/>
              <w:rPr>
                <w:sz w:val="24"/>
                <w:szCs w:val="24"/>
              </w:rPr>
            </w:pPr>
            <w:r w:rsidRPr="00F57DC3">
              <w:rPr>
                <w:sz w:val="24"/>
                <w:szCs w:val="24"/>
              </w:rPr>
              <w:t>Insomnia_QLQ30.3</w:t>
            </w:r>
          </w:p>
        </w:tc>
        <w:tc>
          <w:tcPr>
            <w:tcW w:w="4788" w:type="dxa"/>
            <w:shd w:val="clear" w:color="auto" w:fill="E2EFD9" w:themeFill="accent6" w:themeFillTint="33"/>
          </w:tcPr>
          <w:p w14:paraId="7EC6B845" w14:textId="049F22AA" w:rsidR="00F57DC3" w:rsidRPr="00F57DC3" w:rsidRDefault="00F57DC3" w:rsidP="00F57DC3">
            <w:pPr>
              <w:jc w:val="center"/>
              <w:rPr>
                <w:sz w:val="24"/>
                <w:szCs w:val="24"/>
                <w:lang w:val="el-GR"/>
              </w:rPr>
            </w:pPr>
            <w:r>
              <w:rPr>
                <w:sz w:val="24"/>
                <w:szCs w:val="24"/>
                <w:lang w:val="el-GR"/>
              </w:rPr>
              <w:t>1</w:t>
            </w:r>
          </w:p>
        </w:tc>
      </w:tr>
      <w:tr w:rsidR="00F57DC3" w14:paraId="193371B2" w14:textId="77777777" w:rsidTr="005B6352">
        <w:tc>
          <w:tcPr>
            <w:tcW w:w="4788" w:type="dxa"/>
            <w:shd w:val="clear" w:color="auto" w:fill="E2EFD9" w:themeFill="accent6" w:themeFillTint="33"/>
          </w:tcPr>
          <w:p w14:paraId="6F21156B" w14:textId="7FCE5B89" w:rsidR="00F57DC3" w:rsidRDefault="00F57DC3" w:rsidP="00F57DC3">
            <w:pPr>
              <w:jc w:val="center"/>
              <w:rPr>
                <w:sz w:val="24"/>
                <w:szCs w:val="24"/>
              </w:rPr>
            </w:pPr>
            <w:r w:rsidRPr="00F57DC3">
              <w:rPr>
                <w:sz w:val="24"/>
                <w:szCs w:val="24"/>
              </w:rPr>
              <w:t>M3_FARE_family_coping</w:t>
            </w:r>
          </w:p>
        </w:tc>
        <w:tc>
          <w:tcPr>
            <w:tcW w:w="4788" w:type="dxa"/>
            <w:shd w:val="clear" w:color="auto" w:fill="E2EFD9" w:themeFill="accent6" w:themeFillTint="33"/>
          </w:tcPr>
          <w:p w14:paraId="633F9491" w14:textId="68017A92" w:rsidR="00F57DC3" w:rsidRPr="00F57DC3" w:rsidRDefault="00F57DC3" w:rsidP="00F57DC3">
            <w:pPr>
              <w:jc w:val="center"/>
              <w:rPr>
                <w:sz w:val="24"/>
                <w:szCs w:val="24"/>
                <w:lang w:val="el-GR"/>
              </w:rPr>
            </w:pPr>
            <w:r>
              <w:rPr>
                <w:sz w:val="24"/>
                <w:szCs w:val="24"/>
                <w:lang w:val="el-GR"/>
              </w:rPr>
              <w:t>1</w:t>
            </w:r>
          </w:p>
        </w:tc>
      </w:tr>
    </w:tbl>
    <w:p w14:paraId="0E97DD11" w14:textId="77777777" w:rsidR="00083F08" w:rsidRDefault="00083F08">
      <w:pPr>
        <w:rPr>
          <w:sz w:val="24"/>
          <w:szCs w:val="24"/>
        </w:rPr>
      </w:pPr>
      <w:r>
        <w:rPr>
          <w:sz w:val="24"/>
          <w:szCs w:val="24"/>
        </w:rPr>
        <w:br w:type="page"/>
      </w:r>
    </w:p>
    <w:p w14:paraId="2F677485" w14:textId="1DDEFCE0" w:rsidR="006D0D32" w:rsidRDefault="005B6352" w:rsidP="00394C8A">
      <w:pPr>
        <w:jc w:val="both"/>
        <w:rPr>
          <w:sz w:val="24"/>
          <w:szCs w:val="24"/>
        </w:rPr>
      </w:pPr>
      <w:r>
        <w:rPr>
          <w:sz w:val="24"/>
          <w:szCs w:val="24"/>
        </w:rPr>
        <w:lastRenderedPageBreak/>
        <w:t xml:space="preserve">We can see that the features that were chosen every (or almost every) time are all features that are obviously logically related to PTSD symptoms and we expected them to play an important part in predicting our outcome. For the exact meaning of every one of these features see the </w:t>
      </w:r>
      <w:hyperlink w:anchor="_Appendix" w:history="1">
        <w:r w:rsidRPr="005B6352">
          <w:rPr>
            <w:rStyle w:val="Hyperlink"/>
            <w:sz w:val="24"/>
            <w:szCs w:val="24"/>
          </w:rPr>
          <w:t>appendix</w:t>
        </w:r>
      </w:hyperlink>
      <w:r>
        <w:rPr>
          <w:sz w:val="24"/>
          <w:szCs w:val="24"/>
        </w:rPr>
        <w:t xml:space="preserve"> at the end.</w:t>
      </w:r>
    </w:p>
    <w:p w14:paraId="7E660784" w14:textId="6C3D8EB0" w:rsidR="00F57847" w:rsidRDefault="00F57847" w:rsidP="00394C8A">
      <w:pPr>
        <w:jc w:val="both"/>
        <w:rPr>
          <w:sz w:val="24"/>
          <w:szCs w:val="24"/>
        </w:rPr>
      </w:pPr>
      <w:r>
        <w:rPr>
          <w:sz w:val="24"/>
          <w:szCs w:val="24"/>
        </w:rPr>
        <w:t>In order to more accurately depict the relationship between our chosen features and the predicted label, we employ an explainable AI tool from R called DALEX</w:t>
      </w:r>
      <w:r w:rsidR="00D91928" w:rsidRPr="00D91928">
        <w:rPr>
          <w:sz w:val="24"/>
          <w:szCs w:val="24"/>
        </w:rPr>
        <w:t xml:space="preserve"> </w:t>
      </w:r>
      <w:r w:rsidR="00D91928">
        <w:rPr>
          <w:sz w:val="24"/>
          <w:szCs w:val="24"/>
        </w:rPr>
        <w:t>and use it randomly on the random forest classifier trained on one of our five imputed datasets using the aforementioned chosen features</w:t>
      </w:r>
      <w:r w:rsidR="00252969">
        <w:rPr>
          <w:sz w:val="24"/>
          <w:szCs w:val="24"/>
        </w:rPr>
        <w:t xml:space="preserve">. To refrain from including too much information, we only include the resulting </w:t>
      </w:r>
      <w:r w:rsidR="004B05FF">
        <w:rPr>
          <w:sz w:val="24"/>
          <w:szCs w:val="24"/>
        </w:rPr>
        <w:t xml:space="preserve">accumulated – local </w:t>
      </w:r>
      <w:r w:rsidR="00252969">
        <w:rPr>
          <w:sz w:val="24"/>
          <w:szCs w:val="24"/>
        </w:rPr>
        <w:t>dependency profiles for the variables chosen all 5 times</w:t>
      </w:r>
      <w:r w:rsidR="00352481">
        <w:rPr>
          <w:sz w:val="24"/>
          <w:szCs w:val="24"/>
        </w:rPr>
        <w:t>. The idea of partial dependency plots (to which accumulated – local dependency plots are an upgraded – more accurate version) is that they showcase how the expected value of our model’s prediction changes with the variable in consideration.</w:t>
      </w:r>
    </w:p>
    <w:p w14:paraId="4B8D0216" w14:textId="77777777" w:rsidR="00E6504C" w:rsidRDefault="00E6504C" w:rsidP="00E6504C">
      <w:pPr>
        <w:keepNext/>
        <w:jc w:val="center"/>
      </w:pPr>
      <w:r>
        <w:rPr>
          <w:noProof/>
          <w:sz w:val="24"/>
          <w:szCs w:val="24"/>
        </w:rPr>
        <w:drawing>
          <wp:inline distT="0" distB="0" distL="0" distR="0" wp14:anchorId="4034C8FB" wp14:editId="15BD04D2">
            <wp:extent cx="5458940" cy="3420000"/>
            <wp:effectExtent l="0" t="0" r="0" b="0"/>
            <wp:docPr id="18588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674" name="Picture 185886674"/>
                    <pic:cNvPicPr/>
                  </pic:nvPicPr>
                  <pic:blipFill>
                    <a:blip r:embed="rId32">
                      <a:extLst>
                        <a:ext uri="{28A0092B-C50C-407E-A947-70E740481C1C}">
                          <a14:useLocalDpi xmlns:a14="http://schemas.microsoft.com/office/drawing/2010/main" val="0"/>
                        </a:ext>
                      </a:extLst>
                    </a:blip>
                    <a:stretch>
                      <a:fillRect/>
                    </a:stretch>
                  </pic:blipFill>
                  <pic:spPr>
                    <a:xfrm>
                      <a:off x="0" y="0"/>
                      <a:ext cx="5458940" cy="3420000"/>
                    </a:xfrm>
                    <a:prstGeom prst="rect">
                      <a:avLst/>
                    </a:prstGeom>
                  </pic:spPr>
                </pic:pic>
              </a:graphicData>
            </a:graphic>
          </wp:inline>
        </w:drawing>
      </w:r>
    </w:p>
    <w:p w14:paraId="1249A19A" w14:textId="40C81EB8" w:rsidR="00252969" w:rsidRPr="004B05FF" w:rsidRDefault="00E6504C" w:rsidP="00E6504C">
      <w:pPr>
        <w:pStyle w:val="Figuresubtitle"/>
        <w:rPr>
          <w:sz w:val="24"/>
          <w:szCs w:val="24"/>
        </w:rPr>
      </w:pPr>
      <w:bookmarkStart w:id="104" w:name="_Toc148354406"/>
      <w:r>
        <w:t xml:space="preserve">Figure </w:t>
      </w:r>
      <w:fldSimple w:instr=" SEQ Figure \* ARABIC ">
        <w:r w:rsidR="00922D96">
          <w:rPr>
            <w:noProof/>
          </w:rPr>
          <w:t>25</w:t>
        </w:r>
      </w:fldSimple>
      <w:r>
        <w:t>: Accumulated dependency profiles (part 1)</w:t>
      </w:r>
      <w:bookmarkEnd w:id="104"/>
    </w:p>
    <w:p w14:paraId="1EF78B96" w14:textId="0DB974CF" w:rsidR="00F57847" w:rsidRDefault="00352481" w:rsidP="00394C8A">
      <w:pPr>
        <w:jc w:val="both"/>
        <w:rPr>
          <w:sz w:val="24"/>
          <w:szCs w:val="24"/>
        </w:rPr>
      </w:pPr>
      <w:r>
        <w:rPr>
          <w:sz w:val="24"/>
          <w:szCs w:val="24"/>
        </w:rPr>
        <w:t xml:space="preserve">As we expected, </w:t>
      </w:r>
      <w:r w:rsidR="006C04A0">
        <w:rPr>
          <w:sz w:val="24"/>
          <w:szCs w:val="24"/>
        </w:rPr>
        <w:t xml:space="preserve">higher results on the HAD scale result to higher average prediction, which is even more prominent for the M3 results, as is to be expected since it is the closer (timewise) </w:t>
      </w:r>
      <w:r w:rsidR="001C0058">
        <w:rPr>
          <w:sz w:val="24"/>
          <w:szCs w:val="24"/>
        </w:rPr>
        <w:t xml:space="preserve">test </w:t>
      </w:r>
      <w:r w:rsidR="006C04A0">
        <w:rPr>
          <w:sz w:val="24"/>
          <w:szCs w:val="24"/>
        </w:rPr>
        <w:t>result to our label.</w:t>
      </w:r>
    </w:p>
    <w:p w14:paraId="1191B8F6" w14:textId="77777777" w:rsidR="00E6504C" w:rsidRDefault="00E6504C" w:rsidP="00352481">
      <w:pPr>
        <w:keepNext/>
        <w:jc w:val="center"/>
      </w:pPr>
      <w:r>
        <w:rPr>
          <w:noProof/>
          <w:sz w:val="24"/>
          <w:szCs w:val="24"/>
        </w:rPr>
        <w:lastRenderedPageBreak/>
        <w:drawing>
          <wp:inline distT="0" distB="0" distL="0" distR="0" wp14:anchorId="5C68BF85" wp14:editId="6D433A68">
            <wp:extent cx="5458938" cy="3420000"/>
            <wp:effectExtent l="0" t="0" r="0" b="0"/>
            <wp:docPr id="636737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7285" name="Picture 636737285"/>
                    <pic:cNvPicPr/>
                  </pic:nvPicPr>
                  <pic:blipFill>
                    <a:blip r:embed="rId33">
                      <a:extLst>
                        <a:ext uri="{28A0092B-C50C-407E-A947-70E740481C1C}">
                          <a14:useLocalDpi xmlns:a14="http://schemas.microsoft.com/office/drawing/2010/main" val="0"/>
                        </a:ext>
                      </a:extLst>
                    </a:blip>
                    <a:stretch>
                      <a:fillRect/>
                    </a:stretch>
                  </pic:blipFill>
                  <pic:spPr>
                    <a:xfrm>
                      <a:off x="0" y="0"/>
                      <a:ext cx="5458938" cy="3420000"/>
                    </a:xfrm>
                    <a:prstGeom prst="rect">
                      <a:avLst/>
                    </a:prstGeom>
                  </pic:spPr>
                </pic:pic>
              </a:graphicData>
            </a:graphic>
          </wp:inline>
        </w:drawing>
      </w:r>
    </w:p>
    <w:p w14:paraId="7A0851FF" w14:textId="101BBBF4" w:rsidR="00E6504C" w:rsidRDefault="00E6504C" w:rsidP="00E6504C">
      <w:pPr>
        <w:pStyle w:val="Figuresubtitle"/>
        <w:rPr>
          <w:sz w:val="24"/>
          <w:szCs w:val="24"/>
        </w:rPr>
      </w:pPr>
      <w:bookmarkStart w:id="105" w:name="_Toc148354407"/>
      <w:r>
        <w:t xml:space="preserve">Figure </w:t>
      </w:r>
      <w:fldSimple w:instr=" SEQ Figure \* ARABIC ">
        <w:r w:rsidR="00922D96">
          <w:rPr>
            <w:noProof/>
          </w:rPr>
          <w:t>26</w:t>
        </w:r>
      </w:fldSimple>
      <w:r>
        <w:t>: Accumulated dependency profiles (part 2)</w:t>
      </w:r>
      <w:bookmarkEnd w:id="105"/>
    </w:p>
    <w:p w14:paraId="1DD4E778" w14:textId="1FB6BFF0" w:rsidR="00E6504C" w:rsidRDefault="006C04A0" w:rsidP="00394C8A">
      <w:pPr>
        <w:jc w:val="both"/>
        <w:rPr>
          <w:sz w:val="24"/>
          <w:szCs w:val="24"/>
        </w:rPr>
      </w:pPr>
      <w:r>
        <w:rPr>
          <w:sz w:val="24"/>
          <w:szCs w:val="24"/>
        </w:rPr>
        <w:t>The Sense Of Coherence (SOC) questionnaire proves to be a very important one:</w:t>
      </w:r>
    </w:p>
    <w:p w14:paraId="071649DD" w14:textId="0A37B913" w:rsidR="006C04A0" w:rsidRDefault="006C04A0" w:rsidP="006C04A0">
      <w:pPr>
        <w:pStyle w:val="ListParagraph"/>
        <w:numPr>
          <w:ilvl w:val="0"/>
          <w:numId w:val="36"/>
        </w:numPr>
        <w:jc w:val="both"/>
        <w:rPr>
          <w:sz w:val="24"/>
          <w:szCs w:val="24"/>
        </w:rPr>
      </w:pPr>
      <w:r w:rsidRPr="006C04A0">
        <w:rPr>
          <w:sz w:val="24"/>
          <w:szCs w:val="24"/>
          <w:u w:val="single"/>
        </w:rPr>
        <w:t>Comprehensibility</w:t>
      </w:r>
      <w:r>
        <w:rPr>
          <w:sz w:val="24"/>
          <w:szCs w:val="24"/>
        </w:rPr>
        <w:t xml:space="preserve">: </w:t>
      </w:r>
      <w:r w:rsidRPr="006C04A0">
        <w:rPr>
          <w:sz w:val="24"/>
          <w:szCs w:val="24"/>
        </w:rPr>
        <w:t>the stimuli deriving from one’s internal and external environments in the course of living are structured, predictable, and explicable</w:t>
      </w:r>
    </w:p>
    <w:p w14:paraId="71739A2A" w14:textId="083D34CD" w:rsidR="006C04A0" w:rsidRDefault="006C04A0" w:rsidP="006C04A0">
      <w:pPr>
        <w:pStyle w:val="ListParagraph"/>
        <w:numPr>
          <w:ilvl w:val="0"/>
          <w:numId w:val="36"/>
        </w:numPr>
        <w:jc w:val="both"/>
        <w:rPr>
          <w:sz w:val="24"/>
          <w:szCs w:val="24"/>
        </w:rPr>
      </w:pPr>
      <w:r>
        <w:rPr>
          <w:sz w:val="24"/>
          <w:szCs w:val="24"/>
          <w:u w:val="single"/>
        </w:rPr>
        <w:t>Manageability</w:t>
      </w:r>
      <w:r>
        <w:rPr>
          <w:sz w:val="24"/>
          <w:szCs w:val="24"/>
        </w:rPr>
        <w:t xml:space="preserve">: </w:t>
      </w:r>
      <w:r w:rsidRPr="006C04A0">
        <w:rPr>
          <w:sz w:val="24"/>
          <w:szCs w:val="24"/>
        </w:rPr>
        <w:t>the resources are available to one to meet the demands posed by these stimuli</w:t>
      </w:r>
    </w:p>
    <w:p w14:paraId="5E3CBB1B" w14:textId="4BD5E58E" w:rsidR="006C04A0" w:rsidRDefault="006C04A0" w:rsidP="006C04A0">
      <w:pPr>
        <w:pStyle w:val="ListParagraph"/>
        <w:numPr>
          <w:ilvl w:val="0"/>
          <w:numId w:val="36"/>
        </w:numPr>
        <w:jc w:val="both"/>
        <w:rPr>
          <w:sz w:val="24"/>
          <w:szCs w:val="24"/>
        </w:rPr>
      </w:pPr>
      <w:r>
        <w:rPr>
          <w:sz w:val="24"/>
          <w:szCs w:val="24"/>
          <w:u w:val="single"/>
        </w:rPr>
        <w:t>Meaningfulness</w:t>
      </w:r>
      <w:r>
        <w:rPr>
          <w:sz w:val="24"/>
          <w:szCs w:val="24"/>
        </w:rPr>
        <w:t xml:space="preserve">: </w:t>
      </w:r>
      <w:r w:rsidRPr="006C04A0">
        <w:rPr>
          <w:sz w:val="24"/>
          <w:szCs w:val="24"/>
        </w:rPr>
        <w:t>these demands are challenges, worthy of investment and engagement</w:t>
      </w:r>
    </w:p>
    <w:p w14:paraId="59BB16A1" w14:textId="78F54628" w:rsidR="006C04A0" w:rsidRDefault="006C04A0" w:rsidP="006C04A0">
      <w:pPr>
        <w:jc w:val="both"/>
        <w:rPr>
          <w:sz w:val="24"/>
          <w:szCs w:val="24"/>
        </w:rPr>
      </w:pPr>
      <w:r>
        <w:rPr>
          <w:sz w:val="24"/>
          <w:szCs w:val="24"/>
        </w:rPr>
        <w:t>As expected, when there is a better understanding around the patient’s view of the disease (and generally) and therefore a more methodical and calm reaction to the relating problems, we can assume stronger mental health on the patient’s part</w:t>
      </w:r>
      <w:r w:rsidR="00D2147E">
        <w:rPr>
          <w:sz w:val="24"/>
          <w:szCs w:val="24"/>
        </w:rPr>
        <w:t xml:space="preserve"> and smaller possibility of PTSD symptoms.</w:t>
      </w:r>
    </w:p>
    <w:p w14:paraId="06480530" w14:textId="501415F1" w:rsidR="00D2147E" w:rsidRPr="006C04A0" w:rsidRDefault="00D2147E" w:rsidP="006C04A0">
      <w:pPr>
        <w:jc w:val="both"/>
        <w:rPr>
          <w:sz w:val="24"/>
          <w:szCs w:val="24"/>
        </w:rPr>
      </w:pPr>
      <w:r>
        <w:rPr>
          <w:sz w:val="24"/>
          <w:szCs w:val="24"/>
        </w:rPr>
        <w:t>Optimism measured using the Life Orientation Test (LOT) also proves to be an important variable to consider</w:t>
      </w:r>
      <w:r w:rsidR="00F36C4B">
        <w:rPr>
          <w:sz w:val="24"/>
          <w:szCs w:val="24"/>
        </w:rPr>
        <w:t>,</w:t>
      </w:r>
      <w:r>
        <w:rPr>
          <w:sz w:val="24"/>
          <w:szCs w:val="24"/>
        </w:rPr>
        <w:t xml:space="preserve"> </w:t>
      </w:r>
      <w:r w:rsidR="00F36C4B">
        <w:rPr>
          <w:sz w:val="24"/>
          <w:szCs w:val="24"/>
        </w:rPr>
        <w:t>as</w:t>
      </w:r>
      <w:r>
        <w:rPr>
          <w:sz w:val="24"/>
          <w:szCs w:val="24"/>
        </w:rPr>
        <w:t xml:space="preserve"> should be expected</w:t>
      </w:r>
      <w:r w:rsidR="00F36C4B">
        <w:rPr>
          <w:sz w:val="24"/>
          <w:szCs w:val="24"/>
        </w:rPr>
        <w:t>,</w:t>
      </w:r>
      <w:r>
        <w:rPr>
          <w:sz w:val="24"/>
          <w:szCs w:val="24"/>
        </w:rPr>
        <w:t xml:space="preserve"> since there is an obvious logical correlation between it and our PTSD label.</w:t>
      </w:r>
    </w:p>
    <w:p w14:paraId="0434D919" w14:textId="77777777" w:rsidR="00E6504C" w:rsidRDefault="00E6504C" w:rsidP="00352481">
      <w:pPr>
        <w:keepNext/>
        <w:jc w:val="center"/>
      </w:pPr>
      <w:r>
        <w:rPr>
          <w:noProof/>
          <w:sz w:val="24"/>
          <w:szCs w:val="24"/>
        </w:rPr>
        <w:lastRenderedPageBreak/>
        <w:drawing>
          <wp:inline distT="0" distB="0" distL="0" distR="0" wp14:anchorId="7F512EA6" wp14:editId="24AE7473">
            <wp:extent cx="5458936" cy="3420000"/>
            <wp:effectExtent l="0" t="0" r="0" b="0"/>
            <wp:docPr id="1012252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2028" name="Picture 1012252028"/>
                    <pic:cNvPicPr/>
                  </pic:nvPicPr>
                  <pic:blipFill>
                    <a:blip r:embed="rId34">
                      <a:extLst>
                        <a:ext uri="{28A0092B-C50C-407E-A947-70E740481C1C}">
                          <a14:useLocalDpi xmlns:a14="http://schemas.microsoft.com/office/drawing/2010/main" val="0"/>
                        </a:ext>
                      </a:extLst>
                    </a:blip>
                    <a:stretch>
                      <a:fillRect/>
                    </a:stretch>
                  </pic:blipFill>
                  <pic:spPr>
                    <a:xfrm>
                      <a:off x="0" y="0"/>
                      <a:ext cx="5458936" cy="3420000"/>
                    </a:xfrm>
                    <a:prstGeom prst="rect">
                      <a:avLst/>
                    </a:prstGeom>
                  </pic:spPr>
                </pic:pic>
              </a:graphicData>
            </a:graphic>
          </wp:inline>
        </w:drawing>
      </w:r>
    </w:p>
    <w:p w14:paraId="33287989" w14:textId="00E455FD" w:rsidR="00E6504C" w:rsidRDefault="00E6504C" w:rsidP="00E6504C">
      <w:pPr>
        <w:pStyle w:val="Figuresubtitle"/>
        <w:rPr>
          <w:sz w:val="24"/>
          <w:szCs w:val="24"/>
        </w:rPr>
      </w:pPr>
      <w:bookmarkStart w:id="106" w:name="_Toc148354408"/>
      <w:r>
        <w:t xml:space="preserve">Figure </w:t>
      </w:r>
      <w:fldSimple w:instr=" SEQ Figure \* ARABIC ">
        <w:r w:rsidR="00922D96">
          <w:rPr>
            <w:noProof/>
          </w:rPr>
          <w:t>27</w:t>
        </w:r>
      </w:fldSimple>
      <w:r>
        <w:t>: Accumulated dependency profiles (part 3)</w:t>
      </w:r>
      <w:bookmarkEnd w:id="106"/>
    </w:p>
    <w:p w14:paraId="3CB27CC2" w14:textId="6D7A2A76" w:rsidR="00E6504C" w:rsidRDefault="00AC1F88" w:rsidP="00394C8A">
      <w:pPr>
        <w:jc w:val="both"/>
        <w:rPr>
          <w:sz w:val="24"/>
          <w:szCs w:val="24"/>
        </w:rPr>
      </w:pPr>
      <w:r>
        <w:rPr>
          <w:sz w:val="24"/>
          <w:szCs w:val="24"/>
        </w:rPr>
        <w:t>Again, we can see that all the important variables relate to self-perception and mental health. Negative affect (Positive And Negative Affectivity – Short form) measure negative feelings and the more intense they are, the more likely we are to predict PTSD.</w:t>
      </w:r>
      <w:r w:rsidR="001C0058">
        <w:rPr>
          <w:sz w:val="24"/>
          <w:szCs w:val="24"/>
        </w:rPr>
        <w:t xml:space="preserve"> If the patient feels – perceives more support, </w:t>
      </w:r>
      <w:r w:rsidR="00927EB3">
        <w:rPr>
          <w:sz w:val="24"/>
          <w:szCs w:val="24"/>
        </w:rPr>
        <w:t>s</w:t>
      </w:r>
      <w:r w:rsidR="001C0058">
        <w:rPr>
          <w:sz w:val="24"/>
          <w:szCs w:val="24"/>
        </w:rPr>
        <w:t>he obviously feels less threatened and is less likely to develop PTSD symptoms. Finally, a better future perspective image directly relates to mental health and lowers the probability of PTSD.</w:t>
      </w:r>
    </w:p>
    <w:p w14:paraId="73FD448C" w14:textId="5893A067" w:rsidR="00D2147E" w:rsidRDefault="001C0058" w:rsidP="00394C8A">
      <w:pPr>
        <w:jc w:val="both"/>
        <w:rPr>
          <w:sz w:val="24"/>
          <w:szCs w:val="24"/>
        </w:rPr>
      </w:pPr>
      <w:r w:rsidRPr="001C0058">
        <w:rPr>
          <w:b/>
          <w:bCs/>
          <w:sz w:val="24"/>
          <w:szCs w:val="24"/>
        </w:rPr>
        <w:t>All of these results make sense and indicate that our analysis is in the right direction</w:t>
      </w:r>
      <w:r>
        <w:rPr>
          <w:sz w:val="24"/>
          <w:szCs w:val="24"/>
        </w:rPr>
        <w:t>.</w:t>
      </w:r>
    </w:p>
    <w:p w14:paraId="37A972B7" w14:textId="531B205A" w:rsidR="001C0058" w:rsidRDefault="001C0058" w:rsidP="00394C8A">
      <w:pPr>
        <w:jc w:val="both"/>
        <w:rPr>
          <w:sz w:val="24"/>
          <w:szCs w:val="24"/>
        </w:rPr>
      </w:pPr>
      <w:r>
        <w:rPr>
          <w:sz w:val="24"/>
          <w:szCs w:val="24"/>
        </w:rPr>
        <w:t>Now let’s go back to our experiment and compare the performances using all the features and using only the reduced features chosen by the RFE:</w:t>
      </w:r>
    </w:p>
    <w:p w14:paraId="629DB7CA" w14:textId="4FAC4A7E" w:rsidR="000E687C" w:rsidRDefault="000E687C" w:rsidP="000E687C">
      <w:pPr>
        <w:pStyle w:val="Figuresubtitle"/>
      </w:pPr>
      <w:bookmarkStart w:id="107" w:name="_Toc148354300"/>
      <w:r>
        <w:t xml:space="preserve">Table </w:t>
      </w:r>
      <w:fldSimple w:instr=" SEQ Table \* ARABIC ">
        <w:r w:rsidR="007A2BB9">
          <w:rPr>
            <w:noProof/>
          </w:rPr>
          <w:t>18</w:t>
        </w:r>
      </w:fldSimple>
      <w:r>
        <w:t>: Performance comparison when using RFE</w:t>
      </w:r>
      <w:bookmarkEnd w:id="107"/>
    </w:p>
    <w:tbl>
      <w:tblPr>
        <w:tblStyle w:val="PlainTable5"/>
        <w:tblW w:w="0" w:type="auto"/>
        <w:tblLook w:val="04A0" w:firstRow="1" w:lastRow="0" w:firstColumn="1" w:lastColumn="0" w:noHBand="0" w:noVBand="1"/>
      </w:tblPr>
      <w:tblGrid>
        <w:gridCol w:w="1915"/>
        <w:gridCol w:w="1915"/>
        <w:gridCol w:w="1915"/>
        <w:gridCol w:w="1915"/>
        <w:gridCol w:w="1916"/>
      </w:tblGrid>
      <w:tr w:rsidR="00C770F5" w14:paraId="0234D710" w14:textId="77777777" w:rsidTr="006D0D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5" w:type="dxa"/>
            <w:tcBorders>
              <w:bottom w:val="none" w:sz="0" w:space="0" w:color="auto"/>
              <w:right w:val="single" w:sz="4" w:space="0" w:color="auto"/>
            </w:tcBorders>
          </w:tcPr>
          <w:p w14:paraId="7D8617FD" w14:textId="77777777" w:rsidR="00C770F5" w:rsidRPr="00C770F5" w:rsidRDefault="00C770F5" w:rsidP="00C770F5">
            <w:pPr>
              <w:jc w:val="center"/>
              <w:rPr>
                <w:b/>
                <w:bCs/>
                <w:sz w:val="24"/>
                <w:szCs w:val="24"/>
              </w:rPr>
            </w:pPr>
          </w:p>
        </w:tc>
        <w:tc>
          <w:tcPr>
            <w:tcW w:w="3830" w:type="dxa"/>
            <w:gridSpan w:val="2"/>
            <w:tcBorders>
              <w:left w:val="single" w:sz="4" w:space="0" w:color="auto"/>
              <w:bottom w:val="none" w:sz="0" w:space="0" w:color="auto"/>
              <w:right w:val="single" w:sz="4" w:space="0" w:color="auto"/>
            </w:tcBorders>
          </w:tcPr>
          <w:p w14:paraId="41447EA5" w14:textId="3FFF825F" w:rsidR="00C770F5" w:rsidRPr="00C770F5" w:rsidRDefault="00C770F5" w:rsidP="00C770F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All features</w:t>
            </w:r>
          </w:p>
        </w:tc>
        <w:tc>
          <w:tcPr>
            <w:tcW w:w="3831" w:type="dxa"/>
            <w:gridSpan w:val="2"/>
            <w:tcBorders>
              <w:left w:val="single" w:sz="4" w:space="0" w:color="auto"/>
              <w:bottom w:val="none" w:sz="0" w:space="0" w:color="auto"/>
            </w:tcBorders>
          </w:tcPr>
          <w:p w14:paraId="5D3981C9" w14:textId="1D9DE078" w:rsidR="00C770F5" w:rsidRPr="00C770F5" w:rsidRDefault="00C770F5" w:rsidP="00C770F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Reduced features</w:t>
            </w:r>
          </w:p>
        </w:tc>
      </w:tr>
      <w:tr w:rsidR="00C770F5" w14:paraId="61E09B31"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bottom w:val="single" w:sz="4" w:space="0" w:color="auto"/>
              <w:right w:val="single" w:sz="4" w:space="0" w:color="auto"/>
            </w:tcBorders>
          </w:tcPr>
          <w:p w14:paraId="402B2886" w14:textId="581860B5" w:rsidR="00C770F5" w:rsidRPr="00C770F5" w:rsidRDefault="00C770F5" w:rsidP="00C770F5">
            <w:pPr>
              <w:jc w:val="center"/>
              <w:rPr>
                <w:b/>
                <w:bCs/>
                <w:sz w:val="24"/>
                <w:szCs w:val="24"/>
              </w:rPr>
            </w:pPr>
            <w:r>
              <w:rPr>
                <w:b/>
                <w:bCs/>
                <w:sz w:val="24"/>
                <w:szCs w:val="24"/>
              </w:rPr>
              <w:t>Classifier</w:t>
            </w:r>
          </w:p>
        </w:tc>
        <w:tc>
          <w:tcPr>
            <w:tcW w:w="1915" w:type="dxa"/>
            <w:tcBorders>
              <w:left w:val="single" w:sz="4" w:space="0" w:color="auto"/>
              <w:bottom w:val="single" w:sz="4" w:space="0" w:color="auto"/>
            </w:tcBorders>
          </w:tcPr>
          <w:p w14:paraId="52BE80DC" w14:textId="7B6311F0"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F2</w:t>
            </w:r>
          </w:p>
        </w:tc>
        <w:tc>
          <w:tcPr>
            <w:tcW w:w="1915" w:type="dxa"/>
            <w:tcBorders>
              <w:bottom w:val="single" w:sz="4" w:space="0" w:color="auto"/>
              <w:right w:val="single" w:sz="4" w:space="0" w:color="auto"/>
            </w:tcBorders>
          </w:tcPr>
          <w:p w14:paraId="71626324" w14:textId="1B7EB069"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AUC</w:t>
            </w:r>
          </w:p>
        </w:tc>
        <w:tc>
          <w:tcPr>
            <w:tcW w:w="1915" w:type="dxa"/>
            <w:tcBorders>
              <w:left w:val="single" w:sz="4" w:space="0" w:color="auto"/>
              <w:bottom w:val="single" w:sz="4" w:space="0" w:color="auto"/>
            </w:tcBorders>
          </w:tcPr>
          <w:p w14:paraId="66825982" w14:textId="1D5511AD"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F2</w:t>
            </w:r>
          </w:p>
        </w:tc>
        <w:tc>
          <w:tcPr>
            <w:tcW w:w="1916" w:type="dxa"/>
            <w:tcBorders>
              <w:bottom w:val="single" w:sz="4" w:space="0" w:color="auto"/>
            </w:tcBorders>
          </w:tcPr>
          <w:p w14:paraId="31B0ACC4" w14:textId="0AF16974"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AUC</w:t>
            </w:r>
          </w:p>
        </w:tc>
      </w:tr>
      <w:tr w:rsidR="005B6352" w14:paraId="29B2FA4E"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right w:val="single" w:sz="4" w:space="0" w:color="auto"/>
            </w:tcBorders>
          </w:tcPr>
          <w:p w14:paraId="00AE854A" w14:textId="22B27CD0" w:rsidR="005B6352" w:rsidRDefault="005B6352" w:rsidP="005B6352">
            <w:pPr>
              <w:jc w:val="center"/>
              <w:rPr>
                <w:sz w:val="24"/>
                <w:szCs w:val="24"/>
              </w:rPr>
            </w:pPr>
            <w:r>
              <w:rPr>
                <w:sz w:val="24"/>
                <w:szCs w:val="24"/>
              </w:rPr>
              <w:t>Decision tree</w:t>
            </w:r>
          </w:p>
        </w:tc>
        <w:tc>
          <w:tcPr>
            <w:tcW w:w="1915" w:type="dxa"/>
            <w:tcBorders>
              <w:top w:val="single" w:sz="4" w:space="0" w:color="auto"/>
              <w:left w:val="single" w:sz="4" w:space="0" w:color="auto"/>
            </w:tcBorders>
          </w:tcPr>
          <w:p w14:paraId="423C1D3B" w14:textId="740778FB"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0.380</w:t>
            </w:r>
          </w:p>
        </w:tc>
        <w:tc>
          <w:tcPr>
            <w:tcW w:w="1915" w:type="dxa"/>
            <w:tcBorders>
              <w:top w:val="single" w:sz="4" w:space="0" w:color="auto"/>
              <w:right w:val="single" w:sz="4" w:space="0" w:color="auto"/>
            </w:tcBorders>
          </w:tcPr>
          <w:p w14:paraId="173A46DD" w14:textId="5DB932C3"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0.684</w:t>
            </w:r>
          </w:p>
        </w:tc>
        <w:tc>
          <w:tcPr>
            <w:tcW w:w="1915" w:type="dxa"/>
            <w:tcBorders>
              <w:top w:val="single" w:sz="4" w:space="0" w:color="auto"/>
              <w:left w:val="single" w:sz="4" w:space="0" w:color="auto"/>
            </w:tcBorders>
          </w:tcPr>
          <w:p w14:paraId="31BD56D7" w14:textId="1B2AC4CD"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0.336</w:t>
            </w:r>
          </w:p>
        </w:tc>
        <w:tc>
          <w:tcPr>
            <w:tcW w:w="1916" w:type="dxa"/>
            <w:tcBorders>
              <w:top w:val="single" w:sz="4" w:space="0" w:color="auto"/>
            </w:tcBorders>
          </w:tcPr>
          <w:p w14:paraId="47B945AE" w14:textId="3C778DC4"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0.636</w:t>
            </w:r>
          </w:p>
        </w:tc>
      </w:tr>
      <w:tr w:rsidR="005B6352" w14:paraId="57F8B393"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523950DC" w14:textId="346B0663" w:rsidR="005B6352" w:rsidRDefault="005B6352" w:rsidP="005B6352">
            <w:pPr>
              <w:jc w:val="center"/>
              <w:rPr>
                <w:sz w:val="24"/>
                <w:szCs w:val="24"/>
              </w:rPr>
            </w:pPr>
            <w:r>
              <w:rPr>
                <w:sz w:val="24"/>
                <w:szCs w:val="24"/>
              </w:rPr>
              <w:t>Random forest</w:t>
            </w:r>
          </w:p>
        </w:tc>
        <w:tc>
          <w:tcPr>
            <w:tcW w:w="1915" w:type="dxa"/>
            <w:tcBorders>
              <w:left w:val="single" w:sz="4" w:space="0" w:color="auto"/>
            </w:tcBorders>
          </w:tcPr>
          <w:p w14:paraId="7BDFEF8B" w14:textId="24DD4D2A"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0.382</w:t>
            </w:r>
          </w:p>
        </w:tc>
        <w:tc>
          <w:tcPr>
            <w:tcW w:w="1915" w:type="dxa"/>
            <w:tcBorders>
              <w:right w:val="single" w:sz="4" w:space="0" w:color="auto"/>
            </w:tcBorders>
          </w:tcPr>
          <w:p w14:paraId="58F5AFB7" w14:textId="58E6146E"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0.676</w:t>
            </w:r>
          </w:p>
        </w:tc>
        <w:tc>
          <w:tcPr>
            <w:tcW w:w="1915" w:type="dxa"/>
            <w:tcBorders>
              <w:left w:val="single" w:sz="4" w:space="0" w:color="auto"/>
            </w:tcBorders>
          </w:tcPr>
          <w:p w14:paraId="6462E202" w14:textId="484F33EC"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0.400</w:t>
            </w:r>
          </w:p>
        </w:tc>
        <w:tc>
          <w:tcPr>
            <w:tcW w:w="1916" w:type="dxa"/>
          </w:tcPr>
          <w:p w14:paraId="40856176" w14:textId="4B515D08"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0.690</w:t>
            </w:r>
          </w:p>
        </w:tc>
      </w:tr>
      <w:tr w:rsidR="005B6352" w14:paraId="007911C0"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7B0DE1B8" w14:textId="08E0E11B" w:rsidR="005B6352" w:rsidRDefault="005B6352" w:rsidP="005B6352">
            <w:pPr>
              <w:jc w:val="center"/>
              <w:rPr>
                <w:sz w:val="24"/>
                <w:szCs w:val="24"/>
              </w:rPr>
            </w:pPr>
            <w:r>
              <w:rPr>
                <w:sz w:val="24"/>
                <w:szCs w:val="24"/>
              </w:rPr>
              <w:t>SVM</w:t>
            </w:r>
          </w:p>
        </w:tc>
        <w:tc>
          <w:tcPr>
            <w:tcW w:w="1915" w:type="dxa"/>
            <w:tcBorders>
              <w:left w:val="single" w:sz="4" w:space="0" w:color="auto"/>
            </w:tcBorders>
          </w:tcPr>
          <w:p w14:paraId="5E994F72" w14:textId="0DAAA771"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0.330</w:t>
            </w:r>
          </w:p>
        </w:tc>
        <w:tc>
          <w:tcPr>
            <w:tcW w:w="1915" w:type="dxa"/>
            <w:tcBorders>
              <w:right w:val="single" w:sz="4" w:space="0" w:color="auto"/>
            </w:tcBorders>
          </w:tcPr>
          <w:p w14:paraId="3A89AF24" w14:textId="66E6479B"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0.638</w:t>
            </w:r>
          </w:p>
        </w:tc>
        <w:tc>
          <w:tcPr>
            <w:tcW w:w="1915" w:type="dxa"/>
            <w:tcBorders>
              <w:left w:val="single" w:sz="4" w:space="0" w:color="auto"/>
            </w:tcBorders>
          </w:tcPr>
          <w:p w14:paraId="4F10D30A" w14:textId="473DC472" w:rsidR="005B6352" w:rsidRPr="005B6352" w:rsidRDefault="005B6352" w:rsidP="005B635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B6352">
              <w:rPr>
                <w:b/>
                <w:bCs/>
                <w:sz w:val="24"/>
                <w:szCs w:val="24"/>
              </w:rPr>
              <w:t>0.436</w:t>
            </w:r>
          </w:p>
        </w:tc>
        <w:tc>
          <w:tcPr>
            <w:tcW w:w="1916" w:type="dxa"/>
          </w:tcPr>
          <w:p w14:paraId="537D141A" w14:textId="70DE436C"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0.734</w:t>
            </w:r>
          </w:p>
        </w:tc>
      </w:tr>
      <w:tr w:rsidR="005B6352" w14:paraId="2E7D82B6"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3FAAA03B" w14:textId="362873D2" w:rsidR="005B6352" w:rsidRDefault="005B6352" w:rsidP="005B6352">
            <w:pPr>
              <w:jc w:val="center"/>
              <w:rPr>
                <w:sz w:val="24"/>
                <w:szCs w:val="24"/>
              </w:rPr>
            </w:pPr>
            <w:r>
              <w:rPr>
                <w:sz w:val="24"/>
                <w:szCs w:val="24"/>
              </w:rPr>
              <w:t>Adaboost</w:t>
            </w:r>
          </w:p>
        </w:tc>
        <w:tc>
          <w:tcPr>
            <w:tcW w:w="1915" w:type="dxa"/>
            <w:tcBorders>
              <w:left w:val="single" w:sz="4" w:space="0" w:color="auto"/>
            </w:tcBorders>
          </w:tcPr>
          <w:p w14:paraId="0FD1DB18" w14:textId="2B55EFEF"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sidRPr="00D03BA4">
              <w:rPr>
                <w:sz w:val="24"/>
                <w:szCs w:val="24"/>
                <w:u w:val="single"/>
              </w:rPr>
              <w:t>0.396</w:t>
            </w:r>
          </w:p>
        </w:tc>
        <w:tc>
          <w:tcPr>
            <w:tcW w:w="1915" w:type="dxa"/>
            <w:tcBorders>
              <w:right w:val="single" w:sz="4" w:space="0" w:color="auto"/>
            </w:tcBorders>
          </w:tcPr>
          <w:p w14:paraId="00CED6A1" w14:textId="1AE26983"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0.688</w:t>
            </w:r>
          </w:p>
        </w:tc>
        <w:tc>
          <w:tcPr>
            <w:tcW w:w="1915" w:type="dxa"/>
            <w:tcBorders>
              <w:left w:val="single" w:sz="4" w:space="0" w:color="auto"/>
            </w:tcBorders>
          </w:tcPr>
          <w:p w14:paraId="1A0C86BA" w14:textId="4F906626"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0.364</w:t>
            </w:r>
          </w:p>
        </w:tc>
        <w:tc>
          <w:tcPr>
            <w:tcW w:w="1916" w:type="dxa"/>
          </w:tcPr>
          <w:p w14:paraId="6D9955CD" w14:textId="4F41A4FF"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0.660</w:t>
            </w:r>
          </w:p>
        </w:tc>
      </w:tr>
      <w:tr w:rsidR="005B6352" w14:paraId="0615EF2A"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200C4B46" w14:textId="48EFFCCE" w:rsidR="005B6352" w:rsidRDefault="005B6352" w:rsidP="005B6352">
            <w:pPr>
              <w:jc w:val="center"/>
              <w:rPr>
                <w:sz w:val="24"/>
                <w:szCs w:val="24"/>
              </w:rPr>
            </w:pPr>
            <w:r>
              <w:rPr>
                <w:sz w:val="24"/>
                <w:szCs w:val="24"/>
              </w:rPr>
              <w:t>XGBoost</w:t>
            </w:r>
          </w:p>
        </w:tc>
        <w:tc>
          <w:tcPr>
            <w:tcW w:w="1915" w:type="dxa"/>
            <w:tcBorders>
              <w:left w:val="single" w:sz="4" w:space="0" w:color="auto"/>
            </w:tcBorders>
          </w:tcPr>
          <w:p w14:paraId="12B07707" w14:textId="7AF67737"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0.372</w:t>
            </w:r>
          </w:p>
        </w:tc>
        <w:tc>
          <w:tcPr>
            <w:tcW w:w="1915" w:type="dxa"/>
            <w:tcBorders>
              <w:right w:val="single" w:sz="4" w:space="0" w:color="auto"/>
            </w:tcBorders>
          </w:tcPr>
          <w:p w14:paraId="16D2FCAC" w14:textId="5C4874C3"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c>
          <w:tcPr>
            <w:tcW w:w="1915" w:type="dxa"/>
            <w:tcBorders>
              <w:left w:val="single" w:sz="4" w:space="0" w:color="auto"/>
            </w:tcBorders>
          </w:tcPr>
          <w:p w14:paraId="3733FDA5" w14:textId="140A6EE2"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0.356</w:t>
            </w:r>
          </w:p>
        </w:tc>
        <w:tc>
          <w:tcPr>
            <w:tcW w:w="1916" w:type="dxa"/>
          </w:tcPr>
          <w:p w14:paraId="60966E64" w14:textId="5A015F46"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0.654</w:t>
            </w:r>
          </w:p>
        </w:tc>
      </w:tr>
      <w:tr w:rsidR="005B6352" w14:paraId="57087093"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1284C2E7" w14:textId="39C2498C" w:rsidR="005B6352" w:rsidRDefault="005B6352" w:rsidP="005B6352">
            <w:pPr>
              <w:jc w:val="center"/>
              <w:rPr>
                <w:sz w:val="24"/>
                <w:szCs w:val="24"/>
              </w:rPr>
            </w:pPr>
            <w:r>
              <w:rPr>
                <w:sz w:val="24"/>
                <w:szCs w:val="24"/>
              </w:rPr>
              <w:t>Voting</w:t>
            </w:r>
          </w:p>
        </w:tc>
        <w:tc>
          <w:tcPr>
            <w:tcW w:w="1915" w:type="dxa"/>
            <w:tcBorders>
              <w:left w:val="single" w:sz="4" w:space="0" w:color="auto"/>
            </w:tcBorders>
          </w:tcPr>
          <w:p w14:paraId="0A35C494" w14:textId="62B43960"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1915" w:type="dxa"/>
            <w:tcBorders>
              <w:right w:val="single" w:sz="4" w:space="0" w:color="auto"/>
            </w:tcBorders>
          </w:tcPr>
          <w:p w14:paraId="4BC31F22" w14:textId="3709FE3A"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c>
          <w:tcPr>
            <w:tcW w:w="1915" w:type="dxa"/>
            <w:tcBorders>
              <w:left w:val="single" w:sz="4" w:space="0" w:color="auto"/>
            </w:tcBorders>
          </w:tcPr>
          <w:p w14:paraId="178E2C21" w14:textId="59520062" w:rsidR="005B6352" w:rsidRPr="005B6352"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5B6352">
              <w:rPr>
                <w:sz w:val="24"/>
                <w:szCs w:val="24"/>
                <w:u w:val="single"/>
              </w:rPr>
              <w:t>0.400</w:t>
            </w:r>
          </w:p>
        </w:tc>
        <w:tc>
          <w:tcPr>
            <w:tcW w:w="1916" w:type="dxa"/>
          </w:tcPr>
          <w:p w14:paraId="443F9A1F" w14:textId="28202A49"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bl>
    <w:p w14:paraId="0BC23307" w14:textId="77777777" w:rsidR="00BF63CB" w:rsidRDefault="00BF63CB" w:rsidP="00BF63CB">
      <w:pPr>
        <w:keepNext/>
        <w:jc w:val="both"/>
      </w:pPr>
      <w:r>
        <w:rPr>
          <w:noProof/>
          <w:sz w:val="24"/>
          <w:szCs w:val="24"/>
        </w:rPr>
        <w:lastRenderedPageBreak/>
        <w:drawing>
          <wp:inline distT="0" distB="0" distL="0" distR="0" wp14:anchorId="5C17266A" wp14:editId="38374961">
            <wp:extent cx="5943600" cy="3714750"/>
            <wp:effectExtent l="0" t="0" r="0" b="0"/>
            <wp:docPr id="1600412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2557" name="Picture 1600412557"/>
                    <pic:cNvPicPr/>
                  </pic:nvPicPr>
                  <pic:blipFill>
                    <a:blip r:embed="rId3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D7D715" w14:textId="53B63532" w:rsidR="00BF63CB" w:rsidRDefault="00BF63CB" w:rsidP="00E2582C">
      <w:pPr>
        <w:pStyle w:val="Figuresubtitle"/>
        <w:rPr>
          <w:sz w:val="24"/>
          <w:szCs w:val="24"/>
        </w:rPr>
      </w:pPr>
      <w:bookmarkStart w:id="108" w:name="_Toc148354409"/>
      <w:r>
        <w:t xml:space="preserve">Figure </w:t>
      </w:r>
      <w:fldSimple w:instr=" SEQ Figure \* ARABIC ">
        <w:r w:rsidR="00922D96">
          <w:rPr>
            <w:noProof/>
          </w:rPr>
          <w:t>28</w:t>
        </w:r>
      </w:fldSimple>
      <w:r>
        <w:t>: Performance comparison when using RFE</w:t>
      </w:r>
      <w:bookmarkEnd w:id="108"/>
    </w:p>
    <w:p w14:paraId="352EBC5E" w14:textId="17861793" w:rsidR="00083F08" w:rsidRDefault="005B6352" w:rsidP="00394C8A">
      <w:pPr>
        <w:jc w:val="both"/>
        <w:rPr>
          <w:sz w:val="24"/>
          <w:szCs w:val="24"/>
        </w:rPr>
      </w:pPr>
      <w:r>
        <w:rPr>
          <w:sz w:val="24"/>
          <w:szCs w:val="24"/>
        </w:rPr>
        <w:t>We ca</w:t>
      </w:r>
      <w:r w:rsidR="000E687C">
        <w:rPr>
          <w:sz w:val="24"/>
          <w:szCs w:val="24"/>
        </w:rPr>
        <w:t>n observe similar performances for most classifiers and a dramatic performance enhancement for our SVM. This was an expected outcome, since SVM is a classifier that suffers from the curse of dimensionality; t</w:t>
      </w:r>
      <w:r w:rsidR="000E687C" w:rsidRPr="000E687C">
        <w:rPr>
          <w:sz w:val="24"/>
          <w:szCs w:val="24"/>
        </w:rPr>
        <w:t>his means that as the number of features (dimensions) increases, the amount of data needed to effectively train the model also increases exponentially. In high-dimensional spaces, SVMs may struggle due to overfitting or increased computational complexity. Lower-dimensional features can mitigate this issue.</w:t>
      </w:r>
      <w:r w:rsidR="000E687C">
        <w:rPr>
          <w:sz w:val="24"/>
          <w:szCs w:val="24"/>
        </w:rPr>
        <w:t xml:space="preserve"> Since we have few data at our disposal and a relatively high dimensional space, we expected a performance improvement when performing feature reduction.</w:t>
      </w:r>
    </w:p>
    <w:p w14:paraId="0E433294" w14:textId="77777777" w:rsidR="00083F08" w:rsidRDefault="00083F08">
      <w:pPr>
        <w:rPr>
          <w:sz w:val="24"/>
          <w:szCs w:val="24"/>
        </w:rPr>
      </w:pPr>
      <w:r>
        <w:rPr>
          <w:sz w:val="24"/>
          <w:szCs w:val="24"/>
        </w:rPr>
        <w:br w:type="page"/>
      </w:r>
    </w:p>
    <w:p w14:paraId="0AEAFD05" w14:textId="77777777" w:rsidR="000E687C" w:rsidRDefault="000E687C" w:rsidP="000E687C">
      <w:pPr>
        <w:jc w:val="both"/>
        <w:rPr>
          <w:b/>
          <w:bCs/>
          <w:i/>
          <w:iCs/>
          <w:sz w:val="28"/>
          <w:szCs w:val="28"/>
        </w:rPr>
      </w:pPr>
      <w:r w:rsidRPr="00F913AC">
        <w:rPr>
          <w:b/>
          <w:bCs/>
          <w:i/>
          <w:iCs/>
          <w:sz w:val="28"/>
          <w:szCs w:val="28"/>
        </w:rPr>
        <w:lastRenderedPageBreak/>
        <w:t>Conclusion</w:t>
      </w:r>
      <w:r>
        <w:rPr>
          <w:b/>
          <w:bCs/>
          <w:i/>
          <w:iCs/>
          <w:sz w:val="28"/>
          <w:szCs w:val="28"/>
        </w:rPr>
        <w:t>:</w:t>
      </w:r>
    </w:p>
    <w:p w14:paraId="7A5E2EAE" w14:textId="77777777" w:rsidR="00922D96" w:rsidRDefault="00922D96" w:rsidP="00922D96">
      <w:pPr>
        <w:keepNext/>
        <w:jc w:val="both"/>
      </w:pPr>
      <w:r>
        <w:rPr>
          <w:b/>
          <w:bCs/>
          <w:i/>
          <w:iCs/>
          <w:noProof/>
          <w:sz w:val="28"/>
          <w:szCs w:val="28"/>
        </w:rPr>
        <w:drawing>
          <wp:inline distT="0" distB="0" distL="0" distR="0" wp14:anchorId="786AECB1" wp14:editId="5DD1C578">
            <wp:extent cx="6480000" cy="3600000"/>
            <wp:effectExtent l="0" t="0" r="0" b="0"/>
            <wp:docPr id="20318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753" name="Picture 203183753"/>
                    <pic:cNvPicPr/>
                  </pic:nvPicPr>
                  <pic:blipFill>
                    <a:blip r:embed="rId11">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00440383" w14:textId="33D98A18" w:rsidR="00922D96" w:rsidRDefault="00922D96" w:rsidP="00922D96">
      <w:pPr>
        <w:pStyle w:val="Figuresubtitle"/>
        <w:rPr>
          <w:b/>
          <w:bCs/>
          <w:iCs/>
          <w:sz w:val="28"/>
          <w:szCs w:val="28"/>
        </w:rPr>
      </w:pPr>
      <w:bookmarkStart w:id="109" w:name="_Toc148354410"/>
      <w:r>
        <w:t xml:space="preserve">Figure </w:t>
      </w:r>
      <w:fldSimple w:instr=" SEQ Figure \* ARABIC ">
        <w:r>
          <w:rPr>
            <w:noProof/>
          </w:rPr>
          <w:t>29</w:t>
        </w:r>
      </w:fldSimple>
      <w:r>
        <w:t>: Comparison of RFE usage</w:t>
      </w:r>
      <w:bookmarkEnd w:id="109"/>
    </w:p>
    <w:p w14:paraId="7F866719" w14:textId="49E00357" w:rsidR="00C770F5" w:rsidRDefault="000E687C" w:rsidP="00394C8A">
      <w:pPr>
        <w:jc w:val="both"/>
        <w:rPr>
          <w:sz w:val="24"/>
          <w:szCs w:val="24"/>
        </w:rPr>
      </w:pPr>
      <w:r w:rsidRPr="000E687C">
        <w:rPr>
          <w:sz w:val="24"/>
          <w:szCs w:val="24"/>
        </w:rPr>
        <w:t>Using the</w:t>
      </w:r>
      <w:r>
        <w:rPr>
          <w:i/>
          <w:iCs/>
          <w:sz w:val="24"/>
          <w:szCs w:val="24"/>
        </w:rPr>
        <w:t xml:space="preserve"> reduced features</w:t>
      </w:r>
      <w:r>
        <w:rPr>
          <w:sz w:val="24"/>
          <w:szCs w:val="24"/>
        </w:rPr>
        <w:t xml:space="preserve"> that we decided </w:t>
      </w:r>
      <w:r w:rsidR="00F36C4B">
        <w:rPr>
          <w:sz w:val="24"/>
          <w:szCs w:val="24"/>
        </w:rPr>
        <w:t>by</w:t>
      </w:r>
      <w:r>
        <w:rPr>
          <w:sz w:val="24"/>
          <w:szCs w:val="24"/>
        </w:rPr>
        <w:t xml:space="preserve"> performing RFE on our number of imputed datasets does not seem to lead to a downgrade in performance in most classifiers and highly enhances the performance of our SVM. Furthermore, </w:t>
      </w:r>
      <w:r w:rsidR="00491008">
        <w:rPr>
          <w:sz w:val="24"/>
          <w:szCs w:val="24"/>
        </w:rPr>
        <w:t>using the chosen 27 features is obviously a big assistance to the medics involved in the data gathering process, as it is much easier and well-targeted than needing to gather the original 172 features. Therefore, from now on we will use these 27 features. We could even try to keep fewer of these, maybe only the ones that were chosen at least 3 times, but we already have a small enough number of features so we decided against it.</w:t>
      </w:r>
    </w:p>
    <w:p w14:paraId="6BF1B1D7" w14:textId="7228E8B6" w:rsidR="00083F08" w:rsidRDefault="00BF63CB" w:rsidP="00394C8A">
      <w:pPr>
        <w:jc w:val="both"/>
        <w:rPr>
          <w:sz w:val="24"/>
          <w:szCs w:val="24"/>
        </w:rPr>
      </w:pPr>
      <w:r>
        <w:rPr>
          <w:sz w:val="24"/>
          <w:szCs w:val="24"/>
        </w:rPr>
        <w:t xml:space="preserve">Comparing the classifiers’ performance, we can see that overall, the top-performing ones seem to be </w:t>
      </w:r>
      <w:r w:rsidRPr="00BF63CB">
        <w:rPr>
          <w:i/>
          <w:iCs/>
          <w:sz w:val="24"/>
          <w:szCs w:val="24"/>
        </w:rPr>
        <w:t>random forest</w:t>
      </w:r>
      <w:r>
        <w:rPr>
          <w:sz w:val="24"/>
          <w:szCs w:val="24"/>
        </w:rPr>
        <w:t xml:space="preserve">, </w:t>
      </w:r>
      <w:r w:rsidRPr="00BF63CB">
        <w:rPr>
          <w:i/>
          <w:iCs/>
          <w:sz w:val="24"/>
          <w:szCs w:val="24"/>
        </w:rPr>
        <w:t>SVM</w:t>
      </w:r>
      <w:r>
        <w:rPr>
          <w:sz w:val="24"/>
          <w:szCs w:val="24"/>
        </w:rPr>
        <w:t xml:space="preserve"> and </w:t>
      </w:r>
      <w:r w:rsidRPr="00BF63CB">
        <w:rPr>
          <w:i/>
          <w:iCs/>
          <w:sz w:val="24"/>
          <w:szCs w:val="24"/>
        </w:rPr>
        <w:t>adaboost</w:t>
      </w:r>
      <w:r>
        <w:rPr>
          <w:sz w:val="24"/>
          <w:szCs w:val="24"/>
        </w:rPr>
        <w:t xml:space="preserve">. The </w:t>
      </w:r>
      <w:r w:rsidRPr="00BF63CB">
        <w:rPr>
          <w:i/>
          <w:iCs/>
          <w:sz w:val="24"/>
          <w:szCs w:val="24"/>
        </w:rPr>
        <w:t>voting</w:t>
      </w:r>
      <w:r>
        <w:rPr>
          <w:sz w:val="24"/>
          <w:szCs w:val="24"/>
        </w:rPr>
        <w:t xml:space="preserve"> classifier performs very well too, now that we have tuned the hyper-parameters to make our classifiers</w:t>
      </w:r>
      <w:r w:rsidR="00A84963">
        <w:rPr>
          <w:sz w:val="24"/>
          <w:szCs w:val="24"/>
        </w:rPr>
        <w:t>’</w:t>
      </w:r>
      <w:r>
        <w:rPr>
          <w:sz w:val="24"/>
          <w:szCs w:val="24"/>
        </w:rPr>
        <w:t xml:space="preserve"> performance more stable</w:t>
      </w:r>
      <w:r w:rsidR="00A84963">
        <w:rPr>
          <w:sz w:val="24"/>
          <w:szCs w:val="24"/>
        </w:rPr>
        <w:t>, but has the downside that we need to train all our five classifiers and therefore takes more time and resources to train. If we opt for performance, we should choose the voting classifier, whereas if we want faster calculations for our model, we could choose one of the three mentioned classifiers.</w:t>
      </w:r>
    </w:p>
    <w:p w14:paraId="26748B79" w14:textId="77777777" w:rsidR="00083F08" w:rsidRDefault="00083F08">
      <w:pPr>
        <w:rPr>
          <w:sz w:val="24"/>
          <w:szCs w:val="24"/>
        </w:rPr>
      </w:pPr>
      <w:r>
        <w:rPr>
          <w:sz w:val="24"/>
          <w:szCs w:val="24"/>
        </w:rPr>
        <w:br w:type="page"/>
      </w:r>
    </w:p>
    <w:p w14:paraId="72F5A28C" w14:textId="08C5A345" w:rsidR="000245FD" w:rsidRPr="00A03BB6" w:rsidRDefault="000245FD" w:rsidP="000245FD">
      <w:pPr>
        <w:jc w:val="both"/>
        <w:rPr>
          <w:color w:val="5B9BD5" w:themeColor="accent1"/>
          <w:sz w:val="32"/>
          <w:szCs w:val="32"/>
        </w:rPr>
      </w:pPr>
      <w:bookmarkStart w:id="110" w:name="Experiment4"/>
      <w:r w:rsidRPr="00A03BB6">
        <w:rPr>
          <w:color w:val="5B9BD5" w:themeColor="accent1"/>
          <w:sz w:val="32"/>
          <w:szCs w:val="32"/>
        </w:rPr>
        <w:lastRenderedPageBreak/>
        <w:t xml:space="preserve">Experiment </w:t>
      </w:r>
      <w:r>
        <w:rPr>
          <w:color w:val="5B9BD5" w:themeColor="accent1"/>
          <w:sz w:val="32"/>
          <w:szCs w:val="32"/>
        </w:rPr>
        <w:t>4</w:t>
      </w:r>
      <w:r w:rsidRPr="00A03BB6">
        <w:rPr>
          <w:color w:val="5B9BD5" w:themeColor="accent1"/>
          <w:sz w:val="32"/>
          <w:szCs w:val="32"/>
        </w:rPr>
        <w:t>:</w:t>
      </w:r>
      <w:r>
        <w:rPr>
          <w:color w:val="5B9BD5" w:themeColor="accent1"/>
          <w:sz w:val="32"/>
          <w:szCs w:val="32"/>
        </w:rPr>
        <w:t xml:space="preserve"> Model performance on different hospital data</w:t>
      </w:r>
    </w:p>
    <w:bookmarkEnd w:id="110"/>
    <w:p w14:paraId="32797975" w14:textId="581277B1" w:rsidR="00593D15" w:rsidRDefault="00891744" w:rsidP="00394C8A">
      <w:pPr>
        <w:jc w:val="both"/>
        <w:rPr>
          <w:sz w:val="24"/>
          <w:szCs w:val="24"/>
        </w:rPr>
      </w:pPr>
      <w:r>
        <w:rPr>
          <w:sz w:val="24"/>
          <w:szCs w:val="24"/>
        </w:rPr>
        <w:t>In this experiment, we intend to test how well our models’ performance generalizes to data from different geographical locations. We split into train/test data by using as a test set each time the data that originated from one of the four</w:t>
      </w:r>
      <w:r w:rsidRPr="00891744">
        <w:rPr>
          <w:sz w:val="24"/>
          <w:szCs w:val="24"/>
        </w:rPr>
        <w:t xml:space="preserve"> </w:t>
      </w:r>
      <w:r w:rsidRPr="007D4F46">
        <w:rPr>
          <w:sz w:val="24"/>
          <w:szCs w:val="24"/>
        </w:rPr>
        <w:t>oncology centers – pilots: IEO (Milan, Italy), HUS (Helsinki, Finland), HUJI (Jerusalem, Israel) and Champalimaud (Lisbon, Portugal).</w:t>
      </w:r>
    </w:p>
    <w:p w14:paraId="6E6C9B7F" w14:textId="7AAE69F8" w:rsidR="00593D15" w:rsidRDefault="00593D15" w:rsidP="00593D15">
      <w:pPr>
        <w:pStyle w:val="Figuresubtitle"/>
      </w:pPr>
      <w:bookmarkStart w:id="111" w:name="_Toc148354301"/>
      <w:r>
        <w:t xml:space="preserve">Table </w:t>
      </w:r>
      <w:fldSimple w:instr=" SEQ Table \* ARABIC ">
        <w:r w:rsidR="007A2BB9">
          <w:rPr>
            <w:noProof/>
          </w:rPr>
          <w:t>19</w:t>
        </w:r>
      </w:fldSimple>
      <w:r>
        <w:t>: Classifier</w:t>
      </w:r>
      <w:r w:rsidR="00BC3704">
        <w:t xml:space="preserve"> f2</w:t>
      </w:r>
      <w:r>
        <w:t xml:space="preserve"> performance on data from different hospitals</w:t>
      </w:r>
      <w:bookmarkEnd w:id="111"/>
    </w:p>
    <w:tbl>
      <w:tblPr>
        <w:tblStyle w:val="PlainTable5"/>
        <w:tblW w:w="9606" w:type="dxa"/>
        <w:tblLook w:val="04A0" w:firstRow="1" w:lastRow="0" w:firstColumn="1" w:lastColumn="0" w:noHBand="0" w:noVBand="1"/>
      </w:tblPr>
      <w:tblGrid>
        <w:gridCol w:w="2376"/>
        <w:gridCol w:w="1446"/>
        <w:gridCol w:w="1446"/>
        <w:gridCol w:w="1446"/>
        <w:gridCol w:w="1446"/>
        <w:gridCol w:w="1446"/>
      </w:tblGrid>
      <w:tr w:rsidR="00DD4210" w14:paraId="50E5FCE4" w14:textId="77777777" w:rsidTr="00DD42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l2br w:val="single" w:sz="4" w:space="0" w:color="auto"/>
            </w:tcBorders>
          </w:tcPr>
          <w:p w14:paraId="3263E00A" w14:textId="5C3720D5" w:rsidR="00DD4210" w:rsidRDefault="00DD4210" w:rsidP="00DD4210">
            <w:pPr>
              <w:jc w:val="center"/>
              <w:rPr>
                <w:b/>
                <w:bCs/>
                <w:sz w:val="24"/>
                <w:szCs w:val="24"/>
              </w:rPr>
            </w:pPr>
            <w:r>
              <w:rPr>
                <w:b/>
                <w:bCs/>
                <w:sz w:val="36"/>
                <w:szCs w:val="36"/>
                <w:vertAlign w:val="subscript"/>
              </w:rPr>
              <w:t xml:space="preserve">Classifier       </w:t>
            </w:r>
            <w:r>
              <w:rPr>
                <w:b/>
                <w:bCs/>
                <w:sz w:val="36"/>
                <w:szCs w:val="36"/>
                <w:vertAlign w:val="superscript"/>
              </w:rPr>
              <w:t>Testing on</w:t>
            </w:r>
          </w:p>
        </w:tc>
        <w:tc>
          <w:tcPr>
            <w:tcW w:w="1446" w:type="dxa"/>
          </w:tcPr>
          <w:p w14:paraId="42191D7F" w14:textId="5A3AFB45"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446" w:type="dxa"/>
          </w:tcPr>
          <w:p w14:paraId="588D55D8" w14:textId="4BB2B6EA"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446" w:type="dxa"/>
          </w:tcPr>
          <w:p w14:paraId="41232EF6" w14:textId="6531EF95"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446" w:type="dxa"/>
          </w:tcPr>
          <w:p w14:paraId="7DCD77FE" w14:textId="60D2FEDB"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446" w:type="dxa"/>
          </w:tcPr>
          <w:p w14:paraId="4E81494D" w14:textId="0BE44612"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DD4210" w14:paraId="3C0D7DEF"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925F8DD" w14:textId="04B01421" w:rsidR="00DD4210" w:rsidRDefault="00DD4210" w:rsidP="00DD4210">
            <w:pPr>
              <w:jc w:val="center"/>
              <w:rPr>
                <w:sz w:val="24"/>
                <w:szCs w:val="24"/>
              </w:rPr>
            </w:pPr>
            <w:r>
              <w:rPr>
                <w:sz w:val="24"/>
                <w:szCs w:val="24"/>
              </w:rPr>
              <w:t>Decision tree</w:t>
            </w:r>
          </w:p>
        </w:tc>
        <w:tc>
          <w:tcPr>
            <w:tcW w:w="1446" w:type="dxa"/>
          </w:tcPr>
          <w:p w14:paraId="4C20C2E2" w14:textId="16D6D5F2"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0.336</w:t>
            </w:r>
          </w:p>
        </w:tc>
        <w:tc>
          <w:tcPr>
            <w:tcW w:w="1446" w:type="dxa"/>
          </w:tcPr>
          <w:p w14:paraId="1FE13E02" w14:textId="5B91A2B8"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0.420</w:t>
            </w:r>
          </w:p>
        </w:tc>
        <w:tc>
          <w:tcPr>
            <w:tcW w:w="1446" w:type="dxa"/>
          </w:tcPr>
          <w:p w14:paraId="1F148767" w14:textId="45198317"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0.268</w:t>
            </w:r>
          </w:p>
        </w:tc>
        <w:tc>
          <w:tcPr>
            <w:tcW w:w="1446" w:type="dxa"/>
          </w:tcPr>
          <w:p w14:paraId="719B487E" w14:textId="02B7B9CD"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0.494</w:t>
            </w:r>
          </w:p>
        </w:tc>
        <w:tc>
          <w:tcPr>
            <w:tcW w:w="1446" w:type="dxa"/>
          </w:tcPr>
          <w:p w14:paraId="6D38EDF3" w14:textId="0E91CA08"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0.316</w:t>
            </w:r>
          </w:p>
        </w:tc>
      </w:tr>
      <w:tr w:rsidR="00DD4210" w14:paraId="2BABAF58" w14:textId="77777777" w:rsidTr="00DD4210">
        <w:tc>
          <w:tcPr>
            <w:cnfStyle w:val="001000000000" w:firstRow="0" w:lastRow="0" w:firstColumn="1" w:lastColumn="0" w:oddVBand="0" w:evenVBand="0" w:oddHBand="0" w:evenHBand="0" w:firstRowFirstColumn="0" w:firstRowLastColumn="0" w:lastRowFirstColumn="0" w:lastRowLastColumn="0"/>
            <w:tcW w:w="2376" w:type="dxa"/>
          </w:tcPr>
          <w:p w14:paraId="028F8756" w14:textId="7200F573" w:rsidR="00DD4210" w:rsidRDefault="00DD4210" w:rsidP="00DD4210">
            <w:pPr>
              <w:jc w:val="center"/>
              <w:rPr>
                <w:sz w:val="24"/>
                <w:szCs w:val="24"/>
              </w:rPr>
            </w:pPr>
            <w:r>
              <w:rPr>
                <w:sz w:val="24"/>
                <w:szCs w:val="24"/>
              </w:rPr>
              <w:t>Random forest</w:t>
            </w:r>
          </w:p>
        </w:tc>
        <w:tc>
          <w:tcPr>
            <w:tcW w:w="1446" w:type="dxa"/>
          </w:tcPr>
          <w:p w14:paraId="15EFDB6A" w14:textId="4ADA7397"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0.400</w:t>
            </w:r>
          </w:p>
        </w:tc>
        <w:tc>
          <w:tcPr>
            <w:tcW w:w="1446" w:type="dxa"/>
          </w:tcPr>
          <w:p w14:paraId="2DC11FE4" w14:textId="739E1086"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0.532</w:t>
            </w:r>
          </w:p>
        </w:tc>
        <w:tc>
          <w:tcPr>
            <w:tcW w:w="1446" w:type="dxa"/>
          </w:tcPr>
          <w:p w14:paraId="64F13203" w14:textId="2825721F"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0.376</w:t>
            </w:r>
          </w:p>
        </w:tc>
        <w:tc>
          <w:tcPr>
            <w:tcW w:w="1446" w:type="dxa"/>
          </w:tcPr>
          <w:p w14:paraId="1418822C" w14:textId="58F6190A"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0.598</w:t>
            </w:r>
          </w:p>
        </w:tc>
        <w:tc>
          <w:tcPr>
            <w:tcW w:w="1446" w:type="dxa"/>
          </w:tcPr>
          <w:p w14:paraId="0B4686BD" w14:textId="297A8BEB" w:rsidR="00DD4210" w:rsidRPr="00D07B92"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0.394</w:t>
            </w:r>
          </w:p>
        </w:tc>
      </w:tr>
      <w:tr w:rsidR="00DD4210" w14:paraId="5AD25D91"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15909EC" w14:textId="29D53736" w:rsidR="00DD4210" w:rsidRDefault="00DD4210" w:rsidP="00DD4210">
            <w:pPr>
              <w:jc w:val="center"/>
              <w:rPr>
                <w:sz w:val="24"/>
                <w:szCs w:val="24"/>
              </w:rPr>
            </w:pPr>
            <w:r>
              <w:rPr>
                <w:sz w:val="24"/>
                <w:szCs w:val="24"/>
              </w:rPr>
              <w:t>SVM</w:t>
            </w:r>
          </w:p>
        </w:tc>
        <w:tc>
          <w:tcPr>
            <w:tcW w:w="1446" w:type="dxa"/>
          </w:tcPr>
          <w:p w14:paraId="67255A5A" w14:textId="3991370E"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0.436</w:t>
            </w:r>
          </w:p>
        </w:tc>
        <w:tc>
          <w:tcPr>
            <w:tcW w:w="1446" w:type="dxa"/>
          </w:tcPr>
          <w:p w14:paraId="1F080B62" w14:textId="0728D827"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0.460</w:t>
            </w:r>
          </w:p>
        </w:tc>
        <w:tc>
          <w:tcPr>
            <w:tcW w:w="1446" w:type="dxa"/>
          </w:tcPr>
          <w:p w14:paraId="12A97C88" w14:textId="197C5FF4" w:rsidR="00DD4210" w:rsidRPr="00A1090C" w:rsidRDefault="00DD4210" w:rsidP="00DD421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0.390</w:t>
            </w:r>
          </w:p>
        </w:tc>
        <w:tc>
          <w:tcPr>
            <w:tcW w:w="1446" w:type="dxa"/>
          </w:tcPr>
          <w:p w14:paraId="0B1B1D4A" w14:textId="3D6E60D2"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0.564</w:t>
            </w:r>
          </w:p>
        </w:tc>
        <w:tc>
          <w:tcPr>
            <w:tcW w:w="1446" w:type="dxa"/>
          </w:tcPr>
          <w:p w14:paraId="2A3F55FC" w14:textId="0E37BF51"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0.368</w:t>
            </w:r>
          </w:p>
        </w:tc>
      </w:tr>
      <w:tr w:rsidR="00DD4210" w14:paraId="61E33C35" w14:textId="77777777" w:rsidTr="00DD4210">
        <w:tc>
          <w:tcPr>
            <w:cnfStyle w:val="001000000000" w:firstRow="0" w:lastRow="0" w:firstColumn="1" w:lastColumn="0" w:oddVBand="0" w:evenVBand="0" w:oddHBand="0" w:evenHBand="0" w:firstRowFirstColumn="0" w:firstRowLastColumn="0" w:lastRowFirstColumn="0" w:lastRowLastColumn="0"/>
            <w:tcW w:w="2376" w:type="dxa"/>
          </w:tcPr>
          <w:p w14:paraId="18A53F64" w14:textId="73B3E4F6" w:rsidR="00DD4210" w:rsidRDefault="00DD4210" w:rsidP="00DD4210">
            <w:pPr>
              <w:jc w:val="center"/>
              <w:rPr>
                <w:sz w:val="24"/>
                <w:szCs w:val="24"/>
              </w:rPr>
            </w:pPr>
            <w:r>
              <w:rPr>
                <w:sz w:val="24"/>
                <w:szCs w:val="24"/>
              </w:rPr>
              <w:t>Adaboost</w:t>
            </w:r>
          </w:p>
        </w:tc>
        <w:tc>
          <w:tcPr>
            <w:tcW w:w="1446" w:type="dxa"/>
          </w:tcPr>
          <w:p w14:paraId="1ACCB37F" w14:textId="12F9EDB4"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0.364</w:t>
            </w:r>
          </w:p>
        </w:tc>
        <w:tc>
          <w:tcPr>
            <w:tcW w:w="1446" w:type="dxa"/>
          </w:tcPr>
          <w:p w14:paraId="3A0ED2B9" w14:textId="5D747DCC"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0.512</w:t>
            </w:r>
          </w:p>
        </w:tc>
        <w:tc>
          <w:tcPr>
            <w:tcW w:w="1446" w:type="dxa"/>
          </w:tcPr>
          <w:p w14:paraId="65B6D6E6" w14:textId="125606C1"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0.374</w:t>
            </w:r>
          </w:p>
        </w:tc>
        <w:tc>
          <w:tcPr>
            <w:tcW w:w="1446" w:type="dxa"/>
          </w:tcPr>
          <w:p w14:paraId="325F31A3" w14:textId="11A60C3F"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0.554</w:t>
            </w:r>
          </w:p>
        </w:tc>
        <w:tc>
          <w:tcPr>
            <w:tcW w:w="1446" w:type="dxa"/>
          </w:tcPr>
          <w:p w14:paraId="09000C44" w14:textId="3E9BF03E"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0.326</w:t>
            </w:r>
          </w:p>
        </w:tc>
      </w:tr>
      <w:tr w:rsidR="00DD4210" w14:paraId="70702674"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9564770" w14:textId="5763A31B" w:rsidR="00DD4210" w:rsidRDefault="00DD4210" w:rsidP="00DD4210">
            <w:pPr>
              <w:jc w:val="center"/>
              <w:rPr>
                <w:sz w:val="24"/>
                <w:szCs w:val="24"/>
              </w:rPr>
            </w:pPr>
            <w:r>
              <w:rPr>
                <w:sz w:val="24"/>
                <w:szCs w:val="24"/>
              </w:rPr>
              <w:t>XGBoost</w:t>
            </w:r>
          </w:p>
        </w:tc>
        <w:tc>
          <w:tcPr>
            <w:tcW w:w="1446" w:type="dxa"/>
          </w:tcPr>
          <w:p w14:paraId="6B61FAC9" w14:textId="1920CF29"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1446" w:type="dxa"/>
          </w:tcPr>
          <w:p w14:paraId="28DED1C1" w14:textId="5E259D51"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0.504</w:t>
            </w:r>
          </w:p>
        </w:tc>
        <w:tc>
          <w:tcPr>
            <w:tcW w:w="1446" w:type="dxa"/>
          </w:tcPr>
          <w:p w14:paraId="07219FC6" w14:textId="53F85268"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0.316</w:t>
            </w:r>
          </w:p>
        </w:tc>
        <w:tc>
          <w:tcPr>
            <w:tcW w:w="1446" w:type="dxa"/>
          </w:tcPr>
          <w:p w14:paraId="2FFB2D6C" w14:textId="56CBD2A6"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0.566</w:t>
            </w:r>
          </w:p>
        </w:tc>
        <w:tc>
          <w:tcPr>
            <w:tcW w:w="1446" w:type="dxa"/>
          </w:tcPr>
          <w:p w14:paraId="520A4E71" w14:textId="0E71D69B" w:rsidR="00DD4210" w:rsidRPr="00D07B92" w:rsidRDefault="00DD4210" w:rsidP="00DD421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0.426</w:t>
            </w:r>
          </w:p>
        </w:tc>
      </w:tr>
      <w:tr w:rsidR="00DD4210" w14:paraId="08408E41" w14:textId="77777777" w:rsidTr="00DD4210">
        <w:tc>
          <w:tcPr>
            <w:cnfStyle w:val="001000000000" w:firstRow="0" w:lastRow="0" w:firstColumn="1" w:lastColumn="0" w:oddVBand="0" w:evenVBand="0" w:oddHBand="0" w:evenHBand="0" w:firstRowFirstColumn="0" w:firstRowLastColumn="0" w:lastRowFirstColumn="0" w:lastRowLastColumn="0"/>
            <w:tcW w:w="2376" w:type="dxa"/>
          </w:tcPr>
          <w:p w14:paraId="3F4CB559" w14:textId="247538D3" w:rsidR="00DD4210" w:rsidRDefault="00DD4210" w:rsidP="00DD4210">
            <w:pPr>
              <w:jc w:val="center"/>
              <w:rPr>
                <w:sz w:val="24"/>
                <w:szCs w:val="24"/>
              </w:rPr>
            </w:pPr>
            <w:r>
              <w:rPr>
                <w:sz w:val="24"/>
                <w:szCs w:val="24"/>
              </w:rPr>
              <w:t>Voting</w:t>
            </w:r>
          </w:p>
        </w:tc>
        <w:tc>
          <w:tcPr>
            <w:tcW w:w="1446" w:type="dxa"/>
          </w:tcPr>
          <w:p w14:paraId="668EE8EB" w14:textId="1AB81749"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6352">
              <w:rPr>
                <w:sz w:val="24"/>
                <w:szCs w:val="24"/>
                <w:u w:val="single"/>
              </w:rPr>
              <w:t>0.400</w:t>
            </w:r>
          </w:p>
        </w:tc>
        <w:tc>
          <w:tcPr>
            <w:tcW w:w="1446" w:type="dxa"/>
          </w:tcPr>
          <w:p w14:paraId="138A7A68" w14:textId="6F54FA55"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0.494</w:t>
            </w:r>
          </w:p>
        </w:tc>
        <w:tc>
          <w:tcPr>
            <w:tcW w:w="1446" w:type="dxa"/>
          </w:tcPr>
          <w:p w14:paraId="4286A4FF" w14:textId="70C65229"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0.380</w:t>
            </w:r>
          </w:p>
        </w:tc>
        <w:tc>
          <w:tcPr>
            <w:tcW w:w="1446" w:type="dxa"/>
          </w:tcPr>
          <w:p w14:paraId="4274B3D6" w14:textId="21447C38"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0.620</w:t>
            </w:r>
          </w:p>
        </w:tc>
        <w:tc>
          <w:tcPr>
            <w:tcW w:w="1446" w:type="dxa"/>
          </w:tcPr>
          <w:p w14:paraId="1223F37C" w14:textId="219070DD" w:rsidR="00DD4210" w:rsidRPr="00D07B92"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0.400</w:t>
            </w:r>
          </w:p>
        </w:tc>
      </w:tr>
    </w:tbl>
    <w:p w14:paraId="75624E4D" w14:textId="77777777" w:rsidR="00593D15" w:rsidRDefault="00593D15" w:rsidP="00593D15">
      <w:pPr>
        <w:keepNext/>
        <w:jc w:val="center"/>
      </w:pPr>
      <w:r>
        <w:rPr>
          <w:noProof/>
          <w:sz w:val="24"/>
          <w:szCs w:val="24"/>
        </w:rPr>
        <w:drawing>
          <wp:inline distT="0" distB="0" distL="0" distR="0" wp14:anchorId="1068055C" wp14:editId="71E2E101">
            <wp:extent cx="6480000" cy="3600000"/>
            <wp:effectExtent l="0" t="0" r="0" b="0"/>
            <wp:docPr id="97793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2926" name="Picture 977932926"/>
                    <pic:cNvPicPr/>
                  </pic:nvPicPr>
                  <pic:blipFill>
                    <a:blip r:embed="rId36">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289AAECD" w14:textId="05C5BB9D" w:rsidR="00266F23" w:rsidRDefault="00593D15" w:rsidP="00593D15">
      <w:pPr>
        <w:pStyle w:val="Figuresubtitle"/>
      </w:pPr>
      <w:bookmarkStart w:id="112" w:name="_Toc148354411"/>
      <w:r>
        <w:t xml:space="preserve">Figure </w:t>
      </w:r>
      <w:fldSimple w:instr=" SEQ Figure \* ARABIC ">
        <w:r w:rsidR="00922D96">
          <w:rPr>
            <w:noProof/>
          </w:rPr>
          <w:t>30</w:t>
        </w:r>
      </w:fldSimple>
      <w:r>
        <w:t xml:space="preserve">: Classifier </w:t>
      </w:r>
      <w:r w:rsidR="0044671D">
        <w:t xml:space="preserve">f2 </w:t>
      </w:r>
      <w:r>
        <w:t>performance on data from different hospitals</w:t>
      </w:r>
      <w:bookmarkEnd w:id="112"/>
    </w:p>
    <w:p w14:paraId="369F2BC3" w14:textId="2C7C3A73" w:rsidR="003E3B62" w:rsidRDefault="003E3B62" w:rsidP="00FB1BA0">
      <w:pPr>
        <w:jc w:val="both"/>
      </w:pPr>
      <w:r>
        <w:rPr>
          <w:sz w:val="24"/>
          <w:szCs w:val="24"/>
        </w:rPr>
        <w:t>We can clearly see some interesting differences in the performance of the classifiers for the different hospitals. More specifically, when considering f2 score, predictions on data from the IEO and HUJI hospitals yield much better results than when randomly split, whereas predictions on data from HUS and CHAMP generally yield worse results than when randomly split. This could indicate towards different data quality across hospitals, but we decided to consider the AUC metric separately this time for better clarity:</w:t>
      </w:r>
    </w:p>
    <w:p w14:paraId="6EEC143C" w14:textId="434D43EC" w:rsidR="00FB1BA0" w:rsidRDefault="00FB1BA0" w:rsidP="00FB1BA0">
      <w:pPr>
        <w:pStyle w:val="Figuresubtitle"/>
      </w:pPr>
      <w:bookmarkStart w:id="113" w:name="_Toc148354302"/>
      <w:r>
        <w:lastRenderedPageBreak/>
        <w:t xml:space="preserve">Table </w:t>
      </w:r>
      <w:fldSimple w:instr=" SEQ Table \* ARABIC ">
        <w:r w:rsidR="007A2BB9">
          <w:rPr>
            <w:noProof/>
          </w:rPr>
          <w:t>20</w:t>
        </w:r>
      </w:fldSimple>
      <w:r>
        <w:t xml:space="preserve">: </w:t>
      </w:r>
      <w:r w:rsidRPr="001D4FE7">
        <w:t>Classifier AUC performance on data from different hospitals</w:t>
      </w:r>
      <w:bookmarkEnd w:id="113"/>
    </w:p>
    <w:tbl>
      <w:tblPr>
        <w:tblStyle w:val="PlainTable5"/>
        <w:tblW w:w="9606" w:type="dxa"/>
        <w:tblLook w:val="04A0" w:firstRow="1" w:lastRow="0" w:firstColumn="1" w:lastColumn="0" w:noHBand="0" w:noVBand="1"/>
      </w:tblPr>
      <w:tblGrid>
        <w:gridCol w:w="2660"/>
        <w:gridCol w:w="1389"/>
        <w:gridCol w:w="1389"/>
        <w:gridCol w:w="1389"/>
        <w:gridCol w:w="1389"/>
        <w:gridCol w:w="1390"/>
      </w:tblGrid>
      <w:tr w:rsidR="00FB1BA0" w14:paraId="0FD0452C" w14:textId="77777777" w:rsidTr="00DD42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tl2br w:val="single" w:sz="4" w:space="0" w:color="auto"/>
            </w:tcBorders>
          </w:tcPr>
          <w:p w14:paraId="47CA693A" w14:textId="77777777" w:rsidR="00FB1BA0" w:rsidRPr="008505F6" w:rsidRDefault="00FB1BA0" w:rsidP="00190B73">
            <w:pPr>
              <w:jc w:val="left"/>
              <w:rPr>
                <w:b/>
                <w:bCs/>
                <w:sz w:val="36"/>
                <w:szCs w:val="36"/>
                <w:vertAlign w:val="superscript"/>
              </w:rPr>
            </w:pPr>
            <w:r>
              <w:rPr>
                <w:b/>
                <w:bCs/>
                <w:sz w:val="36"/>
                <w:szCs w:val="36"/>
                <w:vertAlign w:val="subscript"/>
              </w:rPr>
              <w:t xml:space="preserve">Classifier            </w:t>
            </w:r>
            <w:r>
              <w:rPr>
                <w:b/>
                <w:bCs/>
                <w:sz w:val="36"/>
                <w:szCs w:val="36"/>
                <w:vertAlign w:val="superscript"/>
              </w:rPr>
              <w:t>Testing on</w:t>
            </w:r>
          </w:p>
        </w:tc>
        <w:tc>
          <w:tcPr>
            <w:tcW w:w="1389" w:type="dxa"/>
          </w:tcPr>
          <w:p w14:paraId="3B33C45E"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389" w:type="dxa"/>
          </w:tcPr>
          <w:p w14:paraId="4C010C03"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389" w:type="dxa"/>
          </w:tcPr>
          <w:p w14:paraId="5F369BF7"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389" w:type="dxa"/>
          </w:tcPr>
          <w:p w14:paraId="4D0A3A81"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390" w:type="dxa"/>
          </w:tcPr>
          <w:p w14:paraId="1C7356A9"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FB1BA0" w14:paraId="3E055864"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3FA702B" w14:textId="77777777" w:rsidR="00FB1BA0" w:rsidRDefault="00FB1BA0" w:rsidP="00190B73">
            <w:pPr>
              <w:jc w:val="center"/>
              <w:rPr>
                <w:sz w:val="24"/>
                <w:szCs w:val="24"/>
              </w:rPr>
            </w:pPr>
            <w:r>
              <w:rPr>
                <w:sz w:val="24"/>
                <w:szCs w:val="24"/>
              </w:rPr>
              <w:t>Decision tree</w:t>
            </w:r>
          </w:p>
        </w:tc>
        <w:tc>
          <w:tcPr>
            <w:tcW w:w="1389" w:type="dxa"/>
          </w:tcPr>
          <w:p w14:paraId="79ADEA86"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0.636</w:t>
            </w:r>
          </w:p>
        </w:tc>
        <w:tc>
          <w:tcPr>
            <w:tcW w:w="1389" w:type="dxa"/>
          </w:tcPr>
          <w:p w14:paraId="200B0CC5"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0.618</w:t>
            </w:r>
          </w:p>
        </w:tc>
        <w:tc>
          <w:tcPr>
            <w:tcW w:w="1389" w:type="dxa"/>
          </w:tcPr>
          <w:p w14:paraId="62F59F3B"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0.626</w:t>
            </w:r>
          </w:p>
        </w:tc>
        <w:tc>
          <w:tcPr>
            <w:tcW w:w="1389" w:type="dxa"/>
          </w:tcPr>
          <w:p w14:paraId="03EA8715"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0.720</w:t>
            </w:r>
          </w:p>
        </w:tc>
        <w:tc>
          <w:tcPr>
            <w:tcW w:w="1390" w:type="dxa"/>
          </w:tcPr>
          <w:p w14:paraId="574CF2A4"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0.640</w:t>
            </w:r>
          </w:p>
        </w:tc>
      </w:tr>
      <w:tr w:rsidR="00FB1BA0" w14:paraId="2874A8B4" w14:textId="77777777" w:rsidTr="00DD4210">
        <w:tc>
          <w:tcPr>
            <w:cnfStyle w:val="001000000000" w:firstRow="0" w:lastRow="0" w:firstColumn="1" w:lastColumn="0" w:oddVBand="0" w:evenVBand="0" w:oddHBand="0" w:evenHBand="0" w:firstRowFirstColumn="0" w:firstRowLastColumn="0" w:lastRowFirstColumn="0" w:lastRowLastColumn="0"/>
            <w:tcW w:w="2660" w:type="dxa"/>
          </w:tcPr>
          <w:p w14:paraId="6E1CD3DC" w14:textId="77777777" w:rsidR="00FB1BA0" w:rsidRDefault="00FB1BA0" w:rsidP="00190B73">
            <w:pPr>
              <w:jc w:val="center"/>
              <w:rPr>
                <w:sz w:val="24"/>
                <w:szCs w:val="24"/>
              </w:rPr>
            </w:pPr>
            <w:r>
              <w:rPr>
                <w:sz w:val="24"/>
                <w:szCs w:val="24"/>
              </w:rPr>
              <w:t>Random forest</w:t>
            </w:r>
          </w:p>
        </w:tc>
        <w:tc>
          <w:tcPr>
            <w:tcW w:w="1389" w:type="dxa"/>
          </w:tcPr>
          <w:p w14:paraId="62F88F76"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0.690</w:t>
            </w:r>
          </w:p>
        </w:tc>
        <w:tc>
          <w:tcPr>
            <w:tcW w:w="1389" w:type="dxa"/>
          </w:tcPr>
          <w:p w14:paraId="74A49B79"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736</w:t>
            </w:r>
          </w:p>
        </w:tc>
        <w:tc>
          <w:tcPr>
            <w:tcW w:w="1389" w:type="dxa"/>
          </w:tcPr>
          <w:p w14:paraId="69ED6997"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0.700</w:t>
            </w:r>
          </w:p>
        </w:tc>
        <w:tc>
          <w:tcPr>
            <w:tcW w:w="1389" w:type="dxa"/>
          </w:tcPr>
          <w:p w14:paraId="53F8B0C7"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804</w:t>
            </w:r>
          </w:p>
        </w:tc>
        <w:tc>
          <w:tcPr>
            <w:tcW w:w="1390" w:type="dxa"/>
          </w:tcPr>
          <w:p w14:paraId="06A2A3DA" w14:textId="77777777" w:rsidR="00FB1BA0" w:rsidRPr="00D07B92"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w:t>
            </w:r>
            <w:r>
              <w:rPr>
                <w:sz w:val="24"/>
                <w:szCs w:val="24"/>
              </w:rPr>
              <w:t>700</w:t>
            </w:r>
          </w:p>
        </w:tc>
      </w:tr>
      <w:tr w:rsidR="00FB1BA0" w14:paraId="013E1AFD"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E78D84F" w14:textId="77777777" w:rsidR="00FB1BA0" w:rsidRDefault="00FB1BA0" w:rsidP="00190B73">
            <w:pPr>
              <w:jc w:val="center"/>
              <w:rPr>
                <w:sz w:val="24"/>
                <w:szCs w:val="24"/>
              </w:rPr>
            </w:pPr>
            <w:r>
              <w:rPr>
                <w:sz w:val="24"/>
                <w:szCs w:val="24"/>
              </w:rPr>
              <w:t>SVM</w:t>
            </w:r>
          </w:p>
        </w:tc>
        <w:tc>
          <w:tcPr>
            <w:tcW w:w="1389" w:type="dxa"/>
          </w:tcPr>
          <w:p w14:paraId="1D0F1D27"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w:t>
            </w:r>
            <w:r>
              <w:rPr>
                <w:b/>
                <w:bCs/>
                <w:sz w:val="24"/>
                <w:szCs w:val="24"/>
              </w:rPr>
              <w:t>734</w:t>
            </w:r>
          </w:p>
        </w:tc>
        <w:tc>
          <w:tcPr>
            <w:tcW w:w="1389" w:type="dxa"/>
          </w:tcPr>
          <w:p w14:paraId="67DE1B76"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4ED063D8" w14:textId="77777777" w:rsidR="00FB1BA0" w:rsidRPr="00A1090C" w:rsidRDefault="00FB1BA0"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w:t>
            </w:r>
            <w:r>
              <w:rPr>
                <w:b/>
                <w:bCs/>
                <w:sz w:val="24"/>
                <w:szCs w:val="24"/>
              </w:rPr>
              <w:t>732</w:t>
            </w:r>
          </w:p>
        </w:tc>
        <w:tc>
          <w:tcPr>
            <w:tcW w:w="1389" w:type="dxa"/>
          </w:tcPr>
          <w:p w14:paraId="2B93377A"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0.786</w:t>
            </w:r>
          </w:p>
        </w:tc>
        <w:tc>
          <w:tcPr>
            <w:tcW w:w="1390" w:type="dxa"/>
          </w:tcPr>
          <w:p w14:paraId="49C40D46"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r w:rsidR="00FB1BA0" w14:paraId="2E74DD45" w14:textId="77777777" w:rsidTr="00DD4210">
        <w:tc>
          <w:tcPr>
            <w:cnfStyle w:val="001000000000" w:firstRow="0" w:lastRow="0" w:firstColumn="1" w:lastColumn="0" w:oddVBand="0" w:evenVBand="0" w:oddHBand="0" w:evenHBand="0" w:firstRowFirstColumn="0" w:firstRowLastColumn="0" w:lastRowFirstColumn="0" w:lastRowLastColumn="0"/>
            <w:tcW w:w="2660" w:type="dxa"/>
          </w:tcPr>
          <w:p w14:paraId="469E063F" w14:textId="77777777" w:rsidR="00FB1BA0" w:rsidRDefault="00FB1BA0" w:rsidP="00190B73">
            <w:pPr>
              <w:jc w:val="center"/>
              <w:rPr>
                <w:sz w:val="24"/>
                <w:szCs w:val="24"/>
              </w:rPr>
            </w:pPr>
            <w:r>
              <w:rPr>
                <w:sz w:val="24"/>
                <w:szCs w:val="24"/>
              </w:rPr>
              <w:t>Adaboost</w:t>
            </w:r>
          </w:p>
        </w:tc>
        <w:tc>
          <w:tcPr>
            <w:tcW w:w="1389" w:type="dxa"/>
          </w:tcPr>
          <w:p w14:paraId="37626A6B"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0.660</w:t>
            </w:r>
          </w:p>
        </w:tc>
        <w:tc>
          <w:tcPr>
            <w:tcW w:w="1389" w:type="dxa"/>
          </w:tcPr>
          <w:p w14:paraId="55994D68"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710</w:t>
            </w:r>
          </w:p>
        </w:tc>
        <w:tc>
          <w:tcPr>
            <w:tcW w:w="1389" w:type="dxa"/>
          </w:tcPr>
          <w:p w14:paraId="753B7402"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0.702</w:t>
            </w:r>
          </w:p>
        </w:tc>
        <w:tc>
          <w:tcPr>
            <w:tcW w:w="1389" w:type="dxa"/>
          </w:tcPr>
          <w:p w14:paraId="04DE59C8"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0.774</w:t>
            </w:r>
          </w:p>
        </w:tc>
        <w:tc>
          <w:tcPr>
            <w:tcW w:w="1390" w:type="dxa"/>
          </w:tcPr>
          <w:p w14:paraId="6126F43E"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0.648</w:t>
            </w:r>
          </w:p>
        </w:tc>
      </w:tr>
      <w:tr w:rsidR="00FB1BA0" w14:paraId="14EEC595"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4596560" w14:textId="77777777" w:rsidR="00FB1BA0" w:rsidRDefault="00FB1BA0" w:rsidP="00190B73">
            <w:pPr>
              <w:jc w:val="center"/>
              <w:rPr>
                <w:sz w:val="24"/>
                <w:szCs w:val="24"/>
              </w:rPr>
            </w:pPr>
            <w:r>
              <w:rPr>
                <w:sz w:val="24"/>
                <w:szCs w:val="24"/>
              </w:rPr>
              <w:t>XGBoost</w:t>
            </w:r>
          </w:p>
        </w:tc>
        <w:tc>
          <w:tcPr>
            <w:tcW w:w="1389" w:type="dxa"/>
          </w:tcPr>
          <w:p w14:paraId="0492EE64"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0.654</w:t>
            </w:r>
          </w:p>
        </w:tc>
        <w:tc>
          <w:tcPr>
            <w:tcW w:w="1389" w:type="dxa"/>
          </w:tcPr>
          <w:p w14:paraId="13D035FE"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0.706</w:t>
            </w:r>
          </w:p>
        </w:tc>
        <w:tc>
          <w:tcPr>
            <w:tcW w:w="1389" w:type="dxa"/>
          </w:tcPr>
          <w:p w14:paraId="35B40593"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5646AA00"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0.782</w:t>
            </w:r>
          </w:p>
        </w:tc>
        <w:tc>
          <w:tcPr>
            <w:tcW w:w="1390" w:type="dxa"/>
          </w:tcPr>
          <w:p w14:paraId="6FF4946B" w14:textId="77777777" w:rsidR="00FB1BA0" w:rsidRPr="00D07B92" w:rsidRDefault="00FB1BA0"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w:t>
            </w:r>
            <w:r>
              <w:rPr>
                <w:b/>
                <w:bCs/>
                <w:sz w:val="24"/>
                <w:szCs w:val="24"/>
              </w:rPr>
              <w:t>728</w:t>
            </w:r>
          </w:p>
        </w:tc>
      </w:tr>
      <w:tr w:rsidR="00FB1BA0" w14:paraId="004510D0" w14:textId="77777777" w:rsidTr="00DD4210">
        <w:tc>
          <w:tcPr>
            <w:cnfStyle w:val="001000000000" w:firstRow="0" w:lastRow="0" w:firstColumn="1" w:lastColumn="0" w:oddVBand="0" w:evenVBand="0" w:oddHBand="0" w:evenHBand="0" w:firstRowFirstColumn="0" w:firstRowLastColumn="0" w:lastRowFirstColumn="0" w:lastRowLastColumn="0"/>
            <w:tcW w:w="2660" w:type="dxa"/>
          </w:tcPr>
          <w:p w14:paraId="271EB095" w14:textId="77777777" w:rsidR="00FB1BA0" w:rsidRDefault="00FB1BA0" w:rsidP="00190B73">
            <w:pPr>
              <w:jc w:val="center"/>
              <w:rPr>
                <w:sz w:val="24"/>
                <w:szCs w:val="24"/>
              </w:rPr>
            </w:pPr>
            <w:r>
              <w:rPr>
                <w:sz w:val="24"/>
                <w:szCs w:val="24"/>
              </w:rPr>
              <w:t>Voting</w:t>
            </w:r>
          </w:p>
        </w:tc>
        <w:tc>
          <w:tcPr>
            <w:tcW w:w="1389" w:type="dxa"/>
          </w:tcPr>
          <w:p w14:paraId="5F691A98"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u w:val="single"/>
              </w:rPr>
              <w:t>0.692</w:t>
            </w:r>
          </w:p>
        </w:tc>
        <w:tc>
          <w:tcPr>
            <w:tcW w:w="1389" w:type="dxa"/>
          </w:tcPr>
          <w:p w14:paraId="5E2E2A95"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0.696</w:t>
            </w:r>
          </w:p>
        </w:tc>
        <w:tc>
          <w:tcPr>
            <w:tcW w:w="1389" w:type="dxa"/>
          </w:tcPr>
          <w:p w14:paraId="2C248F84"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702</w:t>
            </w:r>
          </w:p>
        </w:tc>
        <w:tc>
          <w:tcPr>
            <w:tcW w:w="1389" w:type="dxa"/>
          </w:tcPr>
          <w:p w14:paraId="11A27853"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830</w:t>
            </w:r>
          </w:p>
        </w:tc>
        <w:tc>
          <w:tcPr>
            <w:tcW w:w="1390" w:type="dxa"/>
          </w:tcPr>
          <w:p w14:paraId="20EEB290" w14:textId="77777777" w:rsidR="00FB1BA0" w:rsidRPr="00D07B92"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w:t>
            </w:r>
            <w:r>
              <w:rPr>
                <w:sz w:val="24"/>
                <w:szCs w:val="24"/>
                <w:u w:val="single"/>
              </w:rPr>
              <w:t>708</w:t>
            </w:r>
          </w:p>
        </w:tc>
      </w:tr>
    </w:tbl>
    <w:p w14:paraId="7011D6E7" w14:textId="77777777" w:rsidR="0044671D" w:rsidRDefault="0044671D" w:rsidP="0044671D">
      <w:pPr>
        <w:keepNext/>
        <w:ind w:left="360"/>
        <w:jc w:val="both"/>
      </w:pPr>
      <w:r>
        <w:rPr>
          <w:noProof/>
          <w:sz w:val="24"/>
          <w:szCs w:val="24"/>
        </w:rPr>
        <w:drawing>
          <wp:inline distT="0" distB="0" distL="0" distR="0" wp14:anchorId="626DA18D" wp14:editId="15EB03BF">
            <wp:extent cx="6480000" cy="3600000"/>
            <wp:effectExtent l="0" t="0" r="0" b="0"/>
            <wp:docPr id="1137974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4482" name="Picture 1137974482"/>
                    <pic:cNvPicPr/>
                  </pic:nvPicPr>
                  <pic:blipFill>
                    <a:blip r:embed="rId37">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75B80C5E" w14:textId="38C18BAD" w:rsidR="0044671D" w:rsidRDefault="0044671D" w:rsidP="0044671D">
      <w:pPr>
        <w:pStyle w:val="Figuresubtitle"/>
        <w:rPr>
          <w:sz w:val="24"/>
          <w:szCs w:val="24"/>
        </w:rPr>
      </w:pPr>
      <w:bookmarkStart w:id="114" w:name="_Toc148354412"/>
      <w:r>
        <w:t xml:space="preserve">Figure </w:t>
      </w:r>
      <w:fldSimple w:instr=" SEQ Figure \* ARABIC ">
        <w:r w:rsidR="00922D96">
          <w:rPr>
            <w:noProof/>
          </w:rPr>
          <w:t>31</w:t>
        </w:r>
      </w:fldSimple>
      <w:r>
        <w:t xml:space="preserve">: </w:t>
      </w:r>
      <w:r w:rsidRPr="00F269F0">
        <w:t xml:space="preserve">Classifier </w:t>
      </w:r>
      <w:r>
        <w:t>AUC</w:t>
      </w:r>
      <w:r w:rsidRPr="00F269F0">
        <w:t xml:space="preserve"> performance on data from different hospitals</w:t>
      </w:r>
      <w:bookmarkEnd w:id="114"/>
    </w:p>
    <w:p w14:paraId="28E12289" w14:textId="6AE8FD17" w:rsidR="0044671D" w:rsidRDefault="003E3B62" w:rsidP="00BC3704">
      <w:pPr>
        <w:jc w:val="both"/>
        <w:rPr>
          <w:sz w:val="24"/>
          <w:szCs w:val="24"/>
        </w:rPr>
      </w:pPr>
      <w:r>
        <w:rPr>
          <w:sz w:val="24"/>
          <w:szCs w:val="24"/>
        </w:rPr>
        <w:t>When</w:t>
      </w:r>
      <w:r w:rsidR="0044671D">
        <w:rPr>
          <w:sz w:val="24"/>
          <w:szCs w:val="24"/>
        </w:rPr>
        <w:t xml:space="preserve"> AUC is considered, results seem much closer across hospitals. Upon closer inspection, the reason behind this mismatch is the unique nature of the f2 score along with the imbalance percentages of labels across the data from the different hospitals, as shown in the following table:</w:t>
      </w:r>
    </w:p>
    <w:p w14:paraId="7EAAE310" w14:textId="667C9119" w:rsidR="008F1939" w:rsidRDefault="008F1939" w:rsidP="008F1939">
      <w:pPr>
        <w:pStyle w:val="Figuresubtitle"/>
      </w:pPr>
      <w:bookmarkStart w:id="115" w:name="_Toc148354303"/>
      <w:r>
        <w:t xml:space="preserve">Table </w:t>
      </w:r>
      <w:fldSimple w:instr=" SEQ Table \* ARABIC ">
        <w:r w:rsidR="007A2BB9">
          <w:rPr>
            <w:noProof/>
          </w:rPr>
          <w:t>21</w:t>
        </w:r>
      </w:fldSimple>
      <w:r>
        <w:t>: Correlation between class percentage and best f2 score</w:t>
      </w:r>
      <w:bookmarkEnd w:id="115"/>
    </w:p>
    <w:tbl>
      <w:tblPr>
        <w:tblStyle w:val="TableGridLight"/>
        <w:tblW w:w="0" w:type="auto"/>
        <w:tblLook w:val="04A0" w:firstRow="1" w:lastRow="0" w:firstColumn="1" w:lastColumn="0" w:noHBand="0" w:noVBand="1"/>
      </w:tblPr>
      <w:tblGrid>
        <w:gridCol w:w="2216"/>
        <w:gridCol w:w="2407"/>
        <w:gridCol w:w="2821"/>
        <w:gridCol w:w="2132"/>
      </w:tblGrid>
      <w:tr w:rsidR="008F1939" w14:paraId="078ADDAB" w14:textId="091BB691" w:rsidTr="008F1939">
        <w:tc>
          <w:tcPr>
            <w:tcW w:w="2216" w:type="dxa"/>
          </w:tcPr>
          <w:p w14:paraId="1E622D23" w14:textId="2B3AB154" w:rsidR="008F1939" w:rsidRPr="0044671D" w:rsidRDefault="008F1939" w:rsidP="0044671D">
            <w:pPr>
              <w:jc w:val="center"/>
              <w:rPr>
                <w:b/>
                <w:bCs/>
                <w:sz w:val="24"/>
                <w:szCs w:val="24"/>
              </w:rPr>
            </w:pPr>
            <w:r>
              <w:rPr>
                <w:b/>
                <w:bCs/>
                <w:sz w:val="24"/>
                <w:szCs w:val="24"/>
              </w:rPr>
              <w:t>Test data from</w:t>
            </w:r>
          </w:p>
        </w:tc>
        <w:tc>
          <w:tcPr>
            <w:tcW w:w="2407" w:type="dxa"/>
          </w:tcPr>
          <w:p w14:paraId="15E9CD01" w14:textId="37D35F0C" w:rsidR="008F1939" w:rsidRDefault="008F1939" w:rsidP="0044671D">
            <w:pPr>
              <w:jc w:val="center"/>
              <w:rPr>
                <w:b/>
                <w:bCs/>
                <w:sz w:val="24"/>
                <w:szCs w:val="24"/>
              </w:rPr>
            </w:pPr>
            <w:r>
              <w:rPr>
                <w:b/>
                <w:bCs/>
                <w:sz w:val="24"/>
                <w:szCs w:val="24"/>
              </w:rPr>
              <w:t>Number of positive class samples</w:t>
            </w:r>
          </w:p>
        </w:tc>
        <w:tc>
          <w:tcPr>
            <w:tcW w:w="2821" w:type="dxa"/>
          </w:tcPr>
          <w:p w14:paraId="376A63FE" w14:textId="1057DDEF" w:rsidR="008F1939" w:rsidRPr="0044671D" w:rsidRDefault="008F1939" w:rsidP="0044671D">
            <w:pPr>
              <w:jc w:val="center"/>
              <w:rPr>
                <w:b/>
                <w:bCs/>
                <w:sz w:val="24"/>
                <w:szCs w:val="24"/>
              </w:rPr>
            </w:pPr>
            <w:r>
              <w:rPr>
                <w:b/>
                <w:bCs/>
                <w:sz w:val="24"/>
                <w:szCs w:val="24"/>
              </w:rPr>
              <w:t>Positive class label percentage (%)</w:t>
            </w:r>
          </w:p>
        </w:tc>
        <w:tc>
          <w:tcPr>
            <w:tcW w:w="2132" w:type="dxa"/>
          </w:tcPr>
          <w:p w14:paraId="073783D7" w14:textId="41F9CFC9" w:rsidR="008F1939" w:rsidRDefault="008F1939" w:rsidP="0044671D">
            <w:pPr>
              <w:jc w:val="center"/>
              <w:rPr>
                <w:b/>
                <w:bCs/>
                <w:sz w:val="24"/>
                <w:szCs w:val="24"/>
              </w:rPr>
            </w:pPr>
            <w:r>
              <w:rPr>
                <w:b/>
                <w:bCs/>
                <w:sz w:val="24"/>
                <w:szCs w:val="24"/>
              </w:rPr>
              <w:t>Best f2 score</w:t>
            </w:r>
          </w:p>
        </w:tc>
      </w:tr>
      <w:tr w:rsidR="008F1939" w14:paraId="4AF2DFEA" w14:textId="77C97431" w:rsidTr="008F1939">
        <w:tc>
          <w:tcPr>
            <w:tcW w:w="2216" w:type="dxa"/>
          </w:tcPr>
          <w:p w14:paraId="7566AD27" w14:textId="0D6748EF" w:rsidR="008F1939" w:rsidRPr="0044671D" w:rsidRDefault="008F1939" w:rsidP="0044671D">
            <w:pPr>
              <w:jc w:val="center"/>
              <w:rPr>
                <w:sz w:val="24"/>
                <w:szCs w:val="24"/>
              </w:rPr>
            </w:pPr>
            <w:r>
              <w:rPr>
                <w:sz w:val="24"/>
                <w:szCs w:val="24"/>
              </w:rPr>
              <w:t>random</w:t>
            </w:r>
          </w:p>
        </w:tc>
        <w:tc>
          <w:tcPr>
            <w:tcW w:w="2407" w:type="dxa"/>
          </w:tcPr>
          <w:p w14:paraId="1B51EFC5" w14:textId="5D321192" w:rsidR="008F1939" w:rsidRDefault="008F1939" w:rsidP="0044671D">
            <w:pPr>
              <w:jc w:val="center"/>
              <w:rPr>
                <w:sz w:val="24"/>
                <w:szCs w:val="24"/>
              </w:rPr>
            </w:pPr>
            <w:r>
              <w:rPr>
                <w:sz w:val="24"/>
                <w:szCs w:val="24"/>
              </w:rPr>
              <w:t>12</w:t>
            </w:r>
          </w:p>
        </w:tc>
        <w:tc>
          <w:tcPr>
            <w:tcW w:w="2821" w:type="dxa"/>
          </w:tcPr>
          <w:p w14:paraId="7F0DAEAB" w14:textId="456A5529" w:rsidR="008F1939" w:rsidRDefault="008F1939" w:rsidP="0044671D">
            <w:pPr>
              <w:jc w:val="center"/>
              <w:rPr>
                <w:sz w:val="24"/>
                <w:szCs w:val="24"/>
              </w:rPr>
            </w:pPr>
            <w:r>
              <w:rPr>
                <w:sz w:val="24"/>
                <w:szCs w:val="24"/>
              </w:rPr>
              <w:t>7</w:t>
            </w:r>
          </w:p>
        </w:tc>
        <w:tc>
          <w:tcPr>
            <w:tcW w:w="2132" w:type="dxa"/>
          </w:tcPr>
          <w:p w14:paraId="067B78A3" w14:textId="7330FA8B" w:rsidR="008F1939" w:rsidRDefault="008F1939" w:rsidP="0044671D">
            <w:pPr>
              <w:jc w:val="center"/>
              <w:rPr>
                <w:sz w:val="24"/>
                <w:szCs w:val="24"/>
              </w:rPr>
            </w:pPr>
            <w:r>
              <w:rPr>
                <w:sz w:val="24"/>
                <w:szCs w:val="24"/>
              </w:rPr>
              <w:t>0.436</w:t>
            </w:r>
          </w:p>
        </w:tc>
      </w:tr>
      <w:tr w:rsidR="008F1939" w14:paraId="2333C711" w14:textId="49CFAA01" w:rsidTr="008F1939">
        <w:tc>
          <w:tcPr>
            <w:tcW w:w="2216" w:type="dxa"/>
          </w:tcPr>
          <w:p w14:paraId="6284EF58" w14:textId="3C164C41" w:rsidR="008F1939" w:rsidRPr="0044671D" w:rsidRDefault="008F1939" w:rsidP="0044671D">
            <w:pPr>
              <w:jc w:val="center"/>
              <w:rPr>
                <w:sz w:val="24"/>
                <w:szCs w:val="24"/>
              </w:rPr>
            </w:pPr>
            <w:r>
              <w:rPr>
                <w:sz w:val="24"/>
                <w:szCs w:val="24"/>
              </w:rPr>
              <w:t>IEO</w:t>
            </w:r>
          </w:p>
        </w:tc>
        <w:tc>
          <w:tcPr>
            <w:tcW w:w="2407" w:type="dxa"/>
          </w:tcPr>
          <w:p w14:paraId="036B8817" w14:textId="738EAE84" w:rsidR="008F1939" w:rsidRDefault="008F1939" w:rsidP="0044671D">
            <w:pPr>
              <w:jc w:val="center"/>
              <w:rPr>
                <w:sz w:val="24"/>
                <w:szCs w:val="24"/>
              </w:rPr>
            </w:pPr>
            <w:r>
              <w:rPr>
                <w:sz w:val="24"/>
                <w:szCs w:val="24"/>
              </w:rPr>
              <w:t>12</w:t>
            </w:r>
          </w:p>
        </w:tc>
        <w:tc>
          <w:tcPr>
            <w:tcW w:w="2821" w:type="dxa"/>
          </w:tcPr>
          <w:p w14:paraId="20DEECEB" w14:textId="3168254B" w:rsidR="008F1939" w:rsidRDefault="008F1939" w:rsidP="0044671D">
            <w:pPr>
              <w:jc w:val="center"/>
              <w:rPr>
                <w:sz w:val="24"/>
                <w:szCs w:val="24"/>
              </w:rPr>
            </w:pPr>
            <w:r>
              <w:rPr>
                <w:sz w:val="24"/>
                <w:szCs w:val="24"/>
              </w:rPr>
              <w:t>11</w:t>
            </w:r>
          </w:p>
        </w:tc>
        <w:tc>
          <w:tcPr>
            <w:tcW w:w="2132" w:type="dxa"/>
          </w:tcPr>
          <w:p w14:paraId="3EB9C952" w14:textId="4B840C7D" w:rsidR="008F1939" w:rsidRDefault="008F1939" w:rsidP="0044671D">
            <w:pPr>
              <w:jc w:val="center"/>
              <w:rPr>
                <w:sz w:val="24"/>
                <w:szCs w:val="24"/>
              </w:rPr>
            </w:pPr>
            <w:r>
              <w:rPr>
                <w:sz w:val="24"/>
                <w:szCs w:val="24"/>
              </w:rPr>
              <w:t>0.532</w:t>
            </w:r>
          </w:p>
        </w:tc>
      </w:tr>
      <w:tr w:rsidR="008F1939" w14:paraId="1B92BD08" w14:textId="786D2A46" w:rsidTr="008F1939">
        <w:tc>
          <w:tcPr>
            <w:tcW w:w="2216" w:type="dxa"/>
          </w:tcPr>
          <w:p w14:paraId="1468ACE6" w14:textId="3030378C" w:rsidR="008F1939" w:rsidRPr="0044671D" w:rsidRDefault="008F1939" w:rsidP="0044671D">
            <w:pPr>
              <w:jc w:val="center"/>
              <w:rPr>
                <w:sz w:val="24"/>
                <w:szCs w:val="24"/>
              </w:rPr>
            </w:pPr>
            <w:r>
              <w:rPr>
                <w:sz w:val="24"/>
                <w:szCs w:val="24"/>
              </w:rPr>
              <w:t>HUS</w:t>
            </w:r>
          </w:p>
        </w:tc>
        <w:tc>
          <w:tcPr>
            <w:tcW w:w="2407" w:type="dxa"/>
          </w:tcPr>
          <w:p w14:paraId="5F24A425" w14:textId="345C568E" w:rsidR="008F1939" w:rsidRDefault="008F1939" w:rsidP="0044671D">
            <w:pPr>
              <w:jc w:val="center"/>
              <w:rPr>
                <w:sz w:val="24"/>
                <w:szCs w:val="24"/>
              </w:rPr>
            </w:pPr>
            <w:r>
              <w:rPr>
                <w:sz w:val="24"/>
                <w:szCs w:val="24"/>
              </w:rPr>
              <w:t>11</w:t>
            </w:r>
          </w:p>
        </w:tc>
        <w:tc>
          <w:tcPr>
            <w:tcW w:w="2821" w:type="dxa"/>
          </w:tcPr>
          <w:p w14:paraId="0EBD9F3E" w14:textId="4F5085AA" w:rsidR="008F1939" w:rsidRDefault="008F1939" w:rsidP="0044671D">
            <w:pPr>
              <w:jc w:val="center"/>
              <w:rPr>
                <w:sz w:val="24"/>
                <w:szCs w:val="24"/>
              </w:rPr>
            </w:pPr>
            <w:r>
              <w:rPr>
                <w:sz w:val="24"/>
                <w:szCs w:val="24"/>
              </w:rPr>
              <w:t>5</w:t>
            </w:r>
          </w:p>
        </w:tc>
        <w:tc>
          <w:tcPr>
            <w:tcW w:w="2132" w:type="dxa"/>
          </w:tcPr>
          <w:p w14:paraId="0EFBB751" w14:textId="2BF665E8" w:rsidR="008F1939" w:rsidRDefault="008F1939" w:rsidP="0044671D">
            <w:pPr>
              <w:jc w:val="center"/>
              <w:rPr>
                <w:sz w:val="24"/>
                <w:szCs w:val="24"/>
              </w:rPr>
            </w:pPr>
            <w:r>
              <w:rPr>
                <w:sz w:val="24"/>
                <w:szCs w:val="24"/>
              </w:rPr>
              <w:t>0.390</w:t>
            </w:r>
          </w:p>
        </w:tc>
      </w:tr>
      <w:tr w:rsidR="008F1939" w14:paraId="6B0665DA" w14:textId="69B469E0" w:rsidTr="008F1939">
        <w:tc>
          <w:tcPr>
            <w:tcW w:w="2216" w:type="dxa"/>
          </w:tcPr>
          <w:p w14:paraId="676A9586" w14:textId="693AC816" w:rsidR="008F1939" w:rsidRPr="0044671D" w:rsidRDefault="008F1939" w:rsidP="0044671D">
            <w:pPr>
              <w:jc w:val="center"/>
              <w:rPr>
                <w:sz w:val="24"/>
                <w:szCs w:val="24"/>
              </w:rPr>
            </w:pPr>
            <w:r>
              <w:rPr>
                <w:sz w:val="24"/>
                <w:szCs w:val="24"/>
              </w:rPr>
              <w:t>HUJI</w:t>
            </w:r>
          </w:p>
        </w:tc>
        <w:tc>
          <w:tcPr>
            <w:tcW w:w="2407" w:type="dxa"/>
          </w:tcPr>
          <w:p w14:paraId="4C9F42A9" w14:textId="79F943AC" w:rsidR="008F1939" w:rsidRDefault="008F1939" w:rsidP="0044671D">
            <w:pPr>
              <w:jc w:val="center"/>
              <w:rPr>
                <w:sz w:val="24"/>
                <w:szCs w:val="24"/>
              </w:rPr>
            </w:pPr>
            <w:r>
              <w:rPr>
                <w:sz w:val="24"/>
                <w:szCs w:val="24"/>
              </w:rPr>
              <w:t>12</w:t>
            </w:r>
          </w:p>
        </w:tc>
        <w:tc>
          <w:tcPr>
            <w:tcW w:w="2821" w:type="dxa"/>
          </w:tcPr>
          <w:p w14:paraId="7EF729AA" w14:textId="1BBA1408" w:rsidR="008F1939" w:rsidRDefault="008F1939" w:rsidP="0044671D">
            <w:pPr>
              <w:jc w:val="center"/>
              <w:rPr>
                <w:sz w:val="24"/>
                <w:szCs w:val="24"/>
              </w:rPr>
            </w:pPr>
            <w:r>
              <w:rPr>
                <w:sz w:val="24"/>
                <w:szCs w:val="24"/>
              </w:rPr>
              <w:t>10</w:t>
            </w:r>
          </w:p>
        </w:tc>
        <w:tc>
          <w:tcPr>
            <w:tcW w:w="2132" w:type="dxa"/>
          </w:tcPr>
          <w:p w14:paraId="494EB335" w14:textId="3C16A8E6" w:rsidR="008F1939" w:rsidRDefault="008F1939" w:rsidP="0044671D">
            <w:pPr>
              <w:jc w:val="center"/>
              <w:rPr>
                <w:sz w:val="24"/>
                <w:szCs w:val="24"/>
              </w:rPr>
            </w:pPr>
            <w:r>
              <w:rPr>
                <w:sz w:val="24"/>
                <w:szCs w:val="24"/>
              </w:rPr>
              <w:t>0.620</w:t>
            </w:r>
          </w:p>
        </w:tc>
      </w:tr>
      <w:tr w:rsidR="008F1939" w14:paraId="51F562E5" w14:textId="6B3DC341" w:rsidTr="008F1939">
        <w:tc>
          <w:tcPr>
            <w:tcW w:w="2216" w:type="dxa"/>
          </w:tcPr>
          <w:p w14:paraId="6F7E4937" w14:textId="31C2C7CB" w:rsidR="008F1939" w:rsidRPr="0044671D" w:rsidRDefault="008F1939" w:rsidP="0044671D">
            <w:pPr>
              <w:jc w:val="center"/>
              <w:rPr>
                <w:sz w:val="24"/>
                <w:szCs w:val="24"/>
              </w:rPr>
            </w:pPr>
            <w:r>
              <w:rPr>
                <w:sz w:val="24"/>
                <w:szCs w:val="24"/>
              </w:rPr>
              <w:t>CHAMP</w:t>
            </w:r>
          </w:p>
        </w:tc>
        <w:tc>
          <w:tcPr>
            <w:tcW w:w="2407" w:type="dxa"/>
          </w:tcPr>
          <w:p w14:paraId="1B533266" w14:textId="6AA60AE1" w:rsidR="008F1939" w:rsidRDefault="008F1939" w:rsidP="0044671D">
            <w:pPr>
              <w:jc w:val="center"/>
              <w:rPr>
                <w:sz w:val="24"/>
                <w:szCs w:val="24"/>
              </w:rPr>
            </w:pPr>
            <w:r>
              <w:rPr>
                <w:sz w:val="24"/>
                <w:szCs w:val="24"/>
              </w:rPr>
              <w:t>8</w:t>
            </w:r>
          </w:p>
        </w:tc>
        <w:tc>
          <w:tcPr>
            <w:tcW w:w="2821" w:type="dxa"/>
          </w:tcPr>
          <w:p w14:paraId="5ACBA7E8" w14:textId="14CD1960" w:rsidR="008F1939" w:rsidRDefault="008F1939" w:rsidP="0044671D">
            <w:pPr>
              <w:jc w:val="center"/>
              <w:rPr>
                <w:sz w:val="24"/>
                <w:szCs w:val="24"/>
              </w:rPr>
            </w:pPr>
            <w:r>
              <w:rPr>
                <w:sz w:val="24"/>
                <w:szCs w:val="24"/>
              </w:rPr>
              <w:t>6</w:t>
            </w:r>
          </w:p>
        </w:tc>
        <w:tc>
          <w:tcPr>
            <w:tcW w:w="2132" w:type="dxa"/>
          </w:tcPr>
          <w:p w14:paraId="3B788DFF" w14:textId="676752DB" w:rsidR="008F1939" w:rsidRDefault="008F1939" w:rsidP="0044671D">
            <w:pPr>
              <w:jc w:val="center"/>
              <w:rPr>
                <w:sz w:val="24"/>
                <w:szCs w:val="24"/>
              </w:rPr>
            </w:pPr>
            <w:r>
              <w:rPr>
                <w:sz w:val="24"/>
                <w:szCs w:val="24"/>
              </w:rPr>
              <w:t>0.426</w:t>
            </w:r>
          </w:p>
        </w:tc>
      </w:tr>
    </w:tbl>
    <w:p w14:paraId="1EBA6AD9" w14:textId="3195291C" w:rsidR="00BC3704" w:rsidRDefault="008F1939" w:rsidP="00BC3704">
      <w:pPr>
        <w:jc w:val="both"/>
        <w:rPr>
          <w:sz w:val="24"/>
          <w:szCs w:val="24"/>
        </w:rPr>
      </w:pPr>
      <w:r>
        <w:rPr>
          <w:sz w:val="24"/>
          <w:szCs w:val="24"/>
        </w:rPr>
        <w:lastRenderedPageBreak/>
        <w:t xml:space="preserve">It is clear that the higher the positive class percentage in our test set, the higher the f2 score we achieve. The reasoning behind this is that the f2 score only considers how many of the actual 1’s we accurately predicted (recall) and how many of the </w:t>
      </w:r>
      <w:r w:rsidR="003E3B62">
        <w:rPr>
          <w:sz w:val="24"/>
          <w:szCs w:val="24"/>
        </w:rPr>
        <w:t xml:space="preserve">predicted </w:t>
      </w:r>
      <w:r>
        <w:rPr>
          <w:sz w:val="24"/>
          <w:szCs w:val="24"/>
        </w:rPr>
        <w:t xml:space="preserve">1’s </w:t>
      </w:r>
      <w:r w:rsidR="003E3B62">
        <w:rPr>
          <w:sz w:val="24"/>
          <w:szCs w:val="24"/>
        </w:rPr>
        <w:t>indeed had label 1 (precision)</w:t>
      </w:r>
      <w:r>
        <w:rPr>
          <w:sz w:val="24"/>
          <w:szCs w:val="24"/>
        </w:rPr>
        <w:t xml:space="preserve">. However, when the test set consist of more data with label 0, even if the percentage of correctly classified negative samples remains </w:t>
      </w:r>
      <w:r w:rsidR="00BC3704">
        <w:rPr>
          <w:sz w:val="24"/>
          <w:szCs w:val="24"/>
        </w:rPr>
        <w:t>roughly the same, our precision suffers and so does our f2 score. Our previous analysis is a good example of why a lot of metrics should be considered simultaneously, since all of them have their own advantages and disadvantages.</w:t>
      </w:r>
    </w:p>
    <w:p w14:paraId="2D0BBFA5" w14:textId="77777777" w:rsidR="00BC3704" w:rsidRDefault="00BC3704" w:rsidP="00BC3704">
      <w:pPr>
        <w:jc w:val="both"/>
        <w:rPr>
          <w:sz w:val="24"/>
          <w:szCs w:val="24"/>
        </w:rPr>
      </w:pPr>
    </w:p>
    <w:p w14:paraId="36E86A1E" w14:textId="77777777" w:rsidR="00BC3704" w:rsidRDefault="00BC3704" w:rsidP="00BC3704">
      <w:pPr>
        <w:jc w:val="both"/>
        <w:rPr>
          <w:b/>
          <w:bCs/>
          <w:i/>
          <w:iCs/>
          <w:sz w:val="28"/>
          <w:szCs w:val="28"/>
        </w:rPr>
      </w:pPr>
      <w:r w:rsidRPr="00F913AC">
        <w:rPr>
          <w:b/>
          <w:bCs/>
          <w:i/>
          <w:iCs/>
          <w:sz w:val="28"/>
          <w:szCs w:val="28"/>
        </w:rPr>
        <w:t>Conclusion</w:t>
      </w:r>
      <w:r>
        <w:rPr>
          <w:b/>
          <w:bCs/>
          <w:i/>
          <w:iCs/>
          <w:sz w:val="28"/>
          <w:szCs w:val="28"/>
        </w:rPr>
        <w:t>:</w:t>
      </w:r>
    </w:p>
    <w:p w14:paraId="162B9750" w14:textId="77777777" w:rsidR="00922D96" w:rsidRDefault="00922D96" w:rsidP="00922D96">
      <w:pPr>
        <w:keepNext/>
        <w:jc w:val="both"/>
      </w:pPr>
      <w:r>
        <w:rPr>
          <w:noProof/>
          <w:sz w:val="24"/>
          <w:szCs w:val="24"/>
        </w:rPr>
        <w:drawing>
          <wp:inline distT="0" distB="0" distL="0" distR="0" wp14:anchorId="4520F12B" wp14:editId="5A039C47">
            <wp:extent cx="6480000" cy="3600000"/>
            <wp:effectExtent l="0" t="0" r="0" b="0"/>
            <wp:docPr id="211292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2110" name="Picture 211292110"/>
                    <pic:cNvPicPr/>
                  </pic:nvPicPr>
                  <pic:blipFill>
                    <a:blip r:embed="rId12">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28E1A5E0" w14:textId="492C60EC" w:rsidR="00BC3704" w:rsidRDefault="00922D96" w:rsidP="00922D96">
      <w:pPr>
        <w:pStyle w:val="Figuresubtitle"/>
        <w:rPr>
          <w:sz w:val="24"/>
          <w:szCs w:val="24"/>
        </w:rPr>
      </w:pPr>
      <w:bookmarkStart w:id="116" w:name="_Toc148354413"/>
      <w:r>
        <w:t xml:space="preserve">Figure </w:t>
      </w:r>
      <w:fldSimple w:instr=" SEQ Figure \* ARABIC ">
        <w:r>
          <w:rPr>
            <w:noProof/>
          </w:rPr>
          <w:t>32</w:t>
        </w:r>
      </w:fldSimple>
      <w:r>
        <w:t>: Comparison of performance on different hospitals</w:t>
      </w:r>
      <w:bookmarkEnd w:id="116"/>
    </w:p>
    <w:p w14:paraId="142814B8" w14:textId="156BD5E7" w:rsidR="00083F08" w:rsidRDefault="00BC3704" w:rsidP="0013644D">
      <w:pPr>
        <w:jc w:val="both"/>
        <w:rPr>
          <w:sz w:val="24"/>
          <w:szCs w:val="24"/>
        </w:rPr>
      </w:pPr>
      <w:r>
        <w:rPr>
          <w:sz w:val="24"/>
          <w:szCs w:val="24"/>
        </w:rPr>
        <w:t>Our classifiers performance seems to be effectively generalizable across data from different hospitals and geographical locations.</w:t>
      </w:r>
    </w:p>
    <w:p w14:paraId="64F9B7B6" w14:textId="77777777" w:rsidR="00083F08" w:rsidRDefault="00083F08">
      <w:pPr>
        <w:rPr>
          <w:sz w:val="24"/>
          <w:szCs w:val="24"/>
        </w:rPr>
      </w:pPr>
      <w:r>
        <w:rPr>
          <w:sz w:val="24"/>
          <w:szCs w:val="24"/>
        </w:rPr>
        <w:br w:type="page"/>
      </w:r>
    </w:p>
    <w:p w14:paraId="7333093E" w14:textId="64D7732A" w:rsidR="003C5DD5" w:rsidRPr="003C5DD5" w:rsidRDefault="003C5DD5" w:rsidP="0013644D">
      <w:pPr>
        <w:pStyle w:val="Heading1"/>
        <w:jc w:val="both"/>
      </w:pPr>
      <w:bookmarkStart w:id="117" w:name="_Toc148399520"/>
      <w:r>
        <w:lastRenderedPageBreak/>
        <w:t xml:space="preserve">Chapter </w:t>
      </w:r>
      <w:r w:rsidR="00C76933">
        <w:t>7</w:t>
      </w:r>
      <w:r>
        <w:t>. Discussion</w:t>
      </w:r>
      <w:bookmarkEnd w:id="117"/>
    </w:p>
    <w:p w14:paraId="361B67EA" w14:textId="10258768" w:rsidR="003C5DD5" w:rsidRPr="0042110A" w:rsidRDefault="00C76933" w:rsidP="0072420F">
      <w:pPr>
        <w:pStyle w:val="Heading2"/>
        <w:rPr>
          <w:lang w:val="en-US"/>
        </w:rPr>
      </w:pPr>
      <w:bookmarkStart w:id="118" w:name="_Toc148399521"/>
      <w:r w:rsidRPr="0042110A">
        <w:rPr>
          <w:lang w:val="en-US"/>
        </w:rPr>
        <w:t>7</w:t>
      </w:r>
      <w:r w:rsidR="003C5DD5" w:rsidRPr="0042110A">
        <w:rPr>
          <w:lang w:val="en-US"/>
        </w:rPr>
        <w:t xml:space="preserve">.1 </w:t>
      </w:r>
      <w:r w:rsidR="000539D5" w:rsidRPr="0042110A">
        <w:rPr>
          <w:lang w:val="en-US"/>
        </w:rPr>
        <w:t>C</w:t>
      </w:r>
      <w:r w:rsidR="003C5DD5" w:rsidRPr="0042110A">
        <w:rPr>
          <w:lang w:val="en-US"/>
        </w:rPr>
        <w:t>onclusion</w:t>
      </w:r>
      <w:bookmarkEnd w:id="118"/>
    </w:p>
    <w:p w14:paraId="42131CA0" w14:textId="1EAC02D4" w:rsidR="000539D5" w:rsidRPr="00046AAB" w:rsidRDefault="000539D5" w:rsidP="0013644D">
      <w:pPr>
        <w:jc w:val="both"/>
        <w:rPr>
          <w:sz w:val="24"/>
          <w:szCs w:val="24"/>
        </w:rPr>
      </w:pPr>
      <w:r>
        <w:rPr>
          <w:sz w:val="24"/>
          <w:szCs w:val="24"/>
        </w:rPr>
        <w:t xml:space="preserve">In this diploma thesis, we organized a series of steps and decision in order to create the most optimal – under the limitations of our dataset – model for predicting PTSD symptoms in women with early breast cancer. The preprocessing steps that we suggested led to good performance, assuming it is combined with the appropriate sampling method, downsampling. The usage of the reduced features created using the RFE algorithm helps a lot the medical staff in charge of collecting this information and provides very good results, on par and even better than the full set of features. The models’ prediction </w:t>
      </w:r>
      <w:r w:rsidR="00046AAB">
        <w:rPr>
          <w:sz w:val="24"/>
          <w:szCs w:val="24"/>
        </w:rPr>
        <w:t>seems</w:t>
      </w:r>
      <w:r>
        <w:rPr>
          <w:sz w:val="24"/>
          <w:szCs w:val="24"/>
        </w:rPr>
        <w:t xml:space="preserve"> to generalize very well geographically and therefore do not seem to depend/focus on local characteristics or indicate any problem in the data</w:t>
      </w:r>
      <w:r w:rsidR="00046AAB">
        <w:rPr>
          <w:sz w:val="24"/>
          <w:szCs w:val="24"/>
        </w:rPr>
        <w:t xml:space="preserve"> collection methods across the hospitals being discussed. There was no clear “best” classifier. If a decision was to be made, we would choose SVM or random forest as single classifiers, or if we had the necessary time and resources for training all five classifiers, we would choose our voting classifier which was consistently among the top performing and is – by definition – the most stable classifier assuming there is not a huge disparity (which there isn’t) in the different models’ performance.</w:t>
      </w:r>
    </w:p>
    <w:p w14:paraId="4C753C3A" w14:textId="77777777" w:rsidR="000539D5" w:rsidRPr="001A6E57" w:rsidRDefault="000539D5" w:rsidP="0013644D">
      <w:pPr>
        <w:jc w:val="both"/>
        <w:rPr>
          <w:sz w:val="24"/>
          <w:szCs w:val="24"/>
        </w:rPr>
      </w:pPr>
    </w:p>
    <w:p w14:paraId="67BFFCCF" w14:textId="65E5063A" w:rsidR="003C5DD5" w:rsidRPr="0042110A" w:rsidRDefault="00C76933" w:rsidP="0072420F">
      <w:pPr>
        <w:pStyle w:val="Heading2"/>
        <w:rPr>
          <w:lang w:val="en-US"/>
        </w:rPr>
      </w:pPr>
      <w:bookmarkStart w:id="119" w:name="_Toc148399522"/>
      <w:r w:rsidRPr="0042110A">
        <w:rPr>
          <w:lang w:val="en-US"/>
        </w:rPr>
        <w:t>7</w:t>
      </w:r>
      <w:r w:rsidR="003C5DD5" w:rsidRPr="0042110A">
        <w:rPr>
          <w:lang w:val="en-US"/>
        </w:rPr>
        <w:t>.2 Impact</w:t>
      </w:r>
      <w:bookmarkEnd w:id="119"/>
    </w:p>
    <w:p w14:paraId="6074E8DF" w14:textId="54B1515A" w:rsidR="00083F08" w:rsidRDefault="00046AAB" w:rsidP="0013644D">
      <w:pPr>
        <w:jc w:val="both"/>
        <w:rPr>
          <w:sz w:val="24"/>
          <w:szCs w:val="24"/>
        </w:rPr>
      </w:pPr>
      <w:r>
        <w:rPr>
          <w:sz w:val="24"/>
          <w:szCs w:val="24"/>
        </w:rPr>
        <w:t xml:space="preserve">After a retraining is done using the complete dataset, the model we choose (together with our imputation model) is ready to be used for making predictions of PTSD symptoms in early breast cancer patients. Of course, the model is not to be used as a standalone. The goal is for it to be a supplementary tool for the medical experts to make a decision and intervene early to assist the women in need. It could be integrated in medical software and </w:t>
      </w:r>
      <w:r w:rsidR="00913510">
        <w:rPr>
          <w:sz w:val="24"/>
          <w:szCs w:val="24"/>
        </w:rPr>
        <w:t>used for making decisions in real time, since the inference of the created models is very fast.</w:t>
      </w:r>
    </w:p>
    <w:p w14:paraId="318AD6DE" w14:textId="77777777" w:rsidR="00083F08" w:rsidRDefault="00083F08">
      <w:pPr>
        <w:rPr>
          <w:sz w:val="24"/>
          <w:szCs w:val="24"/>
        </w:rPr>
      </w:pPr>
      <w:r>
        <w:rPr>
          <w:sz w:val="24"/>
          <w:szCs w:val="24"/>
        </w:rPr>
        <w:br w:type="page"/>
      </w:r>
    </w:p>
    <w:p w14:paraId="07E9E692" w14:textId="04A1ED22" w:rsidR="003C5DD5" w:rsidRPr="0042110A" w:rsidRDefault="00C76933" w:rsidP="0072420F">
      <w:pPr>
        <w:pStyle w:val="Heading2"/>
        <w:rPr>
          <w:lang w:val="en-US"/>
        </w:rPr>
      </w:pPr>
      <w:bookmarkStart w:id="120" w:name="_Toc148399523"/>
      <w:r w:rsidRPr="0042110A">
        <w:rPr>
          <w:lang w:val="en-US"/>
        </w:rPr>
        <w:lastRenderedPageBreak/>
        <w:t>7</w:t>
      </w:r>
      <w:r w:rsidR="003C5DD5" w:rsidRPr="0042110A">
        <w:rPr>
          <w:lang w:val="en-US"/>
        </w:rPr>
        <w:t>.</w:t>
      </w:r>
      <w:r w:rsidRPr="0042110A">
        <w:rPr>
          <w:lang w:val="en-US"/>
        </w:rPr>
        <w:t>3</w:t>
      </w:r>
      <w:r w:rsidR="003C5DD5" w:rsidRPr="0042110A">
        <w:rPr>
          <w:lang w:val="en-US"/>
        </w:rPr>
        <w:t xml:space="preserve"> Further work</w:t>
      </w:r>
      <w:bookmarkEnd w:id="120"/>
    </w:p>
    <w:p w14:paraId="525F7CC1" w14:textId="5F4535BB" w:rsidR="00913510" w:rsidRDefault="00913510" w:rsidP="0013644D">
      <w:pPr>
        <w:jc w:val="both"/>
        <w:rPr>
          <w:sz w:val="24"/>
          <w:szCs w:val="24"/>
        </w:rPr>
      </w:pPr>
      <w:r>
        <w:rPr>
          <w:sz w:val="24"/>
          <w:szCs w:val="24"/>
        </w:rPr>
        <w:t>There are several steps that could be taken towards</w:t>
      </w:r>
      <w:r w:rsidR="00F96585">
        <w:rPr>
          <w:sz w:val="24"/>
          <w:szCs w:val="24"/>
        </w:rPr>
        <w:t xml:space="preserve"> better understanding of our results and bettering our models:</w:t>
      </w:r>
    </w:p>
    <w:p w14:paraId="7D527E0B" w14:textId="11676FD2" w:rsidR="00F96585" w:rsidRDefault="00BA0409" w:rsidP="00BA0409">
      <w:pPr>
        <w:pStyle w:val="ListParagraph"/>
        <w:numPr>
          <w:ilvl w:val="0"/>
          <w:numId w:val="28"/>
        </w:numPr>
        <w:jc w:val="both"/>
        <w:rPr>
          <w:sz w:val="24"/>
          <w:szCs w:val="24"/>
        </w:rPr>
      </w:pPr>
      <w:r>
        <w:rPr>
          <w:sz w:val="24"/>
          <w:szCs w:val="24"/>
        </w:rPr>
        <w:t>Our data is very limited, so more data should be gathered that will lead to more accurate models. For now, since they are so limited, our test set is quite small, which results in big fluctuations in our test set results, due to the randomness of some of our processes (e.g., sampling methods) – which becomes even more prominent due to our usage of the f2-score which is very sensitive when we have so few positive samples. To somewhat deal with this problem, instead of using a single test set, we could use an outer layer of cross-validation; we split our original dataset in k-folds and follow the same procedure we used for every fold (and possibly a few repeats as well)</w:t>
      </w:r>
      <w:r w:rsidR="008D4EED">
        <w:rPr>
          <w:sz w:val="24"/>
          <w:szCs w:val="24"/>
        </w:rPr>
        <w:t>, to gain a more accurate assessment of our models’ performance. Of course, this requires a lot more computational time and resources.</w:t>
      </w:r>
    </w:p>
    <w:p w14:paraId="0AD6D3A8" w14:textId="483985F5" w:rsidR="008D4EED" w:rsidRDefault="008D4EED" w:rsidP="00BA0409">
      <w:pPr>
        <w:pStyle w:val="ListParagraph"/>
        <w:numPr>
          <w:ilvl w:val="0"/>
          <w:numId w:val="28"/>
        </w:numPr>
        <w:jc w:val="both"/>
        <w:rPr>
          <w:sz w:val="24"/>
          <w:szCs w:val="24"/>
        </w:rPr>
      </w:pPr>
      <w:r>
        <w:rPr>
          <w:sz w:val="24"/>
          <w:szCs w:val="24"/>
        </w:rPr>
        <w:t>The accumulated local dependency profiles we used hold a lot of information towards understanding more about our features’ correlation with our label, but also between them. More complex plots can be created including multiple variables and possibly the label that better capture their internal relationship</w:t>
      </w:r>
      <w:r w:rsidR="001639AA">
        <w:rPr>
          <w:sz w:val="24"/>
          <w:szCs w:val="24"/>
        </w:rPr>
        <w:t>s</w:t>
      </w:r>
      <w:r>
        <w:rPr>
          <w:sz w:val="24"/>
          <w:szCs w:val="24"/>
        </w:rPr>
        <w:t>.</w:t>
      </w:r>
    </w:p>
    <w:p w14:paraId="657BA27A" w14:textId="40337E45" w:rsidR="008D4EED" w:rsidRDefault="008D4EED" w:rsidP="00BA0409">
      <w:pPr>
        <w:pStyle w:val="ListParagraph"/>
        <w:numPr>
          <w:ilvl w:val="0"/>
          <w:numId w:val="28"/>
        </w:numPr>
        <w:jc w:val="both"/>
        <w:rPr>
          <w:sz w:val="24"/>
          <w:szCs w:val="24"/>
        </w:rPr>
      </w:pPr>
      <w:r>
        <w:rPr>
          <w:sz w:val="24"/>
          <w:szCs w:val="24"/>
        </w:rPr>
        <w:t>The entire process could be fully automated and integrated into a black-box model that</w:t>
      </w:r>
      <w:r w:rsidR="004D6985">
        <w:rPr>
          <w:sz w:val="24"/>
          <w:szCs w:val="24"/>
        </w:rPr>
        <w:t xml:space="preserve">, </w:t>
      </w:r>
      <w:r>
        <w:rPr>
          <w:sz w:val="24"/>
          <w:szCs w:val="24"/>
        </w:rPr>
        <w:t>upon receiving the dataset and the specified lab</w:t>
      </w:r>
      <w:r w:rsidR="004D6985">
        <w:rPr>
          <w:sz w:val="24"/>
          <w:szCs w:val="24"/>
        </w:rPr>
        <w:t>el, preprocesse</w:t>
      </w:r>
      <w:r w:rsidR="001639AA">
        <w:rPr>
          <w:sz w:val="24"/>
          <w:szCs w:val="24"/>
        </w:rPr>
        <w:t>s</w:t>
      </w:r>
      <w:r w:rsidR="004D6985">
        <w:rPr>
          <w:sz w:val="24"/>
          <w:szCs w:val="24"/>
        </w:rPr>
        <w:t xml:space="preserve"> the data, trains the models and evaluates them, presenting to you the final best models, their performance and some explainability plots. This black-box could be used in other similar medical problems as well, it is not restricted to our specific breast cancer – PTSD problem.</w:t>
      </w:r>
    </w:p>
    <w:p w14:paraId="76AB7F32" w14:textId="5F706456" w:rsidR="004D6985" w:rsidRDefault="004D6985" w:rsidP="00BA0409">
      <w:pPr>
        <w:pStyle w:val="ListParagraph"/>
        <w:numPr>
          <w:ilvl w:val="0"/>
          <w:numId w:val="28"/>
        </w:numPr>
        <w:jc w:val="both"/>
        <w:rPr>
          <w:sz w:val="24"/>
          <w:szCs w:val="24"/>
        </w:rPr>
      </w:pPr>
      <w:r>
        <w:rPr>
          <w:sz w:val="24"/>
          <w:szCs w:val="24"/>
        </w:rPr>
        <w:t xml:space="preserve">We should also try to use the labels of other months (M12, M18) to see if we can similarly predict PTSD symptoms further from baseline using our early months’ data (M0 and M3). There may be some patterns we can deduce from </w:t>
      </w:r>
      <w:r w:rsidR="00490C26">
        <w:rPr>
          <w:sz w:val="24"/>
          <w:szCs w:val="24"/>
        </w:rPr>
        <w:t>the early months, while using data from later months can be impossible, since many patients do not stick to their scheduled medical exams</w:t>
      </w:r>
      <w:r w:rsidR="001639AA">
        <w:rPr>
          <w:sz w:val="24"/>
          <w:szCs w:val="24"/>
        </w:rPr>
        <w:t>, check-ups</w:t>
      </w:r>
      <w:r w:rsidR="00490C26">
        <w:rPr>
          <w:sz w:val="24"/>
          <w:szCs w:val="24"/>
        </w:rPr>
        <w:t xml:space="preserve"> and possible questionnaires.</w:t>
      </w:r>
    </w:p>
    <w:p w14:paraId="46BD6B4A" w14:textId="75203939" w:rsidR="00083F08" w:rsidRDefault="00490C26" w:rsidP="00D11F97">
      <w:pPr>
        <w:pStyle w:val="ListParagraph"/>
        <w:numPr>
          <w:ilvl w:val="0"/>
          <w:numId w:val="28"/>
        </w:numPr>
        <w:jc w:val="both"/>
        <w:rPr>
          <w:sz w:val="24"/>
          <w:szCs w:val="24"/>
        </w:rPr>
      </w:pPr>
      <w:r>
        <w:rPr>
          <w:sz w:val="24"/>
          <w:szCs w:val="24"/>
        </w:rPr>
        <w:t>Another approach towards predicting our label could be deep learning and Multi-Layer Perceptrons (MLP). It seems less intuitive for our problem and will most likely be harder to interpret and explain the results, but it is still very much a valid approach that could yield good results.</w:t>
      </w:r>
    </w:p>
    <w:p w14:paraId="70403C9C" w14:textId="77777777" w:rsidR="00083F08" w:rsidRDefault="00083F08">
      <w:pPr>
        <w:rPr>
          <w:sz w:val="24"/>
          <w:szCs w:val="24"/>
        </w:rPr>
      </w:pPr>
      <w:r>
        <w:rPr>
          <w:sz w:val="24"/>
          <w:szCs w:val="24"/>
        </w:rPr>
        <w:br w:type="page"/>
      </w:r>
    </w:p>
    <w:p w14:paraId="5F4D2BA8" w14:textId="373F4565" w:rsidR="00A751F0" w:rsidRPr="0039775A" w:rsidRDefault="00A751F0" w:rsidP="00A751F0">
      <w:pPr>
        <w:pStyle w:val="Heading1"/>
      </w:pPr>
      <w:bookmarkStart w:id="121" w:name="_Toc148399524"/>
      <w:r>
        <w:lastRenderedPageBreak/>
        <w:t>References</w:t>
      </w:r>
      <w:bookmarkEnd w:id="121"/>
    </w:p>
    <w:p w14:paraId="0D34CFA1" w14:textId="771C556F" w:rsidR="00194F88" w:rsidRPr="00194F88" w:rsidRDefault="00A751F0" w:rsidP="00194F88">
      <w:pPr>
        <w:pStyle w:val="Bibliography"/>
        <w:rPr>
          <w:rFonts w:ascii="Calibri" w:hAnsi="Calibri" w:cs="Calibri"/>
          <w:sz w:val="24"/>
          <w:szCs w:val="24"/>
        </w:rPr>
      </w:pPr>
      <w:r>
        <w:fldChar w:fldCharType="begin"/>
      </w:r>
      <w:r w:rsidR="001B7CB1">
        <w:instrText xml:space="preserve"> ADDIN ZOTERO_BIBL {"uncited":[],"omitted":[],"custom":[[["http://zotero.org/users/local/9HmKtM1O/items/AT2ANQJQ"],"[1] {\\i{}BOUNCE project}. https://www.bounce-project.eu/"]]} CSL_BIBLIOGRAPHY </w:instrText>
      </w:r>
      <w:r>
        <w:fldChar w:fldCharType="separate"/>
      </w:r>
      <w:r w:rsidR="00194F88" w:rsidRPr="00194F88">
        <w:rPr>
          <w:rFonts w:ascii="Calibri" w:hAnsi="Calibri" w:cs="Calibri"/>
          <w:sz w:val="24"/>
          <w:szCs w:val="24"/>
        </w:rPr>
        <w:t xml:space="preserve">[1] </w:t>
      </w:r>
      <w:r w:rsidR="003E4EB8">
        <w:rPr>
          <w:rFonts w:ascii="Calibri" w:hAnsi="Calibri" w:cs="Calibri"/>
          <w:sz w:val="24"/>
          <w:szCs w:val="24"/>
        </w:rPr>
        <w:tab/>
      </w:r>
      <w:r w:rsidR="00194F88" w:rsidRPr="00194F88">
        <w:rPr>
          <w:rFonts w:ascii="Calibri" w:hAnsi="Calibri" w:cs="Calibri"/>
          <w:i/>
          <w:iCs/>
          <w:sz w:val="24"/>
          <w:szCs w:val="24"/>
        </w:rPr>
        <w:t>BOUNCE project</w:t>
      </w:r>
      <w:r w:rsidR="00194F88" w:rsidRPr="00194F88">
        <w:rPr>
          <w:rFonts w:ascii="Calibri" w:hAnsi="Calibri" w:cs="Calibri"/>
          <w:sz w:val="24"/>
          <w:szCs w:val="24"/>
        </w:rPr>
        <w:t>. https://www.bounce-project.eu/</w:t>
      </w:r>
    </w:p>
    <w:p w14:paraId="3E0E0BC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w:t>
      </w:r>
      <w:r w:rsidRPr="00194F88">
        <w:rPr>
          <w:rFonts w:ascii="Calibri" w:hAnsi="Calibri" w:cs="Calibri"/>
          <w:sz w:val="24"/>
          <w:szCs w:val="24"/>
        </w:rPr>
        <w:tab/>
        <w:t xml:space="preserve">G. Pettini </w:t>
      </w:r>
      <w:r w:rsidRPr="00194F88">
        <w:rPr>
          <w:rFonts w:ascii="Calibri" w:hAnsi="Calibri" w:cs="Calibri"/>
          <w:i/>
          <w:iCs/>
          <w:sz w:val="24"/>
          <w:szCs w:val="24"/>
        </w:rPr>
        <w:t>et al.</w:t>
      </w:r>
      <w:r w:rsidRPr="00194F88">
        <w:rPr>
          <w:rFonts w:ascii="Calibri" w:hAnsi="Calibri" w:cs="Calibri"/>
          <w:sz w:val="24"/>
          <w:szCs w:val="24"/>
        </w:rPr>
        <w:t xml:space="preserve">, “Predicting Effective Adaptation to Breast Cancer to Help Women BOUNCE Back: Protocol for a Multicenter Clinical Pilot Study,” </w:t>
      </w:r>
      <w:r w:rsidRPr="00194F88">
        <w:rPr>
          <w:rFonts w:ascii="Calibri" w:hAnsi="Calibri" w:cs="Calibri"/>
          <w:i/>
          <w:iCs/>
          <w:sz w:val="24"/>
          <w:szCs w:val="24"/>
        </w:rPr>
        <w:t>JMIR Res. Protoc.</w:t>
      </w:r>
      <w:r w:rsidRPr="00194F88">
        <w:rPr>
          <w:rFonts w:ascii="Calibri" w:hAnsi="Calibri" w:cs="Calibri"/>
          <w:sz w:val="24"/>
          <w:szCs w:val="24"/>
        </w:rPr>
        <w:t>, vol. 11, no. 10, p. e34564, Oct. 2022, doi: 10.2196/34564.</w:t>
      </w:r>
    </w:p>
    <w:p w14:paraId="3BE5FB2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w:t>
      </w:r>
      <w:r w:rsidRPr="00194F88">
        <w:rPr>
          <w:rFonts w:ascii="Calibri" w:hAnsi="Calibri" w:cs="Calibri"/>
          <w:sz w:val="24"/>
          <w:szCs w:val="24"/>
        </w:rPr>
        <w:tab/>
        <w:t xml:space="preserve">S. Almeida </w:t>
      </w:r>
      <w:r w:rsidRPr="00194F88">
        <w:rPr>
          <w:rFonts w:ascii="Calibri" w:hAnsi="Calibri" w:cs="Calibri"/>
          <w:i/>
          <w:iCs/>
          <w:sz w:val="24"/>
          <w:szCs w:val="24"/>
        </w:rPr>
        <w:t>et al.</w:t>
      </w:r>
      <w:r w:rsidRPr="00194F88">
        <w:rPr>
          <w:rFonts w:ascii="Calibri" w:hAnsi="Calibri" w:cs="Calibri"/>
          <w:sz w:val="24"/>
          <w:szCs w:val="24"/>
        </w:rPr>
        <w:t xml:space="preserve">, “132P The psychological impact of the COVID-19 pandemic on patients with early breast cancer,” </w:t>
      </w:r>
      <w:r w:rsidRPr="00194F88">
        <w:rPr>
          <w:rFonts w:ascii="Calibri" w:hAnsi="Calibri" w:cs="Calibri"/>
          <w:i/>
          <w:iCs/>
          <w:sz w:val="24"/>
          <w:szCs w:val="24"/>
        </w:rPr>
        <w:t>Ann. Oncol.</w:t>
      </w:r>
      <w:r w:rsidRPr="00194F88">
        <w:rPr>
          <w:rFonts w:ascii="Calibri" w:hAnsi="Calibri" w:cs="Calibri"/>
          <w:sz w:val="24"/>
          <w:szCs w:val="24"/>
        </w:rPr>
        <w:t>, vol. 32, p. S79, May 2021, doi: 10.1016/j.annonc.2021.03.146.</w:t>
      </w:r>
    </w:p>
    <w:p w14:paraId="00DFD8D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w:t>
      </w:r>
      <w:r w:rsidRPr="00194F88">
        <w:rPr>
          <w:rFonts w:ascii="Calibri" w:hAnsi="Calibri" w:cs="Calibri"/>
          <w:sz w:val="24"/>
          <w:szCs w:val="24"/>
        </w:rPr>
        <w:tab/>
        <w:t xml:space="preserve">R. Pat-Horenczyk </w:t>
      </w:r>
      <w:r w:rsidRPr="00194F88">
        <w:rPr>
          <w:rFonts w:ascii="Calibri" w:hAnsi="Calibri" w:cs="Calibri"/>
          <w:i/>
          <w:iCs/>
          <w:sz w:val="24"/>
          <w:szCs w:val="24"/>
        </w:rPr>
        <w:t>et al.</w:t>
      </w:r>
      <w:r w:rsidRPr="00194F88">
        <w:rPr>
          <w:rFonts w:ascii="Calibri" w:hAnsi="Calibri" w:cs="Calibri"/>
          <w:sz w:val="24"/>
          <w:szCs w:val="24"/>
        </w:rPr>
        <w:t xml:space="preserve">, “Trajectories of Quality of Life among an International Sample of Women during the First Year after the Diagnosis of Early Breast Cancer: A Latent Growth Curve Analysis,” </w:t>
      </w:r>
      <w:r w:rsidRPr="00194F88">
        <w:rPr>
          <w:rFonts w:ascii="Calibri" w:hAnsi="Calibri" w:cs="Calibri"/>
          <w:i/>
          <w:iCs/>
          <w:sz w:val="24"/>
          <w:szCs w:val="24"/>
        </w:rPr>
        <w:t>Cancers</w:t>
      </w:r>
      <w:r w:rsidRPr="00194F88">
        <w:rPr>
          <w:rFonts w:ascii="Calibri" w:hAnsi="Calibri" w:cs="Calibri"/>
          <w:sz w:val="24"/>
          <w:szCs w:val="24"/>
        </w:rPr>
        <w:t>, vol. 15, no. 7, Art. no. 7, Jan. 2023, doi: 10.3390/cancers15071961.</w:t>
      </w:r>
    </w:p>
    <w:p w14:paraId="268D6367"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[5]</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“Changes over time in self-efficacy to cope with cancer and well-being in women with breast cancer: a cross-cultural study,” </w:t>
      </w:r>
      <w:r w:rsidRPr="00194F88">
        <w:rPr>
          <w:rFonts w:ascii="Calibri" w:hAnsi="Calibri" w:cs="Calibri"/>
          <w:i/>
          <w:iCs/>
          <w:sz w:val="24"/>
          <w:szCs w:val="24"/>
        </w:rPr>
        <w:t>Psychol. Health</w:t>
      </w:r>
      <w:r w:rsidRPr="00194F88">
        <w:rPr>
          <w:rFonts w:ascii="Calibri" w:hAnsi="Calibri" w:cs="Calibri"/>
          <w:sz w:val="24"/>
          <w:szCs w:val="24"/>
        </w:rPr>
        <w:t>, vol. 0, no. 0, pp. 1–14, 2023, doi: 10.1080/08870446.2023.2202205.</w:t>
      </w:r>
    </w:p>
    <w:p w14:paraId="192B36F8"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[6]</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“The mutual determination of self-efficacy to cope with cancer and cancer-related coping over time: a prospective study in women with breast cancer,” </w:t>
      </w:r>
      <w:r w:rsidRPr="00194F88">
        <w:rPr>
          <w:rFonts w:ascii="Calibri" w:hAnsi="Calibri" w:cs="Calibri"/>
          <w:i/>
          <w:iCs/>
          <w:sz w:val="24"/>
          <w:szCs w:val="24"/>
        </w:rPr>
        <w:t>Psychol. Health</w:t>
      </w:r>
      <w:r w:rsidRPr="00194F88">
        <w:rPr>
          <w:rFonts w:ascii="Calibri" w:hAnsi="Calibri" w:cs="Calibri"/>
          <w:sz w:val="24"/>
          <w:szCs w:val="24"/>
        </w:rPr>
        <w:t>, vol. 0, no. 0, pp. 1–14, 2022, doi: 10.1080/08870446.2022.2038157.</w:t>
      </w:r>
    </w:p>
    <w:p w14:paraId="29E8913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[7]</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“Cognitive, emotional, and behavioral mediators of the impact of coping self-efficacy on adaptation to breast cancer: An international prospective study,” </w:t>
      </w:r>
      <w:r w:rsidRPr="00194F88">
        <w:rPr>
          <w:rFonts w:ascii="Calibri" w:hAnsi="Calibri" w:cs="Calibri"/>
          <w:i/>
          <w:iCs/>
          <w:sz w:val="24"/>
          <w:szCs w:val="24"/>
        </w:rPr>
        <w:t>Psychooncology.</w:t>
      </w:r>
      <w:r w:rsidRPr="00194F88">
        <w:rPr>
          <w:rFonts w:ascii="Calibri" w:hAnsi="Calibri" w:cs="Calibri"/>
          <w:sz w:val="24"/>
          <w:szCs w:val="24"/>
        </w:rPr>
        <w:t>, vol. 30, no. 9, pp. 1555–1562, 2021, doi: 10.1002/pon.5730.</w:t>
      </w:r>
    </w:p>
    <w:p w14:paraId="5A16AC6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[8]</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“The Interplay Between Trait Resilience and Coping Self-efficacy in Patients with Breast Cancer: An International Study,” </w:t>
      </w:r>
      <w:r w:rsidRPr="00194F88">
        <w:rPr>
          <w:rFonts w:ascii="Calibri" w:hAnsi="Calibri" w:cs="Calibri"/>
          <w:i/>
          <w:iCs/>
          <w:sz w:val="24"/>
          <w:szCs w:val="24"/>
        </w:rPr>
        <w:t>J. Clin. Psychol. Med. Settings</w:t>
      </w:r>
      <w:r w:rsidRPr="00194F88">
        <w:rPr>
          <w:rFonts w:ascii="Calibri" w:hAnsi="Calibri" w:cs="Calibri"/>
          <w:sz w:val="24"/>
          <w:szCs w:val="24"/>
        </w:rPr>
        <w:t>, vol. 30, no. 1, pp. 119–128, Mar. 2023, doi: 10.1007/s10880-022-09872-x.</w:t>
      </w:r>
    </w:p>
    <w:p w14:paraId="32E0B1F7"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[9]</w:t>
      </w:r>
      <w:r w:rsidRPr="00194F88">
        <w:rPr>
          <w:rFonts w:ascii="Calibri" w:hAnsi="Calibri" w:cs="Calibri"/>
          <w:sz w:val="24"/>
          <w:szCs w:val="24"/>
        </w:rPr>
        <w:tab/>
        <w:t xml:space="preserve">P. Poikonen-Saksela </w:t>
      </w:r>
      <w:r w:rsidRPr="00194F88">
        <w:rPr>
          <w:rFonts w:ascii="Calibri" w:hAnsi="Calibri" w:cs="Calibri"/>
          <w:i/>
          <w:iCs/>
          <w:sz w:val="24"/>
          <w:szCs w:val="24"/>
        </w:rPr>
        <w:t>et al.</w:t>
      </w:r>
      <w:r w:rsidRPr="00194F88">
        <w:rPr>
          <w:rFonts w:ascii="Calibri" w:hAnsi="Calibri" w:cs="Calibri"/>
          <w:sz w:val="24"/>
          <w:szCs w:val="24"/>
        </w:rPr>
        <w:t xml:space="preserve">, “A graphical LASSO analysis of global quality of life, sub scales of the EORTC QLQ-C30 instrument and depression in early breast cancer,” </w:t>
      </w:r>
      <w:r w:rsidRPr="00194F88">
        <w:rPr>
          <w:rFonts w:ascii="Calibri" w:hAnsi="Calibri" w:cs="Calibri"/>
          <w:i/>
          <w:iCs/>
          <w:sz w:val="24"/>
          <w:szCs w:val="24"/>
        </w:rPr>
        <w:t>Sci. Rep.</w:t>
      </w:r>
      <w:r w:rsidRPr="00194F88">
        <w:rPr>
          <w:rFonts w:ascii="Calibri" w:hAnsi="Calibri" w:cs="Calibri"/>
          <w:sz w:val="24"/>
          <w:szCs w:val="24"/>
        </w:rPr>
        <w:t>, vol. 12, no. 1, Art. no. 1, Feb. 2022, doi: 10.1038/s41598-022-06138-2.</w:t>
      </w:r>
    </w:p>
    <w:p w14:paraId="711817E9"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[10]</w:t>
      </w:r>
      <w:r w:rsidRPr="00194F88">
        <w:rPr>
          <w:rFonts w:ascii="Calibri" w:hAnsi="Calibri" w:cs="Calibri"/>
          <w:sz w:val="24"/>
          <w:szCs w:val="24"/>
        </w:rPr>
        <w:tab/>
        <w:t xml:space="preserve">L. Vehmanen </w:t>
      </w:r>
      <w:r w:rsidRPr="00194F88">
        <w:rPr>
          <w:rFonts w:ascii="Calibri" w:hAnsi="Calibri" w:cs="Calibri"/>
          <w:i/>
          <w:iCs/>
          <w:sz w:val="24"/>
          <w:szCs w:val="24"/>
        </w:rPr>
        <w:t>et al.</w:t>
      </w:r>
      <w:r w:rsidRPr="00194F88">
        <w:rPr>
          <w:rFonts w:ascii="Calibri" w:hAnsi="Calibri" w:cs="Calibri"/>
          <w:sz w:val="24"/>
          <w:szCs w:val="24"/>
        </w:rPr>
        <w:t xml:space="preserve">, “Associations between Physical Exercise, Quality of Life, Psychological Symptoms and Treatment Side Effects in Early Breast Cancer,” </w:t>
      </w:r>
      <w:r w:rsidRPr="00194F88">
        <w:rPr>
          <w:rFonts w:ascii="Calibri" w:hAnsi="Calibri" w:cs="Calibri"/>
          <w:i/>
          <w:iCs/>
          <w:sz w:val="24"/>
          <w:szCs w:val="24"/>
        </w:rPr>
        <w:t>Breast J.</w:t>
      </w:r>
      <w:r w:rsidRPr="00194F88">
        <w:rPr>
          <w:rFonts w:ascii="Calibri" w:hAnsi="Calibri" w:cs="Calibri"/>
          <w:sz w:val="24"/>
          <w:szCs w:val="24"/>
        </w:rPr>
        <w:t>, vol. 2022, p. e9921575, Nov. 2022, doi: 10.1155/2022/9921575.</w:t>
      </w:r>
    </w:p>
    <w:p w14:paraId="445A34E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[11]</w:t>
      </w:r>
      <w:r w:rsidRPr="00194F88">
        <w:rPr>
          <w:rFonts w:ascii="Calibri" w:hAnsi="Calibri" w:cs="Calibri"/>
          <w:sz w:val="24"/>
          <w:szCs w:val="24"/>
        </w:rPr>
        <w:tab/>
        <w:t xml:space="preserve">G. Stamatakos </w:t>
      </w:r>
      <w:r w:rsidRPr="00194F88">
        <w:rPr>
          <w:rFonts w:ascii="Calibri" w:hAnsi="Calibri" w:cs="Calibri"/>
          <w:i/>
          <w:iCs/>
          <w:sz w:val="24"/>
          <w:szCs w:val="24"/>
        </w:rPr>
        <w:t>et al.</w:t>
      </w:r>
      <w:r w:rsidRPr="00194F88">
        <w:rPr>
          <w:rFonts w:ascii="Calibri" w:hAnsi="Calibri" w:cs="Calibri"/>
          <w:sz w:val="24"/>
          <w:szCs w:val="24"/>
        </w:rPr>
        <w:t>, “In-silico systems for well-being: Artificial Intelligence based analysis of psychological, mental, functional and quality of life aspects of life after breast cancer treatment,” presented at the VPH2020 (Virtual Physiological Human Conference 2020), Paris, France (online), Aug. 2020, pp. 573–574.</w:t>
      </w:r>
    </w:p>
    <w:p w14:paraId="53ACC4CE"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[12]</w:t>
      </w:r>
      <w:r w:rsidRPr="00194F88">
        <w:rPr>
          <w:rFonts w:ascii="Calibri" w:hAnsi="Calibri" w:cs="Calibri"/>
          <w:sz w:val="24"/>
          <w:szCs w:val="24"/>
        </w:rPr>
        <w:tab/>
        <w:t xml:space="preserve">G. Stamatakos </w:t>
      </w:r>
      <w:r w:rsidRPr="00194F88">
        <w:rPr>
          <w:rFonts w:ascii="Calibri" w:hAnsi="Calibri" w:cs="Calibri"/>
          <w:i/>
          <w:iCs/>
          <w:sz w:val="24"/>
          <w:szCs w:val="24"/>
        </w:rPr>
        <w:t>et al.</w:t>
      </w:r>
      <w:r w:rsidRPr="00194F88">
        <w:rPr>
          <w:rFonts w:ascii="Calibri" w:hAnsi="Calibri" w:cs="Calibri"/>
          <w:sz w:val="24"/>
          <w:szCs w:val="24"/>
        </w:rPr>
        <w:t>, “Artificial intelligence based in silico models for the prediction of resilience related psychological, psychiatric and functional trajectories in women with early breast cancer,” presented at the VPH 2022 (Virtual Physiological Human Conference 2022), Porto, Portugal, Sep. 2022, p. 112.</w:t>
      </w:r>
    </w:p>
    <w:p w14:paraId="2606FDD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[13]</w:t>
      </w:r>
      <w:r w:rsidRPr="00194F88">
        <w:rPr>
          <w:rFonts w:ascii="Calibri" w:hAnsi="Calibri" w:cs="Calibri"/>
          <w:sz w:val="24"/>
          <w:szCs w:val="24"/>
        </w:rPr>
        <w:tab/>
        <w:t xml:space="preserve">D. M. Hausman, “What Is Cancer?,” </w:t>
      </w:r>
      <w:r w:rsidRPr="00194F88">
        <w:rPr>
          <w:rFonts w:ascii="Calibri" w:hAnsi="Calibri" w:cs="Calibri"/>
          <w:i/>
          <w:iCs/>
          <w:sz w:val="24"/>
          <w:szCs w:val="24"/>
        </w:rPr>
        <w:t>Perspect. Biol. Med.</w:t>
      </w:r>
      <w:r w:rsidRPr="00194F88">
        <w:rPr>
          <w:rFonts w:ascii="Calibri" w:hAnsi="Calibri" w:cs="Calibri"/>
          <w:sz w:val="24"/>
          <w:szCs w:val="24"/>
        </w:rPr>
        <w:t>, vol. 62, no. 4, pp. 778–784, 2019, doi: 10.1353/pbm.2019.0046.</w:t>
      </w:r>
    </w:p>
    <w:p w14:paraId="7544BCE7"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[14]</w:t>
      </w:r>
      <w:r w:rsidRPr="00194F88">
        <w:rPr>
          <w:rFonts w:ascii="Calibri" w:hAnsi="Calibri" w:cs="Calibri"/>
          <w:sz w:val="24"/>
          <w:szCs w:val="24"/>
        </w:rPr>
        <w:tab/>
        <w:t xml:space="preserve">C. P. Wild </w:t>
      </w:r>
      <w:r w:rsidRPr="00194F88">
        <w:rPr>
          <w:rFonts w:ascii="Calibri" w:hAnsi="Calibri" w:cs="Calibri"/>
          <w:i/>
          <w:iCs/>
          <w:sz w:val="24"/>
          <w:szCs w:val="24"/>
        </w:rPr>
        <w:t>et al.</w:t>
      </w:r>
      <w:r w:rsidRPr="00194F88">
        <w:rPr>
          <w:rFonts w:ascii="Calibri" w:hAnsi="Calibri" w:cs="Calibri"/>
          <w:sz w:val="24"/>
          <w:szCs w:val="24"/>
        </w:rPr>
        <w:t xml:space="preserve">, “Cancer Prevention Europe,” </w:t>
      </w:r>
      <w:r w:rsidRPr="00194F88">
        <w:rPr>
          <w:rFonts w:ascii="Calibri" w:hAnsi="Calibri" w:cs="Calibri"/>
          <w:i/>
          <w:iCs/>
          <w:sz w:val="24"/>
          <w:szCs w:val="24"/>
        </w:rPr>
        <w:t>Mol. Oncol.</w:t>
      </w:r>
      <w:r w:rsidRPr="00194F88">
        <w:rPr>
          <w:rFonts w:ascii="Calibri" w:hAnsi="Calibri" w:cs="Calibri"/>
          <w:sz w:val="24"/>
          <w:szCs w:val="24"/>
        </w:rPr>
        <w:t>, vol. 13, no. 3, pp. 528–534, Mar. 2019, doi: 10.1002/1878-0261.12455.</w:t>
      </w:r>
    </w:p>
    <w:p w14:paraId="690FD2A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lastRenderedPageBreak/>
        <w:t>[15]</w:t>
      </w:r>
      <w:r w:rsidRPr="00194F88">
        <w:rPr>
          <w:rFonts w:ascii="Calibri" w:hAnsi="Calibri" w:cs="Calibri"/>
          <w:sz w:val="24"/>
          <w:szCs w:val="24"/>
        </w:rPr>
        <w:tab/>
        <w:t xml:space="preserve">D. Sun </w:t>
      </w:r>
      <w:r w:rsidRPr="00194F88">
        <w:rPr>
          <w:rFonts w:ascii="Calibri" w:hAnsi="Calibri" w:cs="Calibri"/>
          <w:i/>
          <w:iCs/>
          <w:sz w:val="24"/>
          <w:szCs w:val="24"/>
        </w:rPr>
        <w:t>et al.</w:t>
      </w:r>
      <w:r w:rsidRPr="00194F88">
        <w:rPr>
          <w:rFonts w:ascii="Calibri" w:hAnsi="Calibri" w:cs="Calibri"/>
          <w:sz w:val="24"/>
          <w:szCs w:val="24"/>
        </w:rPr>
        <w:t xml:space="preserve">, “Cancer burden in China: trends, risk factors and prevention,” </w:t>
      </w:r>
      <w:r w:rsidRPr="00194F88">
        <w:rPr>
          <w:rFonts w:ascii="Calibri" w:hAnsi="Calibri" w:cs="Calibri"/>
          <w:i/>
          <w:iCs/>
          <w:sz w:val="24"/>
          <w:szCs w:val="24"/>
        </w:rPr>
        <w:t>Cancer Biol. Med.</w:t>
      </w:r>
      <w:r w:rsidRPr="00194F88">
        <w:rPr>
          <w:rFonts w:ascii="Calibri" w:hAnsi="Calibri" w:cs="Calibri"/>
          <w:sz w:val="24"/>
          <w:szCs w:val="24"/>
        </w:rPr>
        <w:t>, vol. 17, no. 4, pp. 879–895, Nov. 2020, doi: 10.20892/j.issn.2095-3941.2020.0387.</w:t>
      </w:r>
    </w:p>
    <w:p w14:paraId="1F11C191"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[16]</w:t>
      </w:r>
      <w:r w:rsidRPr="00194F88">
        <w:rPr>
          <w:rFonts w:ascii="Calibri" w:hAnsi="Calibri" w:cs="Calibri"/>
          <w:sz w:val="24"/>
          <w:szCs w:val="24"/>
        </w:rPr>
        <w:tab/>
        <w:t>“How Cancer is Treated,” Cancer.Net. Accessed: Sep. 12, 2023. [Online]. Available: https://www.cancer.net/navigating-cancer-care/how-cancer-treated</w:t>
      </w:r>
    </w:p>
    <w:p w14:paraId="073B8A2E"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[17]</w:t>
      </w:r>
      <w:r w:rsidRPr="00194F88">
        <w:rPr>
          <w:rFonts w:ascii="Calibri" w:hAnsi="Calibri" w:cs="Calibri"/>
          <w:sz w:val="24"/>
          <w:szCs w:val="24"/>
        </w:rPr>
        <w:tab/>
        <w:t>“Treatment for Cancer - NCI.” Accessed: Sep. 12, 2023. [Online]. Available: https://www.cancer.gov/about-cancer/treatment</w:t>
      </w:r>
    </w:p>
    <w:p w14:paraId="1230CA8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[18]</w:t>
      </w:r>
      <w:r w:rsidRPr="00194F88">
        <w:rPr>
          <w:rFonts w:ascii="Calibri" w:hAnsi="Calibri" w:cs="Calibri"/>
          <w:sz w:val="24"/>
          <w:szCs w:val="24"/>
        </w:rPr>
        <w:tab/>
        <w:t xml:space="preserve">A. M, I. M, D. M, and K. Au, “Awareness and current knowledge of breast cancer,” </w:t>
      </w:r>
      <w:r w:rsidRPr="00194F88">
        <w:rPr>
          <w:rFonts w:ascii="Calibri" w:hAnsi="Calibri" w:cs="Calibri"/>
          <w:i/>
          <w:iCs/>
          <w:sz w:val="24"/>
          <w:szCs w:val="24"/>
        </w:rPr>
        <w:t>Biol. Res.</w:t>
      </w:r>
      <w:r w:rsidRPr="00194F88">
        <w:rPr>
          <w:rFonts w:ascii="Calibri" w:hAnsi="Calibri" w:cs="Calibri"/>
          <w:sz w:val="24"/>
          <w:szCs w:val="24"/>
        </w:rPr>
        <w:t>, vol. 50, no. 1, Oct. 2017, doi: 10.1186/s40659-017-0140-9.</w:t>
      </w:r>
    </w:p>
    <w:p w14:paraId="74D638E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[19]</w:t>
      </w:r>
      <w:r w:rsidRPr="00194F88">
        <w:rPr>
          <w:rFonts w:ascii="Calibri" w:hAnsi="Calibri" w:cs="Calibri"/>
          <w:sz w:val="24"/>
          <w:szCs w:val="24"/>
        </w:rPr>
        <w:tab/>
        <w:t xml:space="preserve">Y.-S. Sun </w:t>
      </w:r>
      <w:r w:rsidRPr="00194F88">
        <w:rPr>
          <w:rFonts w:ascii="Calibri" w:hAnsi="Calibri" w:cs="Calibri"/>
          <w:i/>
          <w:iCs/>
          <w:sz w:val="24"/>
          <w:szCs w:val="24"/>
        </w:rPr>
        <w:t>et al.</w:t>
      </w:r>
      <w:r w:rsidRPr="00194F88">
        <w:rPr>
          <w:rFonts w:ascii="Calibri" w:hAnsi="Calibri" w:cs="Calibri"/>
          <w:sz w:val="24"/>
          <w:szCs w:val="24"/>
        </w:rPr>
        <w:t xml:space="preserve">, “Risk Factors and Preventions of Breast Cancer,” </w:t>
      </w:r>
      <w:r w:rsidRPr="00194F88">
        <w:rPr>
          <w:rFonts w:ascii="Calibri" w:hAnsi="Calibri" w:cs="Calibri"/>
          <w:i/>
          <w:iCs/>
          <w:sz w:val="24"/>
          <w:szCs w:val="24"/>
        </w:rPr>
        <w:t>Int. J. Biol. Sci.</w:t>
      </w:r>
      <w:r w:rsidRPr="00194F88">
        <w:rPr>
          <w:rFonts w:ascii="Calibri" w:hAnsi="Calibri" w:cs="Calibri"/>
          <w:sz w:val="24"/>
          <w:szCs w:val="24"/>
        </w:rPr>
        <w:t>, vol. 13, no. 11, pp. 1387–1397, 2017, doi: 10.7150/ijbs.21635.</w:t>
      </w:r>
    </w:p>
    <w:p w14:paraId="595258B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[20]</w:t>
      </w:r>
      <w:r w:rsidRPr="00194F88">
        <w:rPr>
          <w:rFonts w:ascii="Calibri" w:hAnsi="Calibri" w:cs="Calibri"/>
          <w:sz w:val="24"/>
          <w:szCs w:val="24"/>
        </w:rPr>
        <w:tab/>
        <w:t>“Cancer Statistics, 2021 - PubMed.” Accessed: Sep. 13, 2023. [Online]. Available: https://pubmed.ncbi.nlm.nih.gov/33433946/</w:t>
      </w:r>
    </w:p>
    <w:p w14:paraId="4722AAD1"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[21]</w:t>
      </w:r>
      <w:r w:rsidRPr="00194F88">
        <w:rPr>
          <w:rFonts w:ascii="Calibri" w:hAnsi="Calibri" w:cs="Calibri"/>
          <w:sz w:val="24"/>
          <w:szCs w:val="24"/>
        </w:rPr>
        <w:tab/>
        <w:t xml:space="preserve">H. R. Brewer, M. E. Jones, M. J. Schoemaker, A. Ashworth, and A. J. Swerdlow, “Family history and risk of breast cancer: an analysis accounting for family structure,” </w:t>
      </w:r>
      <w:r w:rsidRPr="00194F88">
        <w:rPr>
          <w:rFonts w:ascii="Calibri" w:hAnsi="Calibri" w:cs="Calibri"/>
          <w:i/>
          <w:iCs/>
          <w:sz w:val="24"/>
          <w:szCs w:val="24"/>
        </w:rPr>
        <w:t>Breast Cancer Res. Treat.</w:t>
      </w:r>
      <w:r w:rsidRPr="00194F88">
        <w:rPr>
          <w:rFonts w:ascii="Calibri" w:hAnsi="Calibri" w:cs="Calibri"/>
          <w:sz w:val="24"/>
          <w:szCs w:val="24"/>
        </w:rPr>
        <w:t>, vol. 165, no. 1, pp. 193–200, Aug. 2017, doi: 10.1007/s10549-017-4325-2.</w:t>
      </w:r>
    </w:p>
    <w:p w14:paraId="17FFE63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[22]</w:t>
      </w:r>
      <w:r w:rsidRPr="00194F88">
        <w:rPr>
          <w:rFonts w:ascii="Calibri" w:hAnsi="Calibri" w:cs="Calibri"/>
          <w:sz w:val="24"/>
          <w:szCs w:val="24"/>
        </w:rPr>
        <w:tab/>
        <w:t xml:space="preserve">Endogenous Hormones and Breast Cancer Collaborative Group </w:t>
      </w:r>
      <w:r w:rsidRPr="00194F88">
        <w:rPr>
          <w:rFonts w:ascii="Calibri" w:hAnsi="Calibri" w:cs="Calibri"/>
          <w:i/>
          <w:iCs/>
          <w:sz w:val="24"/>
          <w:szCs w:val="24"/>
        </w:rPr>
        <w:t>et al.</w:t>
      </w:r>
      <w:r w:rsidRPr="00194F88">
        <w:rPr>
          <w:rFonts w:ascii="Calibri" w:hAnsi="Calibri" w:cs="Calibri"/>
          <w:sz w:val="24"/>
          <w:szCs w:val="24"/>
        </w:rPr>
        <w:t xml:space="preserve">, “Sex hormones and risk of breast cancer in premenopausal women: a collaborative reanalysis of individual participant data from seven prospective studies,” </w:t>
      </w:r>
      <w:r w:rsidRPr="00194F88">
        <w:rPr>
          <w:rFonts w:ascii="Calibri" w:hAnsi="Calibri" w:cs="Calibri"/>
          <w:i/>
          <w:iCs/>
          <w:sz w:val="24"/>
          <w:szCs w:val="24"/>
        </w:rPr>
        <w:t>Lancet Oncol.</w:t>
      </w:r>
      <w:r w:rsidRPr="00194F88">
        <w:rPr>
          <w:rFonts w:ascii="Calibri" w:hAnsi="Calibri" w:cs="Calibri"/>
          <w:sz w:val="24"/>
          <w:szCs w:val="24"/>
        </w:rPr>
        <w:t>, vol. 14, no. 10, pp. 1009–1019, Sep. 2013, doi: 10.1016/S1470-2045(13)70301-2.</w:t>
      </w:r>
    </w:p>
    <w:p w14:paraId="4F2EF6F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[23]</w:t>
      </w:r>
      <w:r w:rsidRPr="00194F88">
        <w:rPr>
          <w:rFonts w:ascii="Calibri" w:hAnsi="Calibri" w:cs="Calibri"/>
          <w:sz w:val="24"/>
          <w:szCs w:val="24"/>
        </w:rPr>
        <w:tab/>
        <w:t xml:space="preserve">S. Valastyan and R. A. Weinberg, “Tumor metastasis: molecular insights and evolving paradigms,” </w:t>
      </w:r>
      <w:r w:rsidRPr="00194F88">
        <w:rPr>
          <w:rFonts w:ascii="Calibri" w:hAnsi="Calibri" w:cs="Calibri"/>
          <w:i/>
          <w:iCs/>
          <w:sz w:val="24"/>
          <w:szCs w:val="24"/>
        </w:rPr>
        <w:t>Cell</w:t>
      </w:r>
      <w:r w:rsidRPr="00194F88">
        <w:rPr>
          <w:rFonts w:ascii="Calibri" w:hAnsi="Calibri" w:cs="Calibri"/>
          <w:sz w:val="24"/>
          <w:szCs w:val="24"/>
        </w:rPr>
        <w:t>, vol. 147, no. 2, pp. 275–292, Oct. 2011, doi: 10.1016/j.cell.2011.09.024.</w:t>
      </w:r>
    </w:p>
    <w:p w14:paraId="57C428CE"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[24]</w:t>
      </w:r>
      <w:r w:rsidRPr="00194F88">
        <w:rPr>
          <w:rFonts w:ascii="Calibri" w:hAnsi="Calibri" w:cs="Calibri"/>
          <w:sz w:val="24"/>
          <w:szCs w:val="24"/>
        </w:rPr>
        <w:tab/>
        <w:t xml:space="preserve">K. L. Maughan, M. A. Lutterbie, and P. S. Ham, “Treatment of breast cancer,” </w:t>
      </w:r>
      <w:r w:rsidRPr="00194F88">
        <w:rPr>
          <w:rFonts w:ascii="Calibri" w:hAnsi="Calibri" w:cs="Calibri"/>
          <w:i/>
          <w:iCs/>
          <w:sz w:val="24"/>
          <w:szCs w:val="24"/>
        </w:rPr>
        <w:t>Am. Fam. Physician</w:t>
      </w:r>
      <w:r w:rsidRPr="00194F88">
        <w:rPr>
          <w:rFonts w:ascii="Calibri" w:hAnsi="Calibri" w:cs="Calibri"/>
          <w:sz w:val="24"/>
          <w:szCs w:val="24"/>
        </w:rPr>
        <w:t>, vol. 81, no. 11, pp. 1339–1346, Jun. 2010.</w:t>
      </w:r>
    </w:p>
    <w:p w14:paraId="1B5E5BF4"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[25]</w:t>
      </w:r>
      <w:r w:rsidRPr="00194F88">
        <w:rPr>
          <w:rFonts w:ascii="Calibri" w:hAnsi="Calibri" w:cs="Calibri"/>
          <w:sz w:val="24"/>
          <w:szCs w:val="24"/>
        </w:rPr>
        <w:tab/>
        <w:t xml:space="preserve">T. Ferguson, N. Wilcken, R. Vagg, D. Ghersi, and A. K. Nowak, “Taxanes for adjuvant treatment of early breast cancer,” </w:t>
      </w:r>
      <w:r w:rsidRPr="00194F88">
        <w:rPr>
          <w:rFonts w:ascii="Calibri" w:hAnsi="Calibri" w:cs="Calibri"/>
          <w:i/>
          <w:iCs/>
          <w:sz w:val="24"/>
          <w:szCs w:val="24"/>
        </w:rPr>
        <w:t>Cochrane Database Syst. Rev.</w:t>
      </w:r>
      <w:r w:rsidRPr="00194F88">
        <w:rPr>
          <w:rFonts w:ascii="Calibri" w:hAnsi="Calibri" w:cs="Calibri"/>
          <w:sz w:val="24"/>
          <w:szCs w:val="24"/>
        </w:rPr>
        <w:t>, no. 4, p. CD004421, Oct. 2007, doi: 10.1002/14651858.CD004421.pub2.</w:t>
      </w:r>
    </w:p>
    <w:p w14:paraId="0DFA4F7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[26]</w:t>
      </w:r>
      <w:r w:rsidRPr="00194F88">
        <w:rPr>
          <w:rFonts w:ascii="Calibri" w:hAnsi="Calibri" w:cs="Calibri"/>
          <w:sz w:val="24"/>
          <w:szCs w:val="24"/>
        </w:rPr>
        <w:tab/>
        <w:t>“Post-Traumatic Stress Disorder,” National Institute of Mental Health (NIMH). Accessed: Sep. 15, 2023. [Online]. Available: https://www.nimh.nih.gov/health/topics/post-traumatic-stress-disorder-ptsd</w:t>
      </w:r>
    </w:p>
    <w:p w14:paraId="56C69DE8"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[27]</w:t>
      </w:r>
      <w:r w:rsidRPr="00194F88">
        <w:rPr>
          <w:rFonts w:ascii="Calibri" w:hAnsi="Calibri" w:cs="Calibri"/>
          <w:sz w:val="24"/>
          <w:szCs w:val="24"/>
        </w:rPr>
        <w:tab/>
        <w:t>“What is Posttraumatic Stress Disorder (PTSD)?” Accessed: Sep. 15, 2023. [Online]. Available: https://www.psychiatry.org:443/patients-families/ptsd/what-is-ptsd</w:t>
      </w:r>
    </w:p>
    <w:p w14:paraId="1CA4B0C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[28]</w:t>
      </w:r>
      <w:r w:rsidRPr="00194F88">
        <w:rPr>
          <w:rFonts w:ascii="Calibri" w:hAnsi="Calibri" w:cs="Calibri"/>
          <w:sz w:val="24"/>
          <w:szCs w:val="24"/>
        </w:rPr>
        <w:tab/>
        <w:t xml:space="preserve">A. S. Zigmond and R. P. Snaith, “The hospital anxiety and depression scale,” </w:t>
      </w:r>
      <w:r w:rsidRPr="00194F88">
        <w:rPr>
          <w:rFonts w:ascii="Calibri" w:hAnsi="Calibri" w:cs="Calibri"/>
          <w:i/>
          <w:iCs/>
          <w:sz w:val="24"/>
          <w:szCs w:val="24"/>
        </w:rPr>
        <w:t>Acta Psychiatr. Scand.</w:t>
      </w:r>
      <w:r w:rsidRPr="00194F88">
        <w:rPr>
          <w:rFonts w:ascii="Calibri" w:hAnsi="Calibri" w:cs="Calibri"/>
          <w:sz w:val="24"/>
          <w:szCs w:val="24"/>
        </w:rPr>
        <w:t>, vol. 67, no. 6, pp. 361–370, Jun. 1983, doi: 10.1111/j.1600-0447.1983.tb09716.x.</w:t>
      </w:r>
    </w:p>
    <w:p w14:paraId="751EF13F"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[29]</w:t>
      </w:r>
      <w:r w:rsidRPr="00194F88">
        <w:rPr>
          <w:rFonts w:ascii="Calibri" w:hAnsi="Calibri" w:cs="Calibri"/>
          <w:sz w:val="24"/>
          <w:szCs w:val="24"/>
        </w:rPr>
        <w:tab/>
        <w:t>“Classification: ROC Curve and AUC | Machine Learning,” Google for Developers. Accessed: Sep. 16, 2023. [Online]. Available: https://developers.google.com/machine-learning/crash-course/classification/roc-and-auc</w:t>
      </w:r>
    </w:p>
    <w:p w14:paraId="3F1A031C"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[30]</w:t>
      </w:r>
      <w:r w:rsidRPr="00194F88">
        <w:rPr>
          <w:rFonts w:ascii="Calibri" w:hAnsi="Calibri" w:cs="Calibri"/>
          <w:sz w:val="24"/>
          <w:szCs w:val="24"/>
        </w:rPr>
        <w:tab/>
        <w:t>S. Bhatt, “Reinforcement Learning 101,” Medium. Accessed: Sep. 17, 2023. [Online]. Available: https://towardsdatascience.com/reinforcement-learning-101-e24b50e1d292</w:t>
      </w:r>
    </w:p>
    <w:p w14:paraId="63F6218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[31]</w:t>
      </w:r>
      <w:r w:rsidRPr="00194F88">
        <w:rPr>
          <w:rFonts w:ascii="Calibri" w:hAnsi="Calibri" w:cs="Calibri"/>
          <w:sz w:val="24"/>
          <w:szCs w:val="24"/>
        </w:rPr>
        <w:tab/>
        <w:t xml:space="preserve">R. O. Duda, P. E. Hart, and D. G. Stork, </w:t>
      </w:r>
      <w:r w:rsidRPr="00194F88">
        <w:rPr>
          <w:rFonts w:ascii="Calibri" w:hAnsi="Calibri" w:cs="Calibri"/>
          <w:i/>
          <w:iCs/>
          <w:sz w:val="24"/>
          <w:szCs w:val="24"/>
        </w:rPr>
        <w:t>Pattern Classification</w:t>
      </w:r>
      <w:r w:rsidRPr="00194F88">
        <w:rPr>
          <w:rFonts w:ascii="Calibri" w:hAnsi="Calibri" w:cs="Calibri"/>
          <w:sz w:val="24"/>
          <w:szCs w:val="24"/>
        </w:rPr>
        <w:t>. John Wiley &amp; Sons, 2012.</w:t>
      </w:r>
    </w:p>
    <w:p w14:paraId="74707E58"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[32]</w:t>
      </w:r>
      <w:r w:rsidRPr="00194F88">
        <w:rPr>
          <w:rFonts w:ascii="Calibri" w:hAnsi="Calibri" w:cs="Calibri"/>
          <w:sz w:val="24"/>
          <w:szCs w:val="24"/>
        </w:rPr>
        <w:tab/>
        <w:t xml:space="preserve">L. Breiman, “Random Forests,” </w:t>
      </w:r>
      <w:r w:rsidRPr="00194F88">
        <w:rPr>
          <w:rFonts w:ascii="Calibri" w:hAnsi="Calibri" w:cs="Calibri"/>
          <w:i/>
          <w:iCs/>
          <w:sz w:val="24"/>
          <w:szCs w:val="24"/>
        </w:rPr>
        <w:t>Mach. Learn.</w:t>
      </w:r>
      <w:r w:rsidRPr="00194F88">
        <w:rPr>
          <w:rFonts w:ascii="Calibri" w:hAnsi="Calibri" w:cs="Calibri"/>
          <w:sz w:val="24"/>
          <w:szCs w:val="24"/>
        </w:rPr>
        <w:t>, vol. 45, no. 1, pp. 5–32, Oct. 2001, doi: 10.1023/A:1010933404324.</w:t>
      </w:r>
    </w:p>
    <w:p w14:paraId="1AABFB6B"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[33]</w:t>
      </w:r>
      <w:r w:rsidRPr="00194F88">
        <w:rPr>
          <w:rFonts w:ascii="Calibri" w:hAnsi="Calibri" w:cs="Calibri"/>
          <w:sz w:val="24"/>
          <w:szCs w:val="24"/>
        </w:rPr>
        <w:tab/>
        <w:t xml:space="preserve">Y. Freund and R. E. Schapire, “A desicion-theoretic generalization of on-line learning and an application to boosting,” in </w:t>
      </w:r>
      <w:r w:rsidRPr="00194F88">
        <w:rPr>
          <w:rFonts w:ascii="Calibri" w:hAnsi="Calibri" w:cs="Calibri"/>
          <w:i/>
          <w:iCs/>
          <w:sz w:val="24"/>
          <w:szCs w:val="24"/>
        </w:rPr>
        <w:t>Computational Learning Theory</w:t>
      </w:r>
      <w:r w:rsidRPr="00194F88">
        <w:rPr>
          <w:rFonts w:ascii="Calibri" w:hAnsi="Calibri" w:cs="Calibri"/>
          <w:sz w:val="24"/>
          <w:szCs w:val="24"/>
        </w:rPr>
        <w:t xml:space="preserve">, P. Vitányi, Ed., in Lecture </w:t>
      </w:r>
      <w:r w:rsidRPr="00194F88">
        <w:rPr>
          <w:rFonts w:ascii="Calibri" w:hAnsi="Calibri" w:cs="Calibri"/>
          <w:sz w:val="24"/>
          <w:szCs w:val="24"/>
        </w:rPr>
        <w:lastRenderedPageBreak/>
        <w:t>Notes in Computer Science. Berlin, Heidelberg: Springer, 1995, pp. 23–37. doi: 10.1007/3-540-59119-2_166.</w:t>
      </w:r>
    </w:p>
    <w:p w14:paraId="52D8FEAD"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[34]</w:t>
      </w:r>
      <w:r w:rsidRPr="00194F88">
        <w:rPr>
          <w:rFonts w:ascii="Calibri" w:hAnsi="Calibri" w:cs="Calibri"/>
          <w:sz w:val="24"/>
          <w:szCs w:val="24"/>
        </w:rPr>
        <w:tab/>
        <w:t xml:space="preserve">M. Šimunović and D. Ljubotina, “Prevalence, Structure and Predictors of Posttraumatic Stress Disorder Symptoms in Croatian Patients Following Breast Cancer,” </w:t>
      </w:r>
      <w:r w:rsidRPr="00194F88">
        <w:rPr>
          <w:rFonts w:ascii="Calibri" w:hAnsi="Calibri" w:cs="Calibri"/>
          <w:i/>
          <w:iCs/>
          <w:sz w:val="24"/>
          <w:szCs w:val="24"/>
        </w:rPr>
        <w:t>Psychiatr. Danub.</w:t>
      </w:r>
      <w:r w:rsidRPr="00194F88">
        <w:rPr>
          <w:rFonts w:ascii="Calibri" w:hAnsi="Calibri" w:cs="Calibri"/>
          <w:sz w:val="24"/>
          <w:szCs w:val="24"/>
        </w:rPr>
        <w:t>, vol. 32, no. 2, pp. 187–196, 2020, doi: 10.24869/psyd.2020.187.</w:t>
      </w:r>
    </w:p>
    <w:p w14:paraId="69AF25A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[35]</w:t>
      </w:r>
      <w:r w:rsidRPr="00194F88">
        <w:rPr>
          <w:rFonts w:ascii="Calibri" w:hAnsi="Calibri" w:cs="Calibri"/>
          <w:sz w:val="24"/>
          <w:szCs w:val="24"/>
        </w:rPr>
        <w:tab/>
        <w:t xml:space="preserve">K. N. DuHamel </w:t>
      </w:r>
      <w:r w:rsidRPr="00194F88">
        <w:rPr>
          <w:rFonts w:ascii="Calibri" w:hAnsi="Calibri" w:cs="Calibri"/>
          <w:i/>
          <w:iCs/>
          <w:sz w:val="24"/>
          <w:szCs w:val="24"/>
        </w:rPr>
        <w:t>et al.</w:t>
      </w:r>
      <w:r w:rsidRPr="00194F88">
        <w:rPr>
          <w:rFonts w:ascii="Calibri" w:hAnsi="Calibri" w:cs="Calibri"/>
          <w:sz w:val="24"/>
          <w:szCs w:val="24"/>
        </w:rPr>
        <w:t xml:space="preserve">, “Construct validity of the posttraumatic stress disorder checklist in cancer survivors: analyses based on two samples,” </w:t>
      </w:r>
      <w:r w:rsidRPr="00194F88">
        <w:rPr>
          <w:rFonts w:ascii="Calibri" w:hAnsi="Calibri" w:cs="Calibri"/>
          <w:i/>
          <w:iCs/>
          <w:sz w:val="24"/>
          <w:szCs w:val="24"/>
        </w:rPr>
        <w:t>Psychol. Assess.</w:t>
      </w:r>
      <w:r w:rsidRPr="00194F88">
        <w:rPr>
          <w:rFonts w:ascii="Calibri" w:hAnsi="Calibri" w:cs="Calibri"/>
          <w:sz w:val="24"/>
          <w:szCs w:val="24"/>
        </w:rPr>
        <w:t>, vol. 16, no. 3, pp. 255–266, Sep. 2004, doi: 10.1037/1040-3590.16.3.255.</w:t>
      </w:r>
    </w:p>
    <w:p w14:paraId="7F43C28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[36]</w:t>
      </w:r>
      <w:r w:rsidRPr="00194F88">
        <w:rPr>
          <w:rFonts w:ascii="Calibri" w:hAnsi="Calibri" w:cs="Calibri"/>
          <w:sz w:val="24"/>
          <w:szCs w:val="24"/>
        </w:rPr>
        <w:tab/>
        <w:t xml:space="preserve">A. Gibbons, A. Groarke, and K. Sweeney, “Predicting general and cancer-related distress in women with newly diagnosed breast cancer,” </w:t>
      </w:r>
      <w:r w:rsidRPr="00194F88">
        <w:rPr>
          <w:rFonts w:ascii="Calibri" w:hAnsi="Calibri" w:cs="Calibri"/>
          <w:i/>
          <w:iCs/>
          <w:sz w:val="24"/>
          <w:szCs w:val="24"/>
        </w:rPr>
        <w:t>BMC Cancer</w:t>
      </w:r>
      <w:r w:rsidRPr="00194F88">
        <w:rPr>
          <w:rFonts w:ascii="Calibri" w:hAnsi="Calibri" w:cs="Calibri"/>
          <w:sz w:val="24"/>
          <w:szCs w:val="24"/>
        </w:rPr>
        <w:t>, vol. 16, no. 1, p. 935, Dec. 2016, doi: 10.1186/s12885-016-2964-z.</w:t>
      </w:r>
    </w:p>
    <w:p w14:paraId="658B30A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[37]</w:t>
      </w:r>
      <w:r w:rsidRPr="00194F88">
        <w:rPr>
          <w:rFonts w:ascii="Calibri" w:hAnsi="Calibri" w:cs="Calibri"/>
          <w:sz w:val="24"/>
          <w:szCs w:val="24"/>
        </w:rPr>
        <w:tab/>
        <w:t xml:space="preserve">K. Tsaras </w:t>
      </w:r>
      <w:r w:rsidRPr="00194F88">
        <w:rPr>
          <w:rFonts w:ascii="Calibri" w:hAnsi="Calibri" w:cs="Calibri"/>
          <w:i/>
          <w:iCs/>
          <w:sz w:val="24"/>
          <w:szCs w:val="24"/>
        </w:rPr>
        <w:t>et al.</w:t>
      </w:r>
      <w:r w:rsidRPr="00194F88">
        <w:rPr>
          <w:rFonts w:ascii="Calibri" w:hAnsi="Calibri" w:cs="Calibri"/>
          <w:sz w:val="24"/>
          <w:szCs w:val="24"/>
        </w:rPr>
        <w:t xml:space="preserve">, “Assessment of Depression and Anxiety in Breast Cancer Patients: Prevalence and Associated Factors,” </w:t>
      </w:r>
      <w:r w:rsidRPr="00194F88">
        <w:rPr>
          <w:rFonts w:ascii="Calibri" w:hAnsi="Calibri" w:cs="Calibri"/>
          <w:i/>
          <w:iCs/>
          <w:sz w:val="24"/>
          <w:szCs w:val="24"/>
        </w:rPr>
        <w:t>Asian Pac. J. Cancer Prev. APJCP</w:t>
      </w:r>
      <w:r w:rsidRPr="00194F88">
        <w:rPr>
          <w:rFonts w:ascii="Calibri" w:hAnsi="Calibri" w:cs="Calibri"/>
          <w:sz w:val="24"/>
          <w:szCs w:val="24"/>
        </w:rPr>
        <w:t>, vol. 19, no. 6, pp. 1661–1669, Jun. 2018, doi: 10.22034/APJCP.2018.19.6.1661.</w:t>
      </w:r>
    </w:p>
    <w:p w14:paraId="27D64EB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[38]</w:t>
      </w:r>
      <w:r w:rsidRPr="00194F88">
        <w:rPr>
          <w:rFonts w:ascii="Calibri" w:hAnsi="Calibri" w:cs="Calibri"/>
          <w:sz w:val="24"/>
          <w:szCs w:val="24"/>
        </w:rPr>
        <w:tab/>
        <w:t xml:space="preserve">J. Perez-Tejada, A. Labaka, O. Vegas, A. Larraioz, A. Pescador, and A. Arregi, “Anxiety and depression after breast cancer: The predictive role of monoamine levels,” </w:t>
      </w:r>
      <w:r w:rsidRPr="00194F88">
        <w:rPr>
          <w:rFonts w:ascii="Calibri" w:hAnsi="Calibri" w:cs="Calibri"/>
          <w:i/>
          <w:iCs/>
          <w:sz w:val="24"/>
          <w:szCs w:val="24"/>
        </w:rPr>
        <w:t>Eur. J. Oncol. Nurs. Off. J. Eur. Oncol. Nurs. Soc.</w:t>
      </w:r>
      <w:r w:rsidRPr="00194F88">
        <w:rPr>
          <w:rFonts w:ascii="Calibri" w:hAnsi="Calibri" w:cs="Calibri"/>
          <w:sz w:val="24"/>
          <w:szCs w:val="24"/>
        </w:rPr>
        <w:t>, vol. 52, p. 101953, Jun. 2021, doi: 10.1016/j.ejon.2021.101953.</w:t>
      </w:r>
    </w:p>
    <w:p w14:paraId="6396600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[39]</w:t>
      </w:r>
      <w:r w:rsidRPr="00194F88">
        <w:rPr>
          <w:rFonts w:ascii="Calibri" w:hAnsi="Calibri" w:cs="Calibri"/>
          <w:sz w:val="24"/>
          <w:szCs w:val="24"/>
        </w:rPr>
        <w:tab/>
        <w:t xml:space="preserve">W. W. T. Lam </w:t>
      </w:r>
      <w:r w:rsidRPr="00194F88">
        <w:rPr>
          <w:rFonts w:ascii="Calibri" w:hAnsi="Calibri" w:cs="Calibri"/>
          <w:i/>
          <w:iCs/>
          <w:sz w:val="24"/>
          <w:szCs w:val="24"/>
        </w:rPr>
        <w:t>et al.</w:t>
      </w:r>
      <w:r w:rsidRPr="00194F88">
        <w:rPr>
          <w:rFonts w:ascii="Calibri" w:hAnsi="Calibri" w:cs="Calibri"/>
          <w:sz w:val="24"/>
          <w:szCs w:val="24"/>
        </w:rPr>
        <w:t xml:space="preserve">, “Factors predicting patient satisfaction in women with advanced breast cancer: a prospective study,” </w:t>
      </w:r>
      <w:r w:rsidRPr="00194F88">
        <w:rPr>
          <w:rFonts w:ascii="Calibri" w:hAnsi="Calibri" w:cs="Calibri"/>
          <w:i/>
          <w:iCs/>
          <w:sz w:val="24"/>
          <w:szCs w:val="24"/>
        </w:rPr>
        <w:t>BMC Cancer</w:t>
      </w:r>
      <w:r w:rsidRPr="00194F88">
        <w:rPr>
          <w:rFonts w:ascii="Calibri" w:hAnsi="Calibri" w:cs="Calibri"/>
          <w:sz w:val="24"/>
          <w:szCs w:val="24"/>
        </w:rPr>
        <w:t>, vol. 18, no. 1, p. 162, Feb. 2018, doi: 10.1186/s12885-018-4085-3.</w:t>
      </w:r>
    </w:p>
    <w:p w14:paraId="1AEDCF92"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[40]</w:t>
      </w:r>
      <w:r w:rsidRPr="00194F88">
        <w:rPr>
          <w:rFonts w:ascii="Calibri" w:hAnsi="Calibri" w:cs="Calibri"/>
          <w:sz w:val="24"/>
          <w:szCs w:val="24"/>
        </w:rPr>
        <w:tab/>
        <w:t xml:space="preserve">E. Y. Kalafi, N. a. M. Nor, N. A. Taib, M. D. Ganggayah, C. Town, and S. K. Dhillon, “Machine Learning and Deep Learning Approaches in Breast Cancer Survival Prediction Using Clinical Data,” </w:t>
      </w:r>
      <w:r w:rsidRPr="00194F88">
        <w:rPr>
          <w:rFonts w:ascii="Calibri" w:hAnsi="Calibri" w:cs="Calibri"/>
          <w:i/>
          <w:iCs/>
          <w:sz w:val="24"/>
          <w:szCs w:val="24"/>
        </w:rPr>
        <w:t>Folia Biol. (Praha)</w:t>
      </w:r>
      <w:r w:rsidRPr="00194F88">
        <w:rPr>
          <w:rFonts w:ascii="Calibri" w:hAnsi="Calibri" w:cs="Calibri"/>
          <w:sz w:val="24"/>
          <w:szCs w:val="24"/>
        </w:rPr>
        <w:t>, vol. 65, no. 5–6, pp. 212–220, 2019.</w:t>
      </w:r>
    </w:p>
    <w:p w14:paraId="3040D94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[41]</w:t>
      </w:r>
      <w:r w:rsidRPr="00194F88">
        <w:rPr>
          <w:rFonts w:ascii="Calibri" w:hAnsi="Calibri" w:cs="Calibri"/>
          <w:sz w:val="24"/>
          <w:szCs w:val="24"/>
        </w:rPr>
        <w:tab/>
        <w:t xml:space="preserve">F. Ge, D. Zhang, L. Wu, and H. Mu, “Predicting Psychological State Among Chinese Undergraduate Students in the COVID-19 Epidemic: A Longitudinal Study Using a Machine Learning,” </w:t>
      </w:r>
      <w:r w:rsidRPr="00194F88">
        <w:rPr>
          <w:rFonts w:ascii="Calibri" w:hAnsi="Calibri" w:cs="Calibri"/>
          <w:i/>
          <w:iCs/>
          <w:sz w:val="24"/>
          <w:szCs w:val="24"/>
        </w:rPr>
        <w:t>Neuropsychiatr. Dis. Treat.</w:t>
      </w:r>
      <w:r w:rsidRPr="00194F88">
        <w:rPr>
          <w:rFonts w:ascii="Calibri" w:hAnsi="Calibri" w:cs="Calibri"/>
          <w:sz w:val="24"/>
          <w:szCs w:val="24"/>
        </w:rPr>
        <w:t>, vol. 16, pp. 2111–2118, 2020, doi: 10.2147/NDT.S262004.</w:t>
      </w:r>
    </w:p>
    <w:p w14:paraId="42DC25F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[42]</w:t>
      </w:r>
      <w:r w:rsidRPr="00194F88">
        <w:rPr>
          <w:rFonts w:ascii="Calibri" w:hAnsi="Calibri" w:cs="Calibri"/>
          <w:sz w:val="24"/>
          <w:szCs w:val="24"/>
        </w:rPr>
        <w:tab/>
        <w:t xml:space="preserve">M. Montazeri, M. Montazeri, K. Bahaadinbeigy, M. Montazeri, and A. Afraz, “Application of machine learning methods in predicting schizophrenia and bipolar disorders: A systematic review,” </w:t>
      </w:r>
      <w:r w:rsidRPr="00194F88">
        <w:rPr>
          <w:rFonts w:ascii="Calibri" w:hAnsi="Calibri" w:cs="Calibri"/>
          <w:i/>
          <w:iCs/>
          <w:sz w:val="24"/>
          <w:szCs w:val="24"/>
        </w:rPr>
        <w:t>Health Sci. Rep.</w:t>
      </w:r>
      <w:r w:rsidRPr="00194F88">
        <w:rPr>
          <w:rFonts w:ascii="Calibri" w:hAnsi="Calibri" w:cs="Calibri"/>
          <w:sz w:val="24"/>
          <w:szCs w:val="24"/>
        </w:rPr>
        <w:t>, vol. 6, no. 1, p. e962, Jan. 2023, doi: 10.1002/hsr2.962.</w:t>
      </w:r>
    </w:p>
    <w:p w14:paraId="12A9AF9B"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[43]</w:t>
      </w:r>
      <w:r w:rsidRPr="00194F88">
        <w:rPr>
          <w:rFonts w:ascii="Calibri" w:hAnsi="Calibri" w:cs="Calibri"/>
          <w:sz w:val="24"/>
          <w:szCs w:val="24"/>
        </w:rPr>
        <w:tab/>
        <w:t>S. V. Buuren and K. Groothuis-Oudshoorn, “</w:t>
      </w:r>
      <w:r w:rsidRPr="00194F88">
        <w:rPr>
          <w:rFonts w:ascii="Calibri" w:hAnsi="Calibri" w:cs="Calibri"/>
          <w:b/>
          <w:bCs/>
          <w:sz w:val="24"/>
          <w:szCs w:val="24"/>
        </w:rPr>
        <w:t>mice</w:t>
      </w:r>
      <w:r w:rsidRPr="00194F88">
        <w:rPr>
          <w:rFonts w:ascii="Calibri" w:hAnsi="Calibri" w:cs="Calibri"/>
          <w:sz w:val="24"/>
          <w:szCs w:val="24"/>
        </w:rPr>
        <w:t xml:space="preserve"> : Multivariate Imputation by Chained Equations in </w:t>
      </w:r>
      <w:r w:rsidRPr="00194F88">
        <w:rPr>
          <w:rFonts w:ascii="Calibri" w:hAnsi="Calibri" w:cs="Calibri"/>
          <w:i/>
          <w:iCs/>
          <w:sz w:val="24"/>
          <w:szCs w:val="24"/>
        </w:rPr>
        <w:t>R</w:t>
      </w:r>
      <w:r w:rsidRPr="00194F88">
        <w:rPr>
          <w:rFonts w:ascii="Calibri" w:hAnsi="Calibri" w:cs="Calibri"/>
          <w:sz w:val="24"/>
          <w:szCs w:val="24"/>
        </w:rPr>
        <w:t xml:space="preserve">,” </w:t>
      </w:r>
      <w:r w:rsidRPr="00194F88">
        <w:rPr>
          <w:rFonts w:ascii="Calibri" w:hAnsi="Calibri" w:cs="Calibri"/>
          <w:i/>
          <w:iCs/>
          <w:sz w:val="24"/>
          <w:szCs w:val="24"/>
        </w:rPr>
        <w:t>J. Stat. Softw.</w:t>
      </w:r>
      <w:r w:rsidRPr="00194F88">
        <w:rPr>
          <w:rFonts w:ascii="Calibri" w:hAnsi="Calibri" w:cs="Calibri"/>
          <w:sz w:val="24"/>
          <w:szCs w:val="24"/>
        </w:rPr>
        <w:t>, vol. 45, no. 3, 2011, doi: 10.18637/jss.v045.i03.</w:t>
      </w:r>
    </w:p>
    <w:p w14:paraId="12C2813D"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[44]</w:t>
      </w:r>
      <w:r w:rsidRPr="00194F88">
        <w:rPr>
          <w:rFonts w:ascii="Calibri" w:hAnsi="Calibri" w:cs="Calibri"/>
          <w:sz w:val="24"/>
          <w:szCs w:val="24"/>
        </w:rPr>
        <w:tab/>
      </w:r>
      <w:r w:rsidRPr="00194F88">
        <w:rPr>
          <w:rFonts w:ascii="Calibri" w:hAnsi="Calibri" w:cs="Calibri"/>
          <w:i/>
          <w:iCs/>
          <w:sz w:val="24"/>
          <w:szCs w:val="24"/>
        </w:rPr>
        <w:t>https://stefvanbuuren.name/fimd/sec-FCS.html</w:t>
      </w:r>
      <w:r w:rsidRPr="00194F88">
        <w:rPr>
          <w:rFonts w:ascii="Calibri" w:hAnsi="Calibri" w:cs="Calibri"/>
          <w:sz w:val="24"/>
          <w:szCs w:val="24"/>
        </w:rPr>
        <w:t>. Accessed: Sep. 26, 2023. [Online]. Available: https://stefvanbuuren.name/fimd/sec-FCS.html</w:t>
      </w:r>
    </w:p>
    <w:p w14:paraId="4AE4AFE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[45]</w:t>
      </w:r>
      <w:r w:rsidRPr="00194F88">
        <w:rPr>
          <w:rFonts w:ascii="Calibri" w:hAnsi="Calibri" w:cs="Calibri"/>
          <w:sz w:val="24"/>
          <w:szCs w:val="24"/>
        </w:rPr>
        <w:tab/>
        <w:t xml:space="preserve">M. Kuhn, </w:t>
      </w:r>
      <w:r w:rsidRPr="00194F88">
        <w:rPr>
          <w:rFonts w:ascii="Calibri" w:hAnsi="Calibri" w:cs="Calibri"/>
          <w:i/>
          <w:iCs/>
          <w:sz w:val="24"/>
          <w:szCs w:val="24"/>
        </w:rPr>
        <w:t>20 Recursive Feature Elimination | The caret Package</w:t>
      </w:r>
      <w:r w:rsidRPr="00194F88">
        <w:rPr>
          <w:rFonts w:ascii="Calibri" w:hAnsi="Calibri" w:cs="Calibri"/>
          <w:sz w:val="24"/>
          <w:szCs w:val="24"/>
        </w:rPr>
        <w:t>. Accessed: Sep. 26, 2023. [Online]. Available: https://topepo.github.io/caret/recursive-feature-elimination.html#rfe</w:t>
      </w:r>
    </w:p>
    <w:p w14:paraId="423D8B09"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[46]</w:t>
      </w:r>
      <w:r w:rsidRPr="00194F88">
        <w:rPr>
          <w:rFonts w:ascii="Calibri" w:hAnsi="Calibri" w:cs="Calibri"/>
          <w:sz w:val="24"/>
          <w:szCs w:val="24"/>
        </w:rPr>
        <w:tab/>
        <w:t>G. Novack, “Building a One Hot Encoding Layer with Tensorflow,” Medium. Accessed: Sep. 26, 2023. [Online]. Available: https://towardsdatascience.com/building-a-one-hot-encoding-layer-with-tensorflow-f907d686bf39</w:t>
      </w:r>
    </w:p>
    <w:p w14:paraId="60D5F9AE" w14:textId="0BD87456" w:rsidR="00083F08" w:rsidRDefault="00A751F0">
      <w:r>
        <w:fldChar w:fldCharType="end"/>
      </w:r>
      <w:r w:rsidR="00083F08">
        <w:br w:type="page"/>
      </w:r>
    </w:p>
    <w:p w14:paraId="2B46A71A" w14:textId="5312DB89" w:rsidR="00176D6E" w:rsidRPr="00C76933" w:rsidRDefault="00823521" w:rsidP="00C76933">
      <w:pPr>
        <w:pStyle w:val="Heading1"/>
      </w:pPr>
      <w:bookmarkStart w:id="122" w:name="_Appendix"/>
      <w:bookmarkStart w:id="123" w:name="_Toc148399525"/>
      <w:bookmarkEnd w:id="122"/>
      <w:r>
        <w:lastRenderedPageBreak/>
        <w:t>Appendix</w:t>
      </w:r>
      <w:bookmarkEnd w:id="123"/>
    </w:p>
    <w:tbl>
      <w:tblPr>
        <w:tblStyle w:val="TableGrid"/>
        <w:tblW w:w="9435" w:type="dxa"/>
        <w:tblLayout w:type="fixed"/>
        <w:tblLook w:val="04A0" w:firstRow="1" w:lastRow="0" w:firstColumn="1" w:lastColumn="0" w:noHBand="0" w:noVBand="1"/>
      </w:tblPr>
      <w:tblGrid>
        <w:gridCol w:w="2381"/>
        <w:gridCol w:w="2292"/>
        <w:gridCol w:w="2381"/>
        <w:gridCol w:w="2381"/>
      </w:tblGrid>
      <w:tr w:rsidR="00740732" w:rsidRPr="00B57FDF" w14:paraId="65FF3795" w14:textId="77777777" w:rsidTr="00AC73E4">
        <w:trPr>
          <w:trHeight w:val="288"/>
        </w:trPr>
        <w:tc>
          <w:tcPr>
            <w:tcW w:w="2381" w:type="dxa"/>
            <w:noWrap/>
          </w:tcPr>
          <w:p w14:paraId="4921A228"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Variable</w:t>
            </w:r>
          </w:p>
        </w:tc>
        <w:tc>
          <w:tcPr>
            <w:tcW w:w="2292" w:type="dxa"/>
            <w:noWrap/>
          </w:tcPr>
          <w:p w14:paraId="2A56BB4A"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Type</w:t>
            </w:r>
          </w:p>
        </w:tc>
        <w:tc>
          <w:tcPr>
            <w:tcW w:w="2381" w:type="dxa"/>
            <w:noWrap/>
          </w:tcPr>
          <w:p w14:paraId="5C5BC8CB"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Coding</w:t>
            </w:r>
          </w:p>
        </w:tc>
        <w:tc>
          <w:tcPr>
            <w:tcW w:w="2381" w:type="dxa"/>
            <w:noWrap/>
          </w:tcPr>
          <w:p w14:paraId="4832F574"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Meaning</w:t>
            </w:r>
          </w:p>
        </w:tc>
      </w:tr>
      <w:tr w:rsidR="00740732" w:rsidRPr="00B57FDF" w14:paraId="0C46EC1E" w14:textId="77777777" w:rsidTr="00AC73E4">
        <w:trPr>
          <w:trHeight w:val="288"/>
        </w:trPr>
        <w:tc>
          <w:tcPr>
            <w:tcW w:w="2381" w:type="dxa"/>
            <w:noWrap/>
            <w:hideMark/>
          </w:tcPr>
          <w:p w14:paraId="0B04442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mrn</w:t>
            </w:r>
          </w:p>
        </w:tc>
        <w:tc>
          <w:tcPr>
            <w:tcW w:w="2292" w:type="dxa"/>
            <w:noWrap/>
            <w:hideMark/>
          </w:tcPr>
          <w:p w14:paraId="3DB7F4D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537F5E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EE182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Patient code</w:t>
            </w:r>
          </w:p>
        </w:tc>
      </w:tr>
      <w:tr w:rsidR="00740732" w:rsidRPr="00B57FDF" w14:paraId="14CC8659" w14:textId="77777777" w:rsidTr="00AC73E4">
        <w:trPr>
          <w:trHeight w:val="288"/>
        </w:trPr>
        <w:tc>
          <w:tcPr>
            <w:tcW w:w="2381" w:type="dxa"/>
            <w:noWrap/>
            <w:hideMark/>
          </w:tcPr>
          <w:p w14:paraId="17DCE1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Depression_HADS.0</w:t>
            </w:r>
          </w:p>
        </w:tc>
        <w:tc>
          <w:tcPr>
            <w:tcW w:w="2292" w:type="dxa"/>
            <w:noWrap/>
            <w:hideMark/>
          </w:tcPr>
          <w:p w14:paraId="0FC90089" w14:textId="77777777" w:rsidR="00740732" w:rsidRPr="005E009D"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numeric (double)</w:t>
            </w:r>
          </w:p>
        </w:tc>
        <w:tc>
          <w:tcPr>
            <w:tcW w:w="2381" w:type="dxa"/>
            <w:noWrap/>
            <w:hideMark/>
          </w:tcPr>
          <w:p w14:paraId="2D2644D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302BA10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depression (M0)</w:t>
            </w:r>
          </w:p>
        </w:tc>
      </w:tr>
      <w:tr w:rsidR="00740732" w:rsidRPr="00B57FDF" w14:paraId="18B1F0BC" w14:textId="77777777" w:rsidTr="00AC73E4">
        <w:trPr>
          <w:trHeight w:val="288"/>
        </w:trPr>
        <w:tc>
          <w:tcPr>
            <w:tcW w:w="2381" w:type="dxa"/>
            <w:noWrap/>
            <w:hideMark/>
          </w:tcPr>
          <w:p w14:paraId="054AB5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Depression_HADS.3</w:t>
            </w:r>
          </w:p>
        </w:tc>
        <w:tc>
          <w:tcPr>
            <w:tcW w:w="2292" w:type="dxa"/>
            <w:noWrap/>
            <w:hideMark/>
          </w:tcPr>
          <w:p w14:paraId="1E2CB5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43686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2ACD152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depression (M3)</w:t>
            </w:r>
          </w:p>
        </w:tc>
      </w:tr>
      <w:tr w:rsidR="00740732" w:rsidRPr="00B57FDF" w14:paraId="09CD003A" w14:textId="77777777" w:rsidTr="00AC73E4">
        <w:trPr>
          <w:trHeight w:val="288"/>
        </w:trPr>
        <w:tc>
          <w:tcPr>
            <w:tcW w:w="2381" w:type="dxa"/>
            <w:noWrap/>
            <w:hideMark/>
          </w:tcPr>
          <w:p w14:paraId="7D6D152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education_2</w:t>
            </w:r>
          </w:p>
        </w:tc>
        <w:tc>
          <w:tcPr>
            <w:tcW w:w="2292" w:type="dxa"/>
            <w:noWrap/>
            <w:hideMark/>
          </w:tcPr>
          <w:p w14:paraId="5CD1E74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BA2E5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334F88C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 ≤12 years</w:t>
            </w:r>
          </w:p>
          <w:p w14:paraId="0D403F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&gt;12 years</w:t>
            </w:r>
          </w:p>
        </w:tc>
        <w:tc>
          <w:tcPr>
            <w:tcW w:w="2381" w:type="dxa"/>
            <w:noWrap/>
            <w:hideMark/>
          </w:tcPr>
          <w:p w14:paraId="74DE28B8" w14:textId="252EE29B"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Education</w:t>
            </w:r>
            <w:r w:rsidR="00060DF8" w:rsidRPr="00B57FDF">
              <w:rPr>
                <w:rFonts w:ascii="Calibri" w:hAnsi="Calibri" w:cs="Calibri"/>
                <w:color w:val="000000"/>
                <w:sz w:val="24"/>
                <w:szCs w:val="24"/>
                <w:lang w:eastAsia="el-GR"/>
              </w:rPr>
              <w:t xml:space="preserve"> level</w:t>
            </w:r>
          </w:p>
        </w:tc>
      </w:tr>
      <w:tr w:rsidR="00740732" w:rsidRPr="00B57FDF" w14:paraId="45E21621" w14:textId="77777777" w:rsidTr="00AC73E4">
        <w:trPr>
          <w:trHeight w:val="288"/>
        </w:trPr>
        <w:tc>
          <w:tcPr>
            <w:tcW w:w="2381" w:type="dxa"/>
            <w:noWrap/>
            <w:hideMark/>
          </w:tcPr>
          <w:p w14:paraId="188E5B6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number_of_children</w:t>
            </w:r>
          </w:p>
        </w:tc>
        <w:tc>
          <w:tcPr>
            <w:tcW w:w="2292" w:type="dxa"/>
            <w:noWrap/>
            <w:hideMark/>
          </w:tcPr>
          <w:p w14:paraId="2855705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0C2642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88599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children</w:t>
            </w:r>
          </w:p>
        </w:tc>
      </w:tr>
      <w:tr w:rsidR="00740732" w:rsidRPr="00B57FDF" w14:paraId="379F69D9" w14:textId="77777777" w:rsidTr="00AC73E4">
        <w:trPr>
          <w:trHeight w:val="288"/>
        </w:trPr>
        <w:tc>
          <w:tcPr>
            <w:tcW w:w="2381" w:type="dxa"/>
            <w:noWrap/>
            <w:hideMark/>
          </w:tcPr>
          <w:p w14:paraId="0D77B7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m0_income_3</w:t>
            </w:r>
          </w:p>
        </w:tc>
        <w:tc>
          <w:tcPr>
            <w:tcW w:w="2292" w:type="dxa"/>
            <w:noWrap/>
            <w:hideMark/>
          </w:tcPr>
          <w:p w14:paraId="44D4BA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00C429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1629C1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low (HUS&amp;HUJI:0-1500</w:t>
            </w:r>
          </w:p>
          <w:p w14:paraId="1F0A78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IEO&amp;CHAMP:0-1000)</w:t>
            </w:r>
          </w:p>
          <w:p w14:paraId="6FB2C4B9" w14:textId="12B8259C"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average (HUS&amp;HUJI:1501-3500</w:t>
            </w:r>
          </w:p>
          <w:p w14:paraId="3831D8E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IEO&amp;CHAMP:1001-3000)</w:t>
            </w:r>
          </w:p>
          <w:p w14:paraId="6B5A0A53" w14:textId="3D878838"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high</w:t>
            </w:r>
          </w:p>
          <w:p w14:paraId="784B032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(HUS&amp;HUJI:&gt;3500</w:t>
            </w:r>
          </w:p>
          <w:p w14:paraId="70C478F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IEO&amp;CHAMP:&gt;3000)</w:t>
            </w:r>
          </w:p>
          <w:p w14:paraId="3C622D98"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1D7BF62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level of income (M0)</w:t>
            </w:r>
          </w:p>
        </w:tc>
      </w:tr>
      <w:tr w:rsidR="00740732" w:rsidRPr="00B57FDF" w14:paraId="25AE9BD5" w14:textId="77777777" w:rsidTr="00AC73E4">
        <w:trPr>
          <w:trHeight w:val="288"/>
        </w:trPr>
        <w:tc>
          <w:tcPr>
            <w:tcW w:w="2381" w:type="dxa"/>
            <w:noWrap/>
            <w:hideMark/>
          </w:tcPr>
          <w:p w14:paraId="79AC73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m0_sick_leave_days</w:t>
            </w:r>
          </w:p>
        </w:tc>
        <w:tc>
          <w:tcPr>
            <w:tcW w:w="2292" w:type="dxa"/>
            <w:noWrap/>
            <w:hideMark/>
          </w:tcPr>
          <w:p w14:paraId="67D18B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CDBBEC1"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531E1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sick leave days (M0)</w:t>
            </w:r>
          </w:p>
        </w:tc>
      </w:tr>
      <w:tr w:rsidR="00740732" w:rsidRPr="00B57FDF" w14:paraId="6723D889" w14:textId="77777777" w:rsidTr="00AC73E4">
        <w:trPr>
          <w:trHeight w:val="288"/>
        </w:trPr>
        <w:tc>
          <w:tcPr>
            <w:tcW w:w="2381" w:type="dxa"/>
            <w:noWrap/>
            <w:hideMark/>
          </w:tcPr>
          <w:p w14:paraId="369CF1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m0_do_you_smoke</w:t>
            </w:r>
          </w:p>
        </w:tc>
        <w:tc>
          <w:tcPr>
            <w:tcW w:w="2292" w:type="dxa"/>
            <w:noWrap/>
            <w:hideMark/>
          </w:tcPr>
          <w:p w14:paraId="3DE4D6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EF86D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B94B268" w14:textId="1381AF2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Yes </w:t>
            </w:r>
          </w:p>
          <w:p w14:paraId="428D25D5" w14:textId="712A1B3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w:t>
            </w:r>
          </w:p>
          <w:p w14:paraId="3BF145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Pr="00B57FDF">
              <w:rPr>
                <w:sz w:val="24"/>
                <w:szCs w:val="24"/>
              </w:rPr>
              <w:t xml:space="preserve"> </w:t>
            </w:r>
            <w:r w:rsidRPr="00B57FDF">
              <w:rPr>
                <w:rFonts w:ascii="Calibri" w:hAnsi="Calibri" w:cs="Calibri"/>
                <w:color w:val="000000"/>
                <w:sz w:val="24"/>
                <w:szCs w:val="24"/>
                <w:lang w:eastAsia="el-GR"/>
              </w:rPr>
              <w:t>I only smoked in the past</w:t>
            </w:r>
          </w:p>
        </w:tc>
        <w:tc>
          <w:tcPr>
            <w:tcW w:w="2381" w:type="dxa"/>
            <w:noWrap/>
            <w:hideMark/>
          </w:tcPr>
          <w:p w14:paraId="320439A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Smoking (M0)</w:t>
            </w:r>
          </w:p>
        </w:tc>
      </w:tr>
      <w:tr w:rsidR="00740732" w:rsidRPr="00B57FDF" w14:paraId="67E429AA" w14:textId="77777777" w:rsidTr="00AC73E4">
        <w:trPr>
          <w:trHeight w:val="288"/>
        </w:trPr>
        <w:tc>
          <w:tcPr>
            <w:tcW w:w="2381" w:type="dxa"/>
            <w:noWrap/>
            <w:hideMark/>
          </w:tcPr>
          <w:p w14:paraId="6536F4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m0_drinking_EK</w:t>
            </w:r>
          </w:p>
        </w:tc>
        <w:tc>
          <w:tcPr>
            <w:tcW w:w="2292" w:type="dxa"/>
            <w:noWrap/>
            <w:hideMark/>
          </w:tcPr>
          <w:p w14:paraId="083DB9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30997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20FF339" w14:textId="77635DA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Drinking </w:t>
            </w:r>
          </w:p>
          <w:p w14:paraId="18F2B45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Drinking in Moderation </w:t>
            </w:r>
          </w:p>
          <w:p w14:paraId="31FC3C67" w14:textId="3A0CCAE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Heavy drinking </w:t>
            </w:r>
          </w:p>
        </w:tc>
        <w:tc>
          <w:tcPr>
            <w:tcW w:w="2381" w:type="dxa"/>
            <w:noWrap/>
            <w:hideMark/>
          </w:tcPr>
          <w:p w14:paraId="34A5FF0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level of drinking (M0)</w:t>
            </w:r>
          </w:p>
          <w:p w14:paraId="5F349D0E" w14:textId="77777777" w:rsidR="00740732" w:rsidRPr="00B57FDF" w:rsidRDefault="00740732" w:rsidP="00AC73E4">
            <w:pPr>
              <w:jc w:val="center"/>
              <w:rPr>
                <w:rFonts w:ascii="Calibri" w:hAnsi="Calibri" w:cs="Calibri"/>
                <w:color w:val="000000"/>
                <w:sz w:val="24"/>
                <w:szCs w:val="24"/>
                <w:lang w:eastAsia="el-GR"/>
              </w:rPr>
            </w:pPr>
          </w:p>
          <w:p w14:paraId="007A1E2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Heavy drinking: consuming more than 3 drinks on any day or more than 7 drinks per week</w:t>
            </w:r>
          </w:p>
        </w:tc>
      </w:tr>
      <w:tr w:rsidR="00740732" w:rsidRPr="00B57FDF" w14:paraId="43352800" w14:textId="77777777" w:rsidTr="00AC73E4">
        <w:trPr>
          <w:trHeight w:val="288"/>
        </w:trPr>
        <w:tc>
          <w:tcPr>
            <w:tcW w:w="2381" w:type="dxa"/>
            <w:noWrap/>
            <w:hideMark/>
          </w:tcPr>
          <w:p w14:paraId="371F5A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m0_BMI</w:t>
            </w:r>
          </w:p>
        </w:tc>
        <w:tc>
          <w:tcPr>
            <w:tcW w:w="2292" w:type="dxa"/>
            <w:noWrap/>
            <w:hideMark/>
          </w:tcPr>
          <w:p w14:paraId="48F2875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B3F9A0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204F4E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Body Mass Index </w:t>
            </w:r>
            <w:r w:rsidRPr="00B57FDF">
              <w:rPr>
                <w:rFonts w:ascii="Calibri" w:hAnsi="Calibri" w:cs="Calibri"/>
                <w:color w:val="000000"/>
                <w:sz w:val="24"/>
                <w:szCs w:val="24"/>
                <w:lang w:eastAsia="el-GR"/>
              </w:rPr>
              <w:lastRenderedPageBreak/>
              <w:t>results (M0)</w:t>
            </w:r>
          </w:p>
        </w:tc>
      </w:tr>
      <w:tr w:rsidR="00740732" w:rsidRPr="00B57FDF" w14:paraId="7AA72C63" w14:textId="77777777" w:rsidTr="00AC73E4">
        <w:trPr>
          <w:trHeight w:val="288"/>
        </w:trPr>
        <w:tc>
          <w:tcPr>
            <w:tcW w:w="2381" w:type="dxa"/>
            <w:noWrap/>
            <w:hideMark/>
          </w:tcPr>
          <w:p w14:paraId="694C64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m0_diet</w:t>
            </w:r>
          </w:p>
        </w:tc>
        <w:tc>
          <w:tcPr>
            <w:tcW w:w="2292" w:type="dxa"/>
            <w:noWrap/>
            <w:hideMark/>
          </w:tcPr>
          <w:p w14:paraId="32AE42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23F562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32DA234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0: No diet </w:t>
            </w:r>
          </w:p>
          <w:p w14:paraId="75889C08" w14:textId="6C10C462"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Mediterranean/Vegetarian type</w:t>
            </w:r>
          </w:p>
          <w:p w14:paraId="14D6CA0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Special </w:t>
            </w:r>
          </w:p>
        </w:tc>
        <w:tc>
          <w:tcPr>
            <w:tcW w:w="2381" w:type="dxa"/>
            <w:noWrap/>
            <w:hideMark/>
          </w:tcPr>
          <w:p w14:paraId="0F124B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type of diet of a patient (M0)</w:t>
            </w:r>
          </w:p>
          <w:p w14:paraId="4BE0EA53" w14:textId="77777777" w:rsidR="00740732" w:rsidRPr="00B57FDF" w:rsidRDefault="00740732" w:rsidP="00AC73E4">
            <w:pPr>
              <w:jc w:val="center"/>
              <w:rPr>
                <w:rFonts w:ascii="Calibri" w:hAnsi="Calibri" w:cs="Calibri"/>
                <w:color w:val="000000"/>
                <w:sz w:val="24"/>
                <w:szCs w:val="24"/>
                <w:lang w:eastAsia="el-GR"/>
              </w:rPr>
            </w:pPr>
          </w:p>
          <w:p w14:paraId="0E8A41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Mediterranean/Vegetarian type: low calories, low carb, Mediterranean, vegetarian, no red meat </w:t>
            </w:r>
          </w:p>
          <w:p w14:paraId="6910F246" w14:textId="77777777" w:rsidR="00740732" w:rsidRPr="00B57FDF" w:rsidRDefault="00740732" w:rsidP="00AC73E4">
            <w:pPr>
              <w:jc w:val="center"/>
              <w:rPr>
                <w:rFonts w:ascii="Calibri" w:hAnsi="Calibri" w:cs="Calibri"/>
                <w:color w:val="000000"/>
                <w:sz w:val="24"/>
                <w:szCs w:val="24"/>
                <w:lang w:eastAsia="el-GR"/>
              </w:rPr>
            </w:pPr>
          </w:p>
          <w:p w14:paraId="4A2B4F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Special: e.g. protein only, vegan, gluten free, diary free, FODMAP-free, Macrobiotic, Ketogenic, paleo, Lactose-free</w:t>
            </w:r>
          </w:p>
        </w:tc>
      </w:tr>
      <w:tr w:rsidR="00740732" w:rsidRPr="00B57FDF" w14:paraId="7A0E5F90" w14:textId="77777777" w:rsidTr="00AC73E4">
        <w:trPr>
          <w:trHeight w:val="288"/>
        </w:trPr>
        <w:tc>
          <w:tcPr>
            <w:tcW w:w="2381" w:type="dxa"/>
            <w:noWrap/>
          </w:tcPr>
          <w:p w14:paraId="7A5ECF9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m3_employment_status</w:t>
            </w:r>
          </w:p>
        </w:tc>
        <w:tc>
          <w:tcPr>
            <w:tcW w:w="2292" w:type="dxa"/>
            <w:noWrap/>
          </w:tcPr>
          <w:p w14:paraId="224FD1C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tcPr>
          <w:p w14:paraId="6B2F1F4C" w14:textId="77777777" w:rsidR="00740732"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6 levels</w:t>
            </w:r>
          </w:p>
          <w:p w14:paraId="4565F7E4" w14:textId="370441B4"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1: </w:t>
            </w:r>
            <w:r w:rsidRPr="00B57FDF">
              <w:rPr>
                <w:rFonts w:ascii="Calibri" w:hAnsi="Calibri" w:cs="Calibri"/>
                <w:color w:val="000000"/>
                <w:sz w:val="24"/>
                <w:szCs w:val="24"/>
                <w:lang w:eastAsia="el-GR"/>
              </w:rPr>
              <w:t>Employed full time</w:t>
            </w:r>
          </w:p>
          <w:p w14:paraId="062646C2" w14:textId="46F8AA13"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2: </w:t>
            </w:r>
            <w:r w:rsidRPr="00B57FDF">
              <w:rPr>
                <w:rFonts w:ascii="Calibri" w:hAnsi="Calibri" w:cs="Calibri"/>
                <w:color w:val="000000"/>
                <w:sz w:val="24"/>
                <w:szCs w:val="24"/>
                <w:lang w:eastAsia="el-GR"/>
              </w:rPr>
              <w:t>Employed part time</w:t>
            </w:r>
          </w:p>
          <w:p w14:paraId="76E0B977" w14:textId="535F5D27"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3: </w:t>
            </w:r>
            <w:r w:rsidRPr="00B57FDF">
              <w:rPr>
                <w:rFonts w:ascii="Calibri" w:hAnsi="Calibri" w:cs="Calibri"/>
                <w:color w:val="000000"/>
                <w:sz w:val="24"/>
                <w:szCs w:val="24"/>
                <w:lang w:eastAsia="el-GR"/>
              </w:rPr>
              <w:t>Housewife</w:t>
            </w:r>
          </w:p>
          <w:p w14:paraId="67C4D502" w14:textId="51E1F517"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4: </w:t>
            </w:r>
            <w:r w:rsidRPr="00B57FDF">
              <w:rPr>
                <w:rFonts w:ascii="Calibri" w:hAnsi="Calibri" w:cs="Calibri"/>
                <w:color w:val="000000"/>
                <w:sz w:val="24"/>
                <w:szCs w:val="24"/>
                <w:lang w:eastAsia="el-GR"/>
              </w:rPr>
              <w:t>Retired</w:t>
            </w:r>
          </w:p>
          <w:p w14:paraId="1527781F" w14:textId="743AC5EF"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5: </w:t>
            </w:r>
            <w:r w:rsidRPr="00B57FDF">
              <w:rPr>
                <w:rFonts w:ascii="Calibri" w:hAnsi="Calibri" w:cs="Calibri"/>
                <w:color w:val="000000"/>
                <w:sz w:val="24"/>
                <w:szCs w:val="24"/>
                <w:lang w:eastAsia="el-GR"/>
              </w:rPr>
              <w:t>Self-employed</w:t>
            </w:r>
          </w:p>
          <w:p w14:paraId="09D09150" w14:textId="56B914CF" w:rsidR="00740732" w:rsidRPr="00B57FDF"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6: </w:t>
            </w:r>
            <w:r w:rsidRPr="00B57FDF">
              <w:rPr>
                <w:rFonts w:ascii="Calibri" w:hAnsi="Calibri" w:cs="Calibri"/>
                <w:color w:val="000000"/>
                <w:sz w:val="24"/>
                <w:szCs w:val="24"/>
                <w:lang w:eastAsia="el-GR"/>
              </w:rPr>
              <w:t>Unemployed</w:t>
            </w:r>
          </w:p>
        </w:tc>
        <w:tc>
          <w:tcPr>
            <w:tcW w:w="2381" w:type="dxa"/>
            <w:noWrap/>
          </w:tcPr>
          <w:p w14:paraId="2163505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employment status (M3)</w:t>
            </w:r>
          </w:p>
        </w:tc>
      </w:tr>
      <w:tr w:rsidR="00740732" w:rsidRPr="00B57FDF" w14:paraId="20417FBE" w14:textId="77777777" w:rsidTr="00AC73E4">
        <w:trPr>
          <w:trHeight w:val="288"/>
        </w:trPr>
        <w:tc>
          <w:tcPr>
            <w:tcW w:w="2381" w:type="dxa"/>
            <w:noWrap/>
            <w:hideMark/>
          </w:tcPr>
          <w:p w14:paraId="1475137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m3_sick_leave_days</w:t>
            </w:r>
          </w:p>
        </w:tc>
        <w:tc>
          <w:tcPr>
            <w:tcW w:w="2292" w:type="dxa"/>
            <w:noWrap/>
            <w:hideMark/>
          </w:tcPr>
          <w:p w14:paraId="6A78BB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4C5014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4CF50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sick leave days (M3)</w:t>
            </w:r>
          </w:p>
        </w:tc>
      </w:tr>
      <w:tr w:rsidR="00740732" w:rsidRPr="00B57FDF" w14:paraId="55EC774D" w14:textId="77777777" w:rsidTr="00AC73E4">
        <w:trPr>
          <w:trHeight w:val="288"/>
        </w:trPr>
        <w:tc>
          <w:tcPr>
            <w:tcW w:w="2381" w:type="dxa"/>
            <w:noWrap/>
            <w:hideMark/>
          </w:tcPr>
          <w:p w14:paraId="0BCE64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m3_mental_health_support</w:t>
            </w:r>
          </w:p>
        </w:tc>
        <w:tc>
          <w:tcPr>
            <w:tcW w:w="2292" w:type="dxa"/>
            <w:noWrap/>
            <w:hideMark/>
          </w:tcPr>
          <w:p w14:paraId="07F74EB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5931D8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7E122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2ECF44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76342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Whether or not the patient receives mental health aid (M3)</w:t>
            </w:r>
          </w:p>
        </w:tc>
      </w:tr>
      <w:tr w:rsidR="00740732" w:rsidRPr="00B57FDF" w14:paraId="20934E37" w14:textId="77777777" w:rsidTr="00AC73E4">
        <w:trPr>
          <w:trHeight w:val="288"/>
        </w:trPr>
        <w:tc>
          <w:tcPr>
            <w:tcW w:w="2381" w:type="dxa"/>
            <w:noWrap/>
            <w:hideMark/>
          </w:tcPr>
          <w:p w14:paraId="6BA9AF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m3_mental_health_support_times</w:t>
            </w:r>
          </w:p>
        </w:tc>
        <w:tc>
          <w:tcPr>
            <w:tcW w:w="2292" w:type="dxa"/>
            <w:noWrap/>
            <w:hideMark/>
          </w:tcPr>
          <w:p w14:paraId="67B3E6E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BAE64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4B51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How many times she received it (M3)</w:t>
            </w:r>
          </w:p>
        </w:tc>
      </w:tr>
      <w:tr w:rsidR="00740732" w:rsidRPr="00B57FDF" w14:paraId="68F9F465" w14:textId="77777777" w:rsidTr="00AC73E4">
        <w:trPr>
          <w:trHeight w:val="288"/>
        </w:trPr>
        <w:tc>
          <w:tcPr>
            <w:tcW w:w="2381" w:type="dxa"/>
            <w:noWrap/>
            <w:hideMark/>
          </w:tcPr>
          <w:p w14:paraId="4E2C48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m3_do_you_do_any_activities_to_support_your_wellbeing</w:t>
            </w:r>
          </w:p>
        </w:tc>
        <w:tc>
          <w:tcPr>
            <w:tcW w:w="2292" w:type="dxa"/>
            <w:noWrap/>
            <w:hideMark/>
          </w:tcPr>
          <w:p w14:paraId="13E0A3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BF1FF6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7DE0CB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3E4D0A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C252B4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Doing activities to support wellbeing (M3)</w:t>
            </w:r>
          </w:p>
        </w:tc>
      </w:tr>
      <w:tr w:rsidR="00740732" w:rsidRPr="00B57FDF" w14:paraId="6A92494C" w14:textId="77777777" w:rsidTr="00AC73E4">
        <w:trPr>
          <w:trHeight w:val="288"/>
        </w:trPr>
        <w:tc>
          <w:tcPr>
            <w:tcW w:w="2381" w:type="dxa"/>
            <w:noWrap/>
            <w:hideMark/>
          </w:tcPr>
          <w:p w14:paraId="5821AA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m3_used_services_to_support_wellbeing</w:t>
            </w:r>
          </w:p>
        </w:tc>
        <w:tc>
          <w:tcPr>
            <w:tcW w:w="2292" w:type="dxa"/>
            <w:noWrap/>
            <w:hideMark/>
          </w:tcPr>
          <w:p w14:paraId="1E88428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C6CF1A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A7FB83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00CAC4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7DF2E6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Using services to support wellbeing (M3)</w:t>
            </w:r>
          </w:p>
        </w:tc>
      </w:tr>
      <w:tr w:rsidR="00740732" w:rsidRPr="00B57FDF" w14:paraId="63939638" w14:textId="77777777" w:rsidTr="00AC73E4">
        <w:trPr>
          <w:trHeight w:val="288"/>
        </w:trPr>
        <w:tc>
          <w:tcPr>
            <w:tcW w:w="2381" w:type="dxa"/>
            <w:noWrap/>
            <w:hideMark/>
          </w:tcPr>
          <w:p w14:paraId="0912D2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m3_domestic_help_during_last_three_months</w:t>
            </w:r>
          </w:p>
        </w:tc>
        <w:tc>
          <w:tcPr>
            <w:tcW w:w="2292" w:type="dxa"/>
            <w:noWrap/>
            <w:hideMark/>
          </w:tcPr>
          <w:p w14:paraId="321BEC0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43AD0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F704AD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61F3ADC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5C5FD5A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Domestic help during last 3 months (M3)</w:t>
            </w:r>
          </w:p>
        </w:tc>
      </w:tr>
      <w:tr w:rsidR="00740732" w:rsidRPr="00B57FDF" w14:paraId="74EA9E3B" w14:textId="77777777" w:rsidTr="00AC73E4">
        <w:trPr>
          <w:trHeight w:val="288"/>
        </w:trPr>
        <w:tc>
          <w:tcPr>
            <w:tcW w:w="2381" w:type="dxa"/>
            <w:noWrap/>
            <w:hideMark/>
          </w:tcPr>
          <w:p w14:paraId="2FF6D1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m3_domestic_help_days</w:t>
            </w:r>
          </w:p>
        </w:tc>
        <w:tc>
          <w:tcPr>
            <w:tcW w:w="2292" w:type="dxa"/>
            <w:noWrap/>
            <w:hideMark/>
          </w:tcPr>
          <w:p w14:paraId="2AD163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DF1E39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3B5EA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Number of domestic help days (M3)</w:t>
            </w:r>
          </w:p>
        </w:tc>
      </w:tr>
      <w:tr w:rsidR="00740732" w:rsidRPr="00B57FDF" w14:paraId="38981352" w14:textId="77777777" w:rsidTr="00AC73E4">
        <w:trPr>
          <w:trHeight w:val="288"/>
        </w:trPr>
        <w:tc>
          <w:tcPr>
            <w:tcW w:w="2381" w:type="dxa"/>
            <w:noWrap/>
            <w:hideMark/>
          </w:tcPr>
          <w:p w14:paraId="67C52CD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M0_optimism_LOT</w:t>
            </w:r>
          </w:p>
        </w:tc>
        <w:tc>
          <w:tcPr>
            <w:tcW w:w="2292" w:type="dxa"/>
            <w:noWrap/>
            <w:hideMark/>
          </w:tcPr>
          <w:p w14:paraId="125684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C3681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7208044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Life Orientation Test Revised (LOT-R) Optimism (M0)</w:t>
            </w:r>
          </w:p>
        </w:tc>
      </w:tr>
      <w:tr w:rsidR="00740732" w:rsidRPr="00B57FDF" w14:paraId="1AC136CB" w14:textId="77777777" w:rsidTr="00AC73E4">
        <w:trPr>
          <w:trHeight w:val="288"/>
        </w:trPr>
        <w:tc>
          <w:tcPr>
            <w:tcW w:w="2381" w:type="dxa"/>
            <w:noWrap/>
            <w:hideMark/>
          </w:tcPr>
          <w:p w14:paraId="3D2A05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M0_comprehensibility_SOC</w:t>
            </w:r>
          </w:p>
        </w:tc>
        <w:tc>
          <w:tcPr>
            <w:tcW w:w="2292" w:type="dxa"/>
            <w:noWrap/>
            <w:hideMark/>
          </w:tcPr>
          <w:p w14:paraId="10179D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00FA2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4189AA25" w14:textId="77777777" w:rsidR="00740732" w:rsidRPr="00B57FDF" w:rsidRDefault="00740732" w:rsidP="00AC73E4">
            <w:pPr>
              <w:jc w:val="center"/>
              <w:rPr>
                <w:rFonts w:ascii="Calibri" w:hAnsi="Calibri" w:cs="Calibri"/>
                <w:sz w:val="24"/>
                <w:szCs w:val="24"/>
                <w:lang w:eastAsia="el-GR"/>
              </w:rPr>
            </w:pPr>
          </w:p>
        </w:tc>
        <w:tc>
          <w:tcPr>
            <w:tcW w:w="2381" w:type="dxa"/>
            <w:noWrap/>
            <w:hideMark/>
          </w:tcPr>
          <w:p w14:paraId="5951309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comprehensibility results (M0)</w:t>
            </w:r>
          </w:p>
        </w:tc>
      </w:tr>
      <w:tr w:rsidR="00740732" w:rsidRPr="00B57FDF" w14:paraId="2864AA0D" w14:textId="77777777" w:rsidTr="00AC73E4">
        <w:trPr>
          <w:trHeight w:val="288"/>
        </w:trPr>
        <w:tc>
          <w:tcPr>
            <w:tcW w:w="2381" w:type="dxa"/>
            <w:noWrap/>
            <w:hideMark/>
          </w:tcPr>
          <w:p w14:paraId="015FD6D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M0_manageability_SOC</w:t>
            </w:r>
          </w:p>
        </w:tc>
        <w:tc>
          <w:tcPr>
            <w:tcW w:w="2292" w:type="dxa"/>
            <w:noWrap/>
            <w:hideMark/>
          </w:tcPr>
          <w:p w14:paraId="54C2192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54BAA3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32CEA686"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CD73DA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manageability results (M0)</w:t>
            </w:r>
          </w:p>
        </w:tc>
      </w:tr>
      <w:tr w:rsidR="00740732" w:rsidRPr="00B57FDF" w14:paraId="153D24F2" w14:textId="77777777" w:rsidTr="00AC73E4">
        <w:trPr>
          <w:trHeight w:val="288"/>
        </w:trPr>
        <w:tc>
          <w:tcPr>
            <w:tcW w:w="2381" w:type="dxa"/>
            <w:noWrap/>
            <w:hideMark/>
          </w:tcPr>
          <w:p w14:paraId="38DC76A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M0_meaningfulness_SOC</w:t>
            </w:r>
          </w:p>
        </w:tc>
        <w:tc>
          <w:tcPr>
            <w:tcW w:w="2292" w:type="dxa"/>
            <w:noWrap/>
            <w:hideMark/>
          </w:tcPr>
          <w:p w14:paraId="7CC105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3F2D8D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667493E1"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15A03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meaningfulness results (M0)</w:t>
            </w:r>
          </w:p>
        </w:tc>
      </w:tr>
      <w:tr w:rsidR="00740732" w:rsidRPr="00B57FDF" w14:paraId="22588934" w14:textId="77777777" w:rsidTr="00AC73E4">
        <w:trPr>
          <w:trHeight w:val="288"/>
        </w:trPr>
        <w:tc>
          <w:tcPr>
            <w:tcW w:w="2381" w:type="dxa"/>
            <w:noWrap/>
            <w:hideMark/>
          </w:tcPr>
          <w:p w14:paraId="65BF23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M0_fear_of_recur_FCRI</w:t>
            </w:r>
          </w:p>
        </w:tc>
        <w:tc>
          <w:tcPr>
            <w:tcW w:w="2292" w:type="dxa"/>
            <w:noWrap/>
            <w:hideMark/>
          </w:tcPr>
          <w:p w14:paraId="70BF837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E24194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49EB25C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Fear of Cancer Recurrence Inventory - short form </w:t>
            </w:r>
          </w:p>
          <w:p w14:paraId="5D15A4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(average) score(M0)</w:t>
            </w:r>
          </w:p>
        </w:tc>
      </w:tr>
      <w:tr w:rsidR="00740732" w:rsidRPr="00B57FDF" w14:paraId="67C597D2" w14:textId="77777777" w:rsidTr="00AC73E4">
        <w:trPr>
          <w:trHeight w:val="288"/>
        </w:trPr>
        <w:tc>
          <w:tcPr>
            <w:tcW w:w="2381" w:type="dxa"/>
            <w:noWrap/>
            <w:hideMark/>
          </w:tcPr>
          <w:p w14:paraId="399460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M0_Forward_PACT</w:t>
            </w:r>
          </w:p>
        </w:tc>
        <w:tc>
          <w:tcPr>
            <w:tcW w:w="2292" w:type="dxa"/>
            <w:noWrap/>
            <w:hideMark/>
          </w:tcPr>
          <w:p w14:paraId="0C55CB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27AD09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4CA16C53" w14:textId="00D1E1B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Perceived Ability to Cope with Trauma, </w:t>
            </w:r>
            <w:r w:rsidR="00D73F5E" w:rsidRPr="00B57FDF">
              <w:rPr>
                <w:rFonts w:ascii="Calibri" w:hAnsi="Calibri" w:cs="Calibri"/>
                <w:color w:val="000000"/>
                <w:sz w:val="24"/>
                <w:szCs w:val="24"/>
                <w:lang w:eastAsia="el-GR"/>
              </w:rPr>
              <w:t>Forward</w:t>
            </w:r>
            <w:r w:rsidRPr="00B57FDF">
              <w:rPr>
                <w:rFonts w:ascii="Calibri" w:hAnsi="Calibri" w:cs="Calibri"/>
                <w:color w:val="000000"/>
                <w:sz w:val="24"/>
                <w:szCs w:val="24"/>
                <w:lang w:eastAsia="el-GR"/>
              </w:rPr>
              <w:t xml:space="preserve"> focus (M0)</w:t>
            </w:r>
          </w:p>
        </w:tc>
      </w:tr>
      <w:tr w:rsidR="00740732" w:rsidRPr="00B57FDF" w14:paraId="5D55BCE2" w14:textId="77777777" w:rsidTr="00AC73E4">
        <w:trPr>
          <w:trHeight w:val="288"/>
        </w:trPr>
        <w:tc>
          <w:tcPr>
            <w:tcW w:w="2381" w:type="dxa"/>
            <w:noWrap/>
            <w:hideMark/>
          </w:tcPr>
          <w:p w14:paraId="225E54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M0_Trauma_PACT</w:t>
            </w:r>
          </w:p>
        </w:tc>
        <w:tc>
          <w:tcPr>
            <w:tcW w:w="2292" w:type="dxa"/>
            <w:noWrap/>
            <w:hideMark/>
          </w:tcPr>
          <w:p w14:paraId="17CFB9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703D9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09C81EE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Ability to Cope with Trauma, Trauma focus (M0)</w:t>
            </w:r>
          </w:p>
        </w:tc>
      </w:tr>
      <w:tr w:rsidR="00740732" w:rsidRPr="00B57FDF" w14:paraId="177D7A92" w14:textId="77777777" w:rsidTr="00AC73E4">
        <w:trPr>
          <w:trHeight w:val="288"/>
        </w:trPr>
        <w:tc>
          <w:tcPr>
            <w:tcW w:w="2381" w:type="dxa"/>
            <w:noWrap/>
          </w:tcPr>
          <w:p w14:paraId="3D3C22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M0_Flexibility_PACT</w:t>
            </w:r>
          </w:p>
        </w:tc>
        <w:tc>
          <w:tcPr>
            <w:tcW w:w="2292" w:type="dxa"/>
            <w:noWrap/>
          </w:tcPr>
          <w:p w14:paraId="471050F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numeric (double)</w:t>
            </w:r>
          </w:p>
          <w:p w14:paraId="57FDFD0C" w14:textId="77777777" w:rsidR="00740732" w:rsidRPr="00B57FDF" w:rsidRDefault="00740732" w:rsidP="00AC73E4">
            <w:pPr>
              <w:jc w:val="center"/>
              <w:rPr>
                <w:rFonts w:ascii="Calibri" w:hAnsi="Calibri" w:cs="Calibri"/>
                <w:color w:val="000000"/>
                <w:sz w:val="24"/>
                <w:szCs w:val="24"/>
                <w:lang w:eastAsia="el-GR"/>
              </w:rPr>
            </w:pPr>
          </w:p>
          <w:p w14:paraId="45E1AAD9" w14:textId="77777777" w:rsidR="00740732" w:rsidRPr="00B57FDF" w:rsidRDefault="00740732" w:rsidP="00AC73E4">
            <w:pPr>
              <w:rPr>
                <w:rFonts w:ascii="Calibri" w:hAnsi="Calibri" w:cs="Calibri"/>
                <w:color w:val="000000"/>
                <w:sz w:val="24"/>
                <w:szCs w:val="24"/>
                <w:lang w:eastAsia="el-GR"/>
              </w:rPr>
            </w:pPr>
          </w:p>
        </w:tc>
        <w:tc>
          <w:tcPr>
            <w:tcW w:w="2381" w:type="dxa"/>
            <w:noWrap/>
          </w:tcPr>
          <w:p w14:paraId="7D64197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2-14</w:t>
            </w:r>
          </w:p>
        </w:tc>
        <w:tc>
          <w:tcPr>
            <w:tcW w:w="2381" w:type="dxa"/>
            <w:noWrap/>
          </w:tcPr>
          <w:p w14:paraId="0432449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Ability to Cope with Trauma, flexibility score (M0)</w:t>
            </w:r>
          </w:p>
        </w:tc>
      </w:tr>
      <w:tr w:rsidR="00740732" w:rsidRPr="00B57FDF" w14:paraId="56279CB6" w14:textId="77777777" w:rsidTr="00AC73E4">
        <w:trPr>
          <w:trHeight w:val="288"/>
        </w:trPr>
        <w:tc>
          <w:tcPr>
            <w:tcW w:w="2381" w:type="dxa"/>
            <w:noWrap/>
            <w:hideMark/>
          </w:tcPr>
          <w:p w14:paraId="43D3EB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M0_self_blame_CERQ</w:t>
            </w:r>
          </w:p>
        </w:tc>
        <w:tc>
          <w:tcPr>
            <w:tcW w:w="2292" w:type="dxa"/>
            <w:noWrap/>
            <w:hideMark/>
          </w:tcPr>
          <w:p w14:paraId="33F43F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340DA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33FB98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self-blame (M0)</w:t>
            </w:r>
          </w:p>
        </w:tc>
      </w:tr>
      <w:tr w:rsidR="00740732" w:rsidRPr="00B57FDF" w14:paraId="1F379515" w14:textId="77777777" w:rsidTr="00AC73E4">
        <w:trPr>
          <w:trHeight w:val="288"/>
        </w:trPr>
        <w:tc>
          <w:tcPr>
            <w:tcW w:w="2381" w:type="dxa"/>
            <w:noWrap/>
            <w:hideMark/>
          </w:tcPr>
          <w:p w14:paraId="48B3C45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M0_other_blame_CERQ</w:t>
            </w:r>
          </w:p>
        </w:tc>
        <w:tc>
          <w:tcPr>
            <w:tcW w:w="2292" w:type="dxa"/>
            <w:noWrap/>
            <w:hideMark/>
          </w:tcPr>
          <w:p w14:paraId="337F14D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D5060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F8EAA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other-blame (M0)</w:t>
            </w:r>
          </w:p>
        </w:tc>
      </w:tr>
      <w:tr w:rsidR="00740732" w:rsidRPr="00B57FDF" w14:paraId="7456D92C" w14:textId="77777777" w:rsidTr="00AC73E4">
        <w:trPr>
          <w:trHeight w:val="288"/>
        </w:trPr>
        <w:tc>
          <w:tcPr>
            <w:tcW w:w="2381" w:type="dxa"/>
            <w:noWrap/>
            <w:hideMark/>
          </w:tcPr>
          <w:p w14:paraId="325F0A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M0_rumination_CERQ</w:t>
            </w:r>
          </w:p>
        </w:tc>
        <w:tc>
          <w:tcPr>
            <w:tcW w:w="2292" w:type="dxa"/>
            <w:noWrap/>
            <w:hideMark/>
          </w:tcPr>
          <w:p w14:paraId="0320534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A2807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CAA825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rumination (M0)</w:t>
            </w:r>
          </w:p>
        </w:tc>
      </w:tr>
      <w:tr w:rsidR="00740732" w:rsidRPr="00B57FDF" w14:paraId="14F90EDB" w14:textId="77777777" w:rsidTr="00AC73E4">
        <w:trPr>
          <w:trHeight w:val="288"/>
        </w:trPr>
        <w:tc>
          <w:tcPr>
            <w:tcW w:w="2381" w:type="dxa"/>
            <w:noWrap/>
            <w:hideMark/>
          </w:tcPr>
          <w:p w14:paraId="42D669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M0_catastrophizing_CERQ</w:t>
            </w:r>
          </w:p>
        </w:tc>
        <w:tc>
          <w:tcPr>
            <w:tcW w:w="2292" w:type="dxa"/>
            <w:noWrap/>
            <w:hideMark/>
          </w:tcPr>
          <w:p w14:paraId="36A921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18564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5637E8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Cognitive Emotion Regulation </w:t>
            </w:r>
            <w:r w:rsidRPr="00B57FDF">
              <w:rPr>
                <w:rFonts w:ascii="Calibri" w:hAnsi="Calibri" w:cs="Calibri"/>
                <w:color w:val="000000"/>
                <w:sz w:val="24"/>
                <w:szCs w:val="24"/>
                <w:lang w:eastAsia="el-GR"/>
              </w:rPr>
              <w:lastRenderedPageBreak/>
              <w:t>Questionnaire, catastrophizing (M0)</w:t>
            </w:r>
          </w:p>
        </w:tc>
      </w:tr>
      <w:tr w:rsidR="00740732" w:rsidRPr="00B57FDF" w14:paraId="554BE5FE" w14:textId="77777777" w:rsidTr="00AC73E4">
        <w:trPr>
          <w:trHeight w:val="288"/>
        </w:trPr>
        <w:tc>
          <w:tcPr>
            <w:tcW w:w="2381" w:type="dxa"/>
            <w:noWrap/>
            <w:hideMark/>
          </w:tcPr>
          <w:p w14:paraId="31BBA1E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M0_perspective_CERQ</w:t>
            </w:r>
          </w:p>
        </w:tc>
        <w:tc>
          <w:tcPr>
            <w:tcW w:w="2292" w:type="dxa"/>
            <w:noWrap/>
            <w:hideMark/>
          </w:tcPr>
          <w:p w14:paraId="063FEE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9BF9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3CE1D6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perspective (M0)</w:t>
            </w:r>
          </w:p>
        </w:tc>
      </w:tr>
      <w:tr w:rsidR="00740732" w:rsidRPr="00B57FDF" w14:paraId="2EE6DBCF" w14:textId="77777777" w:rsidTr="00AC73E4">
        <w:trPr>
          <w:trHeight w:val="288"/>
        </w:trPr>
        <w:tc>
          <w:tcPr>
            <w:tcW w:w="2381" w:type="dxa"/>
            <w:noWrap/>
            <w:hideMark/>
          </w:tcPr>
          <w:p w14:paraId="5BC323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M0_pos_refus_CERQ</w:t>
            </w:r>
          </w:p>
        </w:tc>
        <w:tc>
          <w:tcPr>
            <w:tcW w:w="2292" w:type="dxa"/>
            <w:noWrap/>
            <w:hideMark/>
          </w:tcPr>
          <w:p w14:paraId="683E8A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24DD11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E5A727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refocusing (M0)</w:t>
            </w:r>
          </w:p>
        </w:tc>
      </w:tr>
      <w:tr w:rsidR="00740732" w:rsidRPr="00B57FDF" w14:paraId="6537A482" w14:textId="77777777" w:rsidTr="00AC73E4">
        <w:trPr>
          <w:trHeight w:val="288"/>
        </w:trPr>
        <w:tc>
          <w:tcPr>
            <w:tcW w:w="2381" w:type="dxa"/>
            <w:noWrap/>
            <w:hideMark/>
          </w:tcPr>
          <w:p w14:paraId="698B691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M0_pos_reapp_CERQ</w:t>
            </w:r>
          </w:p>
        </w:tc>
        <w:tc>
          <w:tcPr>
            <w:tcW w:w="2292" w:type="dxa"/>
            <w:noWrap/>
            <w:hideMark/>
          </w:tcPr>
          <w:p w14:paraId="244B8FD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1DA07F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246F846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reappraisal (M0)</w:t>
            </w:r>
          </w:p>
        </w:tc>
      </w:tr>
      <w:tr w:rsidR="00740732" w:rsidRPr="00B57FDF" w14:paraId="30AE8E77" w14:textId="77777777" w:rsidTr="00AC73E4">
        <w:trPr>
          <w:trHeight w:val="288"/>
        </w:trPr>
        <w:tc>
          <w:tcPr>
            <w:tcW w:w="2381" w:type="dxa"/>
            <w:noWrap/>
            <w:hideMark/>
          </w:tcPr>
          <w:p w14:paraId="22AF03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M0_acceptance_CERQ</w:t>
            </w:r>
          </w:p>
        </w:tc>
        <w:tc>
          <w:tcPr>
            <w:tcW w:w="2292" w:type="dxa"/>
            <w:noWrap/>
            <w:hideMark/>
          </w:tcPr>
          <w:p w14:paraId="2F23D55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CBBB1B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79E58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acceptance (M0)</w:t>
            </w:r>
          </w:p>
        </w:tc>
      </w:tr>
      <w:tr w:rsidR="00740732" w:rsidRPr="00B57FDF" w14:paraId="5F9C6152" w14:textId="77777777" w:rsidTr="00AC73E4">
        <w:trPr>
          <w:trHeight w:val="288"/>
        </w:trPr>
        <w:tc>
          <w:tcPr>
            <w:tcW w:w="2381" w:type="dxa"/>
            <w:noWrap/>
            <w:hideMark/>
          </w:tcPr>
          <w:p w14:paraId="339C34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M0_planning_CERQ</w:t>
            </w:r>
          </w:p>
        </w:tc>
        <w:tc>
          <w:tcPr>
            <w:tcW w:w="2292" w:type="dxa"/>
            <w:noWrap/>
            <w:hideMark/>
          </w:tcPr>
          <w:p w14:paraId="0AA2D1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3434F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856A8F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planning (M0)</w:t>
            </w:r>
          </w:p>
        </w:tc>
      </w:tr>
      <w:tr w:rsidR="00740732" w:rsidRPr="00B57FDF" w14:paraId="0C646B4E" w14:textId="77777777" w:rsidTr="00AC73E4">
        <w:trPr>
          <w:trHeight w:val="288"/>
        </w:trPr>
        <w:tc>
          <w:tcPr>
            <w:tcW w:w="2381" w:type="dxa"/>
            <w:noWrap/>
            <w:hideMark/>
          </w:tcPr>
          <w:p w14:paraId="0D4E67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M0_negative_overall_CERQ</w:t>
            </w:r>
          </w:p>
        </w:tc>
        <w:tc>
          <w:tcPr>
            <w:tcW w:w="2292" w:type="dxa"/>
            <w:noWrap/>
            <w:hideMark/>
          </w:tcPr>
          <w:p w14:paraId="13F785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C8D19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81C9A9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negative overall (M0)</w:t>
            </w:r>
          </w:p>
        </w:tc>
      </w:tr>
      <w:tr w:rsidR="00740732" w:rsidRPr="00B57FDF" w14:paraId="2FC4B258" w14:textId="77777777" w:rsidTr="00AC73E4">
        <w:trPr>
          <w:trHeight w:val="288"/>
        </w:trPr>
        <w:tc>
          <w:tcPr>
            <w:tcW w:w="2381" w:type="dxa"/>
            <w:noWrap/>
            <w:hideMark/>
          </w:tcPr>
          <w:p w14:paraId="037542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M0_positive_overall_CERQ</w:t>
            </w:r>
          </w:p>
        </w:tc>
        <w:tc>
          <w:tcPr>
            <w:tcW w:w="2292" w:type="dxa"/>
            <w:noWrap/>
            <w:hideMark/>
          </w:tcPr>
          <w:p w14:paraId="4493D71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6AFFC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586659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overall (M0)</w:t>
            </w:r>
          </w:p>
          <w:p w14:paraId="699261F4" w14:textId="77777777" w:rsidR="00740732" w:rsidRPr="00B57FDF" w:rsidRDefault="00740732" w:rsidP="00AC73E4">
            <w:pPr>
              <w:rPr>
                <w:rFonts w:ascii="Calibri" w:hAnsi="Calibri" w:cs="Calibri"/>
                <w:sz w:val="24"/>
                <w:szCs w:val="24"/>
                <w:lang w:eastAsia="el-GR"/>
              </w:rPr>
            </w:pPr>
          </w:p>
        </w:tc>
      </w:tr>
      <w:tr w:rsidR="00740732" w:rsidRPr="00B57FDF" w14:paraId="13EF3B50" w14:textId="77777777" w:rsidTr="00AC73E4">
        <w:trPr>
          <w:trHeight w:val="288"/>
        </w:trPr>
        <w:tc>
          <w:tcPr>
            <w:tcW w:w="2381" w:type="dxa"/>
            <w:noWrap/>
            <w:hideMark/>
          </w:tcPr>
          <w:p w14:paraId="27FAB8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M0_mindfulness_MAAS</w:t>
            </w:r>
          </w:p>
        </w:tc>
        <w:tc>
          <w:tcPr>
            <w:tcW w:w="2292" w:type="dxa"/>
            <w:noWrap/>
            <w:hideMark/>
          </w:tcPr>
          <w:p w14:paraId="5888D5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477066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1-6</w:t>
            </w:r>
          </w:p>
        </w:tc>
        <w:tc>
          <w:tcPr>
            <w:tcW w:w="2381" w:type="dxa"/>
            <w:noWrap/>
            <w:hideMark/>
          </w:tcPr>
          <w:p w14:paraId="353D839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Mindful Attention Awareness Scale, mindfulness (M0)</w:t>
            </w:r>
          </w:p>
        </w:tc>
      </w:tr>
      <w:tr w:rsidR="00740732" w:rsidRPr="00B57FDF" w14:paraId="3163272D" w14:textId="77777777" w:rsidTr="00AC73E4">
        <w:trPr>
          <w:trHeight w:val="288"/>
        </w:trPr>
        <w:tc>
          <w:tcPr>
            <w:tcW w:w="2381" w:type="dxa"/>
            <w:noWrap/>
            <w:hideMark/>
          </w:tcPr>
          <w:p w14:paraId="5BC329A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M0_resilience_CDRISC</w:t>
            </w:r>
          </w:p>
        </w:tc>
        <w:tc>
          <w:tcPr>
            <w:tcW w:w="2292" w:type="dxa"/>
            <w:noWrap/>
            <w:hideMark/>
          </w:tcPr>
          <w:p w14:paraId="6921D1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169097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459CF4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Connor Davidson Resilience Scale, resilience-average score (M0)</w:t>
            </w:r>
          </w:p>
        </w:tc>
      </w:tr>
      <w:tr w:rsidR="00740732" w:rsidRPr="00B57FDF" w14:paraId="7C785F1B" w14:textId="77777777" w:rsidTr="00AC73E4">
        <w:trPr>
          <w:trHeight w:val="288"/>
        </w:trPr>
        <w:tc>
          <w:tcPr>
            <w:tcW w:w="2381" w:type="dxa"/>
            <w:noWrap/>
            <w:hideMark/>
          </w:tcPr>
          <w:p w14:paraId="43E2C82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M0_coping_with_cancer_CBI</w:t>
            </w:r>
          </w:p>
        </w:tc>
        <w:tc>
          <w:tcPr>
            <w:tcW w:w="2292" w:type="dxa"/>
            <w:noWrap/>
            <w:hideMark/>
          </w:tcPr>
          <w:p w14:paraId="6E24919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BF18A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1-9</w:t>
            </w:r>
          </w:p>
        </w:tc>
        <w:tc>
          <w:tcPr>
            <w:tcW w:w="2381" w:type="dxa"/>
            <w:noWrap/>
            <w:hideMark/>
          </w:tcPr>
          <w:p w14:paraId="4C5538F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Cancer Behavior Inventory, coping self-efficacy (M0)</w:t>
            </w:r>
          </w:p>
        </w:tc>
      </w:tr>
      <w:tr w:rsidR="00740732" w:rsidRPr="00B57FDF" w14:paraId="2BD7EAD9" w14:textId="77777777" w:rsidTr="00AC73E4">
        <w:trPr>
          <w:trHeight w:val="288"/>
        </w:trPr>
        <w:tc>
          <w:tcPr>
            <w:tcW w:w="2381" w:type="dxa"/>
            <w:noWrap/>
            <w:hideMark/>
          </w:tcPr>
          <w:p w14:paraId="30E592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M3_PTGI_relating_to</w:t>
            </w:r>
            <w:r w:rsidRPr="00B57FDF">
              <w:rPr>
                <w:rFonts w:ascii="Calibri" w:hAnsi="Calibri" w:cs="Calibri"/>
                <w:color w:val="000000"/>
                <w:sz w:val="24"/>
                <w:szCs w:val="24"/>
                <w:lang w:eastAsia="el-GR"/>
              </w:rPr>
              <w:lastRenderedPageBreak/>
              <w:t>_others</w:t>
            </w:r>
          </w:p>
        </w:tc>
        <w:tc>
          <w:tcPr>
            <w:tcW w:w="2292" w:type="dxa"/>
            <w:noWrap/>
            <w:hideMark/>
          </w:tcPr>
          <w:p w14:paraId="7224F26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numeric (double)</w:t>
            </w:r>
          </w:p>
        </w:tc>
        <w:tc>
          <w:tcPr>
            <w:tcW w:w="2381" w:type="dxa"/>
            <w:noWrap/>
            <w:hideMark/>
          </w:tcPr>
          <w:p w14:paraId="0E744C8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0-5</w:t>
            </w:r>
          </w:p>
        </w:tc>
        <w:tc>
          <w:tcPr>
            <w:tcW w:w="2381" w:type="dxa"/>
            <w:noWrap/>
            <w:hideMark/>
          </w:tcPr>
          <w:p w14:paraId="1EA7F11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Post Traumatic </w:t>
            </w:r>
            <w:r w:rsidRPr="00B57FDF">
              <w:rPr>
                <w:rFonts w:ascii="Calibri" w:hAnsi="Calibri" w:cs="Calibri"/>
                <w:color w:val="000000"/>
                <w:sz w:val="24"/>
                <w:szCs w:val="24"/>
                <w:lang w:eastAsia="el-GR"/>
              </w:rPr>
              <w:lastRenderedPageBreak/>
              <w:t>Growth Inventory, relating to others (M3)</w:t>
            </w:r>
          </w:p>
        </w:tc>
      </w:tr>
      <w:tr w:rsidR="00740732" w:rsidRPr="00B57FDF" w14:paraId="67EC630E" w14:textId="77777777" w:rsidTr="00AC73E4">
        <w:trPr>
          <w:trHeight w:val="288"/>
        </w:trPr>
        <w:tc>
          <w:tcPr>
            <w:tcW w:w="2381" w:type="dxa"/>
            <w:noWrap/>
            <w:hideMark/>
          </w:tcPr>
          <w:p w14:paraId="155960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M3_PTGI_new_possibilities</w:t>
            </w:r>
          </w:p>
        </w:tc>
        <w:tc>
          <w:tcPr>
            <w:tcW w:w="2292" w:type="dxa"/>
            <w:noWrap/>
            <w:hideMark/>
          </w:tcPr>
          <w:p w14:paraId="20CD38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C0DF4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3E6C9DB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new possibilities (M3)</w:t>
            </w:r>
          </w:p>
        </w:tc>
      </w:tr>
      <w:tr w:rsidR="00740732" w:rsidRPr="00B57FDF" w14:paraId="4878CD83" w14:textId="77777777" w:rsidTr="00AC73E4">
        <w:trPr>
          <w:trHeight w:val="288"/>
        </w:trPr>
        <w:tc>
          <w:tcPr>
            <w:tcW w:w="2381" w:type="dxa"/>
            <w:noWrap/>
            <w:hideMark/>
          </w:tcPr>
          <w:p w14:paraId="72A0F2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M3_PTGI_personal_strength</w:t>
            </w:r>
          </w:p>
        </w:tc>
        <w:tc>
          <w:tcPr>
            <w:tcW w:w="2292" w:type="dxa"/>
            <w:noWrap/>
            <w:hideMark/>
          </w:tcPr>
          <w:p w14:paraId="23858B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54C2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2FB4DC6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personal strength (M3)</w:t>
            </w:r>
          </w:p>
        </w:tc>
      </w:tr>
      <w:tr w:rsidR="00740732" w:rsidRPr="00B57FDF" w14:paraId="5C50CCFE" w14:textId="77777777" w:rsidTr="00AC73E4">
        <w:trPr>
          <w:trHeight w:val="288"/>
        </w:trPr>
        <w:tc>
          <w:tcPr>
            <w:tcW w:w="2381" w:type="dxa"/>
            <w:noWrap/>
            <w:hideMark/>
          </w:tcPr>
          <w:p w14:paraId="5D70EFD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M3_PTGI_spiritual_change</w:t>
            </w:r>
          </w:p>
        </w:tc>
        <w:tc>
          <w:tcPr>
            <w:tcW w:w="2292" w:type="dxa"/>
            <w:noWrap/>
            <w:hideMark/>
          </w:tcPr>
          <w:p w14:paraId="50AE998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4471E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3DD2D56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spiritual change (M3)</w:t>
            </w:r>
          </w:p>
        </w:tc>
      </w:tr>
      <w:tr w:rsidR="00740732" w:rsidRPr="00B57FDF" w14:paraId="25414563" w14:textId="77777777" w:rsidTr="00AC73E4">
        <w:trPr>
          <w:trHeight w:val="288"/>
        </w:trPr>
        <w:tc>
          <w:tcPr>
            <w:tcW w:w="2381" w:type="dxa"/>
            <w:noWrap/>
            <w:hideMark/>
          </w:tcPr>
          <w:p w14:paraId="22D515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M3_PTGI_appreciation_of_life</w:t>
            </w:r>
          </w:p>
        </w:tc>
        <w:tc>
          <w:tcPr>
            <w:tcW w:w="2292" w:type="dxa"/>
            <w:noWrap/>
            <w:hideMark/>
          </w:tcPr>
          <w:p w14:paraId="63A87D9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1E5F81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7E6C8B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appreciation of life (M3)</w:t>
            </w:r>
          </w:p>
        </w:tc>
      </w:tr>
      <w:tr w:rsidR="00740732" w:rsidRPr="00B57FDF" w14:paraId="79097FA9" w14:textId="77777777" w:rsidTr="00AC73E4">
        <w:trPr>
          <w:trHeight w:val="288"/>
        </w:trPr>
        <w:tc>
          <w:tcPr>
            <w:tcW w:w="2381" w:type="dxa"/>
            <w:noWrap/>
            <w:hideMark/>
          </w:tcPr>
          <w:p w14:paraId="540FC0A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M6_ptsd_PCL5</w:t>
            </w:r>
          </w:p>
        </w:tc>
        <w:tc>
          <w:tcPr>
            <w:tcW w:w="2292" w:type="dxa"/>
            <w:noWrap/>
            <w:hideMark/>
          </w:tcPr>
          <w:p w14:paraId="7B5EB0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AB030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544E4F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Post-Traumatic Stress Disorder (PTSD) related questionnaire, </w:t>
            </w:r>
          </w:p>
          <w:p w14:paraId="5B44CA1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(M6)</w:t>
            </w:r>
          </w:p>
        </w:tc>
      </w:tr>
      <w:tr w:rsidR="00740732" w:rsidRPr="00B57FDF" w14:paraId="1A251CAD" w14:textId="77777777" w:rsidTr="00AC73E4">
        <w:trPr>
          <w:trHeight w:val="288"/>
        </w:trPr>
        <w:tc>
          <w:tcPr>
            <w:tcW w:w="2381" w:type="dxa"/>
            <w:noWrap/>
            <w:hideMark/>
          </w:tcPr>
          <w:p w14:paraId="7C73762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M6_clusterB_PCL5</w:t>
            </w:r>
          </w:p>
        </w:tc>
        <w:tc>
          <w:tcPr>
            <w:tcW w:w="2292" w:type="dxa"/>
            <w:noWrap/>
            <w:hideMark/>
          </w:tcPr>
          <w:p w14:paraId="74885E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E8F049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3FB07D3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70C03E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symptom cluster B severity score (M6)</w:t>
            </w:r>
          </w:p>
        </w:tc>
      </w:tr>
      <w:tr w:rsidR="00740732" w:rsidRPr="00B57FDF" w14:paraId="4191A8BF" w14:textId="77777777" w:rsidTr="00AC73E4">
        <w:trPr>
          <w:trHeight w:val="288"/>
        </w:trPr>
        <w:tc>
          <w:tcPr>
            <w:tcW w:w="2381" w:type="dxa"/>
            <w:noWrap/>
            <w:hideMark/>
          </w:tcPr>
          <w:p w14:paraId="1CC9D6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M6_clusterC_PCL5</w:t>
            </w:r>
          </w:p>
        </w:tc>
        <w:tc>
          <w:tcPr>
            <w:tcW w:w="2292" w:type="dxa"/>
            <w:noWrap/>
            <w:hideMark/>
          </w:tcPr>
          <w:p w14:paraId="0642CBB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4B8E29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27E3ED9C"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E1F4B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(M6)</w:t>
            </w:r>
          </w:p>
        </w:tc>
      </w:tr>
      <w:tr w:rsidR="00740732" w:rsidRPr="00B57FDF" w14:paraId="5BFC1D59" w14:textId="77777777" w:rsidTr="00AC73E4">
        <w:trPr>
          <w:trHeight w:val="288"/>
        </w:trPr>
        <w:tc>
          <w:tcPr>
            <w:tcW w:w="2381" w:type="dxa"/>
            <w:noWrap/>
            <w:hideMark/>
          </w:tcPr>
          <w:p w14:paraId="0C03822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M6_clusterD_PCL5</w:t>
            </w:r>
          </w:p>
        </w:tc>
        <w:tc>
          <w:tcPr>
            <w:tcW w:w="2292" w:type="dxa"/>
            <w:noWrap/>
            <w:hideMark/>
          </w:tcPr>
          <w:p w14:paraId="7DA3DE3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28FCC1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3195D43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(M6)</w:t>
            </w:r>
          </w:p>
        </w:tc>
      </w:tr>
      <w:tr w:rsidR="00740732" w:rsidRPr="00B57FDF" w14:paraId="097C07A4" w14:textId="77777777" w:rsidTr="00AC73E4">
        <w:trPr>
          <w:trHeight w:val="288"/>
        </w:trPr>
        <w:tc>
          <w:tcPr>
            <w:tcW w:w="2381" w:type="dxa"/>
            <w:noWrap/>
            <w:hideMark/>
          </w:tcPr>
          <w:p w14:paraId="71FEBC7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M6_clusterE_PCL5</w:t>
            </w:r>
          </w:p>
        </w:tc>
        <w:tc>
          <w:tcPr>
            <w:tcW w:w="2292" w:type="dxa"/>
            <w:noWrap/>
            <w:hideMark/>
          </w:tcPr>
          <w:p w14:paraId="549118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779F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5138C2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E severity score (M6)</w:t>
            </w:r>
          </w:p>
        </w:tc>
      </w:tr>
      <w:tr w:rsidR="00740732" w:rsidRPr="00B57FDF" w14:paraId="3EDB69F4" w14:textId="77777777" w:rsidTr="00AC73E4">
        <w:trPr>
          <w:trHeight w:val="288"/>
        </w:trPr>
        <w:tc>
          <w:tcPr>
            <w:tcW w:w="2381" w:type="dxa"/>
            <w:noWrap/>
            <w:hideMark/>
          </w:tcPr>
          <w:p w14:paraId="763DD30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M12_ptsd_PCL5</w:t>
            </w:r>
          </w:p>
        </w:tc>
        <w:tc>
          <w:tcPr>
            <w:tcW w:w="2292" w:type="dxa"/>
            <w:noWrap/>
            <w:hideMark/>
          </w:tcPr>
          <w:p w14:paraId="3CD5931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878308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65EA386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w:t>
            </w:r>
          </w:p>
          <w:p w14:paraId="6581C7D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(M12)</w:t>
            </w:r>
          </w:p>
        </w:tc>
      </w:tr>
      <w:tr w:rsidR="00740732" w:rsidRPr="00B57FDF" w14:paraId="5E1C9FC0" w14:textId="77777777" w:rsidTr="00AC73E4">
        <w:trPr>
          <w:trHeight w:val="288"/>
        </w:trPr>
        <w:tc>
          <w:tcPr>
            <w:tcW w:w="2381" w:type="dxa"/>
            <w:noWrap/>
            <w:hideMark/>
          </w:tcPr>
          <w:p w14:paraId="027C84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M12_clusterB_PCL5</w:t>
            </w:r>
          </w:p>
        </w:tc>
        <w:tc>
          <w:tcPr>
            <w:tcW w:w="2292" w:type="dxa"/>
            <w:noWrap/>
            <w:hideMark/>
          </w:tcPr>
          <w:p w14:paraId="7E06C5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D21AC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6B595B9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B severity score (M12)</w:t>
            </w:r>
          </w:p>
        </w:tc>
      </w:tr>
      <w:tr w:rsidR="00740732" w:rsidRPr="00B57FDF" w14:paraId="60781DA1" w14:textId="77777777" w:rsidTr="00AC73E4">
        <w:trPr>
          <w:trHeight w:val="288"/>
        </w:trPr>
        <w:tc>
          <w:tcPr>
            <w:tcW w:w="2381" w:type="dxa"/>
            <w:noWrap/>
            <w:hideMark/>
          </w:tcPr>
          <w:p w14:paraId="0B29839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M12_clusterC_PCL5</w:t>
            </w:r>
          </w:p>
        </w:tc>
        <w:tc>
          <w:tcPr>
            <w:tcW w:w="2292" w:type="dxa"/>
            <w:noWrap/>
            <w:hideMark/>
          </w:tcPr>
          <w:p w14:paraId="52A8D3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1CB705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64A0F9C4"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0E9AB7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(M12)</w:t>
            </w:r>
          </w:p>
        </w:tc>
      </w:tr>
      <w:tr w:rsidR="00740732" w:rsidRPr="00B57FDF" w14:paraId="141B0A7A" w14:textId="77777777" w:rsidTr="00AC73E4">
        <w:trPr>
          <w:trHeight w:val="288"/>
        </w:trPr>
        <w:tc>
          <w:tcPr>
            <w:tcW w:w="2381" w:type="dxa"/>
            <w:noWrap/>
            <w:hideMark/>
          </w:tcPr>
          <w:p w14:paraId="7B159C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M12_clusterD_PCL5</w:t>
            </w:r>
          </w:p>
        </w:tc>
        <w:tc>
          <w:tcPr>
            <w:tcW w:w="2292" w:type="dxa"/>
            <w:noWrap/>
            <w:hideMark/>
          </w:tcPr>
          <w:p w14:paraId="073312F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D6B24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226191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(M12)</w:t>
            </w:r>
          </w:p>
        </w:tc>
      </w:tr>
      <w:tr w:rsidR="00740732" w:rsidRPr="00B57FDF" w14:paraId="3B1EE953" w14:textId="77777777" w:rsidTr="00AC73E4">
        <w:trPr>
          <w:trHeight w:val="288"/>
        </w:trPr>
        <w:tc>
          <w:tcPr>
            <w:tcW w:w="2381" w:type="dxa"/>
            <w:noWrap/>
            <w:hideMark/>
          </w:tcPr>
          <w:p w14:paraId="6C6D9BC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M12_clusterE_PCL5</w:t>
            </w:r>
          </w:p>
        </w:tc>
        <w:tc>
          <w:tcPr>
            <w:tcW w:w="2292" w:type="dxa"/>
            <w:noWrap/>
            <w:hideMark/>
          </w:tcPr>
          <w:p w14:paraId="43FDD04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B2BE3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5DB31AF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E severity score (M12)</w:t>
            </w:r>
          </w:p>
        </w:tc>
      </w:tr>
      <w:tr w:rsidR="00740732" w:rsidRPr="00B57FDF" w14:paraId="13C2DE83" w14:textId="77777777" w:rsidTr="00AC73E4">
        <w:trPr>
          <w:trHeight w:val="288"/>
        </w:trPr>
        <w:tc>
          <w:tcPr>
            <w:tcW w:w="2381" w:type="dxa"/>
            <w:noWrap/>
            <w:hideMark/>
          </w:tcPr>
          <w:p w14:paraId="2BE9DC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M6_DSMdiagnosis_PCL</w:t>
            </w:r>
          </w:p>
        </w:tc>
        <w:tc>
          <w:tcPr>
            <w:tcW w:w="2292" w:type="dxa"/>
            <w:noWrap/>
            <w:hideMark/>
          </w:tcPr>
          <w:p w14:paraId="45B6982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08F7B988"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2295541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55C7232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539DAA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62A0D8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4FA1F86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provisional PTSD diagnosis (M6)</w:t>
            </w:r>
          </w:p>
        </w:tc>
      </w:tr>
      <w:tr w:rsidR="00740732" w:rsidRPr="00B57FDF" w14:paraId="72B24555" w14:textId="77777777" w:rsidTr="00AC73E4">
        <w:trPr>
          <w:trHeight w:val="288"/>
        </w:trPr>
        <w:tc>
          <w:tcPr>
            <w:tcW w:w="2381" w:type="dxa"/>
            <w:noWrap/>
            <w:hideMark/>
          </w:tcPr>
          <w:p w14:paraId="35DEF45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M12_DSMdiagnosis_PCL</w:t>
            </w:r>
          </w:p>
        </w:tc>
        <w:tc>
          <w:tcPr>
            <w:tcW w:w="2292" w:type="dxa"/>
            <w:noWrap/>
            <w:hideMark/>
          </w:tcPr>
          <w:p w14:paraId="454FD87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23310010"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29DC38A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0077675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7FC55A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5120CF0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a provisional PTSD diagnosis (M12)</w:t>
            </w:r>
          </w:p>
        </w:tc>
      </w:tr>
      <w:tr w:rsidR="00740732" w:rsidRPr="00B57FDF" w14:paraId="0C75EDB5" w14:textId="77777777" w:rsidTr="00AC73E4">
        <w:trPr>
          <w:trHeight w:val="288"/>
        </w:trPr>
        <w:tc>
          <w:tcPr>
            <w:tcW w:w="2381" w:type="dxa"/>
            <w:noWrap/>
            <w:hideMark/>
          </w:tcPr>
          <w:p w14:paraId="3C1AC44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M18_ptsd_PCL5</w:t>
            </w:r>
          </w:p>
        </w:tc>
        <w:tc>
          <w:tcPr>
            <w:tcW w:w="2292" w:type="dxa"/>
            <w:noWrap/>
            <w:hideMark/>
          </w:tcPr>
          <w:p w14:paraId="69E83E3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DA8AC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1AF59F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w:t>
            </w:r>
          </w:p>
          <w:p w14:paraId="5BF2CB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(M18)</w:t>
            </w:r>
          </w:p>
        </w:tc>
      </w:tr>
      <w:tr w:rsidR="00740732" w:rsidRPr="00B57FDF" w14:paraId="457134A5" w14:textId="77777777" w:rsidTr="00AC73E4">
        <w:trPr>
          <w:trHeight w:val="288"/>
        </w:trPr>
        <w:tc>
          <w:tcPr>
            <w:tcW w:w="2381" w:type="dxa"/>
            <w:noWrap/>
            <w:hideMark/>
          </w:tcPr>
          <w:p w14:paraId="232CE41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M18_clusterB_PCL5</w:t>
            </w:r>
          </w:p>
        </w:tc>
        <w:tc>
          <w:tcPr>
            <w:tcW w:w="2292" w:type="dxa"/>
            <w:noWrap/>
            <w:hideMark/>
          </w:tcPr>
          <w:p w14:paraId="0C36133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18B80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2FBECA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B severity score (M18)</w:t>
            </w:r>
          </w:p>
        </w:tc>
      </w:tr>
      <w:tr w:rsidR="00740732" w:rsidRPr="00B57FDF" w14:paraId="1BBDB442" w14:textId="77777777" w:rsidTr="00AC73E4">
        <w:trPr>
          <w:trHeight w:val="288"/>
        </w:trPr>
        <w:tc>
          <w:tcPr>
            <w:tcW w:w="2381" w:type="dxa"/>
            <w:noWrap/>
            <w:hideMark/>
          </w:tcPr>
          <w:p w14:paraId="22FD7ED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M18_clusterC_PCL5</w:t>
            </w:r>
          </w:p>
        </w:tc>
        <w:tc>
          <w:tcPr>
            <w:tcW w:w="2292" w:type="dxa"/>
            <w:noWrap/>
            <w:hideMark/>
          </w:tcPr>
          <w:p w14:paraId="71F739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45922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5A9245A4"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886858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(M18)</w:t>
            </w:r>
          </w:p>
        </w:tc>
      </w:tr>
      <w:tr w:rsidR="00740732" w:rsidRPr="00B57FDF" w14:paraId="15FC5F1D" w14:textId="77777777" w:rsidTr="00AC73E4">
        <w:trPr>
          <w:trHeight w:val="288"/>
        </w:trPr>
        <w:tc>
          <w:tcPr>
            <w:tcW w:w="2381" w:type="dxa"/>
            <w:noWrap/>
            <w:hideMark/>
          </w:tcPr>
          <w:p w14:paraId="57B919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M18_clusterD_PCL5</w:t>
            </w:r>
          </w:p>
        </w:tc>
        <w:tc>
          <w:tcPr>
            <w:tcW w:w="2292" w:type="dxa"/>
            <w:noWrap/>
            <w:hideMark/>
          </w:tcPr>
          <w:p w14:paraId="73140E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38E7D1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6C62665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(M18)</w:t>
            </w:r>
          </w:p>
        </w:tc>
      </w:tr>
      <w:tr w:rsidR="00740732" w:rsidRPr="00B57FDF" w14:paraId="407355F3" w14:textId="77777777" w:rsidTr="00AC73E4">
        <w:trPr>
          <w:trHeight w:val="288"/>
        </w:trPr>
        <w:tc>
          <w:tcPr>
            <w:tcW w:w="2381" w:type="dxa"/>
            <w:noWrap/>
            <w:hideMark/>
          </w:tcPr>
          <w:p w14:paraId="0DD990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M18_clusterE_PCL5</w:t>
            </w:r>
          </w:p>
        </w:tc>
        <w:tc>
          <w:tcPr>
            <w:tcW w:w="2292" w:type="dxa"/>
            <w:noWrap/>
            <w:hideMark/>
          </w:tcPr>
          <w:p w14:paraId="6E9534A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D11FA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65C7E39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symptom cluster E </w:t>
            </w:r>
            <w:r w:rsidRPr="00B57FDF">
              <w:rPr>
                <w:rFonts w:ascii="Calibri" w:hAnsi="Calibri" w:cs="Calibri"/>
                <w:color w:val="000000"/>
                <w:sz w:val="24"/>
                <w:szCs w:val="24"/>
                <w:lang w:eastAsia="el-GR"/>
              </w:rPr>
              <w:lastRenderedPageBreak/>
              <w:t>severity score (M18)</w:t>
            </w:r>
          </w:p>
        </w:tc>
      </w:tr>
      <w:tr w:rsidR="00740732" w:rsidRPr="00B57FDF" w14:paraId="2B7D4281" w14:textId="77777777" w:rsidTr="00AC73E4">
        <w:trPr>
          <w:trHeight w:val="288"/>
        </w:trPr>
        <w:tc>
          <w:tcPr>
            <w:tcW w:w="2381" w:type="dxa"/>
            <w:noWrap/>
            <w:hideMark/>
          </w:tcPr>
          <w:p w14:paraId="23B51E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M18_DSMdiagnosis_PCL</w:t>
            </w:r>
          </w:p>
        </w:tc>
        <w:tc>
          <w:tcPr>
            <w:tcW w:w="2292" w:type="dxa"/>
            <w:noWrap/>
            <w:hideMark/>
          </w:tcPr>
          <w:p w14:paraId="76582D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2FD03361"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14FE2E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50BFDF5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6BE865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4D7A5A8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69EFB1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provisional PTSD diagnosis (M18)</w:t>
            </w:r>
          </w:p>
        </w:tc>
      </w:tr>
      <w:tr w:rsidR="00740732" w:rsidRPr="00B57FDF" w14:paraId="3639E873" w14:textId="77777777" w:rsidTr="00AC73E4">
        <w:trPr>
          <w:trHeight w:val="288"/>
        </w:trPr>
        <w:tc>
          <w:tcPr>
            <w:tcW w:w="2381" w:type="dxa"/>
            <w:noWrap/>
            <w:hideMark/>
          </w:tcPr>
          <w:p w14:paraId="7F6D15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M3_MAC_helpless</w:t>
            </w:r>
          </w:p>
        </w:tc>
        <w:tc>
          <w:tcPr>
            <w:tcW w:w="2292" w:type="dxa"/>
            <w:noWrap/>
            <w:hideMark/>
          </w:tcPr>
          <w:p w14:paraId="16D9B4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8EBAE6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1-4</w:t>
            </w:r>
          </w:p>
        </w:tc>
        <w:tc>
          <w:tcPr>
            <w:tcW w:w="2381" w:type="dxa"/>
            <w:noWrap/>
            <w:hideMark/>
          </w:tcPr>
          <w:p w14:paraId="448ED2CD" w14:textId="39DCE5D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helpless (M3)</w:t>
            </w:r>
          </w:p>
        </w:tc>
      </w:tr>
      <w:tr w:rsidR="00740732" w:rsidRPr="00B57FDF" w14:paraId="6DCE01E8" w14:textId="77777777" w:rsidTr="00AC73E4">
        <w:trPr>
          <w:trHeight w:val="288"/>
        </w:trPr>
        <w:tc>
          <w:tcPr>
            <w:tcW w:w="2381" w:type="dxa"/>
            <w:noWrap/>
            <w:hideMark/>
          </w:tcPr>
          <w:p w14:paraId="669765C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M3_MAC_anxious_preoc</w:t>
            </w:r>
          </w:p>
        </w:tc>
        <w:tc>
          <w:tcPr>
            <w:tcW w:w="2292" w:type="dxa"/>
            <w:noWrap/>
            <w:hideMark/>
          </w:tcPr>
          <w:p w14:paraId="592899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5A7CA0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10FDA5CA" w14:textId="6A69A46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anxious preoccupation (M3)</w:t>
            </w:r>
          </w:p>
        </w:tc>
      </w:tr>
      <w:tr w:rsidR="00740732" w:rsidRPr="00B57FDF" w14:paraId="57C93AD8" w14:textId="77777777" w:rsidTr="00AC73E4">
        <w:trPr>
          <w:trHeight w:val="288"/>
        </w:trPr>
        <w:tc>
          <w:tcPr>
            <w:tcW w:w="2381" w:type="dxa"/>
            <w:noWrap/>
            <w:hideMark/>
          </w:tcPr>
          <w:p w14:paraId="132C25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M3_MAC_fighting</w:t>
            </w:r>
          </w:p>
        </w:tc>
        <w:tc>
          <w:tcPr>
            <w:tcW w:w="2292" w:type="dxa"/>
            <w:noWrap/>
            <w:hideMark/>
          </w:tcPr>
          <w:p w14:paraId="1F975D9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CEE1DD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25FC36A6" w14:textId="71D4A13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fighting (M3)</w:t>
            </w:r>
          </w:p>
        </w:tc>
      </w:tr>
      <w:tr w:rsidR="00740732" w:rsidRPr="00B57FDF" w14:paraId="39766AB6" w14:textId="77777777" w:rsidTr="00AC73E4">
        <w:trPr>
          <w:trHeight w:val="288"/>
        </w:trPr>
        <w:tc>
          <w:tcPr>
            <w:tcW w:w="2381" w:type="dxa"/>
            <w:noWrap/>
            <w:hideMark/>
          </w:tcPr>
          <w:p w14:paraId="5DE367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M3_MAC_avoidance</w:t>
            </w:r>
          </w:p>
        </w:tc>
        <w:tc>
          <w:tcPr>
            <w:tcW w:w="2292" w:type="dxa"/>
            <w:noWrap/>
            <w:hideMark/>
          </w:tcPr>
          <w:p w14:paraId="780D57A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2E95D0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3DA336B4" w14:textId="053A863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avoidance (M3)</w:t>
            </w:r>
          </w:p>
        </w:tc>
      </w:tr>
      <w:tr w:rsidR="00740732" w:rsidRPr="00B57FDF" w14:paraId="61835FC3" w14:textId="77777777" w:rsidTr="00AC73E4">
        <w:trPr>
          <w:trHeight w:val="288"/>
        </w:trPr>
        <w:tc>
          <w:tcPr>
            <w:tcW w:w="2381" w:type="dxa"/>
            <w:noWrap/>
            <w:hideMark/>
          </w:tcPr>
          <w:p w14:paraId="0EE8A1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M3_MAC_fatalism</w:t>
            </w:r>
          </w:p>
        </w:tc>
        <w:tc>
          <w:tcPr>
            <w:tcW w:w="2292" w:type="dxa"/>
            <w:noWrap/>
            <w:hideMark/>
          </w:tcPr>
          <w:p w14:paraId="0D8306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6A5481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3DCC4BC3" w14:textId="5E670AE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 fatalism (M3)</w:t>
            </w:r>
          </w:p>
        </w:tc>
      </w:tr>
      <w:tr w:rsidR="00740732" w:rsidRPr="00B57FDF" w14:paraId="5EA67F46" w14:textId="77777777" w:rsidTr="00AC73E4">
        <w:trPr>
          <w:trHeight w:val="288"/>
        </w:trPr>
        <w:tc>
          <w:tcPr>
            <w:tcW w:w="2381" w:type="dxa"/>
            <w:noWrap/>
            <w:hideMark/>
          </w:tcPr>
          <w:p w14:paraId="07FDB9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M3_FARE_commun_cohesion</w:t>
            </w:r>
          </w:p>
        </w:tc>
        <w:tc>
          <w:tcPr>
            <w:tcW w:w="2292" w:type="dxa"/>
            <w:noWrap/>
            <w:hideMark/>
          </w:tcPr>
          <w:p w14:paraId="2BC4E7F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02AA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4D452920" w14:textId="3362BF3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 R</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silience Questionnaire,</w:t>
            </w:r>
          </w:p>
          <w:p w14:paraId="71477D8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communication and cohesion (M3)</w:t>
            </w:r>
          </w:p>
        </w:tc>
      </w:tr>
      <w:tr w:rsidR="00740732" w:rsidRPr="00B57FDF" w14:paraId="11D7A961" w14:textId="77777777" w:rsidTr="00AC73E4">
        <w:trPr>
          <w:trHeight w:val="288"/>
        </w:trPr>
        <w:tc>
          <w:tcPr>
            <w:tcW w:w="2381" w:type="dxa"/>
            <w:noWrap/>
            <w:hideMark/>
          </w:tcPr>
          <w:p w14:paraId="346D90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M3_FARE_family_coping</w:t>
            </w:r>
          </w:p>
        </w:tc>
        <w:tc>
          <w:tcPr>
            <w:tcW w:w="2292" w:type="dxa"/>
            <w:noWrap/>
            <w:hideMark/>
          </w:tcPr>
          <w:p w14:paraId="6A4594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A6719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1-7</w:t>
            </w:r>
          </w:p>
        </w:tc>
        <w:tc>
          <w:tcPr>
            <w:tcW w:w="2381" w:type="dxa"/>
            <w:noWrap/>
            <w:hideMark/>
          </w:tcPr>
          <w:p w14:paraId="3059A290" w14:textId="4D41A73A"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 R</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silience Questionnaire,</w:t>
            </w:r>
          </w:p>
          <w:p w14:paraId="79BE3A8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family coping (M3)</w:t>
            </w:r>
          </w:p>
        </w:tc>
      </w:tr>
      <w:tr w:rsidR="00740732" w:rsidRPr="00B57FDF" w14:paraId="398A27F2" w14:textId="77777777" w:rsidTr="00AC73E4">
        <w:trPr>
          <w:trHeight w:val="288"/>
        </w:trPr>
        <w:tc>
          <w:tcPr>
            <w:tcW w:w="2381" w:type="dxa"/>
            <w:noWrap/>
            <w:hideMark/>
          </w:tcPr>
          <w:p w14:paraId="1989B66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general_se_1_item.0</w:t>
            </w:r>
          </w:p>
        </w:tc>
        <w:tc>
          <w:tcPr>
            <w:tcW w:w="2292" w:type="dxa"/>
            <w:noWrap/>
            <w:hideMark/>
          </w:tcPr>
          <w:p w14:paraId="532717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DBBCA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484FD42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self-efficacy item</w:t>
            </w:r>
          </w:p>
        </w:tc>
      </w:tr>
      <w:tr w:rsidR="00740732" w:rsidRPr="00B57FDF" w14:paraId="026C6640" w14:textId="77777777" w:rsidTr="00AC73E4">
        <w:trPr>
          <w:trHeight w:val="288"/>
        </w:trPr>
        <w:tc>
          <w:tcPr>
            <w:tcW w:w="2381" w:type="dxa"/>
            <w:noWrap/>
            <w:hideMark/>
          </w:tcPr>
          <w:p w14:paraId="042B31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perceived_suppport_1_item.0</w:t>
            </w:r>
          </w:p>
        </w:tc>
        <w:tc>
          <w:tcPr>
            <w:tcW w:w="2292" w:type="dxa"/>
            <w:noWrap/>
            <w:hideMark/>
          </w:tcPr>
          <w:p w14:paraId="081AAD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288593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43D2A0B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perceived support item</w:t>
            </w:r>
          </w:p>
        </w:tc>
      </w:tr>
      <w:tr w:rsidR="00740732" w:rsidRPr="00B57FDF" w14:paraId="483750A0" w14:textId="77777777" w:rsidTr="00AC73E4">
        <w:trPr>
          <w:trHeight w:val="288"/>
        </w:trPr>
        <w:tc>
          <w:tcPr>
            <w:tcW w:w="2381" w:type="dxa"/>
            <w:noWrap/>
            <w:hideMark/>
          </w:tcPr>
          <w:p w14:paraId="139B60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LifeEvents_012.0</w:t>
            </w:r>
          </w:p>
        </w:tc>
        <w:tc>
          <w:tcPr>
            <w:tcW w:w="2292" w:type="dxa"/>
            <w:noWrap/>
            <w:hideMark/>
          </w:tcPr>
          <w:p w14:paraId="4AD57BA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AF60E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0CBBCA6C"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4CD22A8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4C94A4D2" w14:textId="1AFBE6C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7D83E6B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Negative </w:t>
            </w:r>
          </w:p>
        </w:tc>
      </w:tr>
      <w:tr w:rsidR="00740732" w:rsidRPr="00B57FDF" w14:paraId="59BC0171" w14:textId="77777777" w:rsidTr="00AC73E4">
        <w:trPr>
          <w:trHeight w:val="288"/>
        </w:trPr>
        <w:tc>
          <w:tcPr>
            <w:tcW w:w="2381" w:type="dxa"/>
            <w:noWrap/>
            <w:hideMark/>
          </w:tcPr>
          <w:p w14:paraId="0D1CE9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Anxiety_HADS.0</w:t>
            </w:r>
          </w:p>
        </w:tc>
        <w:tc>
          <w:tcPr>
            <w:tcW w:w="2292" w:type="dxa"/>
            <w:noWrap/>
            <w:hideMark/>
          </w:tcPr>
          <w:p w14:paraId="2925C3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8CE056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02B0F53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anxiety (M0)</w:t>
            </w:r>
          </w:p>
        </w:tc>
      </w:tr>
      <w:tr w:rsidR="00740732" w:rsidRPr="00B57FDF" w14:paraId="7B57CADB" w14:textId="77777777" w:rsidTr="00AC73E4">
        <w:trPr>
          <w:trHeight w:val="288"/>
        </w:trPr>
        <w:tc>
          <w:tcPr>
            <w:tcW w:w="2381" w:type="dxa"/>
            <w:noWrap/>
            <w:hideMark/>
          </w:tcPr>
          <w:p w14:paraId="1C902A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Positive_affect_PANAS.0</w:t>
            </w:r>
          </w:p>
        </w:tc>
        <w:tc>
          <w:tcPr>
            <w:tcW w:w="2292" w:type="dxa"/>
            <w:noWrap/>
            <w:hideMark/>
          </w:tcPr>
          <w:p w14:paraId="61B41C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C480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E8B91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Positive Affect Negative Affect </w:t>
            </w:r>
            <w:r w:rsidRPr="00B57FDF">
              <w:rPr>
                <w:rFonts w:ascii="Calibri" w:hAnsi="Calibri" w:cs="Calibri"/>
                <w:color w:val="000000"/>
                <w:sz w:val="24"/>
                <w:szCs w:val="24"/>
                <w:lang w:eastAsia="el-GR"/>
              </w:rPr>
              <w:lastRenderedPageBreak/>
              <w:t>Schedule (M0)</w:t>
            </w:r>
          </w:p>
        </w:tc>
      </w:tr>
      <w:tr w:rsidR="00740732" w:rsidRPr="00B57FDF" w14:paraId="7A0F7A72" w14:textId="77777777" w:rsidTr="00AC73E4">
        <w:trPr>
          <w:trHeight w:val="288"/>
        </w:trPr>
        <w:tc>
          <w:tcPr>
            <w:tcW w:w="2381" w:type="dxa"/>
            <w:noWrap/>
            <w:hideMark/>
          </w:tcPr>
          <w:p w14:paraId="720E2A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Negative_affect_PANAS.0</w:t>
            </w:r>
          </w:p>
        </w:tc>
        <w:tc>
          <w:tcPr>
            <w:tcW w:w="2292" w:type="dxa"/>
            <w:noWrap/>
            <w:hideMark/>
          </w:tcPr>
          <w:p w14:paraId="249160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83D38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5FB9E83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(M0)</w:t>
            </w:r>
          </w:p>
        </w:tc>
      </w:tr>
      <w:tr w:rsidR="00740732" w:rsidRPr="00B57FDF" w14:paraId="63744764" w14:textId="77777777" w:rsidTr="00AC73E4">
        <w:trPr>
          <w:trHeight w:val="288"/>
        </w:trPr>
        <w:tc>
          <w:tcPr>
            <w:tcW w:w="2381" w:type="dxa"/>
            <w:noWrap/>
            <w:hideMark/>
          </w:tcPr>
          <w:p w14:paraId="3ED9652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Global_QLQ30.0</w:t>
            </w:r>
          </w:p>
        </w:tc>
        <w:tc>
          <w:tcPr>
            <w:tcW w:w="2292" w:type="dxa"/>
            <w:noWrap/>
            <w:hideMark/>
          </w:tcPr>
          <w:p w14:paraId="350A0E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DAA747" w14:textId="5275C5D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8502EC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71F55E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782FF91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global health status / QoL (M0)</w:t>
            </w:r>
          </w:p>
        </w:tc>
      </w:tr>
      <w:tr w:rsidR="00740732" w:rsidRPr="00B57FDF" w14:paraId="41EB6ADF" w14:textId="77777777" w:rsidTr="00AC73E4">
        <w:trPr>
          <w:trHeight w:val="288"/>
        </w:trPr>
        <w:tc>
          <w:tcPr>
            <w:tcW w:w="2381" w:type="dxa"/>
            <w:noWrap/>
            <w:hideMark/>
          </w:tcPr>
          <w:p w14:paraId="7EE3A5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Phys_Fun_QLQ30.0</w:t>
            </w:r>
          </w:p>
        </w:tc>
        <w:tc>
          <w:tcPr>
            <w:tcW w:w="2292" w:type="dxa"/>
            <w:noWrap/>
            <w:hideMark/>
          </w:tcPr>
          <w:p w14:paraId="7E4BB9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A0700AA" w14:textId="0B34CCD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9B1449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0A200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physical functioning (M0)</w:t>
            </w:r>
          </w:p>
        </w:tc>
      </w:tr>
      <w:tr w:rsidR="00740732" w:rsidRPr="00B57FDF" w14:paraId="5549A22C" w14:textId="77777777" w:rsidTr="00AC73E4">
        <w:trPr>
          <w:trHeight w:val="288"/>
        </w:trPr>
        <w:tc>
          <w:tcPr>
            <w:tcW w:w="2381" w:type="dxa"/>
            <w:noWrap/>
            <w:hideMark/>
          </w:tcPr>
          <w:p w14:paraId="7F6FBD0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Role_Fun_QLQ30.0</w:t>
            </w:r>
          </w:p>
        </w:tc>
        <w:tc>
          <w:tcPr>
            <w:tcW w:w="2292" w:type="dxa"/>
            <w:noWrap/>
            <w:hideMark/>
          </w:tcPr>
          <w:p w14:paraId="7CB3DBC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B047070" w14:textId="03A3ED6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45A433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5D2711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role functioning (M0)</w:t>
            </w:r>
          </w:p>
        </w:tc>
      </w:tr>
      <w:tr w:rsidR="00740732" w:rsidRPr="00B57FDF" w14:paraId="10627493" w14:textId="77777777" w:rsidTr="00AC73E4">
        <w:trPr>
          <w:trHeight w:val="288"/>
        </w:trPr>
        <w:tc>
          <w:tcPr>
            <w:tcW w:w="2381" w:type="dxa"/>
            <w:noWrap/>
            <w:hideMark/>
          </w:tcPr>
          <w:p w14:paraId="04DF66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Cogn_Fun_QLQ30.0</w:t>
            </w:r>
          </w:p>
        </w:tc>
        <w:tc>
          <w:tcPr>
            <w:tcW w:w="2292" w:type="dxa"/>
            <w:noWrap/>
            <w:hideMark/>
          </w:tcPr>
          <w:p w14:paraId="097A60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6DA2F12" w14:textId="42D6C42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B4CA7E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6D2CF2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cognitive functioning (M0)</w:t>
            </w:r>
          </w:p>
        </w:tc>
      </w:tr>
      <w:tr w:rsidR="00740732" w:rsidRPr="00B57FDF" w14:paraId="59327049" w14:textId="77777777" w:rsidTr="00AC73E4">
        <w:trPr>
          <w:trHeight w:val="288"/>
        </w:trPr>
        <w:tc>
          <w:tcPr>
            <w:tcW w:w="2381" w:type="dxa"/>
            <w:noWrap/>
            <w:hideMark/>
          </w:tcPr>
          <w:p w14:paraId="2C1ED7B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Soc_Fun_QLQ30.0</w:t>
            </w:r>
          </w:p>
        </w:tc>
        <w:tc>
          <w:tcPr>
            <w:tcW w:w="2292" w:type="dxa"/>
            <w:noWrap/>
            <w:hideMark/>
          </w:tcPr>
          <w:p w14:paraId="36453B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14F308" w14:textId="4430208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3BC4A8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98407F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social functioning (M0)</w:t>
            </w:r>
          </w:p>
        </w:tc>
      </w:tr>
      <w:tr w:rsidR="00740732" w:rsidRPr="00B57FDF" w14:paraId="1F4E54B5" w14:textId="77777777" w:rsidTr="00AC73E4">
        <w:trPr>
          <w:trHeight w:val="288"/>
        </w:trPr>
        <w:tc>
          <w:tcPr>
            <w:tcW w:w="2381" w:type="dxa"/>
            <w:noWrap/>
            <w:hideMark/>
          </w:tcPr>
          <w:p w14:paraId="7F0A8D8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Fatigue_QLQ30.0</w:t>
            </w:r>
          </w:p>
        </w:tc>
        <w:tc>
          <w:tcPr>
            <w:tcW w:w="2292" w:type="dxa"/>
            <w:noWrap/>
            <w:hideMark/>
          </w:tcPr>
          <w:p w14:paraId="52E4CB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E726F45" w14:textId="055CA766"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723730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6016A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fatigue (M0)</w:t>
            </w:r>
          </w:p>
        </w:tc>
      </w:tr>
      <w:tr w:rsidR="00740732" w:rsidRPr="00B57FDF" w14:paraId="345014C2" w14:textId="77777777" w:rsidTr="00AC73E4">
        <w:trPr>
          <w:trHeight w:val="288"/>
        </w:trPr>
        <w:tc>
          <w:tcPr>
            <w:tcW w:w="2381" w:type="dxa"/>
            <w:noWrap/>
            <w:hideMark/>
          </w:tcPr>
          <w:p w14:paraId="1B1471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Nausea_QLQ30.0</w:t>
            </w:r>
          </w:p>
        </w:tc>
        <w:tc>
          <w:tcPr>
            <w:tcW w:w="2292" w:type="dxa"/>
            <w:noWrap/>
            <w:hideMark/>
          </w:tcPr>
          <w:p w14:paraId="7A4E76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F36F50A" w14:textId="4E8EAB0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A635EA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1339E6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nausea and vomiting (M0)</w:t>
            </w:r>
          </w:p>
        </w:tc>
      </w:tr>
      <w:tr w:rsidR="00740732" w:rsidRPr="00B57FDF" w14:paraId="58A3A2A5" w14:textId="77777777" w:rsidTr="00AC73E4">
        <w:trPr>
          <w:trHeight w:val="288"/>
        </w:trPr>
        <w:tc>
          <w:tcPr>
            <w:tcW w:w="2381" w:type="dxa"/>
            <w:noWrap/>
            <w:hideMark/>
          </w:tcPr>
          <w:p w14:paraId="7F3913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Pain_QLQ30.0</w:t>
            </w:r>
          </w:p>
        </w:tc>
        <w:tc>
          <w:tcPr>
            <w:tcW w:w="2292" w:type="dxa"/>
            <w:noWrap/>
            <w:hideMark/>
          </w:tcPr>
          <w:p w14:paraId="4BA702A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1D720B" w14:textId="5244F800"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1AD04BC"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59B79F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pain (M0)</w:t>
            </w:r>
          </w:p>
        </w:tc>
      </w:tr>
      <w:tr w:rsidR="00740732" w:rsidRPr="00B57FDF" w14:paraId="00C2A56F" w14:textId="77777777" w:rsidTr="00AC73E4">
        <w:trPr>
          <w:trHeight w:val="288"/>
        </w:trPr>
        <w:tc>
          <w:tcPr>
            <w:tcW w:w="2381" w:type="dxa"/>
            <w:noWrap/>
            <w:hideMark/>
          </w:tcPr>
          <w:p w14:paraId="18A375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Dyspnoea_QLQ30.0</w:t>
            </w:r>
          </w:p>
        </w:tc>
        <w:tc>
          <w:tcPr>
            <w:tcW w:w="2292" w:type="dxa"/>
            <w:noWrap/>
            <w:hideMark/>
          </w:tcPr>
          <w:p w14:paraId="51E255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3056B88" w14:textId="3AEAEF8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1FB359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D43E5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Quality of Life Questionnaire, </w:t>
            </w:r>
            <w:r w:rsidRPr="00B57FDF">
              <w:rPr>
                <w:rFonts w:ascii="Calibri" w:hAnsi="Calibri" w:cs="Calibri"/>
                <w:color w:val="000000"/>
                <w:sz w:val="24"/>
                <w:szCs w:val="24"/>
                <w:lang w:eastAsia="el-GR"/>
              </w:rPr>
              <w:lastRenderedPageBreak/>
              <w:t>dyspnea (M0)</w:t>
            </w:r>
          </w:p>
        </w:tc>
      </w:tr>
      <w:tr w:rsidR="00740732" w:rsidRPr="00B57FDF" w14:paraId="31120147" w14:textId="77777777" w:rsidTr="00AC73E4">
        <w:trPr>
          <w:trHeight w:val="288"/>
        </w:trPr>
        <w:tc>
          <w:tcPr>
            <w:tcW w:w="2381" w:type="dxa"/>
            <w:noWrap/>
            <w:hideMark/>
          </w:tcPr>
          <w:p w14:paraId="465150D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Insomnia_QLQ30.0</w:t>
            </w:r>
          </w:p>
        </w:tc>
        <w:tc>
          <w:tcPr>
            <w:tcW w:w="2292" w:type="dxa"/>
            <w:noWrap/>
            <w:hideMark/>
          </w:tcPr>
          <w:p w14:paraId="389726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B8F5A5" w14:textId="61F37A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7B48CFC"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4919BC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insomnia (M0)</w:t>
            </w:r>
          </w:p>
        </w:tc>
      </w:tr>
      <w:tr w:rsidR="00740732" w:rsidRPr="00B57FDF" w14:paraId="6C7F6EE2" w14:textId="77777777" w:rsidTr="00AC73E4">
        <w:trPr>
          <w:trHeight w:val="288"/>
        </w:trPr>
        <w:tc>
          <w:tcPr>
            <w:tcW w:w="2381" w:type="dxa"/>
            <w:noWrap/>
            <w:hideMark/>
          </w:tcPr>
          <w:p w14:paraId="1AC7CE6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Apetite_QLQ30.0</w:t>
            </w:r>
          </w:p>
        </w:tc>
        <w:tc>
          <w:tcPr>
            <w:tcW w:w="2292" w:type="dxa"/>
            <w:noWrap/>
            <w:hideMark/>
          </w:tcPr>
          <w:p w14:paraId="7E46BF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B3163E3" w14:textId="54BA571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0D1FFD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35199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appetite loss (M0)</w:t>
            </w:r>
          </w:p>
        </w:tc>
      </w:tr>
      <w:tr w:rsidR="00740732" w:rsidRPr="00B57FDF" w14:paraId="1775DB0E" w14:textId="77777777" w:rsidTr="00AC73E4">
        <w:trPr>
          <w:trHeight w:val="288"/>
        </w:trPr>
        <w:tc>
          <w:tcPr>
            <w:tcW w:w="2381" w:type="dxa"/>
            <w:noWrap/>
            <w:hideMark/>
          </w:tcPr>
          <w:p w14:paraId="6FCDB3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Constipation_QLQ30.0</w:t>
            </w:r>
          </w:p>
        </w:tc>
        <w:tc>
          <w:tcPr>
            <w:tcW w:w="2292" w:type="dxa"/>
            <w:noWrap/>
            <w:hideMark/>
          </w:tcPr>
          <w:p w14:paraId="4160162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E3F78D1" w14:textId="0BAB368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040AB3C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9A0C36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constipation (M0)</w:t>
            </w:r>
          </w:p>
        </w:tc>
      </w:tr>
      <w:tr w:rsidR="00740732" w:rsidRPr="00B57FDF" w14:paraId="021C79A6" w14:textId="77777777" w:rsidTr="00AC73E4">
        <w:trPr>
          <w:trHeight w:val="288"/>
        </w:trPr>
        <w:tc>
          <w:tcPr>
            <w:tcW w:w="2381" w:type="dxa"/>
            <w:noWrap/>
            <w:hideMark/>
          </w:tcPr>
          <w:p w14:paraId="1F6173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Diarrhoea_QLQ30.0</w:t>
            </w:r>
          </w:p>
        </w:tc>
        <w:tc>
          <w:tcPr>
            <w:tcW w:w="2292" w:type="dxa"/>
            <w:noWrap/>
            <w:hideMark/>
          </w:tcPr>
          <w:p w14:paraId="788ECC1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397663" w14:textId="42572B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C7F859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333B7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diarrhea (M0)</w:t>
            </w:r>
          </w:p>
        </w:tc>
      </w:tr>
      <w:tr w:rsidR="00740732" w:rsidRPr="00B57FDF" w14:paraId="53697D3A" w14:textId="77777777" w:rsidTr="00AC73E4">
        <w:trPr>
          <w:trHeight w:val="288"/>
        </w:trPr>
        <w:tc>
          <w:tcPr>
            <w:tcW w:w="2381" w:type="dxa"/>
            <w:noWrap/>
            <w:hideMark/>
          </w:tcPr>
          <w:p w14:paraId="19737A5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Financial_QLQ30.0</w:t>
            </w:r>
          </w:p>
        </w:tc>
        <w:tc>
          <w:tcPr>
            <w:tcW w:w="2292" w:type="dxa"/>
            <w:noWrap/>
            <w:hideMark/>
          </w:tcPr>
          <w:p w14:paraId="7E286B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FA8DC02" w14:textId="2537A2F3"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C0D28B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FE0F02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financial impact (M0)</w:t>
            </w:r>
          </w:p>
        </w:tc>
      </w:tr>
      <w:tr w:rsidR="00740732" w:rsidRPr="00B57FDF" w14:paraId="33D02AC6" w14:textId="77777777" w:rsidTr="00AC73E4">
        <w:trPr>
          <w:trHeight w:val="288"/>
        </w:trPr>
        <w:tc>
          <w:tcPr>
            <w:tcW w:w="2381" w:type="dxa"/>
            <w:noWrap/>
            <w:hideMark/>
          </w:tcPr>
          <w:p w14:paraId="10F606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Body_Image_BR23.0</w:t>
            </w:r>
          </w:p>
        </w:tc>
        <w:tc>
          <w:tcPr>
            <w:tcW w:w="2292" w:type="dxa"/>
            <w:noWrap/>
            <w:hideMark/>
          </w:tcPr>
          <w:p w14:paraId="495E238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B84D4EB" w14:textId="6273117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1E9190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67223B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body image (M0)</w:t>
            </w:r>
          </w:p>
        </w:tc>
      </w:tr>
      <w:tr w:rsidR="00740732" w:rsidRPr="00B57FDF" w14:paraId="57700702" w14:textId="77777777" w:rsidTr="00AC73E4">
        <w:trPr>
          <w:trHeight w:val="288"/>
        </w:trPr>
        <w:tc>
          <w:tcPr>
            <w:tcW w:w="2381" w:type="dxa"/>
            <w:noWrap/>
            <w:hideMark/>
          </w:tcPr>
          <w:p w14:paraId="5405AFD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Side_Effects_BR23.0</w:t>
            </w:r>
          </w:p>
        </w:tc>
        <w:tc>
          <w:tcPr>
            <w:tcW w:w="2292" w:type="dxa"/>
            <w:noWrap/>
            <w:hideMark/>
          </w:tcPr>
          <w:p w14:paraId="7938AB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E17E46E" w14:textId="73716C6C"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5A319E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D260A9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systemic therapy side effects (M0)</w:t>
            </w:r>
          </w:p>
        </w:tc>
      </w:tr>
      <w:tr w:rsidR="00740732" w:rsidRPr="00B57FDF" w14:paraId="04D6734F" w14:textId="77777777" w:rsidTr="00AC73E4">
        <w:trPr>
          <w:trHeight w:val="288"/>
        </w:trPr>
        <w:tc>
          <w:tcPr>
            <w:tcW w:w="2381" w:type="dxa"/>
            <w:noWrap/>
            <w:hideMark/>
          </w:tcPr>
          <w:p w14:paraId="7FC9C99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Breast_Symptoms_BR23.0</w:t>
            </w:r>
          </w:p>
        </w:tc>
        <w:tc>
          <w:tcPr>
            <w:tcW w:w="2292" w:type="dxa"/>
            <w:noWrap/>
            <w:hideMark/>
          </w:tcPr>
          <w:p w14:paraId="7B488FD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9C2CBB3" w14:textId="615970E8"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10D6C7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B06F44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breast symptoms (M0)</w:t>
            </w:r>
          </w:p>
        </w:tc>
      </w:tr>
      <w:tr w:rsidR="00740732" w:rsidRPr="00B57FDF" w14:paraId="0B6CA6A0" w14:textId="77777777" w:rsidTr="00AC73E4">
        <w:trPr>
          <w:trHeight w:val="288"/>
        </w:trPr>
        <w:tc>
          <w:tcPr>
            <w:tcW w:w="2381" w:type="dxa"/>
            <w:noWrap/>
            <w:hideMark/>
          </w:tcPr>
          <w:p w14:paraId="321248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Arm_Symptoms_BR23.0</w:t>
            </w:r>
          </w:p>
        </w:tc>
        <w:tc>
          <w:tcPr>
            <w:tcW w:w="2292" w:type="dxa"/>
            <w:noWrap/>
            <w:hideMark/>
          </w:tcPr>
          <w:p w14:paraId="02794BC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25C5AAD" w14:textId="3F4D4FEB"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C0F425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071DE5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arm symptoms (M0)</w:t>
            </w:r>
          </w:p>
        </w:tc>
      </w:tr>
      <w:tr w:rsidR="00740732" w:rsidRPr="00B57FDF" w14:paraId="2447B407" w14:textId="77777777" w:rsidTr="00AC73E4">
        <w:trPr>
          <w:trHeight w:val="288"/>
        </w:trPr>
        <w:tc>
          <w:tcPr>
            <w:tcW w:w="2381" w:type="dxa"/>
            <w:noWrap/>
            <w:hideMark/>
          </w:tcPr>
          <w:p w14:paraId="6240FF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Future_Persp_Image_BR23.0</w:t>
            </w:r>
          </w:p>
        </w:tc>
        <w:tc>
          <w:tcPr>
            <w:tcW w:w="2292" w:type="dxa"/>
            <w:noWrap/>
            <w:hideMark/>
          </w:tcPr>
          <w:p w14:paraId="72A4ED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2E5E8E" w14:textId="13FFC9D5"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9EE51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6B26133" w14:textId="56EEB39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future per</w:t>
            </w:r>
            <w:r w:rsidR="00B57FDF">
              <w:rPr>
                <w:rFonts w:ascii="Calibri" w:hAnsi="Calibri" w:cs="Calibri"/>
                <w:color w:val="000000"/>
                <w:sz w:val="24"/>
                <w:szCs w:val="24"/>
                <w:lang w:eastAsia="el-GR"/>
              </w:rPr>
              <w:t>s</w:t>
            </w:r>
            <w:r w:rsidRPr="00B57FDF">
              <w:rPr>
                <w:rFonts w:ascii="Calibri" w:hAnsi="Calibri" w:cs="Calibri"/>
                <w:color w:val="000000"/>
                <w:sz w:val="24"/>
                <w:szCs w:val="24"/>
                <w:lang w:eastAsia="el-GR"/>
              </w:rPr>
              <w:t>pective (M0)</w:t>
            </w:r>
          </w:p>
        </w:tc>
      </w:tr>
      <w:tr w:rsidR="00740732" w:rsidRPr="00B57FDF" w14:paraId="24417591" w14:textId="77777777" w:rsidTr="00AC73E4">
        <w:trPr>
          <w:trHeight w:val="288"/>
        </w:trPr>
        <w:tc>
          <w:tcPr>
            <w:tcW w:w="2381" w:type="dxa"/>
            <w:noWrap/>
            <w:hideMark/>
          </w:tcPr>
          <w:p w14:paraId="6DD2237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Sex_Funct_BR23.0</w:t>
            </w:r>
          </w:p>
        </w:tc>
        <w:tc>
          <w:tcPr>
            <w:tcW w:w="2292" w:type="dxa"/>
            <w:noWrap/>
            <w:hideMark/>
          </w:tcPr>
          <w:p w14:paraId="31A886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938A0A4" w14:textId="1E6C7F13"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C77862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062401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functioning (M0)</w:t>
            </w:r>
          </w:p>
        </w:tc>
      </w:tr>
      <w:tr w:rsidR="00740732" w:rsidRPr="00B57FDF" w14:paraId="76EDFAAF" w14:textId="77777777" w:rsidTr="00AC73E4">
        <w:trPr>
          <w:trHeight w:val="288"/>
        </w:trPr>
        <w:tc>
          <w:tcPr>
            <w:tcW w:w="2381" w:type="dxa"/>
            <w:noWrap/>
            <w:hideMark/>
          </w:tcPr>
          <w:p w14:paraId="7E4812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Upset_Hair_Image_BR23B.0</w:t>
            </w:r>
          </w:p>
        </w:tc>
        <w:tc>
          <w:tcPr>
            <w:tcW w:w="2292" w:type="dxa"/>
            <w:noWrap/>
            <w:hideMark/>
          </w:tcPr>
          <w:p w14:paraId="2E099F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22B6B6B" w14:textId="4353BFD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6C4AFF4"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29EF3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upset by hair loss (M0)</w:t>
            </w:r>
          </w:p>
        </w:tc>
      </w:tr>
      <w:tr w:rsidR="00740732" w:rsidRPr="00B57FDF" w14:paraId="5670F0DA" w14:textId="77777777" w:rsidTr="00AC73E4">
        <w:trPr>
          <w:trHeight w:val="288"/>
        </w:trPr>
        <w:tc>
          <w:tcPr>
            <w:tcW w:w="2381" w:type="dxa"/>
            <w:noWrap/>
            <w:hideMark/>
          </w:tcPr>
          <w:p w14:paraId="22B6F4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mos.3</w:t>
            </w:r>
          </w:p>
        </w:tc>
        <w:tc>
          <w:tcPr>
            <w:tcW w:w="2292" w:type="dxa"/>
            <w:noWrap/>
            <w:hideMark/>
          </w:tcPr>
          <w:p w14:paraId="5FBF4B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48CFE18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A0C584D" w14:textId="77777777" w:rsidR="00740732" w:rsidRPr="00B57FDF" w:rsidRDefault="00740732" w:rsidP="00AC73E4">
            <w:pPr>
              <w:jc w:val="center"/>
              <w:rPr>
                <w:rFonts w:ascii="Calibri" w:hAnsi="Calibri" w:cs="Arial"/>
                <w:bCs/>
                <w:color w:val="000000"/>
                <w:sz w:val="24"/>
                <w:szCs w:val="24"/>
              </w:rPr>
            </w:pPr>
            <w:r w:rsidRPr="00B57FDF">
              <w:rPr>
                <w:rFonts w:ascii="Calibri" w:hAnsi="Calibri" w:cs="Arial"/>
                <w:bCs/>
                <w:color w:val="000000"/>
                <w:sz w:val="24"/>
                <w:szCs w:val="24"/>
              </w:rPr>
              <w:t xml:space="preserve">the MOS Adherence to medical advice scale </w:t>
            </w:r>
          </w:p>
          <w:p w14:paraId="76A474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w:t>
            </w:r>
          </w:p>
          <w:p w14:paraId="1E20412C" w14:textId="77777777" w:rsidR="00740732" w:rsidRPr="00B57FDF" w:rsidRDefault="00740732" w:rsidP="00AC73E4">
            <w:pPr>
              <w:rPr>
                <w:rFonts w:ascii="Calibri" w:hAnsi="Calibri" w:cs="Calibri"/>
                <w:sz w:val="24"/>
                <w:szCs w:val="24"/>
                <w:lang w:val="el-GR" w:eastAsia="el-GR"/>
              </w:rPr>
            </w:pPr>
          </w:p>
        </w:tc>
      </w:tr>
      <w:tr w:rsidR="00740732" w:rsidRPr="00B57FDF" w14:paraId="718B17C4" w14:textId="77777777" w:rsidTr="00AC73E4">
        <w:trPr>
          <w:trHeight w:val="288"/>
        </w:trPr>
        <w:tc>
          <w:tcPr>
            <w:tcW w:w="2381" w:type="dxa"/>
            <w:noWrap/>
            <w:hideMark/>
          </w:tcPr>
          <w:p w14:paraId="45D4BA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general_se_1_item.3</w:t>
            </w:r>
          </w:p>
        </w:tc>
        <w:tc>
          <w:tcPr>
            <w:tcW w:w="2292" w:type="dxa"/>
            <w:noWrap/>
            <w:hideMark/>
          </w:tcPr>
          <w:p w14:paraId="0CF2834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EA30C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6027CA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self-efficacy item</w:t>
            </w:r>
          </w:p>
        </w:tc>
      </w:tr>
      <w:tr w:rsidR="00740732" w:rsidRPr="00B57FDF" w14:paraId="0995CD4C" w14:textId="77777777" w:rsidTr="00AC73E4">
        <w:trPr>
          <w:trHeight w:val="288"/>
        </w:trPr>
        <w:tc>
          <w:tcPr>
            <w:tcW w:w="2381" w:type="dxa"/>
            <w:noWrap/>
            <w:hideMark/>
          </w:tcPr>
          <w:p w14:paraId="001BAD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perceived_suppport_1_item.3</w:t>
            </w:r>
          </w:p>
        </w:tc>
        <w:tc>
          <w:tcPr>
            <w:tcW w:w="2292" w:type="dxa"/>
            <w:noWrap/>
            <w:hideMark/>
          </w:tcPr>
          <w:p w14:paraId="40CB508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2DDEF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2747D3D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perceived support item</w:t>
            </w:r>
          </w:p>
        </w:tc>
      </w:tr>
      <w:tr w:rsidR="00740732" w:rsidRPr="00B57FDF" w14:paraId="23E6F04A" w14:textId="77777777" w:rsidTr="00AC73E4">
        <w:trPr>
          <w:trHeight w:val="288"/>
        </w:trPr>
        <w:tc>
          <w:tcPr>
            <w:tcW w:w="2381" w:type="dxa"/>
            <w:noWrap/>
            <w:hideMark/>
          </w:tcPr>
          <w:p w14:paraId="52F1A4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single_item_cope1.3</w:t>
            </w:r>
          </w:p>
        </w:tc>
        <w:tc>
          <w:tcPr>
            <w:tcW w:w="2292" w:type="dxa"/>
            <w:noWrap/>
            <w:hideMark/>
          </w:tcPr>
          <w:p w14:paraId="1B398A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098C9A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7214D2C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 Tried to relax</w:t>
            </w:r>
          </w:p>
        </w:tc>
      </w:tr>
      <w:tr w:rsidR="00740732" w:rsidRPr="00B57FDF" w14:paraId="1B833F26" w14:textId="77777777" w:rsidTr="00AC73E4">
        <w:trPr>
          <w:trHeight w:val="288"/>
        </w:trPr>
        <w:tc>
          <w:tcPr>
            <w:tcW w:w="2381" w:type="dxa"/>
            <w:noWrap/>
            <w:hideMark/>
          </w:tcPr>
          <w:p w14:paraId="6D9D12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single_item_cope2.3</w:t>
            </w:r>
          </w:p>
        </w:tc>
        <w:tc>
          <w:tcPr>
            <w:tcW w:w="2292" w:type="dxa"/>
            <w:noWrap/>
            <w:hideMark/>
          </w:tcPr>
          <w:p w14:paraId="3DCF83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5D0694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0759FE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Distracted yourself</w:t>
            </w:r>
          </w:p>
        </w:tc>
      </w:tr>
      <w:tr w:rsidR="00740732" w:rsidRPr="00B57FDF" w14:paraId="766732DA" w14:textId="77777777" w:rsidTr="00AC73E4">
        <w:trPr>
          <w:trHeight w:val="288"/>
        </w:trPr>
        <w:tc>
          <w:tcPr>
            <w:tcW w:w="2381" w:type="dxa"/>
            <w:noWrap/>
            <w:hideMark/>
          </w:tcPr>
          <w:p w14:paraId="151A686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single_item_cope3.3</w:t>
            </w:r>
          </w:p>
        </w:tc>
        <w:tc>
          <w:tcPr>
            <w:tcW w:w="2292" w:type="dxa"/>
            <w:noWrap/>
            <w:hideMark/>
          </w:tcPr>
          <w:p w14:paraId="3124EC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08BE8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2634BF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Prayed</w:t>
            </w:r>
          </w:p>
        </w:tc>
      </w:tr>
      <w:tr w:rsidR="00740732" w:rsidRPr="00B57FDF" w14:paraId="3DF8B495" w14:textId="77777777" w:rsidTr="00AC73E4">
        <w:trPr>
          <w:trHeight w:val="288"/>
        </w:trPr>
        <w:tc>
          <w:tcPr>
            <w:tcW w:w="2381" w:type="dxa"/>
            <w:noWrap/>
            <w:hideMark/>
          </w:tcPr>
          <w:p w14:paraId="7016BE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single_item_cope4.3</w:t>
            </w:r>
          </w:p>
        </w:tc>
        <w:tc>
          <w:tcPr>
            <w:tcW w:w="2292" w:type="dxa"/>
            <w:noWrap/>
            <w:hideMark/>
          </w:tcPr>
          <w:p w14:paraId="339303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9F76B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3E7C83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Exercised or used physical activity</w:t>
            </w:r>
          </w:p>
        </w:tc>
      </w:tr>
      <w:tr w:rsidR="00740732" w:rsidRPr="00B57FDF" w14:paraId="30548E74" w14:textId="77777777" w:rsidTr="00AC73E4">
        <w:trPr>
          <w:trHeight w:val="288"/>
        </w:trPr>
        <w:tc>
          <w:tcPr>
            <w:tcW w:w="2381" w:type="dxa"/>
            <w:noWrap/>
            <w:hideMark/>
          </w:tcPr>
          <w:p w14:paraId="093480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single_item_cope5.3</w:t>
            </w:r>
          </w:p>
        </w:tc>
        <w:tc>
          <w:tcPr>
            <w:tcW w:w="2292" w:type="dxa"/>
            <w:noWrap/>
            <w:hideMark/>
          </w:tcPr>
          <w:p w14:paraId="3E2D272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5440C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E9835C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Tried to look at the more positive sides of your experience</w:t>
            </w:r>
          </w:p>
        </w:tc>
      </w:tr>
      <w:tr w:rsidR="00740732" w:rsidRPr="00B57FDF" w14:paraId="7058270C" w14:textId="77777777" w:rsidTr="00AC73E4">
        <w:trPr>
          <w:trHeight w:val="288"/>
        </w:trPr>
        <w:tc>
          <w:tcPr>
            <w:tcW w:w="2381" w:type="dxa"/>
            <w:noWrap/>
            <w:hideMark/>
          </w:tcPr>
          <w:p w14:paraId="36E9CC9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single_item_cope6.3</w:t>
            </w:r>
          </w:p>
        </w:tc>
        <w:tc>
          <w:tcPr>
            <w:tcW w:w="2292" w:type="dxa"/>
            <w:noWrap/>
            <w:hideMark/>
          </w:tcPr>
          <w:p w14:paraId="425A65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0E7F1D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D34DE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Burst to tears or lashed out</w:t>
            </w:r>
          </w:p>
        </w:tc>
      </w:tr>
      <w:tr w:rsidR="00740732" w:rsidRPr="00B57FDF" w14:paraId="2DD4AEBC" w14:textId="77777777" w:rsidTr="00AC73E4">
        <w:trPr>
          <w:trHeight w:val="288"/>
        </w:trPr>
        <w:tc>
          <w:tcPr>
            <w:tcW w:w="2381" w:type="dxa"/>
            <w:noWrap/>
            <w:hideMark/>
          </w:tcPr>
          <w:p w14:paraId="00DEDD3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single_item_cope7.3</w:t>
            </w:r>
          </w:p>
        </w:tc>
        <w:tc>
          <w:tcPr>
            <w:tcW w:w="2292" w:type="dxa"/>
            <w:noWrap/>
            <w:hideMark/>
          </w:tcPr>
          <w:p w14:paraId="00D84E9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054B83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CF8BF6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Talked to somebody important</w:t>
            </w:r>
          </w:p>
        </w:tc>
      </w:tr>
      <w:tr w:rsidR="00740732" w:rsidRPr="00B57FDF" w14:paraId="69D61D50" w14:textId="77777777" w:rsidTr="00AC73E4">
        <w:trPr>
          <w:trHeight w:val="288"/>
        </w:trPr>
        <w:tc>
          <w:tcPr>
            <w:tcW w:w="2381" w:type="dxa"/>
            <w:noWrap/>
            <w:hideMark/>
          </w:tcPr>
          <w:p w14:paraId="53401F8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single_item_cope8.3</w:t>
            </w:r>
          </w:p>
        </w:tc>
        <w:tc>
          <w:tcPr>
            <w:tcW w:w="2292" w:type="dxa"/>
            <w:noWrap/>
            <w:hideMark/>
          </w:tcPr>
          <w:p w14:paraId="5E05CD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FB4992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E6312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Asked for help somebody important</w:t>
            </w:r>
          </w:p>
        </w:tc>
      </w:tr>
      <w:tr w:rsidR="00740732" w:rsidRPr="00B57FDF" w14:paraId="779A1365" w14:textId="77777777" w:rsidTr="00AC73E4">
        <w:trPr>
          <w:trHeight w:val="288"/>
        </w:trPr>
        <w:tc>
          <w:tcPr>
            <w:tcW w:w="2381" w:type="dxa"/>
            <w:noWrap/>
            <w:hideMark/>
          </w:tcPr>
          <w:p w14:paraId="562F7F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single_item_cope9.3</w:t>
            </w:r>
          </w:p>
        </w:tc>
        <w:tc>
          <w:tcPr>
            <w:tcW w:w="2292" w:type="dxa"/>
            <w:noWrap/>
            <w:hideMark/>
          </w:tcPr>
          <w:p w14:paraId="77307C8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A264A8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A0687F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Tried to see your experience rather as a challenge</w:t>
            </w:r>
          </w:p>
        </w:tc>
      </w:tr>
      <w:tr w:rsidR="00740732" w:rsidRPr="00B57FDF" w14:paraId="58EC894F" w14:textId="77777777" w:rsidTr="00AC73E4">
        <w:trPr>
          <w:trHeight w:val="288"/>
        </w:trPr>
        <w:tc>
          <w:tcPr>
            <w:tcW w:w="2381" w:type="dxa"/>
            <w:noWrap/>
            <w:hideMark/>
          </w:tcPr>
          <w:p w14:paraId="6CE70A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single_item_cope10.3</w:t>
            </w:r>
          </w:p>
        </w:tc>
        <w:tc>
          <w:tcPr>
            <w:tcW w:w="2292" w:type="dxa"/>
            <w:noWrap/>
            <w:hideMark/>
          </w:tcPr>
          <w:p w14:paraId="769026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327658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96EC0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Talked to your physician about your concerns</w:t>
            </w:r>
          </w:p>
        </w:tc>
      </w:tr>
      <w:tr w:rsidR="00740732" w:rsidRPr="00B57FDF" w14:paraId="780C9204" w14:textId="77777777" w:rsidTr="00AC73E4">
        <w:trPr>
          <w:trHeight w:val="288"/>
        </w:trPr>
        <w:tc>
          <w:tcPr>
            <w:tcW w:w="2381" w:type="dxa"/>
            <w:noWrap/>
            <w:hideMark/>
          </w:tcPr>
          <w:p w14:paraId="055C78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bipq1.3</w:t>
            </w:r>
          </w:p>
        </w:tc>
        <w:tc>
          <w:tcPr>
            <w:tcW w:w="2292" w:type="dxa"/>
            <w:noWrap/>
            <w:hideMark/>
          </w:tcPr>
          <w:p w14:paraId="4788FB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D2A43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0979DF6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Illness Perception Questionaire - Brief form</w:t>
            </w:r>
          </w:p>
          <w:p w14:paraId="237C71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Self-control beliefs</w:t>
            </w:r>
          </w:p>
        </w:tc>
      </w:tr>
      <w:tr w:rsidR="00740732" w:rsidRPr="00B57FDF" w14:paraId="1A6BFA5C" w14:textId="77777777" w:rsidTr="00AC73E4">
        <w:trPr>
          <w:trHeight w:val="288"/>
        </w:trPr>
        <w:tc>
          <w:tcPr>
            <w:tcW w:w="2381" w:type="dxa"/>
            <w:noWrap/>
            <w:hideMark/>
          </w:tcPr>
          <w:p w14:paraId="154AA8E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bipq2.3</w:t>
            </w:r>
          </w:p>
        </w:tc>
        <w:tc>
          <w:tcPr>
            <w:tcW w:w="2292" w:type="dxa"/>
            <w:noWrap/>
            <w:hideMark/>
          </w:tcPr>
          <w:p w14:paraId="6C3E6CB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1DDE80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0-10</w:t>
            </w:r>
          </w:p>
        </w:tc>
        <w:tc>
          <w:tcPr>
            <w:tcW w:w="2381" w:type="dxa"/>
            <w:noWrap/>
            <w:hideMark/>
          </w:tcPr>
          <w:p w14:paraId="291A05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Illness Perception Questionaire - Brief form</w:t>
            </w:r>
          </w:p>
          <w:p w14:paraId="6663B6E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Treatment control beliefs</w:t>
            </w:r>
          </w:p>
        </w:tc>
      </w:tr>
      <w:tr w:rsidR="00740732" w:rsidRPr="00B57FDF" w14:paraId="39CB67CB" w14:textId="77777777" w:rsidTr="00AC73E4">
        <w:trPr>
          <w:trHeight w:val="288"/>
        </w:trPr>
        <w:tc>
          <w:tcPr>
            <w:tcW w:w="2381" w:type="dxa"/>
            <w:noWrap/>
            <w:hideMark/>
          </w:tcPr>
          <w:p w14:paraId="3B7051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LifeEvents_012.3</w:t>
            </w:r>
          </w:p>
        </w:tc>
        <w:tc>
          <w:tcPr>
            <w:tcW w:w="2292" w:type="dxa"/>
            <w:noWrap/>
            <w:hideMark/>
          </w:tcPr>
          <w:p w14:paraId="5EEE7AF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DEFF3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2200F8BE"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532F451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796ACCC8" w14:textId="08522A5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113F05B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Negative Life Events</w:t>
            </w:r>
          </w:p>
        </w:tc>
      </w:tr>
      <w:tr w:rsidR="00740732" w:rsidRPr="00B57FDF" w14:paraId="6C41756F" w14:textId="77777777" w:rsidTr="00AC73E4">
        <w:trPr>
          <w:trHeight w:val="288"/>
        </w:trPr>
        <w:tc>
          <w:tcPr>
            <w:tcW w:w="2381" w:type="dxa"/>
            <w:noWrap/>
            <w:hideMark/>
          </w:tcPr>
          <w:p w14:paraId="4B59AB9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Anxiety_HADS.3</w:t>
            </w:r>
          </w:p>
        </w:tc>
        <w:tc>
          <w:tcPr>
            <w:tcW w:w="2292" w:type="dxa"/>
            <w:noWrap/>
            <w:hideMark/>
          </w:tcPr>
          <w:p w14:paraId="4A17A4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81B39F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178BE0F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anxiety (M3)</w:t>
            </w:r>
          </w:p>
        </w:tc>
      </w:tr>
      <w:tr w:rsidR="00740732" w:rsidRPr="00B57FDF" w14:paraId="47802A02" w14:textId="77777777" w:rsidTr="00AC73E4">
        <w:trPr>
          <w:trHeight w:val="288"/>
        </w:trPr>
        <w:tc>
          <w:tcPr>
            <w:tcW w:w="2381" w:type="dxa"/>
            <w:noWrap/>
            <w:hideMark/>
          </w:tcPr>
          <w:p w14:paraId="2643152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Positive_affect_PANAS.3</w:t>
            </w:r>
          </w:p>
        </w:tc>
        <w:tc>
          <w:tcPr>
            <w:tcW w:w="2292" w:type="dxa"/>
            <w:noWrap/>
            <w:hideMark/>
          </w:tcPr>
          <w:p w14:paraId="768EDC9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B291B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A8DA8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(M3)</w:t>
            </w:r>
          </w:p>
        </w:tc>
      </w:tr>
      <w:tr w:rsidR="00740732" w:rsidRPr="00B57FDF" w14:paraId="1EBBC04B" w14:textId="77777777" w:rsidTr="00AC73E4">
        <w:trPr>
          <w:trHeight w:val="288"/>
        </w:trPr>
        <w:tc>
          <w:tcPr>
            <w:tcW w:w="2381" w:type="dxa"/>
            <w:noWrap/>
            <w:hideMark/>
          </w:tcPr>
          <w:p w14:paraId="1AD87A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Negative_affect_PANAS.3</w:t>
            </w:r>
          </w:p>
        </w:tc>
        <w:tc>
          <w:tcPr>
            <w:tcW w:w="2292" w:type="dxa"/>
            <w:noWrap/>
            <w:hideMark/>
          </w:tcPr>
          <w:p w14:paraId="7DD0F6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47D7E2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D5CDDF4" w14:textId="29B1C4E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(M3</w:t>
            </w:r>
            <w:r w:rsidR="00AC1F88">
              <w:rPr>
                <w:rFonts w:ascii="Calibri" w:hAnsi="Calibri" w:cs="Calibri"/>
                <w:color w:val="000000"/>
                <w:sz w:val="24"/>
                <w:szCs w:val="24"/>
                <w:lang w:eastAsia="el-GR"/>
              </w:rPr>
              <w:t>)</w:t>
            </w:r>
          </w:p>
        </w:tc>
      </w:tr>
      <w:tr w:rsidR="00740732" w:rsidRPr="00B57FDF" w14:paraId="55DADDA7" w14:textId="77777777" w:rsidTr="00AC73E4">
        <w:trPr>
          <w:trHeight w:val="288"/>
        </w:trPr>
        <w:tc>
          <w:tcPr>
            <w:tcW w:w="2381" w:type="dxa"/>
            <w:noWrap/>
            <w:hideMark/>
          </w:tcPr>
          <w:p w14:paraId="23CCD1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Global_QLQ30.3</w:t>
            </w:r>
          </w:p>
        </w:tc>
        <w:tc>
          <w:tcPr>
            <w:tcW w:w="2292" w:type="dxa"/>
            <w:noWrap/>
            <w:hideMark/>
          </w:tcPr>
          <w:p w14:paraId="0389C2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6F73B75" w14:textId="20B279F6"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5B0CF9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B19D1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388B5F7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global health status / QoL (M3)</w:t>
            </w:r>
          </w:p>
        </w:tc>
      </w:tr>
      <w:tr w:rsidR="00740732" w:rsidRPr="00B57FDF" w14:paraId="1E1B5132" w14:textId="77777777" w:rsidTr="00AC73E4">
        <w:trPr>
          <w:trHeight w:val="288"/>
        </w:trPr>
        <w:tc>
          <w:tcPr>
            <w:tcW w:w="2381" w:type="dxa"/>
            <w:noWrap/>
            <w:hideMark/>
          </w:tcPr>
          <w:p w14:paraId="487646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Phys_Fun_QLQ30.3</w:t>
            </w:r>
          </w:p>
        </w:tc>
        <w:tc>
          <w:tcPr>
            <w:tcW w:w="2292" w:type="dxa"/>
            <w:noWrap/>
            <w:hideMark/>
          </w:tcPr>
          <w:p w14:paraId="7C6A609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809B64A" w14:textId="79FD840B"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7A2F88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225C7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0E56417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physical functioning (M3)</w:t>
            </w:r>
          </w:p>
        </w:tc>
      </w:tr>
      <w:tr w:rsidR="00740732" w:rsidRPr="00B57FDF" w14:paraId="6108F049" w14:textId="77777777" w:rsidTr="00AC73E4">
        <w:trPr>
          <w:trHeight w:val="288"/>
        </w:trPr>
        <w:tc>
          <w:tcPr>
            <w:tcW w:w="2381" w:type="dxa"/>
            <w:noWrap/>
            <w:hideMark/>
          </w:tcPr>
          <w:p w14:paraId="1906BD8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Role_Fun_QLQ30.3</w:t>
            </w:r>
          </w:p>
        </w:tc>
        <w:tc>
          <w:tcPr>
            <w:tcW w:w="2292" w:type="dxa"/>
            <w:noWrap/>
            <w:hideMark/>
          </w:tcPr>
          <w:p w14:paraId="32A115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8D49A97" w14:textId="0DBF843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F3B885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9EA6A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role functioning (M3)</w:t>
            </w:r>
          </w:p>
        </w:tc>
      </w:tr>
      <w:tr w:rsidR="00740732" w:rsidRPr="00B57FDF" w14:paraId="4BEF4B82" w14:textId="77777777" w:rsidTr="00AC73E4">
        <w:trPr>
          <w:trHeight w:val="288"/>
        </w:trPr>
        <w:tc>
          <w:tcPr>
            <w:tcW w:w="2381" w:type="dxa"/>
            <w:noWrap/>
            <w:hideMark/>
          </w:tcPr>
          <w:p w14:paraId="2EF705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Cogn_Fun_QLQ30.3</w:t>
            </w:r>
          </w:p>
        </w:tc>
        <w:tc>
          <w:tcPr>
            <w:tcW w:w="2292" w:type="dxa"/>
            <w:noWrap/>
            <w:hideMark/>
          </w:tcPr>
          <w:p w14:paraId="55AA192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994BE44" w14:textId="07412E3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A543E9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F346C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cognitive functioning (M3)</w:t>
            </w:r>
          </w:p>
        </w:tc>
      </w:tr>
      <w:tr w:rsidR="00740732" w:rsidRPr="00B57FDF" w14:paraId="6E49613D" w14:textId="77777777" w:rsidTr="00AC73E4">
        <w:trPr>
          <w:trHeight w:val="288"/>
        </w:trPr>
        <w:tc>
          <w:tcPr>
            <w:tcW w:w="2381" w:type="dxa"/>
            <w:noWrap/>
            <w:hideMark/>
          </w:tcPr>
          <w:p w14:paraId="3630A6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Soc_Fun_QLQ30.3</w:t>
            </w:r>
          </w:p>
        </w:tc>
        <w:tc>
          <w:tcPr>
            <w:tcW w:w="2292" w:type="dxa"/>
            <w:noWrap/>
            <w:hideMark/>
          </w:tcPr>
          <w:p w14:paraId="0381814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A4897AC" w14:textId="6A97D3B1"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DEF5B0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284089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social functioning (M3)</w:t>
            </w:r>
          </w:p>
        </w:tc>
      </w:tr>
      <w:tr w:rsidR="00740732" w:rsidRPr="00B57FDF" w14:paraId="127FE7A8" w14:textId="77777777" w:rsidTr="00AC73E4">
        <w:trPr>
          <w:trHeight w:val="288"/>
        </w:trPr>
        <w:tc>
          <w:tcPr>
            <w:tcW w:w="2381" w:type="dxa"/>
            <w:noWrap/>
            <w:hideMark/>
          </w:tcPr>
          <w:p w14:paraId="102454B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Fatigue_QLQ30.3</w:t>
            </w:r>
          </w:p>
        </w:tc>
        <w:tc>
          <w:tcPr>
            <w:tcW w:w="2292" w:type="dxa"/>
            <w:noWrap/>
            <w:hideMark/>
          </w:tcPr>
          <w:p w14:paraId="5CD2347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733801E" w14:textId="5DA11EF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DC6ABE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9BEA9A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fatigue (M3)</w:t>
            </w:r>
          </w:p>
        </w:tc>
      </w:tr>
      <w:tr w:rsidR="00740732" w:rsidRPr="00B57FDF" w14:paraId="02ACC031" w14:textId="77777777" w:rsidTr="00AC73E4">
        <w:trPr>
          <w:trHeight w:val="288"/>
        </w:trPr>
        <w:tc>
          <w:tcPr>
            <w:tcW w:w="2381" w:type="dxa"/>
            <w:noWrap/>
            <w:hideMark/>
          </w:tcPr>
          <w:p w14:paraId="4FE6C60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Nausea_QLQ30.3</w:t>
            </w:r>
          </w:p>
        </w:tc>
        <w:tc>
          <w:tcPr>
            <w:tcW w:w="2292" w:type="dxa"/>
            <w:noWrap/>
            <w:hideMark/>
          </w:tcPr>
          <w:p w14:paraId="634835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331DED" w14:textId="092DD8A1"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80FE65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50457E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nausea and vomiting (M3)</w:t>
            </w:r>
          </w:p>
        </w:tc>
      </w:tr>
      <w:tr w:rsidR="00740732" w:rsidRPr="00B57FDF" w14:paraId="05F2813B" w14:textId="77777777" w:rsidTr="00AC73E4">
        <w:trPr>
          <w:trHeight w:val="288"/>
        </w:trPr>
        <w:tc>
          <w:tcPr>
            <w:tcW w:w="2381" w:type="dxa"/>
            <w:noWrap/>
            <w:hideMark/>
          </w:tcPr>
          <w:p w14:paraId="3855BCA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Pain_QLQ30.3</w:t>
            </w:r>
          </w:p>
        </w:tc>
        <w:tc>
          <w:tcPr>
            <w:tcW w:w="2292" w:type="dxa"/>
            <w:noWrap/>
            <w:hideMark/>
          </w:tcPr>
          <w:p w14:paraId="4C33AD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9B00F1" w14:textId="3EDC455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6800CB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975C4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pain (M3)</w:t>
            </w:r>
          </w:p>
        </w:tc>
      </w:tr>
      <w:tr w:rsidR="00740732" w:rsidRPr="00B57FDF" w14:paraId="0A718EB3" w14:textId="77777777" w:rsidTr="00AC73E4">
        <w:trPr>
          <w:trHeight w:val="288"/>
        </w:trPr>
        <w:tc>
          <w:tcPr>
            <w:tcW w:w="2381" w:type="dxa"/>
            <w:noWrap/>
            <w:hideMark/>
          </w:tcPr>
          <w:p w14:paraId="43547A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Dyspnoea_QLQ30.3</w:t>
            </w:r>
          </w:p>
        </w:tc>
        <w:tc>
          <w:tcPr>
            <w:tcW w:w="2292" w:type="dxa"/>
            <w:noWrap/>
            <w:hideMark/>
          </w:tcPr>
          <w:p w14:paraId="1AE6478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F51E8EC" w14:textId="235E1F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4615D0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63AD7B2" w14:textId="4A4BF16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Quality of Life </w:t>
            </w:r>
            <w:r w:rsidR="00D73F5E" w:rsidRPr="00B57FDF">
              <w:rPr>
                <w:rFonts w:ascii="Calibri" w:hAnsi="Calibri" w:cs="Calibri"/>
                <w:color w:val="000000"/>
                <w:sz w:val="24"/>
                <w:szCs w:val="24"/>
                <w:lang w:eastAsia="el-GR"/>
              </w:rPr>
              <w:t>Questionnaire, dyspnea</w:t>
            </w:r>
            <w:r w:rsidRPr="00B57FDF">
              <w:rPr>
                <w:rFonts w:ascii="Calibri" w:hAnsi="Calibri" w:cs="Calibri"/>
                <w:color w:val="000000"/>
                <w:sz w:val="24"/>
                <w:szCs w:val="24"/>
                <w:lang w:eastAsia="el-GR"/>
              </w:rPr>
              <w:t xml:space="preserve"> (M3)</w:t>
            </w:r>
          </w:p>
        </w:tc>
      </w:tr>
      <w:tr w:rsidR="00740732" w:rsidRPr="00B57FDF" w14:paraId="0AD13714" w14:textId="77777777" w:rsidTr="00AC73E4">
        <w:trPr>
          <w:trHeight w:val="288"/>
        </w:trPr>
        <w:tc>
          <w:tcPr>
            <w:tcW w:w="2381" w:type="dxa"/>
            <w:noWrap/>
            <w:hideMark/>
          </w:tcPr>
          <w:p w14:paraId="417C23F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Insomnia_QLQ30.3</w:t>
            </w:r>
          </w:p>
        </w:tc>
        <w:tc>
          <w:tcPr>
            <w:tcW w:w="2292" w:type="dxa"/>
            <w:noWrap/>
            <w:hideMark/>
          </w:tcPr>
          <w:p w14:paraId="527DC5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E12883A" w14:textId="6CF6266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800E66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5939BE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insomnia (M3)</w:t>
            </w:r>
          </w:p>
        </w:tc>
      </w:tr>
      <w:tr w:rsidR="00740732" w:rsidRPr="00B57FDF" w14:paraId="68FF38B8" w14:textId="77777777" w:rsidTr="00AC73E4">
        <w:trPr>
          <w:trHeight w:val="288"/>
        </w:trPr>
        <w:tc>
          <w:tcPr>
            <w:tcW w:w="2381" w:type="dxa"/>
            <w:noWrap/>
            <w:hideMark/>
          </w:tcPr>
          <w:p w14:paraId="173AB04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Apetite_QLQ30.3</w:t>
            </w:r>
          </w:p>
        </w:tc>
        <w:tc>
          <w:tcPr>
            <w:tcW w:w="2292" w:type="dxa"/>
            <w:noWrap/>
            <w:hideMark/>
          </w:tcPr>
          <w:p w14:paraId="4189DF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484D56" w14:textId="3A2D1D95"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DCBB73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B4033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Quality of Life </w:t>
            </w:r>
            <w:r w:rsidRPr="00B57FDF">
              <w:rPr>
                <w:rFonts w:ascii="Calibri" w:hAnsi="Calibri" w:cs="Calibri"/>
                <w:color w:val="000000"/>
                <w:sz w:val="24"/>
                <w:szCs w:val="24"/>
                <w:lang w:eastAsia="el-GR"/>
              </w:rPr>
              <w:lastRenderedPageBreak/>
              <w:t>Questionnaire, appetite loss (M3)</w:t>
            </w:r>
          </w:p>
        </w:tc>
      </w:tr>
      <w:tr w:rsidR="00740732" w:rsidRPr="00B57FDF" w14:paraId="62887699" w14:textId="77777777" w:rsidTr="00AC73E4">
        <w:trPr>
          <w:trHeight w:val="288"/>
        </w:trPr>
        <w:tc>
          <w:tcPr>
            <w:tcW w:w="2381" w:type="dxa"/>
            <w:noWrap/>
            <w:hideMark/>
          </w:tcPr>
          <w:p w14:paraId="222FE5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Constipation_QLQ30.3</w:t>
            </w:r>
          </w:p>
        </w:tc>
        <w:tc>
          <w:tcPr>
            <w:tcW w:w="2292" w:type="dxa"/>
            <w:noWrap/>
            <w:hideMark/>
          </w:tcPr>
          <w:p w14:paraId="227307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1EEDE0B" w14:textId="6FD4ABE0"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3C9229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641B9F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constipation (M3)</w:t>
            </w:r>
          </w:p>
        </w:tc>
      </w:tr>
      <w:tr w:rsidR="00740732" w:rsidRPr="00B57FDF" w14:paraId="1F89F099" w14:textId="77777777" w:rsidTr="00AC73E4">
        <w:trPr>
          <w:trHeight w:val="288"/>
        </w:trPr>
        <w:tc>
          <w:tcPr>
            <w:tcW w:w="2381" w:type="dxa"/>
            <w:noWrap/>
            <w:hideMark/>
          </w:tcPr>
          <w:p w14:paraId="283AB0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Diarrhoea_QLQ30.3</w:t>
            </w:r>
          </w:p>
        </w:tc>
        <w:tc>
          <w:tcPr>
            <w:tcW w:w="2292" w:type="dxa"/>
            <w:noWrap/>
            <w:hideMark/>
          </w:tcPr>
          <w:p w14:paraId="6E811F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AA3E725" w14:textId="4CD2ACE8"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CE75394"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17E262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diarrhea (M3)</w:t>
            </w:r>
          </w:p>
        </w:tc>
      </w:tr>
      <w:tr w:rsidR="00740732" w:rsidRPr="00B57FDF" w14:paraId="04CD5498" w14:textId="77777777" w:rsidTr="00AC73E4">
        <w:trPr>
          <w:trHeight w:val="288"/>
        </w:trPr>
        <w:tc>
          <w:tcPr>
            <w:tcW w:w="2381" w:type="dxa"/>
            <w:noWrap/>
            <w:hideMark/>
          </w:tcPr>
          <w:p w14:paraId="09DFD5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Financial_QLQ30.3</w:t>
            </w:r>
          </w:p>
        </w:tc>
        <w:tc>
          <w:tcPr>
            <w:tcW w:w="2292" w:type="dxa"/>
            <w:noWrap/>
            <w:hideMark/>
          </w:tcPr>
          <w:p w14:paraId="6B1ED5B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8F9A78C" w14:textId="494015E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C9D6639"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D6773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financial impact (M3)</w:t>
            </w:r>
          </w:p>
        </w:tc>
      </w:tr>
      <w:tr w:rsidR="00740732" w:rsidRPr="00B57FDF" w14:paraId="70172BA4" w14:textId="77777777" w:rsidTr="00AC73E4">
        <w:trPr>
          <w:trHeight w:val="288"/>
        </w:trPr>
        <w:tc>
          <w:tcPr>
            <w:tcW w:w="2381" w:type="dxa"/>
            <w:noWrap/>
            <w:hideMark/>
          </w:tcPr>
          <w:p w14:paraId="54330D3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Body_Image_BR23.3</w:t>
            </w:r>
          </w:p>
        </w:tc>
        <w:tc>
          <w:tcPr>
            <w:tcW w:w="2292" w:type="dxa"/>
            <w:noWrap/>
            <w:hideMark/>
          </w:tcPr>
          <w:p w14:paraId="458F6B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A122F6C" w14:textId="3A95F02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6B20C6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79311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body image (M3)</w:t>
            </w:r>
          </w:p>
        </w:tc>
      </w:tr>
      <w:tr w:rsidR="00740732" w:rsidRPr="00B57FDF" w14:paraId="2E258FDE" w14:textId="77777777" w:rsidTr="00AC73E4">
        <w:trPr>
          <w:trHeight w:val="288"/>
        </w:trPr>
        <w:tc>
          <w:tcPr>
            <w:tcW w:w="2381" w:type="dxa"/>
            <w:noWrap/>
            <w:hideMark/>
          </w:tcPr>
          <w:p w14:paraId="43F225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Side_Effects_BR23.3</w:t>
            </w:r>
          </w:p>
        </w:tc>
        <w:tc>
          <w:tcPr>
            <w:tcW w:w="2292" w:type="dxa"/>
            <w:noWrap/>
            <w:hideMark/>
          </w:tcPr>
          <w:p w14:paraId="3B990B2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94E2704" w14:textId="252BC85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63BBFB6"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D367B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systemic therapy side effects (M3)</w:t>
            </w:r>
          </w:p>
        </w:tc>
      </w:tr>
      <w:tr w:rsidR="00740732" w:rsidRPr="00B57FDF" w14:paraId="35F58A84" w14:textId="77777777" w:rsidTr="00AC73E4">
        <w:trPr>
          <w:trHeight w:val="288"/>
        </w:trPr>
        <w:tc>
          <w:tcPr>
            <w:tcW w:w="2381" w:type="dxa"/>
            <w:noWrap/>
            <w:hideMark/>
          </w:tcPr>
          <w:p w14:paraId="720D0F6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Breast_Symptoms_BR23.3</w:t>
            </w:r>
          </w:p>
        </w:tc>
        <w:tc>
          <w:tcPr>
            <w:tcW w:w="2292" w:type="dxa"/>
            <w:noWrap/>
            <w:hideMark/>
          </w:tcPr>
          <w:p w14:paraId="7A143D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8FFC3A" w14:textId="1BB16ADA"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FCC352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82106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breast symptoms (M3)</w:t>
            </w:r>
          </w:p>
        </w:tc>
      </w:tr>
      <w:tr w:rsidR="00740732" w:rsidRPr="00B57FDF" w14:paraId="1C6523AC" w14:textId="77777777" w:rsidTr="00AC73E4">
        <w:trPr>
          <w:trHeight w:val="288"/>
        </w:trPr>
        <w:tc>
          <w:tcPr>
            <w:tcW w:w="2381" w:type="dxa"/>
            <w:noWrap/>
            <w:hideMark/>
          </w:tcPr>
          <w:p w14:paraId="27CFB1F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Arm_Symptoms_BR23.3</w:t>
            </w:r>
          </w:p>
        </w:tc>
        <w:tc>
          <w:tcPr>
            <w:tcW w:w="2292" w:type="dxa"/>
            <w:noWrap/>
            <w:hideMark/>
          </w:tcPr>
          <w:p w14:paraId="65EAF33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180B449" w14:textId="005CFE5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191164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6119A9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arm symptoms (M3)</w:t>
            </w:r>
          </w:p>
        </w:tc>
      </w:tr>
      <w:tr w:rsidR="00740732" w:rsidRPr="00B57FDF" w14:paraId="36C381B8" w14:textId="77777777" w:rsidTr="00AC73E4">
        <w:trPr>
          <w:trHeight w:val="288"/>
        </w:trPr>
        <w:tc>
          <w:tcPr>
            <w:tcW w:w="2381" w:type="dxa"/>
            <w:noWrap/>
            <w:hideMark/>
          </w:tcPr>
          <w:p w14:paraId="6F163E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Future_Persp_Image_BR23.3</w:t>
            </w:r>
          </w:p>
        </w:tc>
        <w:tc>
          <w:tcPr>
            <w:tcW w:w="2292" w:type="dxa"/>
            <w:noWrap/>
            <w:hideMark/>
          </w:tcPr>
          <w:p w14:paraId="436C478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BFFE420" w14:textId="0A9644F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2DF65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F3E5EB1" w14:textId="41DFBCA0"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future perspect</w:t>
            </w:r>
            <w:r w:rsidR="00B95E4C">
              <w:rPr>
                <w:rFonts w:ascii="Calibri" w:hAnsi="Calibri" w:cs="Calibri"/>
                <w:color w:val="000000"/>
                <w:sz w:val="24"/>
                <w:szCs w:val="24"/>
                <w:lang w:eastAsia="el-GR"/>
              </w:rPr>
              <w:t>i</w:t>
            </w:r>
            <w:r w:rsidRPr="00B57FDF">
              <w:rPr>
                <w:rFonts w:ascii="Calibri" w:hAnsi="Calibri" w:cs="Calibri"/>
                <w:color w:val="000000"/>
                <w:sz w:val="24"/>
                <w:szCs w:val="24"/>
                <w:lang w:eastAsia="el-GR"/>
              </w:rPr>
              <w:t>ve (M3)</w:t>
            </w:r>
          </w:p>
        </w:tc>
      </w:tr>
      <w:tr w:rsidR="00740732" w:rsidRPr="00B57FDF" w14:paraId="64D418A5" w14:textId="77777777" w:rsidTr="00AC73E4">
        <w:trPr>
          <w:trHeight w:val="288"/>
        </w:trPr>
        <w:tc>
          <w:tcPr>
            <w:tcW w:w="2381" w:type="dxa"/>
            <w:noWrap/>
            <w:hideMark/>
          </w:tcPr>
          <w:p w14:paraId="05544C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Sex_Funct_BR23.3</w:t>
            </w:r>
          </w:p>
        </w:tc>
        <w:tc>
          <w:tcPr>
            <w:tcW w:w="2292" w:type="dxa"/>
            <w:noWrap/>
            <w:hideMark/>
          </w:tcPr>
          <w:p w14:paraId="0E030B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5E07E58" w14:textId="3F541DA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05BAB5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7C828D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QLQ-BR23 - EORTC </w:t>
            </w:r>
            <w:r w:rsidRPr="00B57FDF">
              <w:rPr>
                <w:rFonts w:ascii="Calibri" w:hAnsi="Calibri" w:cs="Calibri"/>
                <w:color w:val="000000"/>
                <w:sz w:val="24"/>
                <w:szCs w:val="24"/>
                <w:lang w:eastAsia="el-GR"/>
              </w:rPr>
              <w:lastRenderedPageBreak/>
              <w:t>quality of life questionnaire breast cancer module, sexual functioning (M3)</w:t>
            </w:r>
          </w:p>
        </w:tc>
      </w:tr>
      <w:tr w:rsidR="00740732" w:rsidRPr="00B57FDF" w14:paraId="465CF611" w14:textId="77777777" w:rsidTr="00AC73E4">
        <w:trPr>
          <w:trHeight w:val="288"/>
        </w:trPr>
        <w:tc>
          <w:tcPr>
            <w:tcW w:w="2381" w:type="dxa"/>
            <w:noWrap/>
            <w:hideMark/>
          </w:tcPr>
          <w:p w14:paraId="37C26F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Upset_Hair_Image_BR23B.3</w:t>
            </w:r>
          </w:p>
        </w:tc>
        <w:tc>
          <w:tcPr>
            <w:tcW w:w="2292" w:type="dxa"/>
            <w:noWrap/>
            <w:hideMark/>
          </w:tcPr>
          <w:p w14:paraId="394B8A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2201435" w14:textId="1901A06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3B3F83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A4724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upset by hair loss (M3)</w:t>
            </w:r>
          </w:p>
        </w:tc>
      </w:tr>
      <w:tr w:rsidR="00740732" w:rsidRPr="00B57FDF" w14:paraId="4A6B0522" w14:textId="77777777" w:rsidTr="00AC73E4">
        <w:trPr>
          <w:trHeight w:val="288"/>
        </w:trPr>
        <w:tc>
          <w:tcPr>
            <w:tcW w:w="2381" w:type="dxa"/>
            <w:noWrap/>
            <w:hideMark/>
          </w:tcPr>
          <w:p w14:paraId="7758B9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FORTH_baseline_chronic_illness</w:t>
            </w:r>
          </w:p>
        </w:tc>
        <w:tc>
          <w:tcPr>
            <w:tcW w:w="2292" w:type="dxa"/>
            <w:noWrap/>
            <w:hideMark/>
          </w:tcPr>
          <w:p w14:paraId="21C6B1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E9DD7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870D2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B3DA0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6475A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Existence of chronic illness</w:t>
            </w:r>
          </w:p>
        </w:tc>
      </w:tr>
      <w:tr w:rsidR="00740732" w:rsidRPr="00B57FDF" w14:paraId="1236DE5A" w14:textId="77777777" w:rsidTr="00AC73E4">
        <w:trPr>
          <w:trHeight w:val="288"/>
        </w:trPr>
        <w:tc>
          <w:tcPr>
            <w:tcW w:w="2381" w:type="dxa"/>
            <w:noWrap/>
            <w:hideMark/>
          </w:tcPr>
          <w:p w14:paraId="06B0BE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FORTH_preexisting_illnesses</w:t>
            </w:r>
          </w:p>
        </w:tc>
        <w:tc>
          <w:tcPr>
            <w:tcW w:w="2292" w:type="dxa"/>
            <w:noWrap/>
            <w:hideMark/>
          </w:tcPr>
          <w:p w14:paraId="458DA85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numeric (int)</w:t>
            </w:r>
          </w:p>
          <w:p w14:paraId="6680C004" w14:textId="77777777" w:rsidR="00740732" w:rsidRPr="00B57FDF" w:rsidRDefault="00740732" w:rsidP="00AC73E4">
            <w:pPr>
              <w:jc w:val="center"/>
              <w:rPr>
                <w:rFonts w:ascii="Calibri" w:hAnsi="Calibri" w:cs="Calibri"/>
                <w:color w:val="000000"/>
                <w:sz w:val="24"/>
                <w:szCs w:val="24"/>
                <w:lang w:eastAsia="el-GR"/>
              </w:rPr>
            </w:pPr>
          </w:p>
          <w:p w14:paraId="74533730"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7790F32"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A48B4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Number of pre-existing illnesses</w:t>
            </w:r>
          </w:p>
        </w:tc>
      </w:tr>
      <w:tr w:rsidR="00740732" w:rsidRPr="00B57FDF" w14:paraId="45236583" w14:textId="77777777" w:rsidTr="00AC73E4">
        <w:trPr>
          <w:trHeight w:val="288"/>
        </w:trPr>
        <w:tc>
          <w:tcPr>
            <w:tcW w:w="2381" w:type="dxa"/>
            <w:noWrap/>
            <w:hideMark/>
          </w:tcPr>
          <w:p w14:paraId="5DFCEEE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FORTH_preexisting_mentalillness</w:t>
            </w:r>
          </w:p>
        </w:tc>
        <w:tc>
          <w:tcPr>
            <w:tcW w:w="2292" w:type="dxa"/>
            <w:noWrap/>
            <w:hideMark/>
          </w:tcPr>
          <w:p w14:paraId="4B65BCF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90FB1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A132D6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1CC07C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F70CAD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Pre-existence of mental illness</w:t>
            </w:r>
          </w:p>
        </w:tc>
      </w:tr>
      <w:tr w:rsidR="00740732" w:rsidRPr="00B57FDF" w14:paraId="3695F5B6" w14:textId="77777777" w:rsidTr="00AC73E4">
        <w:trPr>
          <w:trHeight w:val="288"/>
        </w:trPr>
        <w:tc>
          <w:tcPr>
            <w:tcW w:w="2381" w:type="dxa"/>
            <w:noWrap/>
            <w:hideMark/>
          </w:tcPr>
          <w:p w14:paraId="79FA3BA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FORTH_preexisting_metabolicillness</w:t>
            </w:r>
          </w:p>
        </w:tc>
        <w:tc>
          <w:tcPr>
            <w:tcW w:w="2292" w:type="dxa"/>
            <w:noWrap/>
            <w:hideMark/>
          </w:tcPr>
          <w:p w14:paraId="0FCECF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BF69D2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EF682C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220408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0FBF3D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Pre-existence of metabolic illness</w:t>
            </w:r>
          </w:p>
        </w:tc>
      </w:tr>
      <w:tr w:rsidR="00740732" w:rsidRPr="00B57FDF" w14:paraId="2546F496" w14:textId="77777777" w:rsidTr="00AC73E4">
        <w:trPr>
          <w:trHeight w:val="288"/>
        </w:trPr>
        <w:tc>
          <w:tcPr>
            <w:tcW w:w="2381" w:type="dxa"/>
            <w:noWrap/>
            <w:hideMark/>
          </w:tcPr>
          <w:p w14:paraId="320026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FORTH_m3_performancestatus</w:t>
            </w:r>
          </w:p>
        </w:tc>
        <w:tc>
          <w:tcPr>
            <w:tcW w:w="2292" w:type="dxa"/>
            <w:noWrap/>
            <w:hideMark/>
          </w:tcPr>
          <w:p w14:paraId="4ADA7EB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B3C27D2" w14:textId="585E2B6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0DD06800" w14:textId="77777777" w:rsidR="00740732" w:rsidRPr="00B57FDF" w:rsidRDefault="00740732" w:rsidP="00AC73E4">
            <w:pPr>
              <w:jc w:val="center"/>
              <w:rPr>
                <w:rFonts w:ascii="Calibri" w:hAnsi="Calibri" w:cs="Calibri"/>
                <w:color w:val="000000"/>
                <w:sz w:val="24"/>
                <w:szCs w:val="24"/>
                <w:lang w:eastAsia="el-GR"/>
              </w:rPr>
            </w:pPr>
          </w:p>
          <w:p w14:paraId="0F32912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Fully active, able to carry on all pre-disease performance without restriction</w:t>
            </w:r>
          </w:p>
          <w:p w14:paraId="21F6839E" w14:textId="1110A79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Restricted in physically strenuous activity</w:t>
            </w:r>
            <w:r w:rsidR="00B95E4C">
              <w:rPr>
                <w:rFonts w:ascii="Calibri" w:hAnsi="Calibri" w:cs="Calibri"/>
                <w:color w:val="000000"/>
                <w:sz w:val="24"/>
                <w:szCs w:val="24"/>
                <w:lang w:eastAsia="el-GR"/>
              </w:rPr>
              <w:t>,</w:t>
            </w:r>
            <w:r w:rsidRPr="00B57FDF">
              <w:rPr>
                <w:rFonts w:ascii="Calibri" w:hAnsi="Calibri" w:cs="Calibri"/>
                <w:color w:val="000000"/>
                <w:sz w:val="24"/>
                <w:szCs w:val="24"/>
                <w:lang w:eastAsia="el-GR"/>
              </w:rPr>
              <w:t xml:space="preserve"> but ambulatory and able to carry out work of a light or sedentary nature, e.g., light house work, office work</w:t>
            </w:r>
          </w:p>
          <w:p w14:paraId="09241C11" w14:textId="46F9CCD4"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Ambulatory and capable of all selfcare</w:t>
            </w:r>
            <w:r w:rsidR="00B95E4C">
              <w:rPr>
                <w:rFonts w:ascii="Calibri" w:hAnsi="Calibri" w:cs="Calibri"/>
                <w:color w:val="000000"/>
                <w:sz w:val="24"/>
                <w:szCs w:val="24"/>
                <w:lang w:eastAsia="el-GR"/>
              </w:rPr>
              <w:t>,</w:t>
            </w:r>
            <w:r w:rsidRPr="00B57FDF">
              <w:rPr>
                <w:rFonts w:ascii="Calibri" w:hAnsi="Calibri" w:cs="Calibri"/>
                <w:color w:val="000000"/>
                <w:sz w:val="24"/>
                <w:szCs w:val="24"/>
                <w:lang w:eastAsia="el-GR"/>
              </w:rPr>
              <w:t xml:space="preserve"> but unable to carry out any work activities; up and about more than 50% of waking hours</w:t>
            </w:r>
          </w:p>
          <w:p w14:paraId="49557F9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3: Capable of only limited selfcare; confined to bed or chair more than 50% of waking hours</w:t>
            </w:r>
          </w:p>
          <w:p w14:paraId="700C54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Completely disabled; cannot carry on any selfcare; totally confined to bed or chair</w:t>
            </w:r>
          </w:p>
          <w:p w14:paraId="242364E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5</w:t>
            </w:r>
            <w:r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val="el-GR" w:eastAsia="el-GR"/>
              </w:rPr>
              <w:t>Dead</w:t>
            </w:r>
          </w:p>
        </w:tc>
        <w:tc>
          <w:tcPr>
            <w:tcW w:w="2381" w:type="dxa"/>
            <w:noWrap/>
            <w:hideMark/>
          </w:tcPr>
          <w:p w14:paraId="7CE323D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ECOG Performance status (M3)</w:t>
            </w:r>
          </w:p>
          <w:p w14:paraId="30E40B10" w14:textId="77777777" w:rsidR="00740732" w:rsidRPr="00B57FDF" w:rsidRDefault="00740732" w:rsidP="00AC73E4">
            <w:pPr>
              <w:jc w:val="center"/>
              <w:rPr>
                <w:rFonts w:ascii="Calibri" w:hAnsi="Calibri" w:cs="Calibri"/>
                <w:color w:val="000000"/>
                <w:sz w:val="24"/>
                <w:szCs w:val="24"/>
                <w:lang w:eastAsia="el-GR"/>
              </w:rPr>
            </w:pPr>
          </w:p>
          <w:p w14:paraId="378931C4"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667FAB54" w14:textId="77777777" w:rsidTr="00AC73E4">
        <w:trPr>
          <w:trHeight w:val="288"/>
        </w:trPr>
        <w:tc>
          <w:tcPr>
            <w:tcW w:w="2381" w:type="dxa"/>
            <w:noWrap/>
            <w:hideMark/>
          </w:tcPr>
          <w:p w14:paraId="2E21E3C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FORTH_m3_illness_events0.1.2</w:t>
            </w:r>
          </w:p>
        </w:tc>
        <w:tc>
          <w:tcPr>
            <w:tcW w:w="2292" w:type="dxa"/>
            <w:noWrap/>
            <w:hideMark/>
          </w:tcPr>
          <w:p w14:paraId="652D09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0B93556"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levels</w:t>
            </w:r>
          </w:p>
          <w:p w14:paraId="16C2BAA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30004E21"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0BE4F293" w14:textId="54E9FF9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693AA5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Illness events (M3)</w:t>
            </w:r>
          </w:p>
          <w:p w14:paraId="09F3BBFE" w14:textId="77777777" w:rsidR="00740732" w:rsidRPr="00B57FDF" w:rsidRDefault="00740732" w:rsidP="00AC73E4">
            <w:pPr>
              <w:rPr>
                <w:rFonts w:ascii="Calibri" w:hAnsi="Calibri" w:cs="Calibri"/>
                <w:sz w:val="24"/>
                <w:szCs w:val="24"/>
                <w:lang w:val="el-GR" w:eastAsia="el-GR"/>
              </w:rPr>
            </w:pPr>
          </w:p>
        </w:tc>
      </w:tr>
      <w:tr w:rsidR="00740732" w:rsidRPr="00B57FDF" w14:paraId="438337C5" w14:textId="77777777" w:rsidTr="00AC73E4">
        <w:trPr>
          <w:trHeight w:val="288"/>
        </w:trPr>
        <w:tc>
          <w:tcPr>
            <w:tcW w:w="2381" w:type="dxa"/>
            <w:noWrap/>
            <w:hideMark/>
          </w:tcPr>
          <w:p w14:paraId="4ADCAE3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FORTH_M0_psychotropics</w:t>
            </w:r>
          </w:p>
        </w:tc>
        <w:tc>
          <w:tcPr>
            <w:tcW w:w="2292" w:type="dxa"/>
            <w:noWrap/>
            <w:hideMark/>
          </w:tcPr>
          <w:p w14:paraId="0F14B27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80EB5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574D33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7CD910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34412DB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Consumption of psychotropic drugs (M0)</w:t>
            </w:r>
          </w:p>
        </w:tc>
      </w:tr>
      <w:tr w:rsidR="00740732" w:rsidRPr="00B57FDF" w14:paraId="16470968" w14:textId="77777777" w:rsidTr="00AC73E4">
        <w:trPr>
          <w:trHeight w:val="288"/>
        </w:trPr>
        <w:tc>
          <w:tcPr>
            <w:tcW w:w="2381" w:type="dxa"/>
            <w:noWrap/>
            <w:hideMark/>
          </w:tcPr>
          <w:p w14:paraId="1BFF513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FORTH_M3_psychotropics</w:t>
            </w:r>
          </w:p>
        </w:tc>
        <w:tc>
          <w:tcPr>
            <w:tcW w:w="2292" w:type="dxa"/>
            <w:noWrap/>
            <w:hideMark/>
          </w:tcPr>
          <w:p w14:paraId="2CDA89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6D46FF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ED8B6B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AE57B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0B4E1C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Consumption of psychotropic drugs (M3)</w:t>
            </w:r>
          </w:p>
        </w:tc>
      </w:tr>
      <w:tr w:rsidR="00740732" w:rsidRPr="00B57FDF" w14:paraId="17250596" w14:textId="77777777" w:rsidTr="00AC73E4">
        <w:trPr>
          <w:trHeight w:val="288"/>
        </w:trPr>
        <w:tc>
          <w:tcPr>
            <w:tcW w:w="2381" w:type="dxa"/>
            <w:noWrap/>
            <w:hideMark/>
          </w:tcPr>
          <w:p w14:paraId="3E409A6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FORTH_M3_Mental_health_support</w:t>
            </w:r>
          </w:p>
        </w:tc>
        <w:tc>
          <w:tcPr>
            <w:tcW w:w="2292" w:type="dxa"/>
            <w:noWrap/>
            <w:hideMark/>
          </w:tcPr>
          <w:p w14:paraId="4F6FF6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557FA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B4453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74D4A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2B2A770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Mental health support (M3)</w:t>
            </w:r>
          </w:p>
        </w:tc>
      </w:tr>
      <w:tr w:rsidR="00740732" w:rsidRPr="00B57FDF" w14:paraId="0B426002" w14:textId="77777777" w:rsidTr="00AC73E4">
        <w:trPr>
          <w:trHeight w:val="288"/>
        </w:trPr>
        <w:tc>
          <w:tcPr>
            <w:tcW w:w="2381" w:type="dxa"/>
            <w:noWrap/>
            <w:hideMark/>
          </w:tcPr>
          <w:p w14:paraId="02540E4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m0_exercise_012</w:t>
            </w:r>
          </w:p>
        </w:tc>
        <w:tc>
          <w:tcPr>
            <w:tcW w:w="2292" w:type="dxa"/>
            <w:noWrap/>
            <w:hideMark/>
          </w:tcPr>
          <w:p w14:paraId="6DB3A7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02937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83AF6CF" w14:textId="41D4CF5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391B56BD" w14:textId="1C22E58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Low/moderate </w:t>
            </w:r>
          </w:p>
          <w:p w14:paraId="68DB6DF2" w14:textId="01CBD98A"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Heavy </w:t>
            </w:r>
          </w:p>
        </w:tc>
        <w:tc>
          <w:tcPr>
            <w:tcW w:w="2381" w:type="dxa"/>
            <w:noWrap/>
            <w:hideMark/>
          </w:tcPr>
          <w:p w14:paraId="4515BC3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Level of exercise (M0)</w:t>
            </w:r>
          </w:p>
          <w:p w14:paraId="6DE2B258" w14:textId="77777777" w:rsidR="00740732" w:rsidRPr="00B57FDF" w:rsidRDefault="00740732" w:rsidP="00AC73E4">
            <w:pPr>
              <w:jc w:val="center"/>
              <w:rPr>
                <w:rFonts w:ascii="Calibri" w:hAnsi="Calibri" w:cs="Calibri"/>
                <w:color w:val="000000"/>
                <w:sz w:val="24"/>
                <w:szCs w:val="24"/>
                <w:lang w:eastAsia="el-GR"/>
              </w:rPr>
            </w:pPr>
          </w:p>
          <w:p w14:paraId="2CE0B96E" w14:textId="77777777" w:rsidR="00740732" w:rsidRPr="00B57FDF" w:rsidRDefault="00740732" w:rsidP="00AC73E4">
            <w:pPr>
              <w:jc w:val="center"/>
              <w:rPr>
                <w:rStyle w:val="hgkelc"/>
                <w:sz w:val="24"/>
                <w:szCs w:val="24"/>
                <w:lang w:val="en"/>
              </w:rPr>
            </w:pPr>
            <w:r w:rsidRPr="00B57FDF">
              <w:rPr>
                <w:rStyle w:val="hgkelc"/>
                <w:sz w:val="24"/>
                <w:szCs w:val="24"/>
                <w:lang w:val="en"/>
              </w:rPr>
              <w:t>moderate aerobic activity:  walking, cycling, etc.</w:t>
            </w:r>
          </w:p>
          <w:p w14:paraId="44367452" w14:textId="77777777" w:rsidR="00740732" w:rsidRPr="00B57FDF" w:rsidRDefault="00740732" w:rsidP="00AC73E4">
            <w:pPr>
              <w:jc w:val="center"/>
              <w:rPr>
                <w:rFonts w:ascii="Calibri" w:hAnsi="Calibri" w:cs="Calibri"/>
                <w:color w:val="000000"/>
                <w:sz w:val="24"/>
                <w:szCs w:val="24"/>
                <w:lang w:eastAsia="el-GR"/>
              </w:rPr>
            </w:pPr>
            <w:r w:rsidRPr="00B57FDF">
              <w:rPr>
                <w:rStyle w:val="hgkelc"/>
                <w:sz w:val="24"/>
                <w:szCs w:val="24"/>
                <w:lang w:val="en"/>
              </w:rPr>
              <w:t>heavy aerobic activity:  running, HIT training, etc.</w:t>
            </w:r>
          </w:p>
          <w:p w14:paraId="781952F0" w14:textId="77777777" w:rsidR="00740732" w:rsidRPr="00B57FDF" w:rsidRDefault="00740732" w:rsidP="00AC73E4">
            <w:pPr>
              <w:jc w:val="center"/>
              <w:rPr>
                <w:rStyle w:val="hgkelc"/>
                <w:sz w:val="24"/>
                <w:szCs w:val="24"/>
                <w:lang w:val="en"/>
              </w:rPr>
            </w:pPr>
          </w:p>
          <w:p w14:paraId="7E8FC9A1" w14:textId="77777777" w:rsidR="00740732" w:rsidRPr="00B57FDF" w:rsidRDefault="00740732" w:rsidP="00AC73E4">
            <w:pPr>
              <w:jc w:val="center"/>
              <w:rPr>
                <w:rFonts w:ascii="Calibri" w:hAnsi="Calibri" w:cs="Calibri"/>
                <w:color w:val="000000"/>
                <w:sz w:val="24"/>
                <w:szCs w:val="24"/>
                <w:lang w:eastAsia="el-GR"/>
              </w:rPr>
            </w:pPr>
          </w:p>
          <w:p w14:paraId="6D371C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Heavy level of exercise: </w:t>
            </w:r>
          </w:p>
          <w:p w14:paraId="765A984E" w14:textId="77777777" w:rsidR="00740732" w:rsidRPr="00B57FDF" w:rsidRDefault="00740732" w:rsidP="00AC73E4">
            <w:pPr>
              <w:jc w:val="center"/>
              <w:rPr>
                <w:rStyle w:val="hgkelc"/>
                <w:sz w:val="24"/>
                <w:szCs w:val="24"/>
                <w:lang w:val="en"/>
              </w:rPr>
            </w:pPr>
            <w:r w:rsidRPr="00B95E4C">
              <w:rPr>
                <w:rStyle w:val="hgkelc"/>
                <w:sz w:val="24"/>
                <w:szCs w:val="24"/>
              </w:rPr>
              <w:t>≥</w:t>
            </w:r>
            <w:r w:rsidRPr="00B57FDF">
              <w:rPr>
                <w:rFonts w:ascii="Calibri" w:hAnsi="Calibri" w:cs="Calibri"/>
                <w:color w:val="000000"/>
                <w:sz w:val="24"/>
                <w:szCs w:val="24"/>
                <w:lang w:eastAsia="el-GR"/>
              </w:rPr>
              <w:t>200</w:t>
            </w:r>
            <w:r w:rsidRPr="00B57FDF">
              <w:rPr>
                <w:rStyle w:val="hgkelc"/>
                <w:b/>
                <w:bCs/>
                <w:sz w:val="24"/>
                <w:szCs w:val="24"/>
                <w:lang w:val="en"/>
              </w:rPr>
              <w:t xml:space="preserve"> </w:t>
            </w:r>
            <w:r w:rsidRPr="00B95E4C">
              <w:rPr>
                <w:rStyle w:val="hgkelc"/>
                <w:sz w:val="24"/>
                <w:szCs w:val="24"/>
                <w:lang w:val="en"/>
              </w:rPr>
              <w:t>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95E4C">
              <w:rPr>
                <w:rStyle w:val="hgkelc"/>
                <w:sz w:val="24"/>
                <w:szCs w:val="24"/>
              </w:rPr>
              <w:t>≥</w:t>
            </w:r>
            <w:r w:rsidRPr="00B95E4C">
              <w:rPr>
                <w:rStyle w:val="hgkelc"/>
                <w:sz w:val="24"/>
                <w:szCs w:val="24"/>
                <w:lang w:val="en"/>
              </w:rPr>
              <w:t>100 min/week</w:t>
            </w:r>
            <w:r w:rsidRPr="00B57FDF">
              <w:rPr>
                <w:rStyle w:val="hgkelc"/>
                <w:sz w:val="24"/>
                <w:szCs w:val="24"/>
                <w:lang w:val="en"/>
              </w:rPr>
              <w:t xml:space="preserve"> of heavy aerobic activity or an equivalent </w:t>
            </w:r>
            <w:r w:rsidRPr="00B57FDF">
              <w:rPr>
                <w:rStyle w:val="hgkelc"/>
                <w:sz w:val="24"/>
                <w:szCs w:val="24"/>
                <w:lang w:val="en"/>
              </w:rPr>
              <w:lastRenderedPageBreak/>
              <w:t>combination of</w:t>
            </w:r>
          </w:p>
          <w:p w14:paraId="0C91E2B3" w14:textId="77777777" w:rsidR="00740732" w:rsidRPr="00B57FDF" w:rsidRDefault="00740732" w:rsidP="00AC73E4">
            <w:pPr>
              <w:jc w:val="center"/>
              <w:rPr>
                <w:rStyle w:val="hgkelc"/>
                <w:sz w:val="24"/>
                <w:szCs w:val="24"/>
                <w:lang w:val="en"/>
              </w:rPr>
            </w:pPr>
            <w:r w:rsidRPr="00B57FDF">
              <w:rPr>
                <w:rStyle w:val="hgkelc"/>
                <w:sz w:val="24"/>
                <w:szCs w:val="24"/>
                <w:lang w:val="en"/>
              </w:rPr>
              <w:t>moderate- and heavy-intensity</w:t>
            </w:r>
          </w:p>
          <w:p w14:paraId="53B291F7" w14:textId="77777777" w:rsidR="00740732" w:rsidRPr="00B57FDF" w:rsidRDefault="00740732" w:rsidP="00AC73E4">
            <w:pPr>
              <w:jc w:val="center"/>
              <w:rPr>
                <w:rStyle w:val="hgkelc"/>
                <w:sz w:val="24"/>
                <w:szCs w:val="24"/>
                <w:lang w:val="en"/>
              </w:rPr>
            </w:pPr>
            <w:r w:rsidRPr="00B57FDF">
              <w:rPr>
                <w:rStyle w:val="hgkelc"/>
                <w:sz w:val="24"/>
                <w:szCs w:val="24"/>
                <w:lang w:val="en"/>
              </w:rPr>
              <w:t>activity</w:t>
            </w:r>
          </w:p>
          <w:p w14:paraId="04969FA1" w14:textId="77777777" w:rsidR="00740732" w:rsidRPr="00B57FDF" w:rsidRDefault="00740732" w:rsidP="00AC73E4">
            <w:pPr>
              <w:jc w:val="center"/>
              <w:rPr>
                <w:rStyle w:val="hgkelc"/>
                <w:sz w:val="24"/>
                <w:szCs w:val="24"/>
                <w:lang w:val="en"/>
              </w:rPr>
            </w:pPr>
          </w:p>
          <w:p w14:paraId="2176905F" w14:textId="77777777" w:rsidR="00740732" w:rsidRPr="00B57FDF" w:rsidRDefault="00740732" w:rsidP="00AC73E4">
            <w:pPr>
              <w:jc w:val="center"/>
              <w:rPr>
                <w:rStyle w:val="hgkelc"/>
                <w:sz w:val="24"/>
                <w:szCs w:val="24"/>
                <w:lang w:val="en"/>
              </w:rPr>
            </w:pPr>
            <w:r w:rsidRPr="00B57FDF">
              <w:rPr>
                <w:rStyle w:val="hgkelc"/>
                <w:sz w:val="24"/>
                <w:szCs w:val="24"/>
                <w:lang w:val="en"/>
              </w:rPr>
              <w:t>or</w:t>
            </w:r>
          </w:p>
          <w:p w14:paraId="5C8D5EC8" w14:textId="77777777" w:rsidR="00740732" w:rsidRPr="00B57FDF" w:rsidRDefault="00740732" w:rsidP="00AC73E4">
            <w:pPr>
              <w:jc w:val="center"/>
              <w:rPr>
                <w:rStyle w:val="hgkelc"/>
                <w:sz w:val="24"/>
                <w:szCs w:val="24"/>
                <w:lang w:val="en"/>
              </w:rPr>
            </w:pPr>
            <w:r w:rsidRPr="00B95E4C">
              <w:rPr>
                <w:rStyle w:val="hgkelc"/>
                <w:sz w:val="24"/>
                <w:szCs w:val="24"/>
              </w:rPr>
              <w:t>≥</w:t>
            </w:r>
            <w:r w:rsidRPr="00B57FDF">
              <w:rPr>
                <w:rStyle w:val="hgkelc"/>
                <w:sz w:val="24"/>
                <w:szCs w:val="24"/>
                <w:lang w:val="en"/>
              </w:rPr>
              <w:t>5 times of week muscle strength activity</w:t>
            </w:r>
          </w:p>
          <w:p w14:paraId="367A096E" w14:textId="77777777" w:rsidR="00740732" w:rsidRPr="00B57FDF" w:rsidRDefault="00740732" w:rsidP="00AC73E4">
            <w:pPr>
              <w:jc w:val="center"/>
              <w:rPr>
                <w:rFonts w:ascii="Calibri" w:hAnsi="Calibri" w:cs="Calibri"/>
                <w:color w:val="000000"/>
                <w:sz w:val="24"/>
                <w:szCs w:val="24"/>
                <w:lang w:eastAsia="el-GR"/>
              </w:rPr>
            </w:pPr>
          </w:p>
          <w:p w14:paraId="02C8949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or</w:t>
            </w:r>
          </w:p>
          <w:p w14:paraId="63F8E6E0" w14:textId="3AB3276C" w:rsidR="00740732" w:rsidRPr="00B57FDF" w:rsidRDefault="00740732" w:rsidP="00AC73E4">
            <w:pPr>
              <w:jc w:val="center"/>
              <w:rPr>
                <w:rStyle w:val="hgkelc"/>
                <w:sz w:val="24"/>
                <w:szCs w:val="24"/>
                <w:lang w:val="en"/>
              </w:rPr>
            </w:pPr>
            <w:r w:rsidRPr="00B57FDF">
              <w:rPr>
                <w:rStyle w:val="hgkelc"/>
                <w:bCs/>
                <w:sz w:val="24"/>
                <w:szCs w:val="24"/>
              </w:rPr>
              <w:t>(any</w:t>
            </w:r>
            <w:r w:rsidRPr="00B57FDF">
              <w:rPr>
                <w:rStyle w:val="hgkelc"/>
                <w:sz w:val="24"/>
                <w:szCs w:val="24"/>
                <w:lang w:val="en"/>
              </w:rPr>
              <w:t xml:space="preserve"> aerobic activity &amp; 4 times/week of muscle strength activity</w:t>
            </w:r>
          </w:p>
          <w:p w14:paraId="5EBE1BE8" w14:textId="77777777" w:rsidR="00740732" w:rsidRPr="00B57FDF" w:rsidRDefault="00740732" w:rsidP="00AC73E4">
            <w:pPr>
              <w:jc w:val="center"/>
              <w:rPr>
                <w:rStyle w:val="hgkelc"/>
                <w:sz w:val="24"/>
                <w:szCs w:val="24"/>
                <w:lang w:val="en"/>
              </w:rPr>
            </w:pPr>
          </w:p>
          <w:p w14:paraId="3E417FC7" w14:textId="77777777" w:rsidR="00740732" w:rsidRPr="00B57FDF" w:rsidRDefault="00740732" w:rsidP="00AC73E4">
            <w:pPr>
              <w:jc w:val="center"/>
              <w:rPr>
                <w:rFonts w:ascii="Calibri" w:hAnsi="Calibri" w:cs="Calibri"/>
                <w:color w:val="000000"/>
                <w:sz w:val="24"/>
                <w:szCs w:val="24"/>
                <w:lang w:val="en" w:eastAsia="el-GR"/>
              </w:rPr>
            </w:pPr>
            <w:r w:rsidRPr="00B57FDF">
              <w:rPr>
                <w:rFonts w:ascii="Calibri" w:hAnsi="Calibri" w:cs="Calibri"/>
                <w:color w:val="000000"/>
                <w:sz w:val="24"/>
                <w:szCs w:val="24"/>
                <w:lang w:val="en" w:eastAsia="el-GR"/>
              </w:rPr>
              <w:t>or</w:t>
            </w:r>
          </w:p>
          <w:p w14:paraId="71CFCFBB" w14:textId="04653BC8" w:rsidR="00740732" w:rsidRPr="00B57FDF" w:rsidRDefault="00740732" w:rsidP="00AC73E4">
            <w:pPr>
              <w:jc w:val="center"/>
              <w:rPr>
                <w:rStyle w:val="hgkelc"/>
                <w:sz w:val="24"/>
                <w:szCs w:val="24"/>
                <w:lang w:val="en"/>
              </w:rPr>
            </w:pPr>
            <w:r w:rsidRPr="00B95E4C">
              <w:rPr>
                <w:rStyle w:val="hgkelc"/>
                <w:sz w:val="24"/>
                <w:szCs w:val="24"/>
              </w:rPr>
              <w:t>(≥</w:t>
            </w:r>
            <w:r w:rsidRPr="00B95E4C">
              <w:rPr>
                <w:rStyle w:val="hgkelc"/>
                <w:sz w:val="24"/>
                <w:szCs w:val="24"/>
                <w:lang w:val="en"/>
              </w:rPr>
              <w:t>150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95E4C">
              <w:rPr>
                <w:rStyle w:val="hgkelc"/>
                <w:sz w:val="24"/>
                <w:szCs w:val="24"/>
              </w:rPr>
              <w:t>≥</w:t>
            </w:r>
            <w:r w:rsidRPr="00B95E4C">
              <w:rPr>
                <w:rStyle w:val="hgkelc"/>
                <w:sz w:val="24"/>
                <w:szCs w:val="24"/>
                <w:lang w:val="en"/>
              </w:rPr>
              <w:t>75 min/week</w:t>
            </w:r>
            <w:r w:rsidRPr="00B57FDF">
              <w:rPr>
                <w:rStyle w:val="hgkelc"/>
                <w:sz w:val="24"/>
                <w:szCs w:val="24"/>
                <w:lang w:val="en"/>
              </w:rPr>
              <w:t xml:space="preserve"> of heavy aerobic activity or an equivalent combination) &amp; </w:t>
            </w:r>
            <w:r w:rsidRPr="00B95E4C">
              <w:rPr>
                <w:rStyle w:val="hgkelc"/>
                <w:sz w:val="24"/>
                <w:szCs w:val="24"/>
              </w:rPr>
              <w:t>≥</w:t>
            </w:r>
            <w:r w:rsidRPr="00B95E4C">
              <w:rPr>
                <w:rStyle w:val="hgkelc"/>
                <w:sz w:val="24"/>
                <w:szCs w:val="24"/>
                <w:lang w:val="en"/>
              </w:rPr>
              <w:t>2 times/week</w:t>
            </w:r>
            <w:r w:rsidRPr="00B57FDF">
              <w:rPr>
                <w:rStyle w:val="hgkelc"/>
                <w:sz w:val="24"/>
                <w:szCs w:val="24"/>
                <w:lang w:val="en"/>
              </w:rPr>
              <w:t xml:space="preserve"> of muscle strength activity</w:t>
            </w:r>
          </w:p>
          <w:p w14:paraId="4C611BFD" w14:textId="77777777" w:rsidR="00740732" w:rsidRPr="00B57FDF" w:rsidRDefault="00740732" w:rsidP="00AC73E4">
            <w:pPr>
              <w:jc w:val="center"/>
              <w:rPr>
                <w:rStyle w:val="hgkelc"/>
                <w:sz w:val="24"/>
                <w:szCs w:val="24"/>
                <w:lang w:val="en"/>
              </w:rPr>
            </w:pPr>
          </w:p>
          <w:p w14:paraId="447B97D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or</w:t>
            </w:r>
          </w:p>
          <w:p w14:paraId="547D18A0" w14:textId="77777777" w:rsidR="00740732" w:rsidRPr="00B57FDF" w:rsidRDefault="00740732" w:rsidP="00AC73E4">
            <w:pPr>
              <w:jc w:val="center"/>
              <w:rPr>
                <w:rStyle w:val="hgkelc"/>
                <w:sz w:val="24"/>
                <w:szCs w:val="24"/>
                <w:lang w:val="en"/>
              </w:rPr>
            </w:pPr>
            <w:r w:rsidRPr="00887E69">
              <w:rPr>
                <w:rStyle w:val="hgkelc"/>
                <w:sz w:val="24"/>
                <w:szCs w:val="24"/>
              </w:rPr>
              <w:t>(≥</w:t>
            </w:r>
            <w:r w:rsidRPr="00887E69">
              <w:rPr>
                <w:rStyle w:val="hgkelc"/>
                <w:sz w:val="24"/>
                <w:szCs w:val="24"/>
                <w:lang w:val="en"/>
              </w:rPr>
              <w:t>180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887E69">
              <w:rPr>
                <w:rStyle w:val="hgkelc"/>
                <w:sz w:val="24"/>
                <w:szCs w:val="24"/>
              </w:rPr>
              <w:t>≥</w:t>
            </w:r>
            <w:r w:rsidRPr="00887E69">
              <w:rPr>
                <w:rStyle w:val="hgkelc"/>
                <w:sz w:val="24"/>
                <w:szCs w:val="24"/>
                <w:lang w:val="en"/>
              </w:rPr>
              <w:t>90 min/week</w:t>
            </w:r>
            <w:r w:rsidRPr="00B57FDF">
              <w:rPr>
                <w:rStyle w:val="hgkelc"/>
                <w:sz w:val="24"/>
                <w:szCs w:val="24"/>
                <w:lang w:val="en"/>
              </w:rPr>
              <w:t xml:space="preserve"> of heavy aerobic activity or an equivalent combination) &amp; 1</w:t>
            </w:r>
            <w:r w:rsidRPr="00B57FDF">
              <w:rPr>
                <w:rStyle w:val="hgkelc"/>
                <w:b/>
                <w:sz w:val="24"/>
                <w:szCs w:val="24"/>
                <w:lang w:val="en"/>
              </w:rPr>
              <w:t xml:space="preserve"> </w:t>
            </w:r>
            <w:r w:rsidRPr="00887E69">
              <w:rPr>
                <w:rStyle w:val="hgkelc"/>
                <w:bCs/>
                <w:sz w:val="24"/>
                <w:szCs w:val="24"/>
                <w:lang w:val="en"/>
              </w:rPr>
              <w:t>time/week</w:t>
            </w:r>
            <w:r w:rsidRPr="00B57FDF">
              <w:rPr>
                <w:rStyle w:val="hgkelc"/>
                <w:sz w:val="24"/>
                <w:szCs w:val="24"/>
                <w:lang w:val="en"/>
              </w:rPr>
              <w:t xml:space="preserve"> of muscle strength activity</w:t>
            </w:r>
          </w:p>
          <w:p w14:paraId="5E26A630" w14:textId="77777777" w:rsidR="00740732" w:rsidRPr="00B57FDF" w:rsidRDefault="00740732" w:rsidP="00AC73E4">
            <w:pPr>
              <w:jc w:val="center"/>
              <w:rPr>
                <w:rStyle w:val="hgkelc"/>
                <w:sz w:val="24"/>
                <w:szCs w:val="24"/>
                <w:lang w:val="en"/>
              </w:rPr>
            </w:pPr>
          </w:p>
          <w:p w14:paraId="0BC26724" w14:textId="77777777" w:rsidR="00740732" w:rsidRPr="00B57FDF" w:rsidRDefault="00740732" w:rsidP="00AC73E4">
            <w:pPr>
              <w:jc w:val="center"/>
              <w:rPr>
                <w:rStyle w:val="hgkelc"/>
                <w:sz w:val="24"/>
                <w:szCs w:val="24"/>
                <w:lang w:val="en"/>
              </w:rPr>
            </w:pPr>
            <w:r w:rsidRPr="00B57FDF">
              <w:rPr>
                <w:rStyle w:val="hgkelc"/>
                <w:sz w:val="24"/>
                <w:szCs w:val="24"/>
                <w:lang w:val="en"/>
              </w:rPr>
              <w:t>or</w:t>
            </w:r>
          </w:p>
          <w:p w14:paraId="3BFB928A" w14:textId="77777777" w:rsidR="00740732" w:rsidRPr="00B57FDF" w:rsidRDefault="00740732" w:rsidP="00AC73E4">
            <w:pPr>
              <w:jc w:val="center"/>
              <w:rPr>
                <w:rStyle w:val="hgkelc"/>
                <w:sz w:val="24"/>
                <w:szCs w:val="24"/>
                <w:lang w:val="en"/>
              </w:rPr>
            </w:pPr>
          </w:p>
          <w:p w14:paraId="3D319665" w14:textId="77777777" w:rsidR="00740732" w:rsidRPr="00B57FDF" w:rsidRDefault="00740732" w:rsidP="00AC73E4">
            <w:pPr>
              <w:jc w:val="center"/>
              <w:rPr>
                <w:rStyle w:val="hgkelc"/>
                <w:sz w:val="24"/>
                <w:szCs w:val="24"/>
                <w:lang w:val="en"/>
              </w:rPr>
            </w:pPr>
            <w:r w:rsidRPr="00887E69">
              <w:rPr>
                <w:rStyle w:val="hgkelc"/>
                <w:sz w:val="24"/>
                <w:szCs w:val="24"/>
              </w:rPr>
              <w:t>(≥</w:t>
            </w:r>
            <w:r w:rsidRPr="00887E69">
              <w:rPr>
                <w:rStyle w:val="hgkelc"/>
                <w:sz w:val="24"/>
                <w:szCs w:val="24"/>
                <w:lang w:val="en"/>
              </w:rPr>
              <w:t>100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57FDF">
              <w:rPr>
                <w:rStyle w:val="hgkelc"/>
                <w:b/>
                <w:bCs/>
                <w:sz w:val="24"/>
                <w:szCs w:val="24"/>
              </w:rPr>
              <w:t>≥</w:t>
            </w:r>
            <w:r w:rsidRPr="00B57FDF">
              <w:rPr>
                <w:rStyle w:val="hgkelc"/>
                <w:sz w:val="24"/>
                <w:szCs w:val="24"/>
                <w:lang w:val="en"/>
              </w:rPr>
              <w:t xml:space="preserve">50 </w:t>
            </w:r>
            <w:r w:rsidRPr="00887E69">
              <w:rPr>
                <w:rStyle w:val="hgkelc"/>
                <w:sz w:val="24"/>
                <w:szCs w:val="24"/>
                <w:lang w:val="en"/>
              </w:rPr>
              <w:t>min/week</w:t>
            </w:r>
            <w:r w:rsidRPr="00B57FDF">
              <w:rPr>
                <w:rStyle w:val="hgkelc"/>
                <w:sz w:val="24"/>
                <w:szCs w:val="24"/>
                <w:lang w:val="en"/>
              </w:rPr>
              <w:t xml:space="preserve"> of heavy </w:t>
            </w:r>
            <w:r w:rsidRPr="00B57FDF">
              <w:rPr>
                <w:rStyle w:val="hgkelc"/>
                <w:sz w:val="24"/>
                <w:szCs w:val="24"/>
                <w:lang w:val="en"/>
              </w:rPr>
              <w:lastRenderedPageBreak/>
              <w:t>aerobic activity or an equivalent combination) &amp; 3</w:t>
            </w:r>
            <w:r w:rsidRPr="00B57FDF">
              <w:rPr>
                <w:rStyle w:val="hgkelc"/>
                <w:b/>
                <w:sz w:val="24"/>
                <w:szCs w:val="24"/>
                <w:lang w:val="en"/>
              </w:rPr>
              <w:t xml:space="preserve"> </w:t>
            </w:r>
            <w:r w:rsidRPr="00887E69">
              <w:rPr>
                <w:rStyle w:val="hgkelc"/>
                <w:bCs/>
                <w:sz w:val="24"/>
                <w:szCs w:val="24"/>
                <w:lang w:val="en"/>
              </w:rPr>
              <w:t>time/week</w:t>
            </w:r>
            <w:r w:rsidRPr="00B57FDF">
              <w:rPr>
                <w:rStyle w:val="hgkelc"/>
                <w:sz w:val="24"/>
                <w:szCs w:val="24"/>
                <w:lang w:val="en"/>
              </w:rPr>
              <w:t xml:space="preserve"> of muscle strength activity)</w:t>
            </w:r>
          </w:p>
          <w:p w14:paraId="32636780" w14:textId="77777777" w:rsidR="00740732" w:rsidRPr="00B57FDF" w:rsidRDefault="00740732" w:rsidP="00AC73E4">
            <w:pPr>
              <w:jc w:val="center"/>
              <w:rPr>
                <w:rStyle w:val="hgkelc"/>
                <w:sz w:val="24"/>
                <w:szCs w:val="24"/>
                <w:lang w:val="en"/>
              </w:rPr>
            </w:pPr>
          </w:p>
          <w:p w14:paraId="2A8665EE" w14:textId="77777777" w:rsidR="00740732" w:rsidRPr="00B57FDF" w:rsidRDefault="00740732" w:rsidP="00AC73E4">
            <w:pPr>
              <w:jc w:val="center"/>
              <w:rPr>
                <w:rStyle w:val="hgkelc"/>
                <w:sz w:val="24"/>
                <w:szCs w:val="24"/>
                <w:lang w:val="en"/>
              </w:rPr>
            </w:pPr>
          </w:p>
          <w:p w14:paraId="0101196E" w14:textId="77777777" w:rsidR="00740732" w:rsidRPr="00B57FDF" w:rsidRDefault="00740732" w:rsidP="00AC73E4">
            <w:pPr>
              <w:jc w:val="center"/>
              <w:rPr>
                <w:rStyle w:val="hgkelc"/>
                <w:sz w:val="24"/>
                <w:szCs w:val="24"/>
                <w:lang w:val="en"/>
              </w:rPr>
            </w:pPr>
          </w:p>
          <w:p w14:paraId="22394CC2"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30A4BB89" w14:textId="77777777" w:rsidTr="00AC73E4">
        <w:trPr>
          <w:trHeight w:val="288"/>
        </w:trPr>
        <w:tc>
          <w:tcPr>
            <w:tcW w:w="2381" w:type="dxa"/>
            <w:noWrap/>
            <w:hideMark/>
          </w:tcPr>
          <w:p w14:paraId="0C69EE2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M3_mMOS_instumental_support</w:t>
            </w:r>
          </w:p>
        </w:tc>
        <w:tc>
          <w:tcPr>
            <w:tcW w:w="2292" w:type="dxa"/>
            <w:noWrap/>
            <w:hideMark/>
          </w:tcPr>
          <w:p w14:paraId="56E314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0941E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2D5BAA6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Modified Medical Outcomes Study Social Support Survey, instrumental support</w:t>
            </w:r>
          </w:p>
        </w:tc>
      </w:tr>
      <w:tr w:rsidR="00740732" w:rsidRPr="00B57FDF" w14:paraId="1A41C4A8" w14:textId="77777777" w:rsidTr="00AC73E4">
        <w:trPr>
          <w:trHeight w:val="288"/>
        </w:trPr>
        <w:tc>
          <w:tcPr>
            <w:tcW w:w="2381" w:type="dxa"/>
            <w:noWrap/>
            <w:hideMark/>
          </w:tcPr>
          <w:p w14:paraId="3ABB3E4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M3_mMOS_emotional_support</w:t>
            </w:r>
          </w:p>
        </w:tc>
        <w:tc>
          <w:tcPr>
            <w:tcW w:w="2292" w:type="dxa"/>
            <w:noWrap/>
            <w:hideMark/>
          </w:tcPr>
          <w:p w14:paraId="3C50020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6AAC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B5AEC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Modified Medical Outcomes Study Social Support Survey, emotional support</w:t>
            </w:r>
          </w:p>
        </w:tc>
      </w:tr>
      <w:tr w:rsidR="00740732" w:rsidRPr="00B57FDF" w14:paraId="770F2EFA" w14:textId="77777777" w:rsidTr="00AC73E4">
        <w:trPr>
          <w:trHeight w:val="288"/>
        </w:trPr>
        <w:tc>
          <w:tcPr>
            <w:tcW w:w="2381" w:type="dxa"/>
            <w:noWrap/>
            <w:hideMark/>
          </w:tcPr>
          <w:p w14:paraId="68221D7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M3_mMOS_social_support_total</w:t>
            </w:r>
          </w:p>
        </w:tc>
        <w:tc>
          <w:tcPr>
            <w:tcW w:w="2292" w:type="dxa"/>
            <w:noWrap/>
            <w:hideMark/>
          </w:tcPr>
          <w:p w14:paraId="7FD2816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9BA43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09C8CA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Medical Outcome Study, total (average) social support</w:t>
            </w:r>
          </w:p>
        </w:tc>
      </w:tr>
      <w:tr w:rsidR="00740732" w:rsidRPr="00B57FDF" w14:paraId="10F42CB8" w14:textId="77777777" w:rsidTr="00AC73E4">
        <w:trPr>
          <w:trHeight w:val="288"/>
        </w:trPr>
        <w:tc>
          <w:tcPr>
            <w:tcW w:w="2381" w:type="dxa"/>
            <w:noWrap/>
            <w:hideMark/>
          </w:tcPr>
          <w:p w14:paraId="1C8A300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mastectomy</w:t>
            </w:r>
          </w:p>
        </w:tc>
        <w:tc>
          <w:tcPr>
            <w:tcW w:w="2292" w:type="dxa"/>
            <w:noWrap/>
            <w:hideMark/>
          </w:tcPr>
          <w:p w14:paraId="7C610B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20CC0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E31BE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57431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5942A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mastectomy procedure</w:t>
            </w:r>
          </w:p>
          <w:p w14:paraId="70413752" w14:textId="2A71C74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(all patients have undergone surgery:</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lumbetomy mastectomy lum</w:t>
            </w:r>
            <w:r w:rsidR="00887E69">
              <w:rPr>
                <w:rFonts w:ascii="Calibri" w:hAnsi="Calibri" w:cs="Calibri"/>
                <w:color w:val="000000"/>
                <w:sz w:val="24"/>
                <w:szCs w:val="24"/>
                <w:lang w:eastAsia="el-GR"/>
              </w:rPr>
              <w:t>)</w:t>
            </w:r>
          </w:p>
        </w:tc>
      </w:tr>
      <w:tr w:rsidR="00740732" w:rsidRPr="00B57FDF" w14:paraId="3C064B90" w14:textId="77777777" w:rsidTr="00AC73E4">
        <w:trPr>
          <w:trHeight w:val="288"/>
        </w:trPr>
        <w:tc>
          <w:tcPr>
            <w:tcW w:w="2381" w:type="dxa"/>
            <w:noWrap/>
            <w:hideMark/>
          </w:tcPr>
          <w:p w14:paraId="02643FE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surgery.3</w:t>
            </w:r>
          </w:p>
        </w:tc>
        <w:tc>
          <w:tcPr>
            <w:tcW w:w="2292" w:type="dxa"/>
            <w:noWrap/>
            <w:hideMark/>
          </w:tcPr>
          <w:p w14:paraId="5AF519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7E3EC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4DFEA7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D74FE2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4C4632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surgery before M3</w:t>
            </w:r>
          </w:p>
        </w:tc>
      </w:tr>
      <w:tr w:rsidR="00740732" w:rsidRPr="00B57FDF" w14:paraId="31586F03" w14:textId="77777777" w:rsidTr="00AC73E4">
        <w:trPr>
          <w:trHeight w:val="288"/>
        </w:trPr>
        <w:tc>
          <w:tcPr>
            <w:tcW w:w="2381" w:type="dxa"/>
            <w:noWrap/>
            <w:hideMark/>
          </w:tcPr>
          <w:p w14:paraId="588D94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antiher2_treatment</w:t>
            </w:r>
          </w:p>
        </w:tc>
        <w:tc>
          <w:tcPr>
            <w:tcW w:w="2292" w:type="dxa"/>
            <w:noWrap/>
            <w:hideMark/>
          </w:tcPr>
          <w:p w14:paraId="4A952CB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7E246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1EC793A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6978C8F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59C3386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anti-HER2 treatment</w:t>
            </w:r>
          </w:p>
        </w:tc>
      </w:tr>
      <w:tr w:rsidR="00740732" w:rsidRPr="00B57FDF" w14:paraId="319ECFC6" w14:textId="77777777" w:rsidTr="00AC73E4">
        <w:trPr>
          <w:trHeight w:val="288"/>
        </w:trPr>
        <w:tc>
          <w:tcPr>
            <w:tcW w:w="2381" w:type="dxa"/>
            <w:noWrap/>
            <w:hideMark/>
          </w:tcPr>
          <w:p w14:paraId="28A78F8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antiher2_regimen</w:t>
            </w:r>
          </w:p>
        </w:tc>
        <w:tc>
          <w:tcPr>
            <w:tcW w:w="2292" w:type="dxa"/>
            <w:noWrap/>
            <w:hideMark/>
          </w:tcPr>
          <w:p w14:paraId="3F39BB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4D93E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3D46AED8" w14:textId="69F628C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None </w:t>
            </w:r>
          </w:p>
          <w:p w14:paraId="4C468FD4" w14:textId="44E5654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Trastutzumab </w:t>
            </w:r>
          </w:p>
          <w:p w14:paraId="48A1CFC5" w14:textId="48A4D2E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Trastutzumab plus Pertuzumab</w:t>
            </w:r>
          </w:p>
        </w:tc>
        <w:tc>
          <w:tcPr>
            <w:tcW w:w="2381" w:type="dxa"/>
            <w:noWrap/>
            <w:hideMark/>
          </w:tcPr>
          <w:p w14:paraId="02AC93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Anti-HER2 regimen followed</w:t>
            </w:r>
          </w:p>
        </w:tc>
      </w:tr>
      <w:tr w:rsidR="00740732" w:rsidRPr="00B57FDF" w14:paraId="26743A6D" w14:textId="77777777" w:rsidTr="00AC73E4">
        <w:trPr>
          <w:trHeight w:val="288"/>
        </w:trPr>
        <w:tc>
          <w:tcPr>
            <w:tcW w:w="2381" w:type="dxa"/>
            <w:noWrap/>
            <w:hideMark/>
          </w:tcPr>
          <w:p w14:paraId="3495A91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cancer_stage</w:t>
            </w:r>
          </w:p>
        </w:tc>
        <w:tc>
          <w:tcPr>
            <w:tcW w:w="2292" w:type="dxa"/>
            <w:noWrap/>
            <w:hideMark/>
          </w:tcPr>
          <w:p w14:paraId="6C85814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8BD15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3 levels </w:t>
            </w:r>
          </w:p>
          <w:p w14:paraId="68F641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w:t>
            </w:r>
            <w:r w:rsidRPr="00B57FDF">
              <w:rPr>
                <w:rFonts w:ascii="Calibri" w:hAnsi="Calibri" w:cs="Calibri"/>
                <w:color w:val="000000"/>
                <w:sz w:val="24"/>
                <w:szCs w:val="24"/>
                <w:lang w:eastAsia="el-GR"/>
              </w:rPr>
              <w:t xml:space="preserve"> Stage 1</w:t>
            </w:r>
            <w:r w:rsidRPr="00B57FDF">
              <w:rPr>
                <w:rFonts w:ascii="Calibri" w:hAnsi="Calibri" w:cs="Calibri"/>
                <w:color w:val="000000"/>
                <w:sz w:val="24"/>
                <w:szCs w:val="24"/>
                <w:lang w:val="el-GR" w:eastAsia="el-GR"/>
              </w:rPr>
              <w:t xml:space="preserve"> </w:t>
            </w:r>
          </w:p>
          <w:p w14:paraId="4A3EA48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Pr="00B57FDF">
              <w:rPr>
                <w:rFonts w:ascii="Calibri" w:hAnsi="Calibri" w:cs="Calibri"/>
                <w:color w:val="000000"/>
                <w:sz w:val="24"/>
                <w:szCs w:val="24"/>
                <w:lang w:eastAsia="el-GR"/>
              </w:rPr>
              <w:t xml:space="preserve"> Stage 2</w:t>
            </w:r>
            <w:r w:rsidRPr="00B57FDF">
              <w:rPr>
                <w:rFonts w:ascii="Calibri" w:hAnsi="Calibri" w:cs="Calibri"/>
                <w:color w:val="000000"/>
                <w:sz w:val="24"/>
                <w:szCs w:val="24"/>
                <w:lang w:val="el-GR" w:eastAsia="el-GR"/>
              </w:rPr>
              <w:t xml:space="preserve"> </w:t>
            </w:r>
          </w:p>
          <w:p w14:paraId="603AC01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3:</w:t>
            </w:r>
            <w:r w:rsidRPr="00B57FDF">
              <w:rPr>
                <w:rFonts w:ascii="Calibri" w:hAnsi="Calibri" w:cs="Calibri"/>
                <w:color w:val="000000"/>
                <w:sz w:val="24"/>
                <w:szCs w:val="24"/>
                <w:lang w:eastAsia="el-GR"/>
              </w:rPr>
              <w:t xml:space="preserve"> Stage 3</w:t>
            </w:r>
          </w:p>
        </w:tc>
        <w:tc>
          <w:tcPr>
            <w:tcW w:w="2381" w:type="dxa"/>
            <w:noWrap/>
            <w:hideMark/>
          </w:tcPr>
          <w:p w14:paraId="48E8CFA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Cancer stage</w:t>
            </w:r>
          </w:p>
        </w:tc>
      </w:tr>
      <w:tr w:rsidR="00740732" w:rsidRPr="00B57FDF" w14:paraId="4F5EDD6F" w14:textId="77777777" w:rsidTr="00AC73E4">
        <w:trPr>
          <w:trHeight w:val="288"/>
        </w:trPr>
        <w:tc>
          <w:tcPr>
            <w:tcW w:w="2381" w:type="dxa"/>
            <w:noWrap/>
            <w:hideMark/>
          </w:tcPr>
          <w:p w14:paraId="53F236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cancer_grade</w:t>
            </w:r>
          </w:p>
        </w:tc>
        <w:tc>
          <w:tcPr>
            <w:tcW w:w="2292" w:type="dxa"/>
            <w:noWrap/>
            <w:hideMark/>
          </w:tcPr>
          <w:p w14:paraId="0E2FE9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F214B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1B4FD63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 xml:space="preserve">1: Grade 1 </w:t>
            </w:r>
          </w:p>
          <w:p w14:paraId="60D92C1B" w14:textId="1F5A7969"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Grade 2</w:t>
            </w:r>
            <w:r w:rsidRPr="00B57FDF">
              <w:rPr>
                <w:rFonts w:ascii="Calibri" w:hAnsi="Calibri" w:cs="Calibri"/>
                <w:color w:val="000000"/>
                <w:sz w:val="24"/>
                <w:szCs w:val="24"/>
                <w:lang w:val="el-GR" w:eastAsia="el-GR"/>
              </w:rPr>
              <w:t xml:space="preserve"> </w:t>
            </w:r>
          </w:p>
          <w:p w14:paraId="067DEFE3" w14:textId="6CF085BC"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3:</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Grade 3</w:t>
            </w:r>
            <w:r w:rsidRPr="00B57FDF">
              <w:rPr>
                <w:rFonts w:ascii="Calibri" w:hAnsi="Calibri" w:cs="Calibri"/>
                <w:color w:val="000000"/>
                <w:sz w:val="24"/>
                <w:szCs w:val="24"/>
                <w:lang w:val="el-GR" w:eastAsia="el-GR"/>
              </w:rPr>
              <w:t xml:space="preserve"> </w:t>
            </w:r>
          </w:p>
        </w:tc>
        <w:tc>
          <w:tcPr>
            <w:tcW w:w="2381" w:type="dxa"/>
            <w:noWrap/>
            <w:hideMark/>
          </w:tcPr>
          <w:p w14:paraId="2868966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Cancer grade</w:t>
            </w:r>
          </w:p>
        </w:tc>
      </w:tr>
      <w:tr w:rsidR="00740732" w:rsidRPr="00B57FDF" w14:paraId="59884169" w14:textId="77777777" w:rsidTr="00AC73E4">
        <w:trPr>
          <w:trHeight w:val="288"/>
        </w:trPr>
        <w:tc>
          <w:tcPr>
            <w:tcW w:w="2381" w:type="dxa"/>
            <w:noWrap/>
            <w:hideMark/>
          </w:tcPr>
          <w:p w14:paraId="0561DA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baseline_pr</w:t>
            </w:r>
          </w:p>
        </w:tc>
        <w:tc>
          <w:tcPr>
            <w:tcW w:w="2292" w:type="dxa"/>
            <w:noWrap/>
            <w:hideMark/>
          </w:tcPr>
          <w:p w14:paraId="160329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2556BE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72198EC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Progesterone receptors positivity (percentage score) (M0)</w:t>
            </w:r>
          </w:p>
        </w:tc>
      </w:tr>
      <w:tr w:rsidR="00740732" w:rsidRPr="00B57FDF" w14:paraId="3F774377" w14:textId="77777777" w:rsidTr="00AC73E4">
        <w:trPr>
          <w:trHeight w:val="288"/>
        </w:trPr>
        <w:tc>
          <w:tcPr>
            <w:tcW w:w="2381" w:type="dxa"/>
            <w:noWrap/>
            <w:hideMark/>
          </w:tcPr>
          <w:p w14:paraId="5B424B8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baseline_ki67</w:t>
            </w:r>
          </w:p>
        </w:tc>
        <w:tc>
          <w:tcPr>
            <w:tcW w:w="2292" w:type="dxa"/>
            <w:noWrap/>
            <w:hideMark/>
          </w:tcPr>
          <w:p w14:paraId="195994C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CAE4CE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65C7DD0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ki67 percentage score (M0)</w:t>
            </w:r>
          </w:p>
        </w:tc>
      </w:tr>
      <w:tr w:rsidR="00740732" w:rsidRPr="00B57FDF" w14:paraId="0728D5A9" w14:textId="77777777" w:rsidTr="00AC73E4">
        <w:trPr>
          <w:trHeight w:val="288"/>
        </w:trPr>
        <w:tc>
          <w:tcPr>
            <w:tcW w:w="2381" w:type="dxa"/>
            <w:noWrap/>
            <w:hideMark/>
          </w:tcPr>
          <w:p w14:paraId="5D63F19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baseline_pt</w:t>
            </w:r>
          </w:p>
        </w:tc>
        <w:tc>
          <w:tcPr>
            <w:tcW w:w="2292" w:type="dxa"/>
            <w:noWrap/>
            <w:hideMark/>
          </w:tcPr>
          <w:p w14:paraId="5E38F58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A2FAED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253E299" w14:textId="77777777" w:rsidR="00740732" w:rsidRPr="00B57FDF" w:rsidRDefault="00740732" w:rsidP="00AC73E4">
            <w:pPr>
              <w:ind w:left="720" w:hanging="720"/>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Tumor size in mm</w:t>
            </w:r>
          </w:p>
        </w:tc>
      </w:tr>
      <w:tr w:rsidR="00740732" w:rsidRPr="00B57FDF" w14:paraId="4070EDAE" w14:textId="77777777" w:rsidTr="00AC73E4">
        <w:trPr>
          <w:trHeight w:val="288"/>
        </w:trPr>
        <w:tc>
          <w:tcPr>
            <w:tcW w:w="2381" w:type="dxa"/>
            <w:noWrap/>
            <w:hideMark/>
          </w:tcPr>
          <w:p w14:paraId="4499723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baseline_pn</w:t>
            </w:r>
          </w:p>
        </w:tc>
        <w:tc>
          <w:tcPr>
            <w:tcW w:w="2292" w:type="dxa"/>
            <w:noWrap/>
            <w:hideMark/>
          </w:tcPr>
          <w:p w14:paraId="4DBF55D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F98E1E3"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62229A01"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N0</w:t>
            </w:r>
          </w:p>
          <w:p w14:paraId="7F07EF07" w14:textId="4071A062"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N1</w:t>
            </w:r>
          </w:p>
          <w:p w14:paraId="21F5490A"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N2</w:t>
            </w:r>
          </w:p>
          <w:p w14:paraId="404CD2E0" w14:textId="5DC9CE1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N3</w:t>
            </w:r>
          </w:p>
        </w:tc>
        <w:tc>
          <w:tcPr>
            <w:tcW w:w="2381" w:type="dxa"/>
            <w:noWrap/>
            <w:hideMark/>
          </w:tcPr>
          <w:p w14:paraId="5E42B6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Node (N) describes whether the cancer has spread to the lymph nodes (M0)</w:t>
            </w:r>
          </w:p>
        </w:tc>
      </w:tr>
      <w:tr w:rsidR="00740732" w:rsidRPr="00B57FDF" w14:paraId="1C03AE3F" w14:textId="77777777" w:rsidTr="00AC73E4">
        <w:trPr>
          <w:trHeight w:val="288"/>
        </w:trPr>
        <w:tc>
          <w:tcPr>
            <w:tcW w:w="2381" w:type="dxa"/>
            <w:noWrap/>
            <w:hideMark/>
          </w:tcPr>
          <w:p w14:paraId="475AF38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baseline_histological_type</w:t>
            </w:r>
          </w:p>
        </w:tc>
        <w:tc>
          <w:tcPr>
            <w:tcW w:w="2292" w:type="dxa"/>
            <w:noWrap/>
            <w:hideMark/>
          </w:tcPr>
          <w:p w14:paraId="073DF25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tc>
        <w:tc>
          <w:tcPr>
            <w:tcW w:w="2381" w:type="dxa"/>
            <w:noWrap/>
            <w:hideMark/>
          </w:tcPr>
          <w:p w14:paraId="3F3EC7EB"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levels</w:t>
            </w:r>
          </w:p>
          <w:p w14:paraId="7B7D4C40" w14:textId="4D66FF16"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Ductal</w:t>
            </w:r>
          </w:p>
          <w:p w14:paraId="23E82DEF" w14:textId="0354BDE5"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Lobular</w:t>
            </w:r>
          </w:p>
          <w:p w14:paraId="6E86BB16" w14:textId="6505B7E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Other</w:t>
            </w:r>
          </w:p>
        </w:tc>
        <w:tc>
          <w:tcPr>
            <w:tcW w:w="2381" w:type="dxa"/>
            <w:noWrap/>
            <w:hideMark/>
          </w:tcPr>
          <w:p w14:paraId="41C41FC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Histological type classification (M0)</w:t>
            </w:r>
          </w:p>
        </w:tc>
      </w:tr>
      <w:tr w:rsidR="00740732" w:rsidRPr="00B57FDF" w14:paraId="3825CC17" w14:textId="77777777" w:rsidTr="00AC73E4">
        <w:trPr>
          <w:trHeight w:val="288"/>
        </w:trPr>
        <w:tc>
          <w:tcPr>
            <w:tcW w:w="2381" w:type="dxa"/>
            <w:noWrap/>
            <w:hideMark/>
          </w:tcPr>
          <w:p w14:paraId="54406D0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family_history</w:t>
            </w:r>
          </w:p>
        </w:tc>
        <w:tc>
          <w:tcPr>
            <w:tcW w:w="2292" w:type="dxa"/>
            <w:noWrap/>
            <w:hideMark/>
          </w:tcPr>
          <w:p w14:paraId="46A3334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tc>
        <w:tc>
          <w:tcPr>
            <w:tcW w:w="2381" w:type="dxa"/>
            <w:noWrap/>
            <w:hideMark/>
          </w:tcPr>
          <w:p w14:paraId="7DF227A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levels </w:t>
            </w:r>
          </w:p>
          <w:p w14:paraId="166BC9A6"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D73F5E">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w:t>
            </w:r>
          </w:p>
          <w:p w14:paraId="4DE8A9E8" w14:textId="4023919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D73F5E">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Yes </w:t>
            </w:r>
          </w:p>
          <w:p w14:paraId="71CAFA93" w14:textId="77777777" w:rsidR="00740732" w:rsidRPr="00B57FDF" w:rsidRDefault="00740732" w:rsidP="00AC73E4">
            <w:pPr>
              <w:jc w:val="center"/>
              <w:rPr>
                <w:rFonts w:ascii="Calibri" w:hAnsi="Calibri" w:cs="Calibri"/>
                <w:color w:val="000000"/>
                <w:sz w:val="24"/>
                <w:szCs w:val="24"/>
                <w:lang w:eastAsia="el-GR"/>
              </w:rPr>
            </w:pPr>
          </w:p>
          <w:p w14:paraId="12FBDCAE"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34DBBA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 history of cancer (first degree relatives)</w:t>
            </w:r>
          </w:p>
        </w:tc>
      </w:tr>
      <w:tr w:rsidR="00740732" w:rsidRPr="00B57FDF" w14:paraId="4B6B3CB9" w14:textId="77777777" w:rsidTr="00AC73E4">
        <w:trPr>
          <w:trHeight w:val="288"/>
        </w:trPr>
        <w:tc>
          <w:tcPr>
            <w:tcW w:w="2381" w:type="dxa"/>
            <w:noWrap/>
            <w:hideMark/>
          </w:tcPr>
          <w:p w14:paraId="1D136BF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baseline_hormone_replacement_pre_treatment</w:t>
            </w:r>
          </w:p>
        </w:tc>
        <w:tc>
          <w:tcPr>
            <w:tcW w:w="2292" w:type="dxa"/>
            <w:noWrap/>
            <w:hideMark/>
          </w:tcPr>
          <w:p w14:paraId="0D20D1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F0CF4A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F12FEB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6C28D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30CD34B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hormone replacement therapy before treatment (M0)</w:t>
            </w:r>
          </w:p>
        </w:tc>
      </w:tr>
      <w:tr w:rsidR="00740732" w:rsidRPr="00B57FDF" w14:paraId="472D6E60" w14:textId="77777777" w:rsidTr="00AC73E4">
        <w:trPr>
          <w:trHeight w:val="288"/>
        </w:trPr>
        <w:tc>
          <w:tcPr>
            <w:tcW w:w="2381" w:type="dxa"/>
            <w:noWrap/>
            <w:hideMark/>
          </w:tcPr>
          <w:p w14:paraId="6C05578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m0_menopausalstatuspre</w:t>
            </w:r>
          </w:p>
        </w:tc>
        <w:tc>
          <w:tcPr>
            <w:tcW w:w="2292" w:type="dxa"/>
            <w:noWrap/>
            <w:hideMark/>
          </w:tcPr>
          <w:p w14:paraId="23FCAD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03B224A"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3 levels</w:t>
            </w:r>
          </w:p>
          <w:p w14:paraId="2F781478"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premenopausal </w:t>
            </w:r>
          </w:p>
          <w:p w14:paraId="3F1A2C4C"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perimenopausal</w:t>
            </w:r>
          </w:p>
          <w:p w14:paraId="2FAAAC61" w14:textId="4553E8E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postmenopausal</w:t>
            </w:r>
          </w:p>
        </w:tc>
        <w:tc>
          <w:tcPr>
            <w:tcW w:w="2381" w:type="dxa"/>
            <w:noWrap/>
            <w:hideMark/>
          </w:tcPr>
          <w:p w14:paraId="41A3E24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Menopausal status pretreatment</w:t>
            </w:r>
            <w:r w:rsidRPr="00B57FDF">
              <w:rPr>
                <w:rFonts w:ascii="Calibri" w:hAnsi="Calibri" w:cs="Calibri"/>
                <w:color w:val="000000"/>
                <w:sz w:val="24"/>
                <w:szCs w:val="24"/>
                <w:lang w:eastAsia="el-GR"/>
              </w:rPr>
              <w:t xml:space="preserve"> (M0)</w:t>
            </w:r>
          </w:p>
        </w:tc>
      </w:tr>
      <w:tr w:rsidR="00740732" w:rsidRPr="00B57FDF" w14:paraId="40E33524" w14:textId="77777777" w:rsidTr="00AC73E4">
        <w:trPr>
          <w:trHeight w:val="288"/>
        </w:trPr>
        <w:tc>
          <w:tcPr>
            <w:tcW w:w="2381" w:type="dxa"/>
            <w:noWrap/>
            <w:hideMark/>
          </w:tcPr>
          <w:p w14:paraId="34F040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M0_performancestatus</w:t>
            </w:r>
          </w:p>
        </w:tc>
        <w:tc>
          <w:tcPr>
            <w:tcW w:w="2292" w:type="dxa"/>
            <w:noWrap/>
            <w:hideMark/>
          </w:tcPr>
          <w:p w14:paraId="7FF5AFB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F62A6E5" w14:textId="3FD74D5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56A967A5" w14:textId="77777777" w:rsidR="00740732" w:rsidRPr="00B57FDF" w:rsidRDefault="00740732" w:rsidP="00AC73E4">
            <w:pPr>
              <w:jc w:val="center"/>
              <w:rPr>
                <w:rFonts w:ascii="Calibri" w:hAnsi="Calibri" w:cs="Calibri"/>
                <w:color w:val="000000"/>
                <w:sz w:val="24"/>
                <w:szCs w:val="24"/>
                <w:lang w:eastAsia="el-GR"/>
              </w:rPr>
            </w:pPr>
          </w:p>
          <w:p w14:paraId="3BFA179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Fully active, able to carry on all pre-disease performance without restriction</w:t>
            </w:r>
          </w:p>
          <w:p w14:paraId="0467858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Restricted in physically strenuous activity but ambulatory and able to carry out work of a light or sedentary </w:t>
            </w:r>
            <w:r w:rsidRPr="00B57FDF">
              <w:rPr>
                <w:rFonts w:ascii="Calibri" w:hAnsi="Calibri" w:cs="Calibri"/>
                <w:color w:val="000000"/>
                <w:sz w:val="24"/>
                <w:szCs w:val="24"/>
                <w:lang w:eastAsia="el-GR"/>
              </w:rPr>
              <w:lastRenderedPageBreak/>
              <w:t>nature, e.g., light house work, office work</w:t>
            </w:r>
          </w:p>
          <w:p w14:paraId="127A29B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Ambulatory and capable of all selfcare but unable to carry out any work activities; up and about more than 50% of waking hours</w:t>
            </w:r>
          </w:p>
          <w:p w14:paraId="739F289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Capable of only limited selfcare; confined to bed or chair more than 50% of waking hours</w:t>
            </w:r>
          </w:p>
          <w:p w14:paraId="3BE63F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Completely disabled; cannot carry on any selfcare; totally confined to bed or chair</w:t>
            </w:r>
          </w:p>
          <w:p w14:paraId="0B1036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5</w:t>
            </w:r>
            <w:r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val="el-GR" w:eastAsia="el-GR"/>
              </w:rPr>
              <w:t>Dead</w:t>
            </w:r>
          </w:p>
        </w:tc>
        <w:tc>
          <w:tcPr>
            <w:tcW w:w="2381" w:type="dxa"/>
            <w:noWrap/>
            <w:hideMark/>
          </w:tcPr>
          <w:p w14:paraId="08019CA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ECOG performance status (M0)</w:t>
            </w:r>
          </w:p>
        </w:tc>
      </w:tr>
      <w:tr w:rsidR="00740732" w:rsidRPr="00B57FDF" w14:paraId="4BCBC472" w14:textId="77777777" w:rsidTr="00AC73E4">
        <w:trPr>
          <w:trHeight w:val="288"/>
        </w:trPr>
        <w:tc>
          <w:tcPr>
            <w:tcW w:w="2381" w:type="dxa"/>
            <w:noWrap/>
            <w:hideMark/>
          </w:tcPr>
          <w:p w14:paraId="677A7FB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baseline_creatinine</w:t>
            </w:r>
          </w:p>
        </w:tc>
        <w:tc>
          <w:tcPr>
            <w:tcW w:w="2292" w:type="dxa"/>
            <w:noWrap/>
            <w:hideMark/>
          </w:tcPr>
          <w:p w14:paraId="61818C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1F53DB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84D629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Creatinine (M0)</w:t>
            </w:r>
          </w:p>
        </w:tc>
      </w:tr>
      <w:tr w:rsidR="00740732" w:rsidRPr="00B57FDF" w14:paraId="47A7ECFF" w14:textId="77777777" w:rsidTr="00AC73E4">
        <w:trPr>
          <w:trHeight w:val="288"/>
        </w:trPr>
        <w:tc>
          <w:tcPr>
            <w:tcW w:w="2381" w:type="dxa"/>
            <w:noWrap/>
            <w:hideMark/>
          </w:tcPr>
          <w:p w14:paraId="633C2CD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baseline_alt</w:t>
            </w:r>
          </w:p>
        </w:tc>
        <w:tc>
          <w:tcPr>
            <w:tcW w:w="2292" w:type="dxa"/>
            <w:noWrap/>
            <w:hideMark/>
          </w:tcPr>
          <w:p w14:paraId="169135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BC729E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29FCDD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Alanine aminotransferase (M0)</w:t>
            </w:r>
          </w:p>
        </w:tc>
      </w:tr>
      <w:tr w:rsidR="00740732" w:rsidRPr="00B57FDF" w14:paraId="275F8E85" w14:textId="77777777" w:rsidTr="00AC73E4">
        <w:trPr>
          <w:trHeight w:val="288"/>
        </w:trPr>
        <w:tc>
          <w:tcPr>
            <w:tcW w:w="2381" w:type="dxa"/>
            <w:noWrap/>
            <w:hideMark/>
          </w:tcPr>
          <w:p w14:paraId="103BC83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baseline_hb</w:t>
            </w:r>
          </w:p>
        </w:tc>
        <w:tc>
          <w:tcPr>
            <w:tcW w:w="2292" w:type="dxa"/>
            <w:noWrap/>
            <w:hideMark/>
          </w:tcPr>
          <w:p w14:paraId="607C74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1890F3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218AAD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Haemoglobin (M0)</w:t>
            </w:r>
          </w:p>
        </w:tc>
      </w:tr>
      <w:tr w:rsidR="00740732" w:rsidRPr="00B57FDF" w14:paraId="26EEA915" w14:textId="77777777" w:rsidTr="00AC73E4">
        <w:trPr>
          <w:trHeight w:val="288"/>
        </w:trPr>
        <w:tc>
          <w:tcPr>
            <w:tcW w:w="2381" w:type="dxa"/>
            <w:noWrap/>
            <w:hideMark/>
          </w:tcPr>
          <w:p w14:paraId="17EB3A9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baseline_leukocytes</w:t>
            </w:r>
          </w:p>
        </w:tc>
        <w:tc>
          <w:tcPr>
            <w:tcW w:w="2292" w:type="dxa"/>
            <w:noWrap/>
            <w:hideMark/>
          </w:tcPr>
          <w:p w14:paraId="363293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D56883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BB482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Leykocytes (M0)</w:t>
            </w:r>
          </w:p>
        </w:tc>
      </w:tr>
      <w:tr w:rsidR="00740732" w:rsidRPr="00B57FDF" w14:paraId="24D6A864" w14:textId="77777777" w:rsidTr="00AC73E4">
        <w:trPr>
          <w:trHeight w:val="288"/>
        </w:trPr>
        <w:tc>
          <w:tcPr>
            <w:tcW w:w="2381" w:type="dxa"/>
            <w:noWrap/>
            <w:hideMark/>
          </w:tcPr>
          <w:p w14:paraId="2CD95B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baseline_neutrofiles</w:t>
            </w:r>
          </w:p>
        </w:tc>
        <w:tc>
          <w:tcPr>
            <w:tcW w:w="2292" w:type="dxa"/>
            <w:noWrap/>
            <w:hideMark/>
          </w:tcPr>
          <w:p w14:paraId="299730C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837643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00C599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Neutrofiles (M0)</w:t>
            </w:r>
          </w:p>
        </w:tc>
      </w:tr>
      <w:tr w:rsidR="00740732" w:rsidRPr="00B57FDF" w14:paraId="42ACA197" w14:textId="77777777" w:rsidTr="00AC73E4">
        <w:trPr>
          <w:trHeight w:val="288"/>
        </w:trPr>
        <w:tc>
          <w:tcPr>
            <w:tcW w:w="2381" w:type="dxa"/>
            <w:noWrap/>
            <w:hideMark/>
          </w:tcPr>
          <w:p w14:paraId="5A06BB6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baseline_thrombocytes</w:t>
            </w:r>
          </w:p>
        </w:tc>
        <w:tc>
          <w:tcPr>
            <w:tcW w:w="2292" w:type="dxa"/>
            <w:noWrap/>
            <w:hideMark/>
          </w:tcPr>
          <w:p w14:paraId="4F5025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50B3CE5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D00CC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Thrombocytes (M0)</w:t>
            </w:r>
          </w:p>
        </w:tc>
      </w:tr>
      <w:tr w:rsidR="00740732" w:rsidRPr="00B57FDF" w14:paraId="6B1A38D3" w14:textId="77777777" w:rsidTr="00AC73E4">
        <w:trPr>
          <w:trHeight w:val="288"/>
        </w:trPr>
        <w:tc>
          <w:tcPr>
            <w:tcW w:w="2381" w:type="dxa"/>
            <w:noWrap/>
            <w:hideMark/>
          </w:tcPr>
          <w:p w14:paraId="73BFF2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chemo0_type</w:t>
            </w:r>
          </w:p>
        </w:tc>
        <w:tc>
          <w:tcPr>
            <w:tcW w:w="2292" w:type="dxa"/>
            <w:noWrap/>
            <w:hideMark/>
          </w:tcPr>
          <w:p w14:paraId="25BC62C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7263F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1982325F"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chemo</w:t>
            </w:r>
          </w:p>
          <w:p w14:paraId="61A2DA42"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neo-adjuvant chemo</w:t>
            </w:r>
          </w:p>
          <w:p w14:paraId="21662326" w14:textId="3F9C0D30"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adjuvant chemo</w:t>
            </w:r>
          </w:p>
        </w:tc>
        <w:tc>
          <w:tcPr>
            <w:tcW w:w="2381" w:type="dxa"/>
            <w:noWrap/>
            <w:hideMark/>
          </w:tcPr>
          <w:p w14:paraId="665F24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and type of chemotherapy</w:t>
            </w:r>
          </w:p>
        </w:tc>
      </w:tr>
      <w:tr w:rsidR="00740732" w:rsidRPr="00B57FDF" w14:paraId="6F3EB128" w14:textId="77777777" w:rsidTr="00AC73E4">
        <w:trPr>
          <w:trHeight w:val="288"/>
        </w:trPr>
        <w:tc>
          <w:tcPr>
            <w:tcW w:w="2381" w:type="dxa"/>
            <w:noWrap/>
            <w:hideMark/>
          </w:tcPr>
          <w:p w14:paraId="6802E4B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radiotherapy</w:t>
            </w:r>
          </w:p>
        </w:tc>
        <w:tc>
          <w:tcPr>
            <w:tcW w:w="2292" w:type="dxa"/>
            <w:noWrap/>
            <w:hideMark/>
          </w:tcPr>
          <w:p w14:paraId="520D60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63FD4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39BABE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C32AD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4F32E9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radiotherapy</w:t>
            </w:r>
          </w:p>
        </w:tc>
      </w:tr>
      <w:tr w:rsidR="00740732" w:rsidRPr="00B57FDF" w14:paraId="0F4367AE" w14:textId="77777777" w:rsidTr="00AC73E4">
        <w:trPr>
          <w:trHeight w:val="288"/>
        </w:trPr>
        <w:tc>
          <w:tcPr>
            <w:tcW w:w="2381" w:type="dxa"/>
            <w:noWrap/>
            <w:hideMark/>
          </w:tcPr>
          <w:p w14:paraId="531F4B2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TamoxifenVSother</w:t>
            </w:r>
          </w:p>
        </w:tc>
        <w:tc>
          <w:tcPr>
            <w:tcW w:w="2292" w:type="dxa"/>
            <w:noWrap/>
            <w:hideMark/>
          </w:tcPr>
          <w:p w14:paraId="72923E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F6460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78CC7EB0" w14:textId="60B2C3E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endocrine treatment </w:t>
            </w:r>
          </w:p>
          <w:p w14:paraId="58251C40" w14:textId="45124A1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Tamoxifen</w:t>
            </w:r>
          </w:p>
          <w:p w14:paraId="22B995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AI (letrozol, </w:t>
            </w:r>
            <w:r w:rsidRPr="00B57FDF">
              <w:rPr>
                <w:rFonts w:ascii="Calibri" w:hAnsi="Calibri" w:cs="Calibri"/>
                <w:color w:val="000000"/>
                <w:sz w:val="24"/>
                <w:szCs w:val="24"/>
                <w:lang w:eastAsia="el-GR"/>
              </w:rPr>
              <w:lastRenderedPageBreak/>
              <w:t>anastrozole, exemestane)</w:t>
            </w:r>
          </w:p>
          <w:p w14:paraId="44B859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p>
          <w:p w14:paraId="6F4C296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Ovarian suppression plus tamoxifen or AI</w:t>
            </w:r>
          </w:p>
        </w:tc>
        <w:tc>
          <w:tcPr>
            <w:tcW w:w="2381" w:type="dxa"/>
            <w:noWrap/>
            <w:hideMark/>
          </w:tcPr>
          <w:p w14:paraId="57DE3195" w14:textId="77777777" w:rsidR="00740732" w:rsidRPr="00B57FDF" w:rsidRDefault="00740732" w:rsidP="00AC73E4">
            <w:pPr>
              <w:jc w:val="center"/>
              <w:rPr>
                <w:rFonts w:ascii="Calibri" w:hAnsi="Calibri" w:cs="Calibri"/>
                <w:color w:val="000000"/>
                <w:sz w:val="24"/>
                <w:szCs w:val="24"/>
                <w:lang w:eastAsia="el-GR"/>
              </w:rPr>
            </w:pPr>
          </w:p>
          <w:p w14:paraId="02210C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Endocrine (hormonal) treatment regimen</w:t>
            </w:r>
          </w:p>
          <w:p w14:paraId="48D83047" w14:textId="77777777" w:rsidR="00740732" w:rsidRPr="00B57FDF" w:rsidRDefault="00740732" w:rsidP="00AC73E4">
            <w:pPr>
              <w:jc w:val="center"/>
              <w:rPr>
                <w:rFonts w:ascii="Calibri" w:hAnsi="Calibri" w:cs="Calibri"/>
                <w:color w:val="000000"/>
                <w:sz w:val="24"/>
                <w:szCs w:val="24"/>
                <w:lang w:eastAsia="el-GR"/>
              </w:rPr>
            </w:pPr>
          </w:p>
          <w:p w14:paraId="28C100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AI:</w:t>
            </w:r>
            <w:r w:rsidRPr="00B57FDF">
              <w:rPr>
                <w:sz w:val="24"/>
                <w:szCs w:val="24"/>
              </w:rPr>
              <w:t xml:space="preserve"> </w:t>
            </w:r>
            <w:r w:rsidRPr="00B57FDF">
              <w:rPr>
                <w:rFonts w:ascii="Calibri" w:hAnsi="Calibri" w:cs="Calibri"/>
                <w:color w:val="000000"/>
                <w:sz w:val="24"/>
                <w:szCs w:val="24"/>
                <w:lang w:eastAsia="el-GR"/>
              </w:rPr>
              <w:t xml:space="preserve">aromatase </w:t>
            </w:r>
            <w:r w:rsidRPr="00B57FDF">
              <w:rPr>
                <w:rFonts w:ascii="Calibri" w:hAnsi="Calibri" w:cs="Calibri"/>
                <w:color w:val="000000"/>
                <w:sz w:val="24"/>
                <w:szCs w:val="24"/>
                <w:lang w:eastAsia="el-GR"/>
              </w:rPr>
              <w:lastRenderedPageBreak/>
              <w:t>inhibitors</w:t>
            </w:r>
          </w:p>
        </w:tc>
      </w:tr>
      <w:tr w:rsidR="00740732" w:rsidRPr="00B57FDF" w14:paraId="010E0DCC" w14:textId="77777777" w:rsidTr="00AC73E4">
        <w:trPr>
          <w:trHeight w:val="288"/>
        </w:trPr>
        <w:tc>
          <w:tcPr>
            <w:tcW w:w="2381" w:type="dxa"/>
            <w:noWrap/>
            <w:hideMark/>
          </w:tcPr>
          <w:p w14:paraId="27ED43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chemo.3</w:t>
            </w:r>
          </w:p>
        </w:tc>
        <w:tc>
          <w:tcPr>
            <w:tcW w:w="2292" w:type="dxa"/>
            <w:noWrap/>
            <w:hideMark/>
          </w:tcPr>
          <w:p w14:paraId="5446FF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2CC5BE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3042805B"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chemotherapy at M3</w:t>
            </w:r>
          </w:p>
          <w:p w14:paraId="34EF9480" w14:textId="327AE8D2"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During </w:t>
            </w:r>
          </w:p>
          <w:p w14:paraId="6620C09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chemotherapy at M3 2: Within 3 months after the end of </w:t>
            </w:r>
          </w:p>
          <w:p w14:paraId="57361AB5"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chemotherapy at M3</w:t>
            </w:r>
          </w:p>
          <w:p w14:paraId="1188AB96" w14:textId="768B407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More than three months after the end of </w:t>
            </w:r>
          </w:p>
          <w:p w14:paraId="432B47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chemotherapy at M3</w:t>
            </w:r>
          </w:p>
        </w:tc>
        <w:tc>
          <w:tcPr>
            <w:tcW w:w="2381" w:type="dxa"/>
            <w:noWrap/>
            <w:hideMark/>
          </w:tcPr>
          <w:p w14:paraId="6E5D017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Chemotherapy status at M3</w:t>
            </w:r>
          </w:p>
        </w:tc>
      </w:tr>
      <w:tr w:rsidR="00740732" w:rsidRPr="00B57FDF" w14:paraId="7B54BD5B" w14:textId="77777777" w:rsidTr="00AC73E4">
        <w:trPr>
          <w:trHeight w:val="288"/>
        </w:trPr>
        <w:tc>
          <w:tcPr>
            <w:tcW w:w="2381" w:type="dxa"/>
            <w:noWrap/>
            <w:hideMark/>
          </w:tcPr>
          <w:p w14:paraId="1333FD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radio.3</w:t>
            </w:r>
          </w:p>
        </w:tc>
        <w:tc>
          <w:tcPr>
            <w:tcW w:w="2292" w:type="dxa"/>
            <w:noWrap/>
            <w:hideMark/>
          </w:tcPr>
          <w:p w14:paraId="4C8C94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81F9B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4B18A769"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radiotherapy at M3</w:t>
            </w:r>
          </w:p>
          <w:p w14:paraId="7FAC9D78" w14:textId="2A77A59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During </w:t>
            </w:r>
          </w:p>
          <w:p w14:paraId="421617AF"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p w14:paraId="1C21F969" w14:textId="7889307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Within 3 months after the end of </w:t>
            </w:r>
          </w:p>
          <w:p w14:paraId="1A469CE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p w14:paraId="5E69EB83" w14:textId="4210D19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More than three months after the end of </w:t>
            </w:r>
          </w:p>
          <w:p w14:paraId="207CED8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tc>
        <w:tc>
          <w:tcPr>
            <w:tcW w:w="2381" w:type="dxa"/>
            <w:noWrap/>
            <w:hideMark/>
          </w:tcPr>
          <w:p w14:paraId="73B17E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status at M3</w:t>
            </w:r>
          </w:p>
        </w:tc>
      </w:tr>
      <w:tr w:rsidR="00740732" w:rsidRPr="00B57FDF" w14:paraId="459101B2" w14:textId="77777777" w:rsidTr="00AC73E4">
        <w:trPr>
          <w:trHeight w:val="288"/>
        </w:trPr>
        <w:tc>
          <w:tcPr>
            <w:tcW w:w="2381" w:type="dxa"/>
            <w:noWrap/>
            <w:hideMark/>
          </w:tcPr>
          <w:p w14:paraId="7CF1537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antiher2.3</w:t>
            </w:r>
          </w:p>
        </w:tc>
        <w:tc>
          <w:tcPr>
            <w:tcW w:w="2292" w:type="dxa"/>
            <w:noWrap/>
            <w:hideMark/>
          </w:tcPr>
          <w:p w14:paraId="511B6BA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3FE79E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59E690D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antiher2 treatment at M3</w:t>
            </w:r>
          </w:p>
          <w:p w14:paraId="595652A7"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During antiher2 treatment at M3</w:t>
            </w:r>
          </w:p>
          <w:p w14:paraId="4900A931"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Within 3 months after the end of antiher2 treatment at M3 </w:t>
            </w:r>
          </w:p>
          <w:p w14:paraId="74986E22" w14:textId="281F049C"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More than three months after the end of antiher2 treatment at M3</w:t>
            </w:r>
          </w:p>
        </w:tc>
        <w:tc>
          <w:tcPr>
            <w:tcW w:w="2381" w:type="dxa"/>
            <w:noWrap/>
            <w:hideMark/>
          </w:tcPr>
          <w:p w14:paraId="16C603E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Anti-HER2 treatment status at M3</w:t>
            </w:r>
          </w:p>
        </w:tc>
      </w:tr>
      <w:tr w:rsidR="00740732" w:rsidRPr="00B57FDF" w14:paraId="65C7F15C" w14:textId="77777777" w:rsidTr="00AC73E4">
        <w:trPr>
          <w:trHeight w:val="288"/>
        </w:trPr>
        <w:tc>
          <w:tcPr>
            <w:tcW w:w="2381" w:type="dxa"/>
            <w:noWrap/>
            <w:hideMark/>
          </w:tcPr>
          <w:p w14:paraId="66FAF3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endocrine.3</w:t>
            </w:r>
          </w:p>
        </w:tc>
        <w:tc>
          <w:tcPr>
            <w:tcW w:w="2292" w:type="dxa"/>
            <w:noWrap/>
            <w:hideMark/>
          </w:tcPr>
          <w:p w14:paraId="4466617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6B62C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35D371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 0: No endocrine at </w:t>
            </w:r>
            <w:r w:rsidRPr="00B57FDF">
              <w:rPr>
                <w:rFonts w:ascii="Calibri" w:hAnsi="Calibri" w:cs="Calibri"/>
                <w:color w:val="000000"/>
                <w:sz w:val="24"/>
                <w:szCs w:val="24"/>
                <w:lang w:eastAsia="el-GR"/>
              </w:rPr>
              <w:lastRenderedPageBreak/>
              <w:t>M3</w:t>
            </w:r>
          </w:p>
          <w:p w14:paraId="0BA7811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 1: During endocrine treatment</w:t>
            </w:r>
          </w:p>
        </w:tc>
        <w:tc>
          <w:tcPr>
            <w:tcW w:w="2381" w:type="dxa"/>
            <w:noWrap/>
            <w:hideMark/>
          </w:tcPr>
          <w:p w14:paraId="3410062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Endocrine treatment status at M3</w:t>
            </w:r>
          </w:p>
        </w:tc>
      </w:tr>
      <w:tr w:rsidR="00740732" w:rsidRPr="00B57FDF" w14:paraId="1FEA65FF" w14:textId="77777777" w:rsidTr="00AC73E4">
        <w:trPr>
          <w:trHeight w:val="288"/>
        </w:trPr>
        <w:tc>
          <w:tcPr>
            <w:tcW w:w="2381" w:type="dxa"/>
            <w:noWrap/>
            <w:hideMark/>
          </w:tcPr>
          <w:p w14:paraId="42833A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care_team</w:t>
            </w:r>
          </w:p>
        </w:tc>
        <w:tc>
          <w:tcPr>
            <w:tcW w:w="2292" w:type="dxa"/>
            <w:noWrap/>
            <w:hideMark/>
          </w:tcPr>
          <w:p w14:paraId="3F607A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B55BDC3"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45FC3812"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CHAMP</w:t>
            </w:r>
          </w:p>
          <w:p w14:paraId="571B8821"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IEO</w:t>
            </w:r>
          </w:p>
          <w:p w14:paraId="52FD34A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HUS</w:t>
            </w:r>
          </w:p>
          <w:p w14:paraId="734F55D3" w14:textId="56DAB2E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HUJI</w:t>
            </w:r>
          </w:p>
        </w:tc>
        <w:tc>
          <w:tcPr>
            <w:tcW w:w="2381" w:type="dxa"/>
            <w:noWrap/>
            <w:hideMark/>
          </w:tcPr>
          <w:p w14:paraId="459C801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Clinical site (hospital)</w:t>
            </w:r>
          </w:p>
        </w:tc>
      </w:tr>
      <w:tr w:rsidR="00740732" w:rsidRPr="00B57FDF" w14:paraId="0115BBE2" w14:textId="77777777" w:rsidTr="00AC73E4">
        <w:trPr>
          <w:trHeight w:val="288"/>
        </w:trPr>
        <w:tc>
          <w:tcPr>
            <w:tcW w:w="2381" w:type="dxa"/>
            <w:noWrap/>
            <w:hideMark/>
          </w:tcPr>
          <w:p w14:paraId="7E579C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age_baseline</w:t>
            </w:r>
          </w:p>
        </w:tc>
        <w:tc>
          <w:tcPr>
            <w:tcW w:w="2292" w:type="dxa"/>
            <w:noWrap/>
            <w:hideMark/>
          </w:tcPr>
          <w:p w14:paraId="0211974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7E4F413"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5747E1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Age at baseline (M0)</w:t>
            </w:r>
          </w:p>
        </w:tc>
      </w:tr>
      <w:tr w:rsidR="00740732" w:rsidRPr="00B57FDF" w14:paraId="271D7427" w14:textId="77777777" w:rsidTr="00AC73E4">
        <w:trPr>
          <w:trHeight w:val="288"/>
        </w:trPr>
        <w:tc>
          <w:tcPr>
            <w:tcW w:w="2381" w:type="dxa"/>
            <w:noWrap/>
            <w:hideMark/>
          </w:tcPr>
          <w:p w14:paraId="39D56ED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m0_marital</w:t>
            </w:r>
          </w:p>
        </w:tc>
        <w:tc>
          <w:tcPr>
            <w:tcW w:w="2292" w:type="dxa"/>
            <w:noWrap/>
            <w:hideMark/>
          </w:tcPr>
          <w:p w14:paraId="4C093E1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99FC87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21D9EA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Married </w:t>
            </w:r>
          </w:p>
          <w:p w14:paraId="400BBA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Separated/divorced or Widowed </w:t>
            </w:r>
          </w:p>
          <w:p w14:paraId="1CF8AC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Common-law partner </w:t>
            </w:r>
          </w:p>
          <w:p w14:paraId="0AF3A9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Single or Engaged </w:t>
            </w:r>
          </w:p>
          <w:p w14:paraId="40BC4B75" w14:textId="77777777" w:rsidR="00740732" w:rsidRPr="00B57FDF" w:rsidRDefault="00740732" w:rsidP="00AC73E4">
            <w:pPr>
              <w:jc w:val="center"/>
              <w:rPr>
                <w:rFonts w:ascii="Calibri" w:hAnsi="Calibri" w:cs="Calibri"/>
                <w:color w:val="000000"/>
                <w:sz w:val="24"/>
                <w:szCs w:val="24"/>
                <w:lang w:eastAsia="el-GR"/>
              </w:rPr>
            </w:pPr>
          </w:p>
          <w:p w14:paraId="12A79B0D"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42F409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Marital status (M0)</w:t>
            </w:r>
          </w:p>
        </w:tc>
      </w:tr>
      <w:tr w:rsidR="00740732" w:rsidRPr="00B57FDF" w14:paraId="75B655C9" w14:textId="77777777" w:rsidTr="00AC73E4">
        <w:trPr>
          <w:trHeight w:val="288"/>
        </w:trPr>
        <w:tc>
          <w:tcPr>
            <w:tcW w:w="2381" w:type="dxa"/>
            <w:noWrap/>
            <w:hideMark/>
          </w:tcPr>
          <w:p w14:paraId="2FFDD14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m0_employment</w:t>
            </w:r>
          </w:p>
        </w:tc>
        <w:tc>
          <w:tcPr>
            <w:tcW w:w="2292" w:type="dxa"/>
            <w:noWrap/>
            <w:hideMark/>
          </w:tcPr>
          <w:p w14:paraId="3752C48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D4AFF5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levels </w:t>
            </w:r>
          </w:p>
          <w:p w14:paraId="41323C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Employed full time, Self-employed, Retired </w:t>
            </w:r>
          </w:p>
          <w:p w14:paraId="3F55D4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Employed part time, Housewife, Unemployed </w:t>
            </w:r>
          </w:p>
          <w:p w14:paraId="5AB8F59F" w14:textId="77777777" w:rsidR="00740732" w:rsidRPr="00B57FDF" w:rsidRDefault="00740732" w:rsidP="00AC73E4">
            <w:pPr>
              <w:jc w:val="center"/>
              <w:rPr>
                <w:rFonts w:ascii="Calibri" w:hAnsi="Calibri" w:cs="Calibri"/>
                <w:color w:val="000000"/>
                <w:sz w:val="24"/>
                <w:szCs w:val="24"/>
                <w:lang w:eastAsia="el-GR"/>
              </w:rPr>
            </w:pPr>
          </w:p>
          <w:p w14:paraId="04B3AE9B"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7C3E1B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Employment status (M0)</w:t>
            </w:r>
          </w:p>
        </w:tc>
      </w:tr>
      <w:tr w:rsidR="00740732" w:rsidRPr="00B57FDF" w14:paraId="31C2C02C" w14:textId="77777777" w:rsidTr="00AC73E4">
        <w:trPr>
          <w:trHeight w:val="288"/>
        </w:trPr>
        <w:tc>
          <w:tcPr>
            <w:tcW w:w="2381" w:type="dxa"/>
            <w:noWrap/>
            <w:hideMark/>
          </w:tcPr>
          <w:p w14:paraId="6F05F4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baseline_ki67class</w:t>
            </w:r>
          </w:p>
        </w:tc>
        <w:tc>
          <w:tcPr>
            <w:tcW w:w="2292" w:type="dxa"/>
            <w:noWrap/>
            <w:hideMark/>
          </w:tcPr>
          <w:p w14:paraId="5288B0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0E2FB6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7ED3CF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&lt;20%</w:t>
            </w:r>
          </w:p>
          <w:p w14:paraId="1EC297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 xml:space="preserve"> 1: ≥</w:t>
            </w:r>
            <w:r w:rsidRPr="00B57FDF">
              <w:rPr>
                <w:rFonts w:ascii="Calibri" w:hAnsi="Calibri" w:cs="Calibri"/>
                <w:color w:val="000000"/>
                <w:sz w:val="24"/>
                <w:szCs w:val="24"/>
                <w:lang w:eastAsia="el-GR"/>
              </w:rPr>
              <w:t>20%</w:t>
            </w:r>
          </w:p>
        </w:tc>
        <w:tc>
          <w:tcPr>
            <w:tcW w:w="2381" w:type="dxa"/>
            <w:noWrap/>
            <w:hideMark/>
          </w:tcPr>
          <w:p w14:paraId="2A3AED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ki67 class (M0)</w:t>
            </w:r>
          </w:p>
        </w:tc>
      </w:tr>
      <w:tr w:rsidR="00740732" w:rsidRPr="00B57FDF" w14:paraId="202EA638" w14:textId="77777777" w:rsidTr="00AC73E4">
        <w:trPr>
          <w:trHeight w:val="288"/>
        </w:trPr>
        <w:tc>
          <w:tcPr>
            <w:tcW w:w="2381" w:type="dxa"/>
            <w:noWrap/>
            <w:hideMark/>
          </w:tcPr>
          <w:p w14:paraId="17532F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baseline_erclass</w:t>
            </w:r>
          </w:p>
        </w:tc>
        <w:tc>
          <w:tcPr>
            <w:tcW w:w="2292" w:type="dxa"/>
            <w:noWrap/>
            <w:hideMark/>
          </w:tcPr>
          <w:p w14:paraId="6D6080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A35B16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8E2E78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Negative</w:t>
            </w:r>
          </w:p>
          <w:p w14:paraId="63D8E1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Positive</w:t>
            </w:r>
          </w:p>
        </w:tc>
        <w:tc>
          <w:tcPr>
            <w:tcW w:w="2381" w:type="dxa"/>
            <w:noWrap/>
            <w:hideMark/>
          </w:tcPr>
          <w:p w14:paraId="1245A7A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ER-negative or ER-positive breast cancer (M0)</w:t>
            </w:r>
          </w:p>
          <w:p w14:paraId="153E220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ER -&gt; Estrogen Receptor</w:t>
            </w:r>
          </w:p>
          <w:p w14:paraId="0BACA816" w14:textId="77777777" w:rsidR="00740732" w:rsidRPr="00B57FDF" w:rsidRDefault="00740732" w:rsidP="00AC73E4">
            <w:pPr>
              <w:jc w:val="center"/>
              <w:rPr>
                <w:rFonts w:ascii="Calibri" w:hAnsi="Calibri" w:cs="Calibri"/>
                <w:color w:val="000000"/>
                <w:sz w:val="24"/>
                <w:szCs w:val="24"/>
                <w:lang w:eastAsia="el-GR"/>
              </w:rPr>
            </w:pPr>
          </w:p>
          <w:p w14:paraId="79B90E4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cutoff of 1% has been used</w:t>
            </w:r>
          </w:p>
          <w:p w14:paraId="4B65EC7F"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560B0F14" w14:textId="77777777" w:rsidTr="00AC73E4">
        <w:trPr>
          <w:trHeight w:val="288"/>
        </w:trPr>
        <w:tc>
          <w:tcPr>
            <w:tcW w:w="2381" w:type="dxa"/>
            <w:noWrap/>
            <w:hideMark/>
          </w:tcPr>
          <w:p w14:paraId="38AB834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baseline_prclass</w:t>
            </w:r>
          </w:p>
        </w:tc>
        <w:tc>
          <w:tcPr>
            <w:tcW w:w="2292" w:type="dxa"/>
            <w:noWrap/>
            <w:hideMark/>
          </w:tcPr>
          <w:p w14:paraId="26D7A82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A5A17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D4F68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Negative</w:t>
            </w:r>
          </w:p>
          <w:p w14:paraId="5A648D2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Positive</w:t>
            </w:r>
          </w:p>
        </w:tc>
        <w:tc>
          <w:tcPr>
            <w:tcW w:w="2381" w:type="dxa"/>
            <w:noWrap/>
            <w:hideMark/>
          </w:tcPr>
          <w:p w14:paraId="5E8826A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PR-negative or PR-positive breast cancer (M0)</w:t>
            </w:r>
          </w:p>
          <w:p w14:paraId="283F967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 -&gt; Progesterone Receptor</w:t>
            </w:r>
          </w:p>
          <w:p w14:paraId="2A7BCC6A" w14:textId="77777777" w:rsidR="00740732" w:rsidRPr="00B57FDF" w:rsidRDefault="00740732" w:rsidP="00AC73E4">
            <w:pPr>
              <w:jc w:val="center"/>
              <w:rPr>
                <w:rFonts w:ascii="Calibri" w:hAnsi="Calibri" w:cs="Calibri"/>
                <w:color w:val="000000"/>
                <w:sz w:val="24"/>
                <w:szCs w:val="24"/>
                <w:lang w:eastAsia="el-GR"/>
              </w:rPr>
            </w:pPr>
          </w:p>
          <w:p w14:paraId="6A5DC40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A cutoff of 1% has been used</w:t>
            </w:r>
          </w:p>
          <w:p w14:paraId="2A36A30E" w14:textId="77777777" w:rsidR="00740732" w:rsidRPr="00B57FDF" w:rsidRDefault="00740732" w:rsidP="00AC73E4">
            <w:pPr>
              <w:rPr>
                <w:rFonts w:ascii="Calibri" w:hAnsi="Calibri" w:cs="Calibri"/>
                <w:color w:val="000000"/>
                <w:sz w:val="24"/>
                <w:szCs w:val="24"/>
                <w:lang w:eastAsia="el-GR"/>
              </w:rPr>
            </w:pPr>
          </w:p>
          <w:p w14:paraId="0D1A0763"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Reference:</w:t>
            </w:r>
          </w:p>
          <w:p w14:paraId="3A9A1664"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Validity of 1% Hormonal Receptor Positivity Cutoff by the ASCO/College of American Pathologists Guidelines at the Georgia Cancer Center</w:t>
            </w:r>
          </w:p>
          <w:p w14:paraId="4459C15C"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Firas Kreidieh, Ramses F. Sadek, Li Fang Zhang, Aaron Gopal, Jean-Pierre Blaize, David Yashar, Reena Patel, Hiral S. Patel, Shou-Ching Tang, and Houssein Abdul Sater</w:t>
            </w:r>
          </w:p>
          <w:p w14:paraId="425BC7C1"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JCO Precision Oncology 2022 :6</w:t>
            </w:r>
          </w:p>
        </w:tc>
      </w:tr>
      <w:tr w:rsidR="00740732" w:rsidRPr="00B57FDF" w14:paraId="0FAADC87" w14:textId="77777777" w:rsidTr="00AC73E4">
        <w:trPr>
          <w:trHeight w:val="288"/>
        </w:trPr>
        <w:tc>
          <w:tcPr>
            <w:tcW w:w="2381" w:type="dxa"/>
            <w:noWrap/>
            <w:hideMark/>
          </w:tcPr>
          <w:p w14:paraId="014E558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baseline_LuminalB_f</w:t>
            </w:r>
          </w:p>
        </w:tc>
        <w:tc>
          <w:tcPr>
            <w:tcW w:w="2292" w:type="dxa"/>
            <w:noWrap/>
            <w:hideMark/>
          </w:tcPr>
          <w:p w14:paraId="3534A93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04B5B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5FA552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0FA28A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9A23A7E"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Whether tumor is luminal B (ER positive, PR any and HER2 positive) (M0)</w:t>
            </w:r>
          </w:p>
        </w:tc>
      </w:tr>
      <w:tr w:rsidR="00740732" w:rsidRPr="00B57FDF" w14:paraId="21D25FDE" w14:textId="77777777" w:rsidTr="00AC73E4">
        <w:trPr>
          <w:trHeight w:val="288"/>
        </w:trPr>
        <w:tc>
          <w:tcPr>
            <w:tcW w:w="2381" w:type="dxa"/>
            <w:noWrap/>
            <w:hideMark/>
          </w:tcPr>
          <w:p w14:paraId="28DAD7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baseline_subtypes</w:t>
            </w:r>
          </w:p>
        </w:tc>
        <w:tc>
          <w:tcPr>
            <w:tcW w:w="2292" w:type="dxa"/>
            <w:noWrap/>
            <w:hideMark/>
          </w:tcPr>
          <w:p w14:paraId="6E9C36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9DF400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5 levels </w:t>
            </w:r>
          </w:p>
          <w:p w14:paraId="04A7C1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Luminal A </w:t>
            </w:r>
          </w:p>
          <w:p w14:paraId="32B27DAE" w14:textId="1F0F256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Luminal B-like (HER2 negative)  </w:t>
            </w:r>
          </w:p>
          <w:p w14:paraId="048C5514" w14:textId="231A010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Luminal B-like (HER2 positive) </w:t>
            </w:r>
          </w:p>
          <w:p w14:paraId="16A8A414" w14:textId="37A68758"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Her2-positive </w:t>
            </w:r>
          </w:p>
          <w:p w14:paraId="5EAB558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5: Triple-negative</w:t>
            </w:r>
          </w:p>
        </w:tc>
        <w:tc>
          <w:tcPr>
            <w:tcW w:w="2381" w:type="dxa"/>
            <w:noWrap/>
            <w:hideMark/>
          </w:tcPr>
          <w:p w14:paraId="6DFBFF37"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A: ER+, PR+, HER2-, low Ki67 (&lt;20%)</w:t>
            </w:r>
          </w:p>
          <w:p w14:paraId="777ADA83"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B-like (HER2 negative): ER+, PR+/-, HER2-, high Ki67 (≥20%)</w:t>
            </w:r>
          </w:p>
          <w:p w14:paraId="3F1DC568"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or  </w:t>
            </w:r>
          </w:p>
          <w:p w14:paraId="742AFD52"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ER+, PR-, HER2-, Ki67 any</w:t>
            </w:r>
          </w:p>
          <w:p w14:paraId="30452B20"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B-like (HER2 positive):</w:t>
            </w:r>
          </w:p>
          <w:p w14:paraId="689439AC"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ER+, PR+/-, HER2-, any Ki67</w:t>
            </w:r>
          </w:p>
          <w:p w14:paraId="19756D87" w14:textId="77777777" w:rsidR="00740732" w:rsidRPr="00B57FDF" w:rsidRDefault="00740732" w:rsidP="00AC73E4">
            <w:pPr>
              <w:rPr>
                <w:rFonts w:ascii="Calibri" w:hAnsi="Calibri" w:cs="Calibri"/>
                <w:color w:val="000000"/>
                <w:sz w:val="24"/>
                <w:szCs w:val="24"/>
                <w:lang w:eastAsia="el-GR"/>
              </w:rPr>
            </w:pPr>
          </w:p>
          <w:p w14:paraId="48F7990D"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HER2-positive (non </w:t>
            </w:r>
            <w:r w:rsidRPr="00B57FDF">
              <w:rPr>
                <w:rFonts w:ascii="Calibri" w:hAnsi="Calibri" w:cs="Calibri"/>
                <w:color w:val="000000"/>
                <w:sz w:val="24"/>
                <w:szCs w:val="24"/>
                <w:lang w:eastAsia="el-GR"/>
              </w:rPr>
              <w:lastRenderedPageBreak/>
              <w:t>luminal): ER-, PR-, HER2+, any Ki67</w:t>
            </w:r>
          </w:p>
          <w:p w14:paraId="5DB76CB9" w14:textId="77777777" w:rsidR="00740732" w:rsidRPr="00B57FDF" w:rsidRDefault="00740732" w:rsidP="00AC73E4">
            <w:pPr>
              <w:rPr>
                <w:rFonts w:ascii="Calibri" w:hAnsi="Calibri" w:cs="Calibri"/>
                <w:color w:val="000000"/>
                <w:sz w:val="24"/>
                <w:szCs w:val="24"/>
                <w:lang w:eastAsia="el-GR"/>
              </w:rPr>
            </w:pPr>
          </w:p>
          <w:p w14:paraId="60D2EFB7"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Triple-negative: ER-, PR-, HER2-, any ki67</w:t>
            </w:r>
          </w:p>
          <w:p w14:paraId="174318A6" w14:textId="77777777" w:rsidR="00740732" w:rsidRPr="00B57FDF" w:rsidRDefault="00740732" w:rsidP="00AC73E4">
            <w:pPr>
              <w:rPr>
                <w:rFonts w:ascii="Calibri" w:hAnsi="Calibri" w:cs="Calibri"/>
                <w:color w:val="000000"/>
                <w:sz w:val="24"/>
                <w:szCs w:val="24"/>
                <w:lang w:eastAsia="el-GR"/>
              </w:rPr>
            </w:pPr>
          </w:p>
          <w:p w14:paraId="041551A1" w14:textId="77777777" w:rsidR="00740732" w:rsidRPr="00B57FDF" w:rsidRDefault="00740732" w:rsidP="00AC73E4">
            <w:pPr>
              <w:rPr>
                <w:rFonts w:ascii="Calibri" w:hAnsi="Calibri" w:cs="Calibri"/>
                <w:color w:val="000000"/>
                <w:sz w:val="24"/>
                <w:szCs w:val="24"/>
                <w:lang w:eastAsia="el-GR"/>
              </w:rPr>
            </w:pPr>
          </w:p>
          <w:p w14:paraId="40E93F3E"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References:</w:t>
            </w:r>
          </w:p>
          <w:p w14:paraId="4F2BF860" w14:textId="77777777" w:rsidR="00740732" w:rsidRPr="00B57FDF" w:rsidRDefault="00740732" w:rsidP="00AC73E4">
            <w:pPr>
              <w:autoSpaceDE w:val="0"/>
              <w:autoSpaceDN w:val="0"/>
              <w:adjustRightInd w:val="0"/>
              <w:rPr>
                <w:rFonts w:cs="HelveticaNeueLTStd-LtIt"/>
                <w:sz w:val="24"/>
                <w:szCs w:val="24"/>
              </w:rPr>
            </w:pPr>
            <w:r w:rsidRPr="00B57FDF">
              <w:rPr>
                <w:rFonts w:cs="Calibri"/>
                <w:color w:val="000000"/>
                <w:sz w:val="24"/>
                <w:szCs w:val="24"/>
                <w:lang w:eastAsia="el-GR"/>
              </w:rPr>
              <w:t>1.</w:t>
            </w:r>
            <w:r w:rsidRPr="00B57FDF">
              <w:rPr>
                <w:rFonts w:cs="HelveticaNeueLTStd-LtIt"/>
                <w:sz w:val="24"/>
                <w:szCs w:val="24"/>
              </w:rPr>
              <w:t xml:space="preserve"> Karihtala P and Jukkola A (2020) High Parity Predicts Poor Outcomes in Patients With Luminal B-Like (HER2 Negative) Early Breast Cancer: A Prospective Finnish Single-Center Study. Front. Oncol. 10:1470.</w:t>
            </w:r>
          </w:p>
          <w:p w14:paraId="64E46652" w14:textId="77777777" w:rsidR="00740732" w:rsidRPr="00B57FDF" w:rsidRDefault="00740732" w:rsidP="00AC73E4">
            <w:pPr>
              <w:autoSpaceDE w:val="0"/>
              <w:autoSpaceDN w:val="0"/>
              <w:adjustRightInd w:val="0"/>
              <w:rPr>
                <w:rFonts w:cs="HelveticaNeueLTStd-LtIt"/>
                <w:sz w:val="24"/>
                <w:szCs w:val="24"/>
              </w:rPr>
            </w:pPr>
            <w:r w:rsidRPr="00B57FDF">
              <w:rPr>
                <w:rFonts w:cs="HelveticaNeueLTStd-LtIt"/>
                <w:sz w:val="24"/>
                <w:szCs w:val="24"/>
              </w:rPr>
              <w:t>doi: 10.3389/fonc.2020.01470</w:t>
            </w:r>
          </w:p>
          <w:p w14:paraId="293643C3" w14:textId="77777777" w:rsidR="00740732" w:rsidRPr="00B57FDF" w:rsidRDefault="00740732" w:rsidP="00AC73E4">
            <w:pPr>
              <w:rPr>
                <w:rFonts w:ascii="Calibri" w:hAnsi="Calibri" w:cs="Calibri"/>
                <w:color w:val="000000"/>
                <w:sz w:val="24"/>
                <w:szCs w:val="24"/>
                <w:lang w:eastAsia="el-GR"/>
              </w:rPr>
            </w:pPr>
            <w:r w:rsidRPr="00B57FDF">
              <w:rPr>
                <w:rFonts w:cs="Calibri"/>
                <w:color w:val="000000"/>
                <w:sz w:val="24"/>
                <w:szCs w:val="24"/>
                <w:lang w:eastAsia="el-GR"/>
              </w:rPr>
              <w:t>2.</w:t>
            </w:r>
            <w:r w:rsidRPr="00B57FDF">
              <w:rPr>
                <w:sz w:val="24"/>
                <w:szCs w:val="24"/>
              </w:rPr>
              <w:t xml:space="preserve"> </w:t>
            </w:r>
            <w:r w:rsidRPr="00B57FDF">
              <w:rPr>
                <w:rFonts w:cs="Calibri"/>
                <w:color w:val="000000"/>
                <w:sz w:val="24"/>
                <w:szCs w:val="24"/>
                <w:lang w:eastAsia="el-GR"/>
              </w:rPr>
              <w:t xml:space="preserve">Senkus, E., Kyriakides, S., Ohno, S., Penault-Llorca, F., Poortmans, P., Rutgers, E., Zackrisson, S., Cardoso, F., &amp; ESMO Guidelines Committee (2015). Primary breast cancer: ESMO Clinical Practice Guidelines for diagnosis, treatment and follow-up. Annals of oncology : official journal of the European Society for Medical Oncology, 26 Suppl 5, v8–v30. </w:t>
            </w:r>
            <w:r w:rsidRPr="00B57FDF">
              <w:rPr>
                <w:rFonts w:ascii="Calibri" w:hAnsi="Calibri" w:cs="Calibri"/>
                <w:color w:val="000000"/>
                <w:sz w:val="24"/>
                <w:szCs w:val="24"/>
                <w:lang w:eastAsia="el-GR"/>
              </w:rPr>
              <w:t>https://doi.org/10.1093/annonc/mdv298</w:t>
            </w:r>
          </w:p>
        </w:tc>
      </w:tr>
      <w:tr w:rsidR="00740732" w:rsidRPr="00B57FDF" w14:paraId="5ACA0DC0" w14:textId="77777777" w:rsidTr="00AC73E4">
        <w:trPr>
          <w:trHeight w:val="288"/>
        </w:trPr>
        <w:tc>
          <w:tcPr>
            <w:tcW w:w="2381" w:type="dxa"/>
            <w:noWrap/>
            <w:hideMark/>
          </w:tcPr>
          <w:p w14:paraId="1EB47A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baseline_NLR</w:t>
            </w:r>
          </w:p>
        </w:tc>
        <w:tc>
          <w:tcPr>
            <w:tcW w:w="2292" w:type="dxa"/>
            <w:noWrap/>
            <w:hideMark/>
          </w:tcPr>
          <w:p w14:paraId="0CD8CC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436316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E13626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Neutrophil to leukocyte ratio (M0)</w:t>
            </w:r>
          </w:p>
          <w:p w14:paraId="28B35659" w14:textId="77777777" w:rsidR="00740732" w:rsidRPr="00B57FDF" w:rsidRDefault="00740732" w:rsidP="00AC73E4">
            <w:pPr>
              <w:jc w:val="center"/>
              <w:rPr>
                <w:rFonts w:ascii="Calibri" w:hAnsi="Calibri" w:cs="Calibri"/>
                <w:color w:val="000000"/>
                <w:sz w:val="24"/>
                <w:szCs w:val="24"/>
                <w:lang w:eastAsia="el-GR"/>
              </w:rPr>
            </w:pPr>
          </w:p>
          <w:p w14:paraId="0304660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Comment: lymphocytes were not provided, abbreviation is misleading</w:t>
            </w:r>
          </w:p>
        </w:tc>
      </w:tr>
      <w:tr w:rsidR="00740732" w:rsidRPr="00B57FDF" w14:paraId="6A4FE7F4" w14:textId="77777777" w:rsidTr="00AC73E4">
        <w:trPr>
          <w:trHeight w:val="288"/>
        </w:trPr>
        <w:tc>
          <w:tcPr>
            <w:tcW w:w="2381" w:type="dxa"/>
            <w:noWrap/>
            <w:hideMark/>
          </w:tcPr>
          <w:p w14:paraId="147E73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nccn_distress_thermometer.0</w:t>
            </w:r>
          </w:p>
        </w:tc>
        <w:tc>
          <w:tcPr>
            <w:tcW w:w="2292" w:type="dxa"/>
            <w:noWrap/>
            <w:hideMark/>
          </w:tcPr>
          <w:p w14:paraId="521BB3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BBCB9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622CC35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NCCN distress thermometer (M0)</w:t>
            </w:r>
          </w:p>
        </w:tc>
      </w:tr>
      <w:tr w:rsidR="00740732" w:rsidRPr="00B57FDF" w14:paraId="4C11F810" w14:textId="77777777" w:rsidTr="00AC73E4">
        <w:trPr>
          <w:trHeight w:val="288"/>
        </w:trPr>
        <w:tc>
          <w:tcPr>
            <w:tcW w:w="2381" w:type="dxa"/>
            <w:noWrap/>
            <w:hideMark/>
          </w:tcPr>
          <w:p w14:paraId="168270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Emot_Fun_QLQ30.0</w:t>
            </w:r>
          </w:p>
        </w:tc>
        <w:tc>
          <w:tcPr>
            <w:tcW w:w="2292" w:type="dxa"/>
            <w:noWrap/>
            <w:hideMark/>
          </w:tcPr>
          <w:p w14:paraId="2529926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6E29F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7F17B8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Quality of Life Questionnaire (M0)</w:t>
            </w:r>
          </w:p>
        </w:tc>
      </w:tr>
      <w:tr w:rsidR="00740732" w:rsidRPr="00B57FDF" w14:paraId="1FF8B90C" w14:textId="77777777" w:rsidTr="00AC73E4">
        <w:trPr>
          <w:trHeight w:val="288"/>
        </w:trPr>
        <w:tc>
          <w:tcPr>
            <w:tcW w:w="2381" w:type="dxa"/>
            <w:noWrap/>
            <w:hideMark/>
          </w:tcPr>
          <w:p w14:paraId="68664B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nccn_distress_thermometer.3</w:t>
            </w:r>
          </w:p>
        </w:tc>
        <w:tc>
          <w:tcPr>
            <w:tcW w:w="2292" w:type="dxa"/>
            <w:noWrap/>
            <w:hideMark/>
          </w:tcPr>
          <w:p w14:paraId="375A891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7492C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0-10</w:t>
            </w:r>
          </w:p>
        </w:tc>
        <w:tc>
          <w:tcPr>
            <w:tcW w:w="2381" w:type="dxa"/>
            <w:noWrap/>
            <w:hideMark/>
          </w:tcPr>
          <w:p w14:paraId="3D37C7C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NCCN distress thermometer (M3)</w:t>
            </w:r>
          </w:p>
        </w:tc>
      </w:tr>
      <w:tr w:rsidR="00740732" w:rsidRPr="00B57FDF" w14:paraId="1451195A" w14:textId="77777777" w:rsidTr="00AC73E4">
        <w:trPr>
          <w:trHeight w:val="288"/>
        </w:trPr>
        <w:tc>
          <w:tcPr>
            <w:tcW w:w="2381" w:type="dxa"/>
            <w:noWrap/>
            <w:hideMark/>
          </w:tcPr>
          <w:p w14:paraId="23DFD6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Emot_Fun_QLQ30.3</w:t>
            </w:r>
          </w:p>
        </w:tc>
        <w:tc>
          <w:tcPr>
            <w:tcW w:w="2292" w:type="dxa"/>
            <w:noWrap/>
            <w:hideMark/>
          </w:tcPr>
          <w:p w14:paraId="5D2E2D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F986C0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2574FE6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Quality of Life Questionnaire (M3)</w:t>
            </w:r>
          </w:p>
        </w:tc>
      </w:tr>
      <w:tr w:rsidR="00740732" w:rsidRPr="00B57FDF" w14:paraId="2E34B9AE" w14:textId="77777777" w:rsidTr="00AC73E4">
        <w:trPr>
          <w:trHeight w:val="288"/>
        </w:trPr>
        <w:tc>
          <w:tcPr>
            <w:tcW w:w="2381" w:type="dxa"/>
            <w:noWrap/>
          </w:tcPr>
          <w:p w14:paraId="06465A4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Sex_Enjoy_BR23.0</w:t>
            </w:r>
          </w:p>
        </w:tc>
        <w:tc>
          <w:tcPr>
            <w:tcW w:w="2292" w:type="dxa"/>
            <w:noWrap/>
          </w:tcPr>
          <w:p w14:paraId="540316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tcPr>
          <w:p w14:paraId="1576FD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tcPr>
          <w:p w14:paraId="10EB4EA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enjoyment (M0)</w:t>
            </w:r>
          </w:p>
        </w:tc>
      </w:tr>
      <w:tr w:rsidR="00740732" w:rsidRPr="00B57FDF" w14:paraId="1D8938F8" w14:textId="77777777" w:rsidTr="00AC73E4">
        <w:trPr>
          <w:trHeight w:val="288"/>
        </w:trPr>
        <w:tc>
          <w:tcPr>
            <w:tcW w:w="2381" w:type="dxa"/>
            <w:noWrap/>
          </w:tcPr>
          <w:p w14:paraId="37C4025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Sex_Enjoy_BR23.3</w:t>
            </w:r>
          </w:p>
        </w:tc>
        <w:tc>
          <w:tcPr>
            <w:tcW w:w="2292" w:type="dxa"/>
            <w:noWrap/>
          </w:tcPr>
          <w:p w14:paraId="759B351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tcPr>
          <w:p w14:paraId="5E50EA5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tcPr>
          <w:p w14:paraId="613A883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enjoyment (M3)</w:t>
            </w:r>
          </w:p>
        </w:tc>
      </w:tr>
    </w:tbl>
    <w:p w14:paraId="2EE01D27" w14:textId="77777777" w:rsidR="00740732" w:rsidRPr="00176D6E" w:rsidRDefault="00740732" w:rsidP="00176D6E">
      <w:pPr>
        <w:rPr>
          <w:sz w:val="24"/>
          <w:szCs w:val="24"/>
        </w:rPr>
      </w:pPr>
    </w:p>
    <w:sectPr w:rsidR="00740732" w:rsidRPr="00176D6E" w:rsidSect="00EA14F7">
      <w:footerReference w:type="default" r:id="rId38"/>
      <w:footerReference w:type="first" r:id="rId39"/>
      <w:pgSz w:w="12240" w:h="15840"/>
      <w:pgMar w:top="1440" w:right="1440" w:bottom="1440" w:left="1440"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EBF06" w14:textId="77777777" w:rsidR="002B140F" w:rsidRDefault="002B140F" w:rsidP="00F25156">
      <w:pPr>
        <w:spacing w:after="0" w:line="240" w:lineRule="auto"/>
      </w:pPr>
      <w:r>
        <w:separator/>
      </w:r>
    </w:p>
  </w:endnote>
  <w:endnote w:type="continuationSeparator" w:id="0">
    <w:p w14:paraId="23E35F32" w14:textId="77777777" w:rsidR="002B140F" w:rsidRDefault="002B140F" w:rsidP="00F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mbria Math">
    <w:panose1 w:val="02040503050406030204"/>
    <w:charset w:val="A1"/>
    <w:family w:val="roman"/>
    <w:pitch w:val="variable"/>
    <w:sig w:usb0="E00006FF" w:usb1="420024FF" w:usb2="02000000" w:usb3="00000000" w:csb0="0000019F" w:csb1="00000000"/>
  </w:font>
  <w:font w:name="HelveticaNeueLTStd-LtI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072966"/>
      <w:docPartObj>
        <w:docPartGallery w:val="Page Numbers (Bottom of Page)"/>
        <w:docPartUnique/>
      </w:docPartObj>
    </w:sdtPr>
    <w:sdtEndPr>
      <w:rPr>
        <w:noProof/>
        <w:sz w:val="24"/>
        <w:szCs w:val="24"/>
      </w:rPr>
    </w:sdtEndPr>
    <w:sdtContent>
      <w:p w14:paraId="32D9896F" w14:textId="71DD9B16" w:rsidR="00EA14F7" w:rsidRPr="00C84CDB" w:rsidRDefault="00EA14F7">
        <w:pPr>
          <w:pStyle w:val="Footer"/>
          <w:jc w:val="right"/>
          <w:rPr>
            <w:sz w:val="24"/>
            <w:szCs w:val="24"/>
          </w:rPr>
        </w:pPr>
        <w:r w:rsidRPr="00C84CDB">
          <w:rPr>
            <w:sz w:val="24"/>
            <w:szCs w:val="24"/>
          </w:rPr>
          <w:fldChar w:fldCharType="begin"/>
        </w:r>
        <w:r w:rsidRPr="00C84CDB">
          <w:rPr>
            <w:sz w:val="24"/>
            <w:szCs w:val="24"/>
          </w:rPr>
          <w:instrText xml:space="preserve"> PAGE   \* MERGEFORMAT </w:instrText>
        </w:r>
        <w:r w:rsidRPr="00C84CDB">
          <w:rPr>
            <w:sz w:val="24"/>
            <w:szCs w:val="24"/>
          </w:rPr>
          <w:fldChar w:fldCharType="separate"/>
        </w:r>
        <w:r w:rsidRPr="00C84CDB">
          <w:rPr>
            <w:noProof/>
            <w:sz w:val="24"/>
            <w:szCs w:val="24"/>
          </w:rPr>
          <w:t>2</w:t>
        </w:r>
        <w:r w:rsidRPr="00C84CDB">
          <w:rPr>
            <w:noProof/>
            <w:sz w:val="24"/>
            <w:szCs w:val="24"/>
          </w:rPr>
          <w:fldChar w:fldCharType="end"/>
        </w:r>
      </w:p>
    </w:sdtContent>
  </w:sdt>
  <w:p w14:paraId="52020729" w14:textId="77777777" w:rsidR="00EA14F7" w:rsidRPr="00FE5A8B" w:rsidRDefault="00EA14F7">
    <w:pPr>
      <w:pStyle w:val="Footer"/>
      <w:rPr>
        <w:lang w:val="el-G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767538"/>
      <w:docPartObj>
        <w:docPartGallery w:val="Page Numbers (Bottom of Page)"/>
        <w:docPartUnique/>
      </w:docPartObj>
    </w:sdtPr>
    <w:sdtEndPr>
      <w:rPr>
        <w:noProof/>
      </w:rPr>
    </w:sdtEndPr>
    <w:sdtContent>
      <w:p w14:paraId="0E49377E" w14:textId="4561E128" w:rsidR="00EA14F7" w:rsidRDefault="00EA14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699E7F" w14:textId="77777777" w:rsidR="00EA14F7" w:rsidRDefault="00EA1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A3825" w14:textId="77777777" w:rsidR="002B140F" w:rsidRDefault="002B140F" w:rsidP="00F25156">
      <w:pPr>
        <w:spacing w:after="0" w:line="240" w:lineRule="auto"/>
      </w:pPr>
      <w:r>
        <w:separator/>
      </w:r>
    </w:p>
  </w:footnote>
  <w:footnote w:type="continuationSeparator" w:id="0">
    <w:p w14:paraId="5CE0A42E" w14:textId="77777777" w:rsidR="002B140F" w:rsidRDefault="002B140F" w:rsidP="00F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27"/>
    <w:multiLevelType w:val="hybridMultilevel"/>
    <w:tmpl w:val="21B803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1D866A9"/>
    <w:multiLevelType w:val="hybridMultilevel"/>
    <w:tmpl w:val="B2F87B4C"/>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2EA7FC0"/>
    <w:multiLevelType w:val="hybridMultilevel"/>
    <w:tmpl w:val="883010AC"/>
    <w:lvl w:ilvl="0" w:tplc="04080005">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 w15:restartNumberingAfterBreak="0">
    <w:nsid w:val="033529A5"/>
    <w:multiLevelType w:val="hybridMultilevel"/>
    <w:tmpl w:val="B1B853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0429568B"/>
    <w:multiLevelType w:val="hybridMultilevel"/>
    <w:tmpl w:val="E79E50A8"/>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A6006F"/>
    <w:multiLevelType w:val="hybridMultilevel"/>
    <w:tmpl w:val="F7C270E6"/>
    <w:lvl w:ilvl="0" w:tplc="0408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06EC2929"/>
    <w:multiLevelType w:val="hybridMultilevel"/>
    <w:tmpl w:val="AC20C0AE"/>
    <w:lvl w:ilvl="0" w:tplc="0408000B">
      <w:start w:val="1"/>
      <w:numFmt w:val="bullet"/>
      <w:lvlText w:val=""/>
      <w:lvlJc w:val="left"/>
      <w:pPr>
        <w:ind w:left="1080" w:hanging="360"/>
      </w:pPr>
      <w:rPr>
        <w:rFonts w:ascii="Wingdings" w:hAnsi="Wingdings"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095B1F99"/>
    <w:multiLevelType w:val="hybridMultilevel"/>
    <w:tmpl w:val="E60009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0C485CAE"/>
    <w:multiLevelType w:val="hybridMultilevel"/>
    <w:tmpl w:val="D87ED2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0D3A0EA5"/>
    <w:multiLevelType w:val="hybridMultilevel"/>
    <w:tmpl w:val="EB26C6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0EE05B1B"/>
    <w:multiLevelType w:val="hybridMultilevel"/>
    <w:tmpl w:val="A6E2AF5C"/>
    <w:lvl w:ilvl="0" w:tplc="0408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0F8F150C"/>
    <w:multiLevelType w:val="hybridMultilevel"/>
    <w:tmpl w:val="AB9AA300"/>
    <w:lvl w:ilvl="0" w:tplc="0408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24A5F4D"/>
    <w:multiLevelType w:val="hybridMultilevel"/>
    <w:tmpl w:val="FA1CC514"/>
    <w:lvl w:ilvl="0" w:tplc="76D8981C">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3" w15:restartNumberingAfterBreak="0">
    <w:nsid w:val="136A05C0"/>
    <w:multiLevelType w:val="hybridMultilevel"/>
    <w:tmpl w:val="AE7426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42A39F0"/>
    <w:multiLevelType w:val="hybridMultilevel"/>
    <w:tmpl w:val="2398F258"/>
    <w:lvl w:ilvl="0" w:tplc="0408000B">
      <w:start w:val="1"/>
      <w:numFmt w:val="bullet"/>
      <w:lvlText w:val=""/>
      <w:lvlJc w:val="left"/>
      <w:pPr>
        <w:ind w:left="360" w:hanging="360"/>
      </w:pPr>
      <w:rPr>
        <w:rFonts w:ascii="Wingdings" w:hAnsi="Wingdings" w:hint="default"/>
      </w:rPr>
    </w:lvl>
    <w:lvl w:ilvl="1" w:tplc="0408000B">
      <w:start w:val="1"/>
      <w:numFmt w:val="bullet"/>
      <w:lvlText w:val=""/>
      <w:lvlJc w:val="left"/>
      <w:pPr>
        <w:ind w:left="1080" w:hanging="360"/>
      </w:pPr>
      <w:rPr>
        <w:rFonts w:ascii="Wingdings" w:hAnsi="Wingdings"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5" w15:restartNumberingAfterBreak="0">
    <w:nsid w:val="14B936CB"/>
    <w:multiLevelType w:val="hybridMultilevel"/>
    <w:tmpl w:val="019E772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1A48798B"/>
    <w:multiLevelType w:val="hybridMultilevel"/>
    <w:tmpl w:val="58DAF674"/>
    <w:lvl w:ilvl="0" w:tplc="0408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1CA63E2D"/>
    <w:multiLevelType w:val="multilevel"/>
    <w:tmpl w:val="CF2EAE8C"/>
    <w:lvl w:ilvl="0">
      <w:numFmt w:val="decimal"/>
      <w:lvlText w:val="%1."/>
      <w:lvlJc w:val="left"/>
      <w:pPr>
        <w:tabs>
          <w:tab w:val="num" w:pos="720"/>
        </w:tabs>
        <w:ind w:left="360" w:hanging="360"/>
      </w:pPr>
      <w:rPr>
        <w:rFonts w:hint="default"/>
      </w:rPr>
    </w:lvl>
    <w:lvl w:ilvl="1">
      <w:start w:val="1"/>
      <w:numFmt w:val="decimal"/>
      <w:lvlText w:val="%1.%2."/>
      <w:lvlJc w:val="left"/>
      <w:pPr>
        <w:tabs>
          <w:tab w:val="num" w:pos="1582"/>
        </w:tabs>
        <w:ind w:left="574" w:hanging="43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tabs>
          <w:tab w:val="num" w:pos="3600"/>
        </w:tabs>
        <w:ind w:left="230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8" w15:restartNumberingAfterBreak="0">
    <w:nsid w:val="1D5C1146"/>
    <w:multiLevelType w:val="hybridMultilevel"/>
    <w:tmpl w:val="6888AD94"/>
    <w:lvl w:ilvl="0" w:tplc="B14AD5F4">
      <w:start w:val="1"/>
      <w:numFmt w:val="decimal"/>
      <w:lvlText w:val="%1."/>
      <w:lvlJc w:val="left"/>
      <w:pPr>
        <w:ind w:left="720" w:hanging="360"/>
      </w:pPr>
      <w:rPr>
        <w:rFonts w:hint="default"/>
        <w:i w:val="0"/>
        <w:color w:val="auto"/>
      </w:rPr>
    </w:lvl>
    <w:lvl w:ilvl="1" w:tplc="0408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580CF5"/>
    <w:multiLevelType w:val="hybridMultilevel"/>
    <w:tmpl w:val="2110DE66"/>
    <w:lvl w:ilvl="0" w:tplc="FFFFFFF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240F1561"/>
    <w:multiLevelType w:val="multilevel"/>
    <w:tmpl w:val="BAE8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83E43"/>
    <w:multiLevelType w:val="hybridMultilevel"/>
    <w:tmpl w:val="93769EF4"/>
    <w:lvl w:ilvl="0" w:tplc="6DD60FC4">
      <w:start w:val="1"/>
      <w:numFmt w:val="bullet"/>
      <w:lvlText w:val=""/>
      <w:lvlJc w:val="left"/>
      <w:pPr>
        <w:tabs>
          <w:tab w:val="num" w:pos="720"/>
        </w:tabs>
        <w:ind w:left="720" w:hanging="360"/>
      </w:pPr>
      <w:rPr>
        <w:rFonts w:ascii="Wingdings" w:hAnsi="Wingdings" w:hint="default"/>
      </w:rPr>
    </w:lvl>
    <w:lvl w:ilvl="1" w:tplc="17428DE6" w:tentative="1">
      <w:start w:val="1"/>
      <w:numFmt w:val="bullet"/>
      <w:lvlText w:val="o"/>
      <w:lvlJc w:val="left"/>
      <w:pPr>
        <w:tabs>
          <w:tab w:val="num" w:pos="1440"/>
        </w:tabs>
        <w:ind w:left="1440" w:hanging="360"/>
      </w:pPr>
      <w:rPr>
        <w:rFonts w:ascii="Courier New" w:hAnsi="Courier New" w:hint="default"/>
      </w:rPr>
    </w:lvl>
    <w:lvl w:ilvl="2" w:tplc="33547BF6" w:tentative="1">
      <w:start w:val="1"/>
      <w:numFmt w:val="bullet"/>
      <w:lvlText w:val=""/>
      <w:lvlJc w:val="left"/>
      <w:pPr>
        <w:tabs>
          <w:tab w:val="num" w:pos="2160"/>
        </w:tabs>
        <w:ind w:left="2160" w:hanging="360"/>
      </w:pPr>
      <w:rPr>
        <w:rFonts w:ascii="Wingdings" w:hAnsi="Wingdings" w:hint="default"/>
      </w:rPr>
    </w:lvl>
    <w:lvl w:ilvl="3" w:tplc="120A7236" w:tentative="1">
      <w:start w:val="1"/>
      <w:numFmt w:val="bullet"/>
      <w:lvlText w:val=""/>
      <w:lvlJc w:val="left"/>
      <w:pPr>
        <w:tabs>
          <w:tab w:val="num" w:pos="2880"/>
        </w:tabs>
        <w:ind w:left="2880" w:hanging="360"/>
      </w:pPr>
      <w:rPr>
        <w:rFonts w:ascii="Symbol" w:hAnsi="Symbol" w:hint="default"/>
      </w:rPr>
    </w:lvl>
    <w:lvl w:ilvl="4" w:tplc="14EE49CA" w:tentative="1">
      <w:start w:val="1"/>
      <w:numFmt w:val="bullet"/>
      <w:lvlText w:val="o"/>
      <w:lvlJc w:val="left"/>
      <w:pPr>
        <w:tabs>
          <w:tab w:val="num" w:pos="3600"/>
        </w:tabs>
        <w:ind w:left="3600" w:hanging="360"/>
      </w:pPr>
      <w:rPr>
        <w:rFonts w:ascii="Courier New" w:hAnsi="Courier New" w:hint="default"/>
      </w:rPr>
    </w:lvl>
    <w:lvl w:ilvl="5" w:tplc="344A53DE" w:tentative="1">
      <w:start w:val="1"/>
      <w:numFmt w:val="bullet"/>
      <w:lvlText w:val=""/>
      <w:lvlJc w:val="left"/>
      <w:pPr>
        <w:tabs>
          <w:tab w:val="num" w:pos="4320"/>
        </w:tabs>
        <w:ind w:left="4320" w:hanging="360"/>
      </w:pPr>
      <w:rPr>
        <w:rFonts w:ascii="Wingdings" w:hAnsi="Wingdings" w:hint="default"/>
      </w:rPr>
    </w:lvl>
    <w:lvl w:ilvl="6" w:tplc="01E2BE64" w:tentative="1">
      <w:start w:val="1"/>
      <w:numFmt w:val="bullet"/>
      <w:lvlText w:val=""/>
      <w:lvlJc w:val="left"/>
      <w:pPr>
        <w:tabs>
          <w:tab w:val="num" w:pos="5040"/>
        </w:tabs>
        <w:ind w:left="5040" w:hanging="360"/>
      </w:pPr>
      <w:rPr>
        <w:rFonts w:ascii="Symbol" w:hAnsi="Symbol" w:hint="default"/>
      </w:rPr>
    </w:lvl>
    <w:lvl w:ilvl="7" w:tplc="72468550" w:tentative="1">
      <w:start w:val="1"/>
      <w:numFmt w:val="bullet"/>
      <w:lvlText w:val="o"/>
      <w:lvlJc w:val="left"/>
      <w:pPr>
        <w:tabs>
          <w:tab w:val="num" w:pos="5760"/>
        </w:tabs>
        <w:ind w:left="5760" w:hanging="360"/>
      </w:pPr>
      <w:rPr>
        <w:rFonts w:ascii="Courier New" w:hAnsi="Courier New" w:hint="default"/>
      </w:rPr>
    </w:lvl>
    <w:lvl w:ilvl="8" w:tplc="D4FEA45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80B64B1"/>
    <w:multiLevelType w:val="hybridMultilevel"/>
    <w:tmpl w:val="C3A41E0A"/>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A1C3E76"/>
    <w:multiLevelType w:val="hybridMultilevel"/>
    <w:tmpl w:val="608061B6"/>
    <w:lvl w:ilvl="0" w:tplc="0408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2AFE1CE5"/>
    <w:multiLevelType w:val="multilevel"/>
    <w:tmpl w:val="810C0F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076F3A"/>
    <w:multiLevelType w:val="hybridMultilevel"/>
    <w:tmpl w:val="BB9021A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BC97998"/>
    <w:multiLevelType w:val="hybridMultilevel"/>
    <w:tmpl w:val="AEC698A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2E8B5695"/>
    <w:multiLevelType w:val="hybridMultilevel"/>
    <w:tmpl w:val="ADC4D0CA"/>
    <w:lvl w:ilvl="0" w:tplc="E3F0F7A6">
      <w:start w:val="1"/>
      <w:numFmt w:val="bullet"/>
      <w:lvlText w:val=""/>
      <w:lvlJc w:val="left"/>
      <w:pPr>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C10CED"/>
    <w:multiLevelType w:val="hybridMultilevel"/>
    <w:tmpl w:val="53F419AC"/>
    <w:lvl w:ilvl="0" w:tplc="0C00000F">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32496AD1"/>
    <w:multiLevelType w:val="hybridMultilevel"/>
    <w:tmpl w:val="44AE52BC"/>
    <w:lvl w:ilvl="0" w:tplc="04090005">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0" w15:restartNumberingAfterBreak="0">
    <w:nsid w:val="36F047DD"/>
    <w:multiLevelType w:val="hybridMultilevel"/>
    <w:tmpl w:val="EE32ABB6"/>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378F2BC4"/>
    <w:multiLevelType w:val="hybridMultilevel"/>
    <w:tmpl w:val="523C4BE6"/>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382946D3"/>
    <w:multiLevelType w:val="hybridMultilevel"/>
    <w:tmpl w:val="62F6EE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3A7677AF"/>
    <w:multiLevelType w:val="hybridMultilevel"/>
    <w:tmpl w:val="287692B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4" w15:restartNumberingAfterBreak="0">
    <w:nsid w:val="3B6B3C52"/>
    <w:multiLevelType w:val="hybridMultilevel"/>
    <w:tmpl w:val="E1785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BCB21C0"/>
    <w:multiLevelType w:val="hybridMultilevel"/>
    <w:tmpl w:val="59F200DE"/>
    <w:lvl w:ilvl="0" w:tplc="D7CC47F8">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6" w15:restartNumberingAfterBreak="0">
    <w:nsid w:val="42740D1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9242E6A"/>
    <w:multiLevelType w:val="hybridMultilevel"/>
    <w:tmpl w:val="A5204CBE"/>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4970118F"/>
    <w:multiLevelType w:val="multilevel"/>
    <w:tmpl w:val="0C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986684D"/>
    <w:multiLevelType w:val="hybridMultilevel"/>
    <w:tmpl w:val="AEF0A2DA"/>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0" w15:restartNumberingAfterBreak="0">
    <w:nsid w:val="49BE51B1"/>
    <w:multiLevelType w:val="hybridMultilevel"/>
    <w:tmpl w:val="8B08200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1" w15:restartNumberingAfterBreak="0">
    <w:nsid w:val="4A13745E"/>
    <w:multiLevelType w:val="hybridMultilevel"/>
    <w:tmpl w:val="9850E374"/>
    <w:lvl w:ilvl="0" w:tplc="0408000F">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4BDF5FB0"/>
    <w:multiLevelType w:val="hybridMultilevel"/>
    <w:tmpl w:val="1B029C94"/>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43" w15:restartNumberingAfterBreak="0">
    <w:nsid w:val="4C4C53D6"/>
    <w:multiLevelType w:val="hybridMultilevel"/>
    <w:tmpl w:val="0E6C83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4" w15:restartNumberingAfterBreak="0">
    <w:nsid w:val="50DC4B77"/>
    <w:multiLevelType w:val="hybridMultilevel"/>
    <w:tmpl w:val="A90A9040"/>
    <w:lvl w:ilvl="0" w:tplc="4DB2F528">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5" w15:restartNumberingAfterBreak="0">
    <w:nsid w:val="54963C42"/>
    <w:multiLevelType w:val="hybridMultilevel"/>
    <w:tmpl w:val="02DC34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552063A3"/>
    <w:multiLevelType w:val="hybridMultilevel"/>
    <w:tmpl w:val="E842C34E"/>
    <w:lvl w:ilvl="0" w:tplc="0408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7" w15:restartNumberingAfterBreak="0">
    <w:nsid w:val="56C50FA1"/>
    <w:multiLevelType w:val="multilevel"/>
    <w:tmpl w:val="B1D2797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B977841"/>
    <w:multiLevelType w:val="multilevel"/>
    <w:tmpl w:val="670462E4"/>
    <w:lvl w:ilvl="0">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5CF1601C"/>
    <w:multiLevelType w:val="hybridMultilevel"/>
    <w:tmpl w:val="D50606D0"/>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0" w15:restartNumberingAfterBreak="0">
    <w:nsid w:val="5E367EA1"/>
    <w:multiLevelType w:val="hybridMultilevel"/>
    <w:tmpl w:val="A0CC2752"/>
    <w:lvl w:ilvl="0" w:tplc="0408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5F5C1481"/>
    <w:multiLevelType w:val="hybridMultilevel"/>
    <w:tmpl w:val="9ED025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61FF32D0"/>
    <w:multiLevelType w:val="multilevel"/>
    <w:tmpl w:val="3EB4DC4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53" w15:restartNumberingAfterBreak="0">
    <w:nsid w:val="65D43415"/>
    <w:multiLevelType w:val="hybridMultilevel"/>
    <w:tmpl w:val="0BE0057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4" w15:restartNumberingAfterBreak="0">
    <w:nsid w:val="695956D0"/>
    <w:multiLevelType w:val="hybridMultilevel"/>
    <w:tmpl w:val="0CA091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E952766"/>
    <w:multiLevelType w:val="hybridMultilevel"/>
    <w:tmpl w:val="105AC9F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6FCD6B5E"/>
    <w:multiLevelType w:val="hybridMultilevel"/>
    <w:tmpl w:val="781C372E"/>
    <w:lvl w:ilvl="0" w:tplc="0408000B">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7" w15:restartNumberingAfterBreak="0">
    <w:nsid w:val="707C0249"/>
    <w:multiLevelType w:val="multilevel"/>
    <w:tmpl w:val="D0EA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1744DE3"/>
    <w:multiLevelType w:val="hybridMultilevel"/>
    <w:tmpl w:val="6E40E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71CA18AE"/>
    <w:multiLevelType w:val="hybridMultilevel"/>
    <w:tmpl w:val="1B1A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AA284E"/>
    <w:multiLevelType w:val="hybridMultilevel"/>
    <w:tmpl w:val="FB86F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F6A4E6D"/>
    <w:multiLevelType w:val="hybridMultilevel"/>
    <w:tmpl w:val="C31480AE"/>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016028536">
    <w:abstractNumId w:val="24"/>
  </w:num>
  <w:num w:numId="2" w16cid:durableId="579370332">
    <w:abstractNumId w:val="33"/>
  </w:num>
  <w:num w:numId="3" w16cid:durableId="1959293853">
    <w:abstractNumId w:val="9"/>
  </w:num>
  <w:num w:numId="4" w16cid:durableId="961227339">
    <w:abstractNumId w:val="42"/>
  </w:num>
  <w:num w:numId="5" w16cid:durableId="818501482">
    <w:abstractNumId w:val="38"/>
  </w:num>
  <w:num w:numId="6" w16cid:durableId="756555474">
    <w:abstractNumId w:val="13"/>
  </w:num>
  <w:num w:numId="7" w16cid:durableId="532616788">
    <w:abstractNumId w:val="45"/>
  </w:num>
  <w:num w:numId="8" w16cid:durableId="353574693">
    <w:abstractNumId w:val="15"/>
  </w:num>
  <w:num w:numId="9" w16cid:durableId="577982440">
    <w:abstractNumId w:val="40"/>
  </w:num>
  <w:num w:numId="10" w16cid:durableId="1608737423">
    <w:abstractNumId w:val="53"/>
  </w:num>
  <w:num w:numId="11" w16cid:durableId="2116747547">
    <w:abstractNumId w:val="60"/>
  </w:num>
  <w:num w:numId="12" w16cid:durableId="536091619">
    <w:abstractNumId w:val="58"/>
  </w:num>
  <w:num w:numId="13" w16cid:durableId="828984520">
    <w:abstractNumId w:val="35"/>
  </w:num>
  <w:num w:numId="14" w16cid:durableId="24985693">
    <w:abstractNumId w:val="0"/>
  </w:num>
  <w:num w:numId="15" w16cid:durableId="276717175">
    <w:abstractNumId w:val="58"/>
  </w:num>
  <w:num w:numId="16" w16cid:durableId="222176872">
    <w:abstractNumId w:val="14"/>
  </w:num>
  <w:num w:numId="17" w16cid:durableId="1802264283">
    <w:abstractNumId w:val="29"/>
  </w:num>
  <w:num w:numId="18" w16cid:durableId="1260987167">
    <w:abstractNumId w:val="5"/>
  </w:num>
  <w:num w:numId="19" w16cid:durableId="1528979091">
    <w:abstractNumId w:val="25"/>
  </w:num>
  <w:num w:numId="20" w16cid:durableId="1164541551">
    <w:abstractNumId w:val="43"/>
  </w:num>
  <w:num w:numId="21" w16cid:durableId="1977446772">
    <w:abstractNumId w:val="39"/>
  </w:num>
  <w:num w:numId="22" w16cid:durableId="1476483512">
    <w:abstractNumId w:val="34"/>
  </w:num>
  <w:num w:numId="23" w16cid:durableId="29116445">
    <w:abstractNumId w:val="57"/>
  </w:num>
  <w:num w:numId="24" w16cid:durableId="412438076">
    <w:abstractNumId w:val="19"/>
  </w:num>
  <w:num w:numId="25" w16cid:durableId="529685669">
    <w:abstractNumId w:val="54"/>
  </w:num>
  <w:num w:numId="26" w16cid:durableId="637535937">
    <w:abstractNumId w:val="31"/>
  </w:num>
  <w:num w:numId="27" w16cid:durableId="1662192174">
    <w:abstractNumId w:val="4"/>
  </w:num>
  <w:num w:numId="28" w16cid:durableId="638730200">
    <w:abstractNumId w:val="8"/>
  </w:num>
  <w:num w:numId="29" w16cid:durableId="674771348">
    <w:abstractNumId w:val="11"/>
  </w:num>
  <w:num w:numId="30" w16cid:durableId="797143370">
    <w:abstractNumId w:val="22"/>
  </w:num>
  <w:num w:numId="31" w16cid:durableId="1825075811">
    <w:abstractNumId w:val="10"/>
  </w:num>
  <w:num w:numId="32" w16cid:durableId="1216158096">
    <w:abstractNumId w:val="49"/>
  </w:num>
  <w:num w:numId="33" w16cid:durableId="1135027608">
    <w:abstractNumId w:val="61"/>
  </w:num>
  <w:num w:numId="34" w16cid:durableId="1444567354">
    <w:abstractNumId w:val="37"/>
  </w:num>
  <w:num w:numId="35" w16cid:durableId="1550075217">
    <w:abstractNumId w:val="1"/>
  </w:num>
  <w:num w:numId="36" w16cid:durableId="1912614942">
    <w:abstractNumId w:val="30"/>
  </w:num>
  <w:num w:numId="37" w16cid:durableId="789862879">
    <w:abstractNumId w:val="6"/>
  </w:num>
  <w:num w:numId="38" w16cid:durableId="1210458327">
    <w:abstractNumId w:val="16"/>
  </w:num>
  <w:num w:numId="39" w16cid:durableId="425617724">
    <w:abstractNumId w:val="3"/>
  </w:num>
  <w:num w:numId="40" w16cid:durableId="420417368">
    <w:abstractNumId w:val="51"/>
  </w:num>
  <w:num w:numId="41" w16cid:durableId="1089691324">
    <w:abstractNumId w:val="50"/>
  </w:num>
  <w:num w:numId="42" w16cid:durableId="1428690479">
    <w:abstractNumId w:val="17"/>
  </w:num>
  <w:num w:numId="43" w16cid:durableId="1350446532">
    <w:abstractNumId w:val="21"/>
  </w:num>
  <w:num w:numId="44" w16cid:durableId="1735199756">
    <w:abstractNumId w:val="36"/>
  </w:num>
  <w:num w:numId="45" w16cid:durableId="1385450325">
    <w:abstractNumId w:val="55"/>
  </w:num>
  <w:num w:numId="46" w16cid:durableId="886840081">
    <w:abstractNumId w:val="27"/>
  </w:num>
  <w:num w:numId="47" w16cid:durableId="423459138">
    <w:abstractNumId w:val="18"/>
  </w:num>
  <w:num w:numId="48" w16cid:durableId="507057495">
    <w:abstractNumId w:val="41"/>
  </w:num>
  <w:num w:numId="49" w16cid:durableId="1799644766">
    <w:abstractNumId w:val="44"/>
  </w:num>
  <w:num w:numId="50" w16cid:durableId="1815025862">
    <w:abstractNumId w:val="12"/>
  </w:num>
  <w:num w:numId="51" w16cid:durableId="203061306">
    <w:abstractNumId w:val="52"/>
  </w:num>
  <w:num w:numId="52" w16cid:durableId="140976427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906116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08209668">
    <w:abstractNumId w:val="20"/>
  </w:num>
  <w:num w:numId="55" w16cid:durableId="1622564701">
    <w:abstractNumId w:val="59"/>
  </w:num>
  <w:num w:numId="56" w16cid:durableId="124945947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2526969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8424091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148546132">
    <w:abstractNumId w:val="47"/>
  </w:num>
  <w:num w:numId="60" w16cid:durableId="48995248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3677015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14619993">
    <w:abstractNumId w:val="7"/>
  </w:num>
  <w:num w:numId="63" w16cid:durableId="1753353908">
    <w:abstractNumId w:val="26"/>
  </w:num>
  <w:num w:numId="64" w16cid:durableId="1193491417">
    <w:abstractNumId w:val="23"/>
  </w:num>
  <w:num w:numId="65" w16cid:durableId="738286102">
    <w:abstractNumId w:val="46"/>
  </w:num>
  <w:num w:numId="66" w16cid:durableId="664822471">
    <w:abstractNumId w:val="48"/>
  </w:num>
  <w:num w:numId="67" w16cid:durableId="1698383313">
    <w:abstractNumId w:val="32"/>
  </w:num>
  <w:num w:numId="68" w16cid:durableId="1334143496">
    <w:abstractNumId w:val="56"/>
  </w:num>
  <w:num w:numId="69" w16cid:durableId="747388729">
    <w:abstractNumId w:val="28"/>
  </w:num>
  <w:num w:numId="70" w16cid:durableId="1221164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75369"/>
    <w:rsid w:val="00002552"/>
    <w:rsid w:val="000245FD"/>
    <w:rsid w:val="00041F07"/>
    <w:rsid w:val="00046AAB"/>
    <w:rsid w:val="0004747B"/>
    <w:rsid w:val="000539D5"/>
    <w:rsid w:val="000551AE"/>
    <w:rsid w:val="00060DF8"/>
    <w:rsid w:val="00062CAE"/>
    <w:rsid w:val="00063CA0"/>
    <w:rsid w:val="0007053D"/>
    <w:rsid w:val="00070A1E"/>
    <w:rsid w:val="000736D5"/>
    <w:rsid w:val="00074299"/>
    <w:rsid w:val="000755B5"/>
    <w:rsid w:val="000774EF"/>
    <w:rsid w:val="000820FA"/>
    <w:rsid w:val="00083CC3"/>
    <w:rsid w:val="00083F08"/>
    <w:rsid w:val="00094D59"/>
    <w:rsid w:val="000A4F3B"/>
    <w:rsid w:val="000A54B8"/>
    <w:rsid w:val="000A5517"/>
    <w:rsid w:val="000A7CAE"/>
    <w:rsid w:val="000B17D9"/>
    <w:rsid w:val="000B2CB0"/>
    <w:rsid w:val="000B2E60"/>
    <w:rsid w:val="000B34EA"/>
    <w:rsid w:val="000B43CE"/>
    <w:rsid w:val="000D7555"/>
    <w:rsid w:val="000E37B7"/>
    <w:rsid w:val="000E687C"/>
    <w:rsid w:val="000F03FE"/>
    <w:rsid w:val="000F0BD8"/>
    <w:rsid w:val="000F1022"/>
    <w:rsid w:val="000F4FB3"/>
    <w:rsid w:val="00101F8C"/>
    <w:rsid w:val="0010369C"/>
    <w:rsid w:val="00124F47"/>
    <w:rsid w:val="00135089"/>
    <w:rsid w:val="0013644D"/>
    <w:rsid w:val="0014235D"/>
    <w:rsid w:val="001430CE"/>
    <w:rsid w:val="0014531C"/>
    <w:rsid w:val="0014774D"/>
    <w:rsid w:val="00152619"/>
    <w:rsid w:val="00155096"/>
    <w:rsid w:val="00155BCC"/>
    <w:rsid w:val="00156C18"/>
    <w:rsid w:val="001639AA"/>
    <w:rsid w:val="00166640"/>
    <w:rsid w:val="0017192C"/>
    <w:rsid w:val="00173240"/>
    <w:rsid w:val="00176B01"/>
    <w:rsid w:val="00176D6E"/>
    <w:rsid w:val="00182E5D"/>
    <w:rsid w:val="001831FB"/>
    <w:rsid w:val="00194F88"/>
    <w:rsid w:val="00197391"/>
    <w:rsid w:val="001A33A0"/>
    <w:rsid w:val="001A6E57"/>
    <w:rsid w:val="001B7CB1"/>
    <w:rsid w:val="001C0058"/>
    <w:rsid w:val="001C65E2"/>
    <w:rsid w:val="001D2275"/>
    <w:rsid w:val="001D4EA1"/>
    <w:rsid w:val="001D53BA"/>
    <w:rsid w:val="001D5C4B"/>
    <w:rsid w:val="001E715E"/>
    <w:rsid w:val="001F609D"/>
    <w:rsid w:val="001F6982"/>
    <w:rsid w:val="002108B5"/>
    <w:rsid w:val="00211A21"/>
    <w:rsid w:val="00212753"/>
    <w:rsid w:val="00216911"/>
    <w:rsid w:val="00217F53"/>
    <w:rsid w:val="002246F6"/>
    <w:rsid w:val="00231FEC"/>
    <w:rsid w:val="002344BB"/>
    <w:rsid w:val="00235DAF"/>
    <w:rsid w:val="002366A3"/>
    <w:rsid w:val="00243ECD"/>
    <w:rsid w:val="002459E7"/>
    <w:rsid w:val="00250D54"/>
    <w:rsid w:val="00252969"/>
    <w:rsid w:val="00260935"/>
    <w:rsid w:val="00260F9C"/>
    <w:rsid w:val="002633AE"/>
    <w:rsid w:val="00263F2F"/>
    <w:rsid w:val="002663E8"/>
    <w:rsid w:val="00266F23"/>
    <w:rsid w:val="00275FAD"/>
    <w:rsid w:val="0027649C"/>
    <w:rsid w:val="00285183"/>
    <w:rsid w:val="00292AE7"/>
    <w:rsid w:val="002A20FC"/>
    <w:rsid w:val="002A2298"/>
    <w:rsid w:val="002A2543"/>
    <w:rsid w:val="002A4635"/>
    <w:rsid w:val="002A78F7"/>
    <w:rsid w:val="002B110E"/>
    <w:rsid w:val="002B140F"/>
    <w:rsid w:val="002B22AF"/>
    <w:rsid w:val="002B5652"/>
    <w:rsid w:val="002D743A"/>
    <w:rsid w:val="002E0A2B"/>
    <w:rsid w:val="002E2930"/>
    <w:rsid w:val="003024E7"/>
    <w:rsid w:val="00302AAB"/>
    <w:rsid w:val="00310F5D"/>
    <w:rsid w:val="00315DDD"/>
    <w:rsid w:val="00317F45"/>
    <w:rsid w:val="003253F4"/>
    <w:rsid w:val="00326749"/>
    <w:rsid w:val="003332C9"/>
    <w:rsid w:val="00347F22"/>
    <w:rsid w:val="00352481"/>
    <w:rsid w:val="00365DBD"/>
    <w:rsid w:val="00370176"/>
    <w:rsid w:val="00373CC6"/>
    <w:rsid w:val="00374396"/>
    <w:rsid w:val="00376762"/>
    <w:rsid w:val="00386EDA"/>
    <w:rsid w:val="00394C8A"/>
    <w:rsid w:val="0039775A"/>
    <w:rsid w:val="003A5E01"/>
    <w:rsid w:val="003B78B9"/>
    <w:rsid w:val="003C39F1"/>
    <w:rsid w:val="003C5DD5"/>
    <w:rsid w:val="003C6CE9"/>
    <w:rsid w:val="003D03F6"/>
    <w:rsid w:val="003D6896"/>
    <w:rsid w:val="003D786F"/>
    <w:rsid w:val="003E37AD"/>
    <w:rsid w:val="003E3B62"/>
    <w:rsid w:val="003E4EB8"/>
    <w:rsid w:val="003F0A28"/>
    <w:rsid w:val="003F147F"/>
    <w:rsid w:val="003F188F"/>
    <w:rsid w:val="003F3A59"/>
    <w:rsid w:val="003F6B74"/>
    <w:rsid w:val="00400F08"/>
    <w:rsid w:val="0040160A"/>
    <w:rsid w:val="00417B51"/>
    <w:rsid w:val="0042110A"/>
    <w:rsid w:val="00422481"/>
    <w:rsid w:val="004331C5"/>
    <w:rsid w:val="0044389A"/>
    <w:rsid w:val="004444DE"/>
    <w:rsid w:val="00445246"/>
    <w:rsid w:val="00446156"/>
    <w:rsid w:val="0044671D"/>
    <w:rsid w:val="00455509"/>
    <w:rsid w:val="00456082"/>
    <w:rsid w:val="004634C5"/>
    <w:rsid w:val="00472566"/>
    <w:rsid w:val="00474DCB"/>
    <w:rsid w:val="00476CDB"/>
    <w:rsid w:val="00482228"/>
    <w:rsid w:val="00483026"/>
    <w:rsid w:val="00484FC7"/>
    <w:rsid w:val="00490C26"/>
    <w:rsid w:val="00491008"/>
    <w:rsid w:val="004A1AD9"/>
    <w:rsid w:val="004A7D99"/>
    <w:rsid w:val="004B05FF"/>
    <w:rsid w:val="004B67A8"/>
    <w:rsid w:val="004C127A"/>
    <w:rsid w:val="004C42AC"/>
    <w:rsid w:val="004C7CE2"/>
    <w:rsid w:val="004D2A60"/>
    <w:rsid w:val="004D6985"/>
    <w:rsid w:val="004E333A"/>
    <w:rsid w:val="004F127A"/>
    <w:rsid w:val="004F3A3C"/>
    <w:rsid w:val="00501521"/>
    <w:rsid w:val="005159AE"/>
    <w:rsid w:val="00524BA7"/>
    <w:rsid w:val="00533A63"/>
    <w:rsid w:val="00536D14"/>
    <w:rsid w:val="00542005"/>
    <w:rsid w:val="005469EC"/>
    <w:rsid w:val="0055052D"/>
    <w:rsid w:val="00550BA1"/>
    <w:rsid w:val="0055261A"/>
    <w:rsid w:val="00553CF5"/>
    <w:rsid w:val="0055488B"/>
    <w:rsid w:val="00572F1F"/>
    <w:rsid w:val="00587A21"/>
    <w:rsid w:val="00592E61"/>
    <w:rsid w:val="00593D15"/>
    <w:rsid w:val="005955B9"/>
    <w:rsid w:val="005A18F5"/>
    <w:rsid w:val="005B1013"/>
    <w:rsid w:val="005B5881"/>
    <w:rsid w:val="005B6352"/>
    <w:rsid w:val="005C2DE9"/>
    <w:rsid w:val="005D05B3"/>
    <w:rsid w:val="005E009D"/>
    <w:rsid w:val="005E013C"/>
    <w:rsid w:val="005E4016"/>
    <w:rsid w:val="005F0E56"/>
    <w:rsid w:val="00603965"/>
    <w:rsid w:val="006125C2"/>
    <w:rsid w:val="0061483E"/>
    <w:rsid w:val="0061690D"/>
    <w:rsid w:val="00626B52"/>
    <w:rsid w:val="00634351"/>
    <w:rsid w:val="00641BED"/>
    <w:rsid w:val="00642405"/>
    <w:rsid w:val="00644CEF"/>
    <w:rsid w:val="006513F1"/>
    <w:rsid w:val="00663755"/>
    <w:rsid w:val="00664BF8"/>
    <w:rsid w:val="00666039"/>
    <w:rsid w:val="00670CCB"/>
    <w:rsid w:val="00670E4B"/>
    <w:rsid w:val="006737E2"/>
    <w:rsid w:val="00675668"/>
    <w:rsid w:val="00677BDA"/>
    <w:rsid w:val="00687729"/>
    <w:rsid w:val="00693AA0"/>
    <w:rsid w:val="00697659"/>
    <w:rsid w:val="006A412D"/>
    <w:rsid w:val="006B36EE"/>
    <w:rsid w:val="006B4F8C"/>
    <w:rsid w:val="006B706A"/>
    <w:rsid w:val="006C04A0"/>
    <w:rsid w:val="006C3990"/>
    <w:rsid w:val="006C6BC1"/>
    <w:rsid w:val="006D0D32"/>
    <w:rsid w:val="006D1C63"/>
    <w:rsid w:val="006D3D4B"/>
    <w:rsid w:val="006D50FD"/>
    <w:rsid w:val="006F23BC"/>
    <w:rsid w:val="006F571C"/>
    <w:rsid w:val="006F68E2"/>
    <w:rsid w:val="00710AC1"/>
    <w:rsid w:val="0071388B"/>
    <w:rsid w:val="007138DC"/>
    <w:rsid w:val="007166AB"/>
    <w:rsid w:val="0072420F"/>
    <w:rsid w:val="00725D4A"/>
    <w:rsid w:val="007260AB"/>
    <w:rsid w:val="00727C86"/>
    <w:rsid w:val="007315E4"/>
    <w:rsid w:val="00737821"/>
    <w:rsid w:val="007403D5"/>
    <w:rsid w:val="00740732"/>
    <w:rsid w:val="00741C9B"/>
    <w:rsid w:val="007440D5"/>
    <w:rsid w:val="007441CD"/>
    <w:rsid w:val="0074520E"/>
    <w:rsid w:val="007473EB"/>
    <w:rsid w:val="00752A42"/>
    <w:rsid w:val="007537A7"/>
    <w:rsid w:val="00755267"/>
    <w:rsid w:val="00756E81"/>
    <w:rsid w:val="00760D36"/>
    <w:rsid w:val="00762A92"/>
    <w:rsid w:val="00767549"/>
    <w:rsid w:val="00771462"/>
    <w:rsid w:val="00772A00"/>
    <w:rsid w:val="0077507F"/>
    <w:rsid w:val="00790518"/>
    <w:rsid w:val="00791A73"/>
    <w:rsid w:val="0079774F"/>
    <w:rsid w:val="00797AD8"/>
    <w:rsid w:val="007A2BB9"/>
    <w:rsid w:val="007A55B2"/>
    <w:rsid w:val="007A62D1"/>
    <w:rsid w:val="007B0E14"/>
    <w:rsid w:val="007B4156"/>
    <w:rsid w:val="007B4CD1"/>
    <w:rsid w:val="007B52D2"/>
    <w:rsid w:val="007D3C17"/>
    <w:rsid w:val="007D4F46"/>
    <w:rsid w:val="007D55B2"/>
    <w:rsid w:val="007D5D0F"/>
    <w:rsid w:val="007E01B6"/>
    <w:rsid w:val="007E0A54"/>
    <w:rsid w:val="007E243B"/>
    <w:rsid w:val="007E5B67"/>
    <w:rsid w:val="007F017E"/>
    <w:rsid w:val="007F0FF1"/>
    <w:rsid w:val="007F2336"/>
    <w:rsid w:val="00803C67"/>
    <w:rsid w:val="00806555"/>
    <w:rsid w:val="00807B0A"/>
    <w:rsid w:val="008136FA"/>
    <w:rsid w:val="00820D27"/>
    <w:rsid w:val="0082344E"/>
    <w:rsid w:val="00823521"/>
    <w:rsid w:val="00831151"/>
    <w:rsid w:val="00833B6D"/>
    <w:rsid w:val="008357D5"/>
    <w:rsid w:val="00837B42"/>
    <w:rsid w:val="008416C3"/>
    <w:rsid w:val="00841890"/>
    <w:rsid w:val="008564C1"/>
    <w:rsid w:val="008729F0"/>
    <w:rsid w:val="00875C45"/>
    <w:rsid w:val="008763CC"/>
    <w:rsid w:val="00876740"/>
    <w:rsid w:val="008805D5"/>
    <w:rsid w:val="00887E69"/>
    <w:rsid w:val="00890280"/>
    <w:rsid w:val="00891744"/>
    <w:rsid w:val="00893386"/>
    <w:rsid w:val="0089371E"/>
    <w:rsid w:val="00895AA0"/>
    <w:rsid w:val="008B08D9"/>
    <w:rsid w:val="008C516D"/>
    <w:rsid w:val="008C701C"/>
    <w:rsid w:val="008D4EED"/>
    <w:rsid w:val="008E07B6"/>
    <w:rsid w:val="008E3054"/>
    <w:rsid w:val="008E5858"/>
    <w:rsid w:val="008E6CC0"/>
    <w:rsid w:val="008E6CF1"/>
    <w:rsid w:val="008F1939"/>
    <w:rsid w:val="008F221D"/>
    <w:rsid w:val="008F53AE"/>
    <w:rsid w:val="008F72B2"/>
    <w:rsid w:val="009021EF"/>
    <w:rsid w:val="00913510"/>
    <w:rsid w:val="009216AC"/>
    <w:rsid w:val="009225DB"/>
    <w:rsid w:val="00922D96"/>
    <w:rsid w:val="00926A32"/>
    <w:rsid w:val="00927EB3"/>
    <w:rsid w:val="009300BB"/>
    <w:rsid w:val="009338F1"/>
    <w:rsid w:val="00937E72"/>
    <w:rsid w:val="00944713"/>
    <w:rsid w:val="00945454"/>
    <w:rsid w:val="00946D69"/>
    <w:rsid w:val="00960AEA"/>
    <w:rsid w:val="0096516B"/>
    <w:rsid w:val="0096614A"/>
    <w:rsid w:val="00971703"/>
    <w:rsid w:val="00985A21"/>
    <w:rsid w:val="009B2C23"/>
    <w:rsid w:val="009B4B93"/>
    <w:rsid w:val="009C284F"/>
    <w:rsid w:val="009E0D50"/>
    <w:rsid w:val="009E203A"/>
    <w:rsid w:val="00A00F52"/>
    <w:rsid w:val="00A03BB6"/>
    <w:rsid w:val="00A0530D"/>
    <w:rsid w:val="00A06F02"/>
    <w:rsid w:val="00A1090C"/>
    <w:rsid w:val="00A21E9D"/>
    <w:rsid w:val="00A26733"/>
    <w:rsid w:val="00A30933"/>
    <w:rsid w:val="00A34228"/>
    <w:rsid w:val="00A34D01"/>
    <w:rsid w:val="00A373B7"/>
    <w:rsid w:val="00A40649"/>
    <w:rsid w:val="00A4124E"/>
    <w:rsid w:val="00A41A7F"/>
    <w:rsid w:val="00A4459A"/>
    <w:rsid w:val="00A521DB"/>
    <w:rsid w:val="00A601FF"/>
    <w:rsid w:val="00A604FC"/>
    <w:rsid w:val="00A622CE"/>
    <w:rsid w:val="00A64A07"/>
    <w:rsid w:val="00A64A56"/>
    <w:rsid w:val="00A70C08"/>
    <w:rsid w:val="00A71E0A"/>
    <w:rsid w:val="00A723F5"/>
    <w:rsid w:val="00A751F0"/>
    <w:rsid w:val="00A76534"/>
    <w:rsid w:val="00A76D45"/>
    <w:rsid w:val="00A8383D"/>
    <w:rsid w:val="00A84963"/>
    <w:rsid w:val="00A92A07"/>
    <w:rsid w:val="00A92BB1"/>
    <w:rsid w:val="00A9641B"/>
    <w:rsid w:val="00AA0D21"/>
    <w:rsid w:val="00AA5F5F"/>
    <w:rsid w:val="00AA7D87"/>
    <w:rsid w:val="00AB049B"/>
    <w:rsid w:val="00AB24DA"/>
    <w:rsid w:val="00AC1F88"/>
    <w:rsid w:val="00AC31EE"/>
    <w:rsid w:val="00AC6381"/>
    <w:rsid w:val="00AD00CE"/>
    <w:rsid w:val="00AD71DF"/>
    <w:rsid w:val="00AD7224"/>
    <w:rsid w:val="00AE45D7"/>
    <w:rsid w:val="00AF07B9"/>
    <w:rsid w:val="00AF12B2"/>
    <w:rsid w:val="00AF72AD"/>
    <w:rsid w:val="00B06831"/>
    <w:rsid w:val="00B10514"/>
    <w:rsid w:val="00B11C05"/>
    <w:rsid w:val="00B157A0"/>
    <w:rsid w:val="00B17DF3"/>
    <w:rsid w:val="00B240C0"/>
    <w:rsid w:val="00B27CA3"/>
    <w:rsid w:val="00B303AF"/>
    <w:rsid w:val="00B33F45"/>
    <w:rsid w:val="00B41A17"/>
    <w:rsid w:val="00B45521"/>
    <w:rsid w:val="00B5134F"/>
    <w:rsid w:val="00B57FDF"/>
    <w:rsid w:val="00B63A92"/>
    <w:rsid w:val="00B64776"/>
    <w:rsid w:val="00B64E67"/>
    <w:rsid w:val="00B66F5D"/>
    <w:rsid w:val="00B70392"/>
    <w:rsid w:val="00B7585B"/>
    <w:rsid w:val="00B840FF"/>
    <w:rsid w:val="00B87BC4"/>
    <w:rsid w:val="00B87E56"/>
    <w:rsid w:val="00B911EF"/>
    <w:rsid w:val="00B91205"/>
    <w:rsid w:val="00B95E4C"/>
    <w:rsid w:val="00B979DE"/>
    <w:rsid w:val="00BA0409"/>
    <w:rsid w:val="00BA0D98"/>
    <w:rsid w:val="00BC3704"/>
    <w:rsid w:val="00BD0BBF"/>
    <w:rsid w:val="00BD1814"/>
    <w:rsid w:val="00BD2932"/>
    <w:rsid w:val="00BD4CAB"/>
    <w:rsid w:val="00BE65A9"/>
    <w:rsid w:val="00BF2A0D"/>
    <w:rsid w:val="00BF45B3"/>
    <w:rsid w:val="00BF5E74"/>
    <w:rsid w:val="00BF63CB"/>
    <w:rsid w:val="00C0043D"/>
    <w:rsid w:val="00C11446"/>
    <w:rsid w:val="00C17C3B"/>
    <w:rsid w:val="00C20D88"/>
    <w:rsid w:val="00C25123"/>
    <w:rsid w:val="00C40F9F"/>
    <w:rsid w:val="00C431F9"/>
    <w:rsid w:val="00C45F03"/>
    <w:rsid w:val="00C479BB"/>
    <w:rsid w:val="00C50475"/>
    <w:rsid w:val="00C521DE"/>
    <w:rsid w:val="00C53A99"/>
    <w:rsid w:val="00C54D19"/>
    <w:rsid w:val="00C5526A"/>
    <w:rsid w:val="00C62128"/>
    <w:rsid w:val="00C678DF"/>
    <w:rsid w:val="00C75369"/>
    <w:rsid w:val="00C76933"/>
    <w:rsid w:val="00C770F5"/>
    <w:rsid w:val="00C84CDB"/>
    <w:rsid w:val="00C87981"/>
    <w:rsid w:val="00C9063C"/>
    <w:rsid w:val="00C915D6"/>
    <w:rsid w:val="00C95EF5"/>
    <w:rsid w:val="00C9677B"/>
    <w:rsid w:val="00C968C8"/>
    <w:rsid w:val="00CA2C38"/>
    <w:rsid w:val="00CA404A"/>
    <w:rsid w:val="00CA4C26"/>
    <w:rsid w:val="00CA4EC8"/>
    <w:rsid w:val="00CA739E"/>
    <w:rsid w:val="00CC17CA"/>
    <w:rsid w:val="00CC47A0"/>
    <w:rsid w:val="00CC6BFC"/>
    <w:rsid w:val="00CC7CA1"/>
    <w:rsid w:val="00CD3024"/>
    <w:rsid w:val="00CD68B2"/>
    <w:rsid w:val="00CE5009"/>
    <w:rsid w:val="00CE642F"/>
    <w:rsid w:val="00CF0485"/>
    <w:rsid w:val="00D03BA4"/>
    <w:rsid w:val="00D07B92"/>
    <w:rsid w:val="00D11F97"/>
    <w:rsid w:val="00D145DF"/>
    <w:rsid w:val="00D20C02"/>
    <w:rsid w:val="00D2147E"/>
    <w:rsid w:val="00D21864"/>
    <w:rsid w:val="00D238CF"/>
    <w:rsid w:val="00D371B0"/>
    <w:rsid w:val="00D40FEF"/>
    <w:rsid w:val="00D43FC2"/>
    <w:rsid w:val="00D5250C"/>
    <w:rsid w:val="00D5634A"/>
    <w:rsid w:val="00D60064"/>
    <w:rsid w:val="00D73F5E"/>
    <w:rsid w:val="00D758C2"/>
    <w:rsid w:val="00D77D81"/>
    <w:rsid w:val="00D82342"/>
    <w:rsid w:val="00D85BCD"/>
    <w:rsid w:val="00D87D52"/>
    <w:rsid w:val="00D91928"/>
    <w:rsid w:val="00D93CBB"/>
    <w:rsid w:val="00D97530"/>
    <w:rsid w:val="00DA052D"/>
    <w:rsid w:val="00DA2A61"/>
    <w:rsid w:val="00DB33C8"/>
    <w:rsid w:val="00DC1CA7"/>
    <w:rsid w:val="00DC4AA1"/>
    <w:rsid w:val="00DD0355"/>
    <w:rsid w:val="00DD1BAE"/>
    <w:rsid w:val="00DD39B3"/>
    <w:rsid w:val="00DD4210"/>
    <w:rsid w:val="00DE446F"/>
    <w:rsid w:val="00DE7D4A"/>
    <w:rsid w:val="00DE7DAE"/>
    <w:rsid w:val="00DF6ABB"/>
    <w:rsid w:val="00DF7B01"/>
    <w:rsid w:val="00E10E62"/>
    <w:rsid w:val="00E1189B"/>
    <w:rsid w:val="00E14271"/>
    <w:rsid w:val="00E222B2"/>
    <w:rsid w:val="00E2582C"/>
    <w:rsid w:val="00E26E6A"/>
    <w:rsid w:val="00E3109A"/>
    <w:rsid w:val="00E3327C"/>
    <w:rsid w:val="00E33735"/>
    <w:rsid w:val="00E41FFF"/>
    <w:rsid w:val="00E572EB"/>
    <w:rsid w:val="00E6504C"/>
    <w:rsid w:val="00E65437"/>
    <w:rsid w:val="00E90A04"/>
    <w:rsid w:val="00EA14F7"/>
    <w:rsid w:val="00EA4ECC"/>
    <w:rsid w:val="00EA56EE"/>
    <w:rsid w:val="00EB12DA"/>
    <w:rsid w:val="00EB1623"/>
    <w:rsid w:val="00EC0696"/>
    <w:rsid w:val="00EC52A9"/>
    <w:rsid w:val="00ED065B"/>
    <w:rsid w:val="00ED2159"/>
    <w:rsid w:val="00ED4840"/>
    <w:rsid w:val="00EE0BBE"/>
    <w:rsid w:val="00EF23CB"/>
    <w:rsid w:val="00F02F8D"/>
    <w:rsid w:val="00F035E9"/>
    <w:rsid w:val="00F03E7A"/>
    <w:rsid w:val="00F1506B"/>
    <w:rsid w:val="00F150C0"/>
    <w:rsid w:val="00F15652"/>
    <w:rsid w:val="00F157D1"/>
    <w:rsid w:val="00F21410"/>
    <w:rsid w:val="00F25156"/>
    <w:rsid w:val="00F3348F"/>
    <w:rsid w:val="00F335F0"/>
    <w:rsid w:val="00F35B5B"/>
    <w:rsid w:val="00F361FC"/>
    <w:rsid w:val="00F36C4B"/>
    <w:rsid w:val="00F42837"/>
    <w:rsid w:val="00F44539"/>
    <w:rsid w:val="00F47E0F"/>
    <w:rsid w:val="00F50ED5"/>
    <w:rsid w:val="00F57847"/>
    <w:rsid w:val="00F57DC3"/>
    <w:rsid w:val="00F61CE3"/>
    <w:rsid w:val="00F73548"/>
    <w:rsid w:val="00F913AC"/>
    <w:rsid w:val="00F91F4E"/>
    <w:rsid w:val="00F9254A"/>
    <w:rsid w:val="00F95C20"/>
    <w:rsid w:val="00F96585"/>
    <w:rsid w:val="00F97E4C"/>
    <w:rsid w:val="00FA22CD"/>
    <w:rsid w:val="00FA2889"/>
    <w:rsid w:val="00FA3F2B"/>
    <w:rsid w:val="00FA4503"/>
    <w:rsid w:val="00FB1BA0"/>
    <w:rsid w:val="00FB481F"/>
    <w:rsid w:val="00FB7565"/>
    <w:rsid w:val="00FB7C3F"/>
    <w:rsid w:val="00FC2B9F"/>
    <w:rsid w:val="00FD267D"/>
    <w:rsid w:val="00FD3B0A"/>
    <w:rsid w:val="00FD4026"/>
    <w:rsid w:val="00FD53FD"/>
    <w:rsid w:val="00FE59FE"/>
    <w:rsid w:val="00FE5A8B"/>
    <w:rsid w:val="00FF0668"/>
    <w:rsid w:val="00FF0A79"/>
    <w:rsid w:val="00FF5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B4053"/>
  <w15:docId w15:val="{3D7F3DB3-8C42-447E-8661-A61507DEB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8B2"/>
  </w:style>
  <w:style w:type="paragraph" w:styleId="Heading1">
    <w:name w:val="heading 1"/>
    <w:basedOn w:val="Normal"/>
    <w:next w:val="Normal"/>
    <w:link w:val="Heading1Char"/>
    <w:autoRedefine/>
    <w:uiPriority w:val="9"/>
    <w:qFormat/>
    <w:rsid w:val="0072420F"/>
    <w:pPr>
      <w:keepNext/>
      <w:keepLines/>
      <w:spacing w:before="600" w:after="360" w:line="240" w:lineRule="auto"/>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7F2336"/>
    <w:pPr>
      <w:keepNext/>
      <w:keepLines/>
      <w:spacing w:before="360" w:after="360" w:line="240" w:lineRule="auto"/>
      <w:outlineLvl w:val="1"/>
    </w:pPr>
    <w:rPr>
      <w:rFonts w:asciiTheme="majorHAnsi" w:eastAsiaTheme="majorEastAsia" w:hAnsiTheme="majorHAnsi" w:cstheme="majorBidi"/>
      <w:color w:val="2E74B5" w:themeColor="accent1" w:themeShade="BF"/>
      <w:sz w:val="26"/>
      <w:szCs w:val="26"/>
      <w:lang w:val="el-GR"/>
    </w:rPr>
  </w:style>
  <w:style w:type="paragraph" w:styleId="Heading3">
    <w:name w:val="heading 3"/>
    <w:basedOn w:val="Normal"/>
    <w:next w:val="Normal"/>
    <w:link w:val="Heading3Char"/>
    <w:autoRedefine/>
    <w:unhideWhenUsed/>
    <w:qFormat/>
    <w:rsid w:val="0072420F"/>
    <w:pPr>
      <w:keepNext/>
      <w:keepLines/>
      <w:spacing w:before="280" w:after="24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F4283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40732"/>
    <w:pPr>
      <w:keepNext/>
      <w:keepLines/>
      <w:spacing w:before="40" w:after="0" w:line="240" w:lineRule="auto"/>
      <w:outlineLvl w:val="4"/>
    </w:pPr>
    <w:rPr>
      <w:rFonts w:asciiTheme="majorHAnsi" w:eastAsiaTheme="majorEastAsia" w:hAnsiTheme="majorHAnsi" w:cstheme="majorBidi"/>
      <w:color w:val="2E74B5" w:themeColor="accent1" w:themeShade="BF"/>
      <w:sz w:val="24"/>
      <w:szCs w:val="24"/>
    </w:rPr>
  </w:style>
  <w:style w:type="paragraph" w:styleId="Heading6">
    <w:name w:val="heading 6"/>
    <w:basedOn w:val="Normal"/>
    <w:next w:val="Normal"/>
    <w:link w:val="Heading6Char"/>
    <w:unhideWhenUsed/>
    <w:qFormat/>
    <w:rsid w:val="00740732"/>
    <w:pPr>
      <w:keepNext/>
      <w:keepLines/>
      <w:spacing w:before="40" w:after="0" w:line="240" w:lineRule="auto"/>
      <w:outlineLvl w:val="5"/>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20F"/>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7F2336"/>
    <w:rPr>
      <w:rFonts w:asciiTheme="majorHAnsi" w:eastAsiaTheme="majorEastAsia" w:hAnsiTheme="majorHAnsi" w:cstheme="majorBidi"/>
      <w:color w:val="2E74B5" w:themeColor="accent1" w:themeShade="BF"/>
      <w:sz w:val="26"/>
      <w:szCs w:val="26"/>
      <w:lang w:val="el-GR"/>
    </w:rPr>
  </w:style>
  <w:style w:type="character" w:customStyle="1" w:styleId="Heading3Char">
    <w:name w:val="Heading 3 Char"/>
    <w:basedOn w:val="DefaultParagraphFont"/>
    <w:link w:val="Heading3"/>
    <w:rsid w:val="007242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F42837"/>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10369C"/>
    <w:pPr>
      <w:tabs>
        <w:tab w:val="left" w:pos="384"/>
      </w:tabs>
      <w:spacing w:after="0" w:line="240" w:lineRule="auto"/>
      <w:ind w:left="384" w:hanging="384"/>
    </w:pPr>
  </w:style>
  <w:style w:type="paragraph" w:styleId="ListParagraph">
    <w:name w:val="List Paragraph"/>
    <w:basedOn w:val="Normal"/>
    <w:uiPriority w:val="34"/>
    <w:qFormat/>
    <w:rsid w:val="003C5DD5"/>
    <w:pPr>
      <w:ind w:left="720"/>
      <w:contextualSpacing/>
    </w:pPr>
  </w:style>
  <w:style w:type="paragraph" w:styleId="TOCHeading">
    <w:name w:val="TOC Heading"/>
    <w:basedOn w:val="Heading1"/>
    <w:next w:val="Normal"/>
    <w:uiPriority w:val="39"/>
    <w:unhideWhenUsed/>
    <w:qFormat/>
    <w:rsid w:val="0079774F"/>
    <w:pPr>
      <w:outlineLvl w:val="9"/>
    </w:pPr>
  </w:style>
  <w:style w:type="paragraph" w:styleId="TOC1">
    <w:name w:val="toc 1"/>
    <w:basedOn w:val="Normal"/>
    <w:next w:val="Normal"/>
    <w:autoRedefine/>
    <w:uiPriority w:val="39"/>
    <w:unhideWhenUsed/>
    <w:rsid w:val="0079774F"/>
    <w:pPr>
      <w:spacing w:after="100"/>
    </w:pPr>
  </w:style>
  <w:style w:type="paragraph" w:styleId="TOC2">
    <w:name w:val="toc 2"/>
    <w:basedOn w:val="Normal"/>
    <w:next w:val="Normal"/>
    <w:autoRedefine/>
    <w:uiPriority w:val="39"/>
    <w:unhideWhenUsed/>
    <w:rsid w:val="0079774F"/>
    <w:pPr>
      <w:spacing w:after="100"/>
      <w:ind w:left="220"/>
    </w:pPr>
  </w:style>
  <w:style w:type="character" w:styleId="Hyperlink">
    <w:name w:val="Hyperlink"/>
    <w:basedOn w:val="DefaultParagraphFont"/>
    <w:uiPriority w:val="99"/>
    <w:unhideWhenUsed/>
    <w:rsid w:val="0079774F"/>
    <w:rPr>
      <w:color w:val="0563C1" w:themeColor="hyperlink"/>
      <w:u w:val="single"/>
    </w:rPr>
  </w:style>
  <w:style w:type="character" w:styleId="UnresolvedMention">
    <w:name w:val="Unresolved Mention"/>
    <w:basedOn w:val="DefaultParagraphFont"/>
    <w:uiPriority w:val="99"/>
    <w:semiHidden/>
    <w:unhideWhenUsed/>
    <w:rsid w:val="002633AE"/>
    <w:rPr>
      <w:color w:val="605E5C"/>
      <w:shd w:val="clear" w:color="auto" w:fill="E1DFDD"/>
    </w:rPr>
  </w:style>
  <w:style w:type="character" w:styleId="FollowedHyperlink">
    <w:name w:val="FollowedHyperlink"/>
    <w:basedOn w:val="DefaultParagraphFont"/>
    <w:uiPriority w:val="99"/>
    <w:semiHidden/>
    <w:unhideWhenUsed/>
    <w:rsid w:val="002633AE"/>
    <w:rPr>
      <w:color w:val="954F72" w:themeColor="followedHyperlink"/>
      <w:u w:val="single"/>
    </w:rPr>
  </w:style>
  <w:style w:type="paragraph" w:styleId="Subtitle">
    <w:name w:val="Subtitle"/>
    <w:basedOn w:val="Normal"/>
    <w:next w:val="Normal"/>
    <w:link w:val="SubtitleChar"/>
    <w:uiPriority w:val="11"/>
    <w:qFormat/>
    <w:rsid w:val="002246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46F6"/>
    <w:rPr>
      <w:rFonts w:eastAsiaTheme="minorEastAsia"/>
      <w:color w:val="5A5A5A" w:themeColor="text1" w:themeTint="A5"/>
      <w:spacing w:val="15"/>
    </w:rPr>
  </w:style>
  <w:style w:type="paragraph" w:customStyle="1" w:styleId="Figuresubtitle">
    <w:name w:val="Figure_subtitle"/>
    <w:basedOn w:val="Subtitle"/>
    <w:link w:val="FiguresubtitleChar"/>
    <w:qFormat/>
    <w:rsid w:val="002246F6"/>
    <w:pPr>
      <w:jc w:val="center"/>
    </w:pPr>
    <w:rPr>
      <w:i/>
      <w:color w:val="5B9BD5" w:themeColor="accent1"/>
      <w:sz w:val="20"/>
    </w:rPr>
  </w:style>
  <w:style w:type="character" w:customStyle="1" w:styleId="FiguresubtitleChar">
    <w:name w:val="Figure_subtitle Char"/>
    <w:basedOn w:val="SubtitleChar"/>
    <w:link w:val="Figuresubtitle"/>
    <w:rsid w:val="002246F6"/>
    <w:rPr>
      <w:rFonts w:eastAsiaTheme="minorEastAsia"/>
      <w:i/>
      <w:color w:val="5B9BD5" w:themeColor="accent1"/>
      <w:spacing w:val="15"/>
      <w:sz w:val="20"/>
    </w:rPr>
  </w:style>
  <w:style w:type="paragraph" w:styleId="TableofFigures">
    <w:name w:val="table of figures"/>
    <w:basedOn w:val="Normal"/>
    <w:next w:val="Normal"/>
    <w:uiPriority w:val="99"/>
    <w:unhideWhenUsed/>
    <w:rsid w:val="003A5E01"/>
    <w:pPr>
      <w:spacing w:after="0"/>
    </w:pPr>
  </w:style>
  <w:style w:type="paragraph" w:styleId="Caption">
    <w:name w:val="caption"/>
    <w:aliases w:val="Centered,Labelling,cap,cap1,cap2,cap11,Caption Char + Before:  0 pt,After:  0 pt + Not B...,Caption1,Caption1 Char,cap11 Char Ch...,cap11 Char Char Char Char,cap11 Char Char Char,cap11 Char Char,Caption Char1,Caption Char3 Char,Epigraph,c,TF"/>
    <w:basedOn w:val="Normal"/>
    <w:next w:val="Normal"/>
    <w:link w:val="CaptionChar"/>
    <w:uiPriority w:val="35"/>
    <w:unhideWhenUsed/>
    <w:qFormat/>
    <w:rsid w:val="00231F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25156"/>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5156"/>
  </w:style>
  <w:style w:type="paragraph" w:styleId="Footer">
    <w:name w:val="footer"/>
    <w:basedOn w:val="Normal"/>
    <w:link w:val="FooterChar"/>
    <w:uiPriority w:val="99"/>
    <w:unhideWhenUsed/>
    <w:rsid w:val="00F251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5156"/>
  </w:style>
  <w:style w:type="character" w:styleId="PlaceholderText">
    <w:name w:val="Placeholder Text"/>
    <w:basedOn w:val="DefaultParagraphFont"/>
    <w:uiPriority w:val="99"/>
    <w:semiHidden/>
    <w:rsid w:val="00F50ED5"/>
    <w:rPr>
      <w:color w:val="808080"/>
    </w:rPr>
  </w:style>
  <w:style w:type="paragraph" w:styleId="TOC3">
    <w:name w:val="toc 3"/>
    <w:basedOn w:val="Normal"/>
    <w:next w:val="Normal"/>
    <w:autoRedefine/>
    <w:uiPriority w:val="39"/>
    <w:unhideWhenUsed/>
    <w:rsid w:val="00AF12B2"/>
    <w:pPr>
      <w:spacing w:after="100"/>
      <w:ind w:left="440"/>
    </w:pPr>
  </w:style>
  <w:style w:type="table" w:styleId="TableGrid">
    <w:name w:val="Table Grid"/>
    <w:basedOn w:val="TableNormal"/>
    <w:uiPriority w:val="39"/>
    <w:rsid w:val="004F3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3A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aliases w:val="Classifier Table"/>
    <w:basedOn w:val="TableNormal"/>
    <w:uiPriority w:val="45"/>
    <w:rsid w:val="00CC6BFC"/>
    <w:pPr>
      <w:spacing w:after="0" w:line="240" w:lineRule="auto"/>
    </w:pPr>
    <w:tblPr>
      <w:tblStyleRowBandSize w:val="1"/>
      <w:tblStyleColBandSize w:val="1"/>
    </w:tblPr>
    <w:tcPr>
      <w:shd w:val="clear" w:color="auto" w:fill="BDD6EE" w:themeFill="accent1" w:themeFillTint="66"/>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DEEAF6" w:themeFill="accent1" w:themeFillTint="33"/>
      </w:tcPr>
    </w:tblStylePr>
    <w:tblStylePr w:type="band2Vert">
      <w:tblPr/>
      <w:tcPr>
        <w:shd w:val="clear" w:color="auto" w:fill="FFFFFF" w:themeFill="background1"/>
      </w:tcPr>
    </w:tblStylePr>
    <w:tblStylePr w:type="band1Horz">
      <w:tblPr/>
      <w:tcPr>
        <w:shd w:val="clear" w:color="auto" w:fill="FFFFFF" w:themeFill="background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C504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andom">
    <w:name w:val="Random"/>
    <w:basedOn w:val="TableNormal"/>
    <w:uiPriority w:val="99"/>
    <w:rsid w:val="00C9677B"/>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cPr>
      <w:shd w:val="clear" w:color="auto" w:fill="F7CAAC" w:themeFill="accent2" w:themeFillTint="66"/>
    </w:tcPr>
  </w:style>
  <w:style w:type="table" w:customStyle="1" w:styleId="Random2">
    <w:name w:val="Random_2"/>
    <w:basedOn w:val="TableNormal"/>
    <w:uiPriority w:val="99"/>
    <w:rsid w:val="00C9677B"/>
    <w:pPr>
      <w:spacing w:after="0" w:line="240" w:lineRule="auto"/>
    </w:pPr>
    <w:tblPr/>
  </w:style>
  <w:style w:type="character" w:customStyle="1" w:styleId="Heading5Char">
    <w:name w:val="Heading 5 Char"/>
    <w:basedOn w:val="DefaultParagraphFont"/>
    <w:link w:val="Heading5"/>
    <w:uiPriority w:val="9"/>
    <w:rsid w:val="0074073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rsid w:val="00740732"/>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740732"/>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40732"/>
    <w:rPr>
      <w:rFonts w:ascii="Times New Roman" w:eastAsia="Times New Roman" w:hAnsi="Times New Roman" w:cs="Times New Roman"/>
      <w:sz w:val="24"/>
      <w:szCs w:val="24"/>
    </w:rPr>
  </w:style>
  <w:style w:type="paragraph" w:styleId="BodyText2">
    <w:name w:val="Body Text 2"/>
    <w:basedOn w:val="BodyText"/>
    <w:link w:val="BodyText2Char"/>
    <w:rsid w:val="00740732"/>
    <w:pPr>
      <w:ind w:left="284"/>
    </w:pPr>
  </w:style>
  <w:style w:type="character" w:customStyle="1" w:styleId="BodyText2Char">
    <w:name w:val="Body Text 2 Char"/>
    <w:basedOn w:val="DefaultParagraphFont"/>
    <w:link w:val="BodyText2"/>
    <w:rsid w:val="00740732"/>
    <w:rPr>
      <w:rFonts w:ascii="Times New Roman" w:eastAsia="Times New Roman" w:hAnsi="Times New Roman" w:cs="Times New Roman"/>
      <w:sz w:val="24"/>
      <w:szCs w:val="24"/>
    </w:rPr>
  </w:style>
  <w:style w:type="paragraph" w:styleId="BodyText3">
    <w:name w:val="Body Text 3"/>
    <w:basedOn w:val="BodyText2"/>
    <w:link w:val="BodyText3Char"/>
    <w:rsid w:val="00740732"/>
    <w:pPr>
      <w:ind w:left="567"/>
    </w:pPr>
  </w:style>
  <w:style w:type="character" w:customStyle="1" w:styleId="BodyText3Char">
    <w:name w:val="Body Text 3 Char"/>
    <w:basedOn w:val="DefaultParagraphFont"/>
    <w:link w:val="BodyText3"/>
    <w:rsid w:val="00740732"/>
    <w:rPr>
      <w:rFonts w:ascii="Times New Roman" w:eastAsia="Times New Roman" w:hAnsi="Times New Roman" w:cs="Times New Roman"/>
      <w:sz w:val="24"/>
      <w:szCs w:val="24"/>
    </w:rPr>
  </w:style>
  <w:style w:type="character" w:styleId="PageNumber">
    <w:name w:val="page number"/>
    <w:basedOn w:val="DefaultParagraphFont"/>
    <w:rsid w:val="00740732"/>
  </w:style>
  <w:style w:type="paragraph" w:styleId="TOC4">
    <w:name w:val="toc 4"/>
    <w:basedOn w:val="Normal"/>
    <w:next w:val="Normal"/>
    <w:autoRedefine/>
    <w:uiPriority w:val="39"/>
    <w:rsid w:val="00740732"/>
    <w:pPr>
      <w:tabs>
        <w:tab w:val="right" w:leader="dot" w:pos="9061"/>
      </w:tabs>
      <w:spacing w:after="0" w:line="240" w:lineRule="auto"/>
      <w:ind w:left="720"/>
    </w:pPr>
    <w:rPr>
      <w:rFonts w:ascii="Times New Roman" w:eastAsia="Times New Roman" w:hAnsi="Times New Roman" w:cs="Times New Roman"/>
      <w:sz w:val="24"/>
      <w:szCs w:val="24"/>
    </w:rPr>
  </w:style>
  <w:style w:type="character" w:customStyle="1" w:styleId="CaptionChar">
    <w:name w:val="Caption Char"/>
    <w:aliases w:val="Centered Char,Labelling Char,cap Char,cap1 Char,cap2 Char,cap11 Char,Caption Char + Before:  0 pt Char,After:  0 pt + Not B... Char,Caption1 Char1,Caption1 Char Char,cap11 Char Ch... Char,cap11 Char Char Char Char Char,cap11 Char Char Char1"/>
    <w:link w:val="Caption"/>
    <w:uiPriority w:val="35"/>
    <w:rsid w:val="00740732"/>
    <w:rPr>
      <w:i/>
      <w:iCs/>
      <w:color w:val="44546A" w:themeColor="text2"/>
      <w:sz w:val="18"/>
      <w:szCs w:val="18"/>
    </w:rPr>
  </w:style>
  <w:style w:type="character" w:styleId="CommentReference">
    <w:name w:val="annotation reference"/>
    <w:basedOn w:val="DefaultParagraphFont"/>
    <w:uiPriority w:val="99"/>
    <w:semiHidden/>
    <w:rsid w:val="00740732"/>
    <w:rPr>
      <w:sz w:val="16"/>
      <w:szCs w:val="16"/>
    </w:rPr>
  </w:style>
  <w:style w:type="paragraph" w:styleId="CommentText">
    <w:name w:val="annotation text"/>
    <w:basedOn w:val="Normal"/>
    <w:link w:val="CommentTextChar"/>
    <w:uiPriority w:val="99"/>
    <w:semiHidden/>
    <w:rsid w:val="0074073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7407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740732"/>
    <w:rPr>
      <w:b/>
      <w:bCs/>
    </w:rPr>
  </w:style>
  <w:style w:type="character" w:customStyle="1" w:styleId="CommentSubjectChar">
    <w:name w:val="Comment Subject Char"/>
    <w:basedOn w:val="CommentTextChar"/>
    <w:link w:val="CommentSubject"/>
    <w:semiHidden/>
    <w:rsid w:val="00740732"/>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74073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740732"/>
    <w:rPr>
      <w:rFonts w:ascii="Tahoma" w:eastAsia="Times New Roman" w:hAnsi="Tahoma" w:cs="Tahoma"/>
      <w:sz w:val="16"/>
      <w:szCs w:val="16"/>
    </w:rPr>
  </w:style>
  <w:style w:type="paragraph" w:customStyle="1" w:styleId="Hint">
    <w:name w:val="Hint"/>
    <w:basedOn w:val="Normal"/>
    <w:rsid w:val="00740732"/>
    <w:pPr>
      <w:spacing w:after="240" w:line="240" w:lineRule="auto"/>
      <w:jc w:val="both"/>
    </w:pPr>
    <w:rPr>
      <w:rFonts w:ascii="Times New Roman" w:eastAsia="Times New Roman" w:hAnsi="Times New Roman" w:cs="Times New Roman"/>
      <w:i/>
      <w:iCs/>
      <w:sz w:val="24"/>
      <w:szCs w:val="24"/>
    </w:rPr>
  </w:style>
  <w:style w:type="character" w:styleId="Strong">
    <w:name w:val="Strong"/>
    <w:uiPriority w:val="22"/>
    <w:qFormat/>
    <w:rsid w:val="00740732"/>
    <w:rPr>
      <w:b/>
      <w:bCs/>
    </w:rPr>
  </w:style>
  <w:style w:type="paragraph" w:styleId="FootnoteText">
    <w:name w:val="footnote text"/>
    <w:basedOn w:val="Normal"/>
    <w:link w:val="FootnoteTextChar"/>
    <w:uiPriority w:val="99"/>
    <w:rsid w:val="00740732"/>
    <w:pPr>
      <w:spacing w:before="40" w:after="40" w:line="240" w:lineRule="auto"/>
      <w:jc w:val="both"/>
    </w:pPr>
    <w:rPr>
      <w:rFonts w:ascii="Times New Roman" w:eastAsia="Times New Roman" w:hAnsi="Times New Roman" w:cs="Times New Roman"/>
      <w:sz w:val="20"/>
      <w:szCs w:val="20"/>
      <w:lang w:eastAsia="fi-FI"/>
    </w:rPr>
  </w:style>
  <w:style w:type="character" w:customStyle="1" w:styleId="FootnoteTextChar">
    <w:name w:val="Footnote Text Char"/>
    <w:basedOn w:val="DefaultParagraphFont"/>
    <w:link w:val="FootnoteText"/>
    <w:uiPriority w:val="99"/>
    <w:rsid w:val="00740732"/>
    <w:rPr>
      <w:rFonts w:ascii="Times New Roman" w:eastAsia="Times New Roman" w:hAnsi="Times New Roman" w:cs="Times New Roman"/>
      <w:sz w:val="20"/>
      <w:szCs w:val="20"/>
      <w:lang w:eastAsia="fi-FI"/>
    </w:rPr>
  </w:style>
  <w:style w:type="character" w:styleId="FootnoteReference">
    <w:name w:val="footnote reference"/>
    <w:aliases w:val="Footnote symbol"/>
    <w:basedOn w:val="DefaultParagraphFont"/>
    <w:uiPriority w:val="99"/>
    <w:rsid w:val="00740732"/>
    <w:rPr>
      <w:vertAlign w:val="superscript"/>
    </w:rPr>
  </w:style>
  <w:style w:type="paragraph" w:styleId="NormalWeb">
    <w:name w:val="Normal (Web)"/>
    <w:basedOn w:val="Normal"/>
    <w:link w:val="NormalWebChar"/>
    <w:uiPriority w:val="99"/>
    <w:unhideWhenUsed/>
    <w:rsid w:val="007407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40732"/>
    <w:rPr>
      <w:rFonts w:ascii="Times New Roman" w:eastAsia="Times New Roman" w:hAnsi="Times New Roman" w:cs="Times New Roman"/>
      <w:sz w:val="24"/>
      <w:szCs w:val="24"/>
    </w:rPr>
  </w:style>
  <w:style w:type="character" w:styleId="Emphasis">
    <w:name w:val="Emphasis"/>
    <w:basedOn w:val="DefaultParagraphFont"/>
    <w:uiPriority w:val="20"/>
    <w:qFormat/>
    <w:rsid w:val="00740732"/>
    <w:rPr>
      <w:i/>
      <w:iCs/>
    </w:rPr>
  </w:style>
  <w:style w:type="paragraph" w:customStyle="1" w:styleId="ta-response-item-content">
    <w:name w:val="ta-response-item-content"/>
    <w:basedOn w:val="Normal"/>
    <w:rsid w:val="00740732"/>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5">
    <w:name w:val="Light Shading Accent 5"/>
    <w:basedOn w:val="TableNormal"/>
    <w:uiPriority w:val="60"/>
    <w:rsid w:val="00740732"/>
    <w:pPr>
      <w:spacing w:after="0" w:line="240" w:lineRule="auto"/>
    </w:pPr>
    <w:rPr>
      <w:rFonts w:ascii="Times New Roman" w:eastAsia="Times New Roman" w:hAnsi="Times New Roman" w:cs="Times New Roman"/>
      <w:color w:val="31849B"/>
      <w:sz w:val="20"/>
      <w:szCs w:val="20"/>
      <w:lang w:val="el-GR" w:eastAsia="el-G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Style2">
    <w:name w:val="Style2"/>
    <w:basedOn w:val="Normal"/>
    <w:rsid w:val="00740732"/>
    <w:pPr>
      <w:spacing w:after="0" w:line="240" w:lineRule="auto"/>
      <w:jc w:val="center"/>
    </w:pPr>
    <w:rPr>
      <w:rFonts w:ascii="Arial" w:eastAsia="Times New Roman" w:hAnsi="Arial" w:cs="Times New Roman"/>
      <w:b/>
      <w:sz w:val="32"/>
      <w:szCs w:val="24"/>
    </w:rPr>
  </w:style>
  <w:style w:type="paragraph" w:customStyle="1" w:styleId="indentbullet">
    <w:name w:val="indent bullet"/>
    <w:basedOn w:val="Index1"/>
    <w:autoRedefine/>
    <w:rsid w:val="00740732"/>
    <w:pPr>
      <w:tabs>
        <w:tab w:val="left" w:pos="7938"/>
      </w:tabs>
      <w:ind w:left="0" w:firstLine="0"/>
    </w:pPr>
    <w:rPr>
      <w:rFonts w:cs="Arial"/>
      <w:szCs w:val="20"/>
      <w:lang w:val="nl-NL"/>
    </w:rPr>
  </w:style>
  <w:style w:type="paragraph" w:styleId="Index1">
    <w:name w:val="index 1"/>
    <w:basedOn w:val="Normal"/>
    <w:next w:val="Normal"/>
    <w:autoRedefine/>
    <w:semiHidden/>
    <w:rsid w:val="00740732"/>
    <w:pPr>
      <w:tabs>
        <w:tab w:val="num" w:pos="720"/>
      </w:tabs>
      <w:suppressAutoHyphens/>
      <w:spacing w:after="0" w:line="240" w:lineRule="auto"/>
      <w:ind w:left="720" w:hanging="360"/>
      <w:jc w:val="both"/>
    </w:pPr>
    <w:rPr>
      <w:rFonts w:ascii="Arial" w:eastAsia="Times New Roman" w:hAnsi="Arial" w:cs="Times New Roman"/>
      <w:szCs w:val="24"/>
      <w:lang w:eastAsia="ar-SA"/>
    </w:rPr>
  </w:style>
  <w:style w:type="paragraph" w:customStyle="1" w:styleId="tablecontentsheading">
    <w:name w:val="table contents heading"/>
    <w:basedOn w:val="Normal"/>
    <w:autoRedefine/>
    <w:rsid w:val="00740732"/>
    <w:pPr>
      <w:widowControl w:val="0"/>
      <w:suppressAutoHyphens/>
      <w:spacing w:after="0" w:line="240" w:lineRule="auto"/>
      <w:jc w:val="both"/>
    </w:pPr>
    <w:rPr>
      <w:rFonts w:ascii="Arial" w:eastAsia="Times New Roman" w:hAnsi="Arial" w:cs="Times New Roman"/>
      <w:b/>
      <w:spacing w:val="4"/>
      <w:sz w:val="32"/>
      <w:szCs w:val="20"/>
      <w:lang w:eastAsia="ar-SA"/>
    </w:rPr>
  </w:style>
  <w:style w:type="paragraph" w:styleId="Quote">
    <w:name w:val="Quote"/>
    <w:basedOn w:val="Normal"/>
    <w:next w:val="Normal"/>
    <w:link w:val="QuoteChar"/>
    <w:uiPriority w:val="29"/>
    <w:qFormat/>
    <w:rsid w:val="00740732"/>
    <w:pPr>
      <w:spacing w:before="200"/>
      <w:ind w:left="864" w:right="864"/>
      <w:jc w:val="center"/>
    </w:pPr>
    <w:rPr>
      <w:rFonts w:ascii="Times New Roman" w:hAnsi="Times New Roman"/>
      <w:i/>
      <w:iCs/>
      <w:color w:val="404040" w:themeColor="text1" w:themeTint="BF"/>
      <w:lang w:val="el-GR"/>
    </w:rPr>
  </w:style>
  <w:style w:type="character" w:customStyle="1" w:styleId="QuoteChar">
    <w:name w:val="Quote Char"/>
    <w:basedOn w:val="DefaultParagraphFont"/>
    <w:link w:val="Quote"/>
    <w:uiPriority w:val="29"/>
    <w:rsid w:val="00740732"/>
    <w:rPr>
      <w:rFonts w:ascii="Times New Roman" w:hAnsi="Times New Roman"/>
      <w:i/>
      <w:iCs/>
      <w:color w:val="404040" w:themeColor="text1" w:themeTint="BF"/>
      <w:lang w:val="el-GR"/>
    </w:rPr>
  </w:style>
  <w:style w:type="paragraph" w:styleId="HTMLPreformatted">
    <w:name w:val="HTML Preformatted"/>
    <w:basedOn w:val="Normal"/>
    <w:link w:val="HTMLPreformattedChar"/>
    <w:uiPriority w:val="99"/>
    <w:semiHidden/>
    <w:unhideWhenUsed/>
    <w:rsid w:val="007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740732"/>
    <w:rPr>
      <w:rFonts w:ascii="Courier New" w:eastAsia="Times New Roman" w:hAnsi="Courier New" w:cs="Courier New"/>
      <w:sz w:val="20"/>
      <w:szCs w:val="20"/>
      <w:lang w:val="el-GR" w:eastAsia="el-GR"/>
    </w:rPr>
  </w:style>
  <w:style w:type="character" w:customStyle="1" w:styleId="pln">
    <w:name w:val="pln"/>
    <w:basedOn w:val="DefaultParagraphFont"/>
    <w:rsid w:val="00740732"/>
  </w:style>
  <w:style w:type="character" w:customStyle="1" w:styleId="pun">
    <w:name w:val="pun"/>
    <w:basedOn w:val="DefaultParagraphFont"/>
    <w:rsid w:val="00740732"/>
  </w:style>
  <w:style w:type="character" w:customStyle="1" w:styleId="lit">
    <w:name w:val="lit"/>
    <w:basedOn w:val="DefaultParagraphFont"/>
    <w:rsid w:val="00740732"/>
  </w:style>
  <w:style w:type="paragraph" w:customStyle="1" w:styleId="Default">
    <w:name w:val="Default"/>
    <w:rsid w:val="00740732"/>
    <w:pPr>
      <w:autoSpaceDE w:val="0"/>
      <w:autoSpaceDN w:val="0"/>
      <w:adjustRightInd w:val="0"/>
      <w:spacing w:after="0" w:line="240" w:lineRule="auto"/>
    </w:pPr>
    <w:rPr>
      <w:rFonts w:ascii="Garamond" w:hAnsi="Garamond" w:cs="Garamond"/>
      <w:color w:val="000000"/>
      <w:sz w:val="24"/>
      <w:szCs w:val="24"/>
    </w:rPr>
  </w:style>
  <w:style w:type="paragraph" w:customStyle="1" w:styleId="TableParagraph">
    <w:name w:val="Table Paragraph"/>
    <w:basedOn w:val="Normal"/>
    <w:uiPriority w:val="1"/>
    <w:qFormat/>
    <w:rsid w:val="00740732"/>
    <w:pPr>
      <w:widowControl w:val="0"/>
      <w:spacing w:after="0" w:line="240" w:lineRule="auto"/>
    </w:pPr>
    <w:rPr>
      <w:rFonts w:ascii="Times New Roman" w:hAnsi="Times New Roman"/>
    </w:rPr>
  </w:style>
  <w:style w:type="character" w:customStyle="1" w:styleId="st">
    <w:name w:val="st"/>
    <w:basedOn w:val="DefaultParagraphFont"/>
    <w:rsid w:val="00740732"/>
  </w:style>
  <w:style w:type="table" w:styleId="PlainTable2">
    <w:name w:val="Plain Table 2"/>
    <w:basedOn w:val="TableNormal"/>
    <w:uiPriority w:val="42"/>
    <w:rsid w:val="00740732"/>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gnkrckgcgsb">
    <w:name w:val="gnkrckgcgsb"/>
    <w:basedOn w:val="DefaultParagraphFont"/>
    <w:rsid w:val="00740732"/>
  </w:style>
  <w:style w:type="character" w:customStyle="1" w:styleId="hgkelc">
    <w:name w:val="hgkelc"/>
    <w:basedOn w:val="DefaultParagraphFont"/>
    <w:rsid w:val="0074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676">
      <w:bodyDiv w:val="1"/>
      <w:marLeft w:val="0"/>
      <w:marRight w:val="0"/>
      <w:marTop w:val="0"/>
      <w:marBottom w:val="0"/>
      <w:divBdr>
        <w:top w:val="none" w:sz="0" w:space="0" w:color="auto"/>
        <w:left w:val="none" w:sz="0" w:space="0" w:color="auto"/>
        <w:bottom w:val="none" w:sz="0" w:space="0" w:color="auto"/>
        <w:right w:val="none" w:sz="0" w:space="0" w:color="auto"/>
      </w:divBdr>
    </w:div>
    <w:div w:id="71050415">
      <w:bodyDiv w:val="1"/>
      <w:marLeft w:val="0"/>
      <w:marRight w:val="0"/>
      <w:marTop w:val="0"/>
      <w:marBottom w:val="0"/>
      <w:divBdr>
        <w:top w:val="none" w:sz="0" w:space="0" w:color="auto"/>
        <w:left w:val="none" w:sz="0" w:space="0" w:color="auto"/>
        <w:bottom w:val="none" w:sz="0" w:space="0" w:color="auto"/>
        <w:right w:val="none" w:sz="0" w:space="0" w:color="auto"/>
      </w:divBdr>
    </w:div>
    <w:div w:id="390927604">
      <w:bodyDiv w:val="1"/>
      <w:marLeft w:val="0"/>
      <w:marRight w:val="0"/>
      <w:marTop w:val="0"/>
      <w:marBottom w:val="0"/>
      <w:divBdr>
        <w:top w:val="none" w:sz="0" w:space="0" w:color="auto"/>
        <w:left w:val="none" w:sz="0" w:space="0" w:color="auto"/>
        <w:bottom w:val="none" w:sz="0" w:space="0" w:color="auto"/>
        <w:right w:val="none" w:sz="0" w:space="0" w:color="auto"/>
      </w:divBdr>
    </w:div>
    <w:div w:id="449008528">
      <w:bodyDiv w:val="1"/>
      <w:marLeft w:val="0"/>
      <w:marRight w:val="0"/>
      <w:marTop w:val="0"/>
      <w:marBottom w:val="0"/>
      <w:divBdr>
        <w:top w:val="none" w:sz="0" w:space="0" w:color="auto"/>
        <w:left w:val="none" w:sz="0" w:space="0" w:color="auto"/>
        <w:bottom w:val="none" w:sz="0" w:space="0" w:color="auto"/>
        <w:right w:val="none" w:sz="0" w:space="0" w:color="auto"/>
      </w:divBdr>
    </w:div>
    <w:div w:id="450127609">
      <w:bodyDiv w:val="1"/>
      <w:marLeft w:val="0"/>
      <w:marRight w:val="0"/>
      <w:marTop w:val="0"/>
      <w:marBottom w:val="0"/>
      <w:divBdr>
        <w:top w:val="none" w:sz="0" w:space="0" w:color="auto"/>
        <w:left w:val="none" w:sz="0" w:space="0" w:color="auto"/>
        <w:bottom w:val="none" w:sz="0" w:space="0" w:color="auto"/>
        <w:right w:val="none" w:sz="0" w:space="0" w:color="auto"/>
      </w:divBdr>
    </w:div>
    <w:div w:id="466360100">
      <w:bodyDiv w:val="1"/>
      <w:marLeft w:val="0"/>
      <w:marRight w:val="0"/>
      <w:marTop w:val="0"/>
      <w:marBottom w:val="0"/>
      <w:divBdr>
        <w:top w:val="none" w:sz="0" w:space="0" w:color="auto"/>
        <w:left w:val="none" w:sz="0" w:space="0" w:color="auto"/>
        <w:bottom w:val="none" w:sz="0" w:space="0" w:color="auto"/>
        <w:right w:val="none" w:sz="0" w:space="0" w:color="auto"/>
      </w:divBdr>
    </w:div>
    <w:div w:id="511260390">
      <w:bodyDiv w:val="1"/>
      <w:marLeft w:val="0"/>
      <w:marRight w:val="0"/>
      <w:marTop w:val="0"/>
      <w:marBottom w:val="0"/>
      <w:divBdr>
        <w:top w:val="none" w:sz="0" w:space="0" w:color="auto"/>
        <w:left w:val="none" w:sz="0" w:space="0" w:color="auto"/>
        <w:bottom w:val="none" w:sz="0" w:space="0" w:color="auto"/>
        <w:right w:val="none" w:sz="0" w:space="0" w:color="auto"/>
      </w:divBdr>
    </w:div>
    <w:div w:id="532154762">
      <w:bodyDiv w:val="1"/>
      <w:marLeft w:val="0"/>
      <w:marRight w:val="0"/>
      <w:marTop w:val="0"/>
      <w:marBottom w:val="0"/>
      <w:divBdr>
        <w:top w:val="none" w:sz="0" w:space="0" w:color="auto"/>
        <w:left w:val="none" w:sz="0" w:space="0" w:color="auto"/>
        <w:bottom w:val="none" w:sz="0" w:space="0" w:color="auto"/>
        <w:right w:val="none" w:sz="0" w:space="0" w:color="auto"/>
      </w:divBdr>
    </w:div>
    <w:div w:id="533421249">
      <w:bodyDiv w:val="1"/>
      <w:marLeft w:val="0"/>
      <w:marRight w:val="0"/>
      <w:marTop w:val="0"/>
      <w:marBottom w:val="0"/>
      <w:divBdr>
        <w:top w:val="none" w:sz="0" w:space="0" w:color="auto"/>
        <w:left w:val="none" w:sz="0" w:space="0" w:color="auto"/>
        <w:bottom w:val="none" w:sz="0" w:space="0" w:color="auto"/>
        <w:right w:val="none" w:sz="0" w:space="0" w:color="auto"/>
      </w:divBdr>
    </w:div>
    <w:div w:id="631180838">
      <w:bodyDiv w:val="1"/>
      <w:marLeft w:val="0"/>
      <w:marRight w:val="0"/>
      <w:marTop w:val="0"/>
      <w:marBottom w:val="0"/>
      <w:divBdr>
        <w:top w:val="none" w:sz="0" w:space="0" w:color="auto"/>
        <w:left w:val="none" w:sz="0" w:space="0" w:color="auto"/>
        <w:bottom w:val="none" w:sz="0" w:space="0" w:color="auto"/>
        <w:right w:val="none" w:sz="0" w:space="0" w:color="auto"/>
      </w:divBdr>
    </w:div>
    <w:div w:id="685205357">
      <w:bodyDiv w:val="1"/>
      <w:marLeft w:val="0"/>
      <w:marRight w:val="0"/>
      <w:marTop w:val="0"/>
      <w:marBottom w:val="0"/>
      <w:divBdr>
        <w:top w:val="none" w:sz="0" w:space="0" w:color="auto"/>
        <w:left w:val="none" w:sz="0" w:space="0" w:color="auto"/>
        <w:bottom w:val="none" w:sz="0" w:space="0" w:color="auto"/>
        <w:right w:val="none" w:sz="0" w:space="0" w:color="auto"/>
      </w:divBdr>
    </w:div>
    <w:div w:id="828669820">
      <w:bodyDiv w:val="1"/>
      <w:marLeft w:val="0"/>
      <w:marRight w:val="0"/>
      <w:marTop w:val="0"/>
      <w:marBottom w:val="0"/>
      <w:divBdr>
        <w:top w:val="none" w:sz="0" w:space="0" w:color="auto"/>
        <w:left w:val="none" w:sz="0" w:space="0" w:color="auto"/>
        <w:bottom w:val="none" w:sz="0" w:space="0" w:color="auto"/>
        <w:right w:val="none" w:sz="0" w:space="0" w:color="auto"/>
      </w:divBdr>
    </w:div>
    <w:div w:id="865017740">
      <w:bodyDiv w:val="1"/>
      <w:marLeft w:val="0"/>
      <w:marRight w:val="0"/>
      <w:marTop w:val="0"/>
      <w:marBottom w:val="0"/>
      <w:divBdr>
        <w:top w:val="none" w:sz="0" w:space="0" w:color="auto"/>
        <w:left w:val="none" w:sz="0" w:space="0" w:color="auto"/>
        <w:bottom w:val="none" w:sz="0" w:space="0" w:color="auto"/>
        <w:right w:val="none" w:sz="0" w:space="0" w:color="auto"/>
      </w:divBdr>
    </w:div>
    <w:div w:id="891387325">
      <w:bodyDiv w:val="1"/>
      <w:marLeft w:val="0"/>
      <w:marRight w:val="0"/>
      <w:marTop w:val="0"/>
      <w:marBottom w:val="0"/>
      <w:divBdr>
        <w:top w:val="none" w:sz="0" w:space="0" w:color="auto"/>
        <w:left w:val="none" w:sz="0" w:space="0" w:color="auto"/>
        <w:bottom w:val="none" w:sz="0" w:space="0" w:color="auto"/>
        <w:right w:val="none" w:sz="0" w:space="0" w:color="auto"/>
      </w:divBdr>
    </w:div>
    <w:div w:id="931474661">
      <w:bodyDiv w:val="1"/>
      <w:marLeft w:val="0"/>
      <w:marRight w:val="0"/>
      <w:marTop w:val="0"/>
      <w:marBottom w:val="0"/>
      <w:divBdr>
        <w:top w:val="none" w:sz="0" w:space="0" w:color="auto"/>
        <w:left w:val="none" w:sz="0" w:space="0" w:color="auto"/>
        <w:bottom w:val="none" w:sz="0" w:space="0" w:color="auto"/>
        <w:right w:val="none" w:sz="0" w:space="0" w:color="auto"/>
      </w:divBdr>
    </w:div>
    <w:div w:id="1011688727">
      <w:bodyDiv w:val="1"/>
      <w:marLeft w:val="0"/>
      <w:marRight w:val="0"/>
      <w:marTop w:val="0"/>
      <w:marBottom w:val="0"/>
      <w:divBdr>
        <w:top w:val="none" w:sz="0" w:space="0" w:color="auto"/>
        <w:left w:val="none" w:sz="0" w:space="0" w:color="auto"/>
        <w:bottom w:val="none" w:sz="0" w:space="0" w:color="auto"/>
        <w:right w:val="none" w:sz="0" w:space="0" w:color="auto"/>
      </w:divBdr>
    </w:div>
    <w:div w:id="1094666007">
      <w:bodyDiv w:val="1"/>
      <w:marLeft w:val="0"/>
      <w:marRight w:val="0"/>
      <w:marTop w:val="0"/>
      <w:marBottom w:val="0"/>
      <w:divBdr>
        <w:top w:val="none" w:sz="0" w:space="0" w:color="auto"/>
        <w:left w:val="none" w:sz="0" w:space="0" w:color="auto"/>
        <w:bottom w:val="none" w:sz="0" w:space="0" w:color="auto"/>
        <w:right w:val="none" w:sz="0" w:space="0" w:color="auto"/>
      </w:divBdr>
    </w:div>
    <w:div w:id="1123305533">
      <w:bodyDiv w:val="1"/>
      <w:marLeft w:val="0"/>
      <w:marRight w:val="0"/>
      <w:marTop w:val="0"/>
      <w:marBottom w:val="0"/>
      <w:divBdr>
        <w:top w:val="none" w:sz="0" w:space="0" w:color="auto"/>
        <w:left w:val="none" w:sz="0" w:space="0" w:color="auto"/>
        <w:bottom w:val="none" w:sz="0" w:space="0" w:color="auto"/>
        <w:right w:val="none" w:sz="0" w:space="0" w:color="auto"/>
      </w:divBdr>
    </w:div>
    <w:div w:id="1263607986">
      <w:bodyDiv w:val="1"/>
      <w:marLeft w:val="0"/>
      <w:marRight w:val="0"/>
      <w:marTop w:val="0"/>
      <w:marBottom w:val="0"/>
      <w:divBdr>
        <w:top w:val="none" w:sz="0" w:space="0" w:color="auto"/>
        <w:left w:val="none" w:sz="0" w:space="0" w:color="auto"/>
        <w:bottom w:val="none" w:sz="0" w:space="0" w:color="auto"/>
        <w:right w:val="none" w:sz="0" w:space="0" w:color="auto"/>
      </w:divBdr>
    </w:div>
    <w:div w:id="1315795451">
      <w:bodyDiv w:val="1"/>
      <w:marLeft w:val="0"/>
      <w:marRight w:val="0"/>
      <w:marTop w:val="0"/>
      <w:marBottom w:val="0"/>
      <w:divBdr>
        <w:top w:val="none" w:sz="0" w:space="0" w:color="auto"/>
        <w:left w:val="none" w:sz="0" w:space="0" w:color="auto"/>
        <w:bottom w:val="none" w:sz="0" w:space="0" w:color="auto"/>
        <w:right w:val="none" w:sz="0" w:space="0" w:color="auto"/>
      </w:divBdr>
    </w:div>
    <w:div w:id="1399548334">
      <w:bodyDiv w:val="1"/>
      <w:marLeft w:val="0"/>
      <w:marRight w:val="0"/>
      <w:marTop w:val="0"/>
      <w:marBottom w:val="0"/>
      <w:divBdr>
        <w:top w:val="none" w:sz="0" w:space="0" w:color="auto"/>
        <w:left w:val="none" w:sz="0" w:space="0" w:color="auto"/>
        <w:bottom w:val="none" w:sz="0" w:space="0" w:color="auto"/>
        <w:right w:val="none" w:sz="0" w:space="0" w:color="auto"/>
      </w:divBdr>
    </w:div>
    <w:div w:id="1436821867">
      <w:bodyDiv w:val="1"/>
      <w:marLeft w:val="0"/>
      <w:marRight w:val="0"/>
      <w:marTop w:val="0"/>
      <w:marBottom w:val="0"/>
      <w:divBdr>
        <w:top w:val="none" w:sz="0" w:space="0" w:color="auto"/>
        <w:left w:val="none" w:sz="0" w:space="0" w:color="auto"/>
        <w:bottom w:val="none" w:sz="0" w:space="0" w:color="auto"/>
        <w:right w:val="none" w:sz="0" w:space="0" w:color="auto"/>
      </w:divBdr>
    </w:div>
    <w:div w:id="1470131849">
      <w:bodyDiv w:val="1"/>
      <w:marLeft w:val="0"/>
      <w:marRight w:val="0"/>
      <w:marTop w:val="0"/>
      <w:marBottom w:val="0"/>
      <w:divBdr>
        <w:top w:val="none" w:sz="0" w:space="0" w:color="auto"/>
        <w:left w:val="none" w:sz="0" w:space="0" w:color="auto"/>
        <w:bottom w:val="none" w:sz="0" w:space="0" w:color="auto"/>
        <w:right w:val="none" w:sz="0" w:space="0" w:color="auto"/>
      </w:divBdr>
    </w:div>
    <w:div w:id="1473206904">
      <w:bodyDiv w:val="1"/>
      <w:marLeft w:val="0"/>
      <w:marRight w:val="0"/>
      <w:marTop w:val="0"/>
      <w:marBottom w:val="0"/>
      <w:divBdr>
        <w:top w:val="none" w:sz="0" w:space="0" w:color="auto"/>
        <w:left w:val="none" w:sz="0" w:space="0" w:color="auto"/>
        <w:bottom w:val="none" w:sz="0" w:space="0" w:color="auto"/>
        <w:right w:val="none" w:sz="0" w:space="0" w:color="auto"/>
      </w:divBdr>
    </w:div>
    <w:div w:id="1620455370">
      <w:bodyDiv w:val="1"/>
      <w:marLeft w:val="0"/>
      <w:marRight w:val="0"/>
      <w:marTop w:val="0"/>
      <w:marBottom w:val="0"/>
      <w:divBdr>
        <w:top w:val="none" w:sz="0" w:space="0" w:color="auto"/>
        <w:left w:val="none" w:sz="0" w:space="0" w:color="auto"/>
        <w:bottom w:val="none" w:sz="0" w:space="0" w:color="auto"/>
        <w:right w:val="none" w:sz="0" w:space="0" w:color="auto"/>
      </w:divBdr>
    </w:div>
    <w:div w:id="1647662042">
      <w:bodyDiv w:val="1"/>
      <w:marLeft w:val="0"/>
      <w:marRight w:val="0"/>
      <w:marTop w:val="0"/>
      <w:marBottom w:val="0"/>
      <w:divBdr>
        <w:top w:val="none" w:sz="0" w:space="0" w:color="auto"/>
        <w:left w:val="none" w:sz="0" w:space="0" w:color="auto"/>
        <w:bottom w:val="none" w:sz="0" w:space="0" w:color="auto"/>
        <w:right w:val="none" w:sz="0" w:space="0" w:color="auto"/>
      </w:divBdr>
    </w:div>
    <w:div w:id="1652128903">
      <w:bodyDiv w:val="1"/>
      <w:marLeft w:val="0"/>
      <w:marRight w:val="0"/>
      <w:marTop w:val="0"/>
      <w:marBottom w:val="0"/>
      <w:divBdr>
        <w:top w:val="none" w:sz="0" w:space="0" w:color="auto"/>
        <w:left w:val="none" w:sz="0" w:space="0" w:color="auto"/>
        <w:bottom w:val="none" w:sz="0" w:space="0" w:color="auto"/>
        <w:right w:val="none" w:sz="0" w:space="0" w:color="auto"/>
      </w:divBdr>
    </w:div>
    <w:div w:id="1673987624">
      <w:bodyDiv w:val="1"/>
      <w:marLeft w:val="0"/>
      <w:marRight w:val="0"/>
      <w:marTop w:val="0"/>
      <w:marBottom w:val="0"/>
      <w:divBdr>
        <w:top w:val="none" w:sz="0" w:space="0" w:color="auto"/>
        <w:left w:val="none" w:sz="0" w:space="0" w:color="auto"/>
        <w:bottom w:val="none" w:sz="0" w:space="0" w:color="auto"/>
        <w:right w:val="none" w:sz="0" w:space="0" w:color="auto"/>
      </w:divBdr>
    </w:div>
    <w:div w:id="1836678324">
      <w:bodyDiv w:val="1"/>
      <w:marLeft w:val="0"/>
      <w:marRight w:val="0"/>
      <w:marTop w:val="0"/>
      <w:marBottom w:val="0"/>
      <w:divBdr>
        <w:top w:val="none" w:sz="0" w:space="0" w:color="auto"/>
        <w:left w:val="none" w:sz="0" w:space="0" w:color="auto"/>
        <w:bottom w:val="none" w:sz="0" w:space="0" w:color="auto"/>
        <w:right w:val="none" w:sz="0" w:space="0" w:color="auto"/>
      </w:divBdr>
    </w:div>
    <w:div w:id="1875844068">
      <w:bodyDiv w:val="1"/>
      <w:marLeft w:val="0"/>
      <w:marRight w:val="0"/>
      <w:marTop w:val="0"/>
      <w:marBottom w:val="0"/>
      <w:divBdr>
        <w:top w:val="none" w:sz="0" w:space="0" w:color="auto"/>
        <w:left w:val="none" w:sz="0" w:space="0" w:color="auto"/>
        <w:bottom w:val="none" w:sz="0" w:space="0" w:color="auto"/>
        <w:right w:val="none" w:sz="0" w:space="0" w:color="auto"/>
      </w:divBdr>
    </w:div>
    <w:div w:id="1881160502">
      <w:bodyDiv w:val="1"/>
      <w:marLeft w:val="0"/>
      <w:marRight w:val="0"/>
      <w:marTop w:val="0"/>
      <w:marBottom w:val="0"/>
      <w:divBdr>
        <w:top w:val="none" w:sz="0" w:space="0" w:color="auto"/>
        <w:left w:val="none" w:sz="0" w:space="0" w:color="auto"/>
        <w:bottom w:val="none" w:sz="0" w:space="0" w:color="auto"/>
        <w:right w:val="none" w:sz="0" w:space="0" w:color="auto"/>
      </w:divBdr>
    </w:div>
    <w:div w:id="1942104019">
      <w:bodyDiv w:val="1"/>
      <w:marLeft w:val="0"/>
      <w:marRight w:val="0"/>
      <w:marTop w:val="0"/>
      <w:marBottom w:val="0"/>
      <w:divBdr>
        <w:top w:val="none" w:sz="0" w:space="0" w:color="auto"/>
        <w:left w:val="none" w:sz="0" w:space="0" w:color="auto"/>
        <w:bottom w:val="none" w:sz="0" w:space="0" w:color="auto"/>
        <w:right w:val="none" w:sz="0" w:space="0" w:color="auto"/>
      </w:divBdr>
    </w:div>
    <w:div w:id="1961955875">
      <w:bodyDiv w:val="1"/>
      <w:marLeft w:val="0"/>
      <w:marRight w:val="0"/>
      <w:marTop w:val="0"/>
      <w:marBottom w:val="0"/>
      <w:divBdr>
        <w:top w:val="none" w:sz="0" w:space="0" w:color="auto"/>
        <w:left w:val="none" w:sz="0" w:space="0" w:color="auto"/>
        <w:bottom w:val="none" w:sz="0" w:space="0" w:color="auto"/>
        <w:right w:val="none" w:sz="0" w:space="0" w:color="auto"/>
      </w:divBdr>
    </w:div>
    <w:div w:id="2108966579">
      <w:bodyDiv w:val="1"/>
      <w:marLeft w:val="0"/>
      <w:marRight w:val="0"/>
      <w:marTop w:val="0"/>
      <w:marBottom w:val="0"/>
      <w:divBdr>
        <w:top w:val="none" w:sz="0" w:space="0" w:color="auto"/>
        <w:left w:val="none" w:sz="0" w:space="0" w:color="auto"/>
        <w:bottom w:val="none" w:sz="0" w:space="0" w:color="auto"/>
        <w:right w:val="none" w:sz="0" w:space="0" w:color="auto"/>
      </w:divBdr>
    </w:div>
    <w:div w:id="2132045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github.com/KonstantinosRiz/Ptsd-prediction-in-breast-cancer-patients"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Mpi</b:Tag>
    <b:SourceType>InternetSite</b:SourceType>
    <b:Guid>{D37011B9-CDC6-4161-8943-46634E452797}</b:Guid>
    <b:Title>ARGHHHHHHH</b:Title>
    <b:Author>
      <b:Author>
        <b:NameList>
          <b:Person>
            <b:Last>Mpikouliax</b:Last>
          </b:Person>
        </b:NameList>
      </b:Author>
    </b:Author>
    <b:RefOrder>1</b:RefOrder>
  </b:Source>
  <b:Source>
    <b:Tag>Dim</b:Tag>
    <b:SourceType>JournalArticle</b:SourceType>
    <b:Guid>{E991028D-4244-4550-BC12-50EA55C482BB}</b:Guid>
    <b:Title>I am cringe</b:Title>
    <b:Author>
      <b:Author>
        <b:NameList>
          <b:Person>
            <b:Last>Xynogalas</b:Last>
            <b:First>Dimitris</b:First>
          </b:Person>
        </b:NameList>
      </b:Author>
    </b:Author>
    <b:RefOrder>2</b:RefOrder>
  </b:Source>
</b:Sources>
</file>

<file path=customXml/itemProps1.xml><?xml version="1.0" encoding="utf-8"?>
<ds:datastoreItem xmlns:ds="http://schemas.openxmlformats.org/officeDocument/2006/customXml" ds:itemID="{5860A493-B781-4543-8417-F35E4EE5E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9823</TotalTime>
  <Pages>128</Pages>
  <Words>47601</Words>
  <Characters>271332</Characters>
  <Application>Microsoft Office Word</Application>
  <DocSecurity>0</DocSecurity>
  <Lines>2261</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dc:creator>
  <cp:keywords/>
  <dc:description/>
  <cp:lastModifiedBy>Κωνσταντινος Ριζαβας</cp:lastModifiedBy>
  <cp:revision>220</cp:revision>
  <cp:lastPrinted>2023-10-10T16:14:00Z</cp:lastPrinted>
  <dcterms:created xsi:type="dcterms:W3CDTF">2023-08-27T19:48:00Z</dcterms:created>
  <dcterms:modified xsi:type="dcterms:W3CDTF">2023-10-20T18:09:00Z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id="EqtMeVuu"/&gt;&lt;style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