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879B8" w14:textId="3BF186E9" w:rsidR="00670115" w:rsidRPr="00F673CF" w:rsidRDefault="005234A3" w:rsidP="0096206A">
      <w:pPr>
        <w:spacing w:after="0"/>
        <w:jc w:val="center"/>
        <w:rPr>
          <w:rFonts w:ascii="Times New Roman" w:hAnsi="Times New Roman" w:cs="Times New Roman"/>
          <w:sz w:val="30"/>
          <w:szCs w:val="30"/>
        </w:rPr>
      </w:pPr>
      <w:r w:rsidRPr="00F673CF">
        <w:rPr>
          <w:rFonts w:ascii="Times New Roman" w:hAnsi="Times New Roman" w:cs="Times New Roman"/>
          <w:sz w:val="30"/>
          <w:szCs w:val="30"/>
        </w:rPr>
        <w:t>Главное управления образования</w:t>
      </w:r>
    </w:p>
    <w:p w14:paraId="3BD172EF" w14:textId="155E5C4A" w:rsidR="005234A3" w:rsidRPr="00F673CF" w:rsidRDefault="005234A3" w:rsidP="0096206A">
      <w:pPr>
        <w:spacing w:after="0"/>
        <w:jc w:val="center"/>
        <w:rPr>
          <w:rFonts w:ascii="Times New Roman" w:hAnsi="Times New Roman" w:cs="Times New Roman"/>
          <w:sz w:val="30"/>
          <w:szCs w:val="30"/>
        </w:rPr>
      </w:pPr>
      <w:r w:rsidRPr="00F673CF">
        <w:rPr>
          <w:rFonts w:ascii="Times New Roman" w:hAnsi="Times New Roman" w:cs="Times New Roman"/>
          <w:sz w:val="30"/>
          <w:szCs w:val="30"/>
        </w:rPr>
        <w:t>Гродненского облисполкома</w:t>
      </w:r>
    </w:p>
    <w:p w14:paraId="60074EEF" w14:textId="213AA4E5" w:rsidR="005234A3" w:rsidRPr="00F673CF" w:rsidRDefault="005234A3" w:rsidP="0096206A">
      <w:pPr>
        <w:spacing w:after="0"/>
        <w:jc w:val="center"/>
        <w:rPr>
          <w:rFonts w:ascii="Times New Roman" w:hAnsi="Times New Roman" w:cs="Times New Roman"/>
          <w:sz w:val="30"/>
          <w:szCs w:val="30"/>
        </w:rPr>
      </w:pPr>
      <w:r w:rsidRPr="00F673CF">
        <w:rPr>
          <w:rFonts w:ascii="Times New Roman" w:hAnsi="Times New Roman" w:cs="Times New Roman"/>
          <w:sz w:val="30"/>
          <w:szCs w:val="30"/>
        </w:rPr>
        <w:t>Учреждение образования «Гродненский государственный</w:t>
      </w:r>
    </w:p>
    <w:p w14:paraId="61D4B5BD" w14:textId="45027215" w:rsidR="005234A3" w:rsidRPr="00F673CF" w:rsidRDefault="005234A3" w:rsidP="0096206A">
      <w:pPr>
        <w:spacing w:after="0"/>
        <w:jc w:val="center"/>
        <w:rPr>
          <w:rFonts w:ascii="Times New Roman" w:hAnsi="Times New Roman" w:cs="Times New Roman"/>
          <w:sz w:val="30"/>
          <w:szCs w:val="30"/>
        </w:rPr>
      </w:pPr>
      <w:r w:rsidRPr="00F673CF">
        <w:rPr>
          <w:rFonts w:ascii="Times New Roman" w:hAnsi="Times New Roman" w:cs="Times New Roman"/>
          <w:sz w:val="30"/>
          <w:szCs w:val="30"/>
        </w:rPr>
        <w:t>Колледж строительных технологий»</w:t>
      </w:r>
    </w:p>
    <w:p w14:paraId="09DF6161" w14:textId="59A7803B" w:rsidR="005234A3" w:rsidRPr="00F673CF" w:rsidRDefault="005234A3" w:rsidP="0096206A">
      <w:pPr>
        <w:spacing w:after="0"/>
        <w:jc w:val="center"/>
        <w:rPr>
          <w:rFonts w:ascii="Times New Roman" w:hAnsi="Times New Roman" w:cs="Times New Roman"/>
          <w:sz w:val="30"/>
          <w:szCs w:val="30"/>
        </w:rPr>
      </w:pPr>
    </w:p>
    <w:p w14:paraId="09EF47E8" w14:textId="309D6B85" w:rsidR="005234A3" w:rsidRPr="00F673CF" w:rsidRDefault="005234A3" w:rsidP="0096206A">
      <w:pPr>
        <w:spacing w:after="0"/>
        <w:jc w:val="center"/>
        <w:rPr>
          <w:rFonts w:ascii="Times New Roman" w:hAnsi="Times New Roman" w:cs="Times New Roman"/>
          <w:b/>
          <w:bCs/>
          <w:sz w:val="44"/>
          <w:szCs w:val="44"/>
        </w:rPr>
      </w:pPr>
      <w:r w:rsidRPr="00F673CF">
        <w:rPr>
          <w:rFonts w:ascii="Times New Roman" w:hAnsi="Times New Roman" w:cs="Times New Roman"/>
          <w:b/>
          <w:bCs/>
          <w:sz w:val="44"/>
          <w:szCs w:val="44"/>
        </w:rPr>
        <w:t>Письменная экзаменационная работа</w:t>
      </w:r>
    </w:p>
    <w:p w14:paraId="2232879D" w14:textId="1C010215" w:rsidR="005234A3" w:rsidRPr="00F673CF" w:rsidRDefault="005234A3" w:rsidP="0096206A">
      <w:pPr>
        <w:spacing w:after="0"/>
        <w:rPr>
          <w:rFonts w:ascii="Times New Roman" w:hAnsi="Times New Roman" w:cs="Times New Roman"/>
          <w:sz w:val="30"/>
          <w:szCs w:val="30"/>
          <w:u w:val="single"/>
        </w:rPr>
      </w:pPr>
      <w:r w:rsidRPr="00F673CF">
        <w:rPr>
          <w:rFonts w:ascii="Times New Roman" w:hAnsi="Times New Roman" w:cs="Times New Roman"/>
          <w:sz w:val="30"/>
          <w:szCs w:val="30"/>
        </w:rPr>
        <w:t xml:space="preserve">Тема: </w:t>
      </w:r>
      <w:r w:rsidRPr="00F673CF">
        <w:rPr>
          <w:rFonts w:ascii="Times New Roman" w:hAnsi="Times New Roman" w:cs="Times New Roman"/>
          <w:sz w:val="30"/>
          <w:szCs w:val="30"/>
          <w:u w:val="single"/>
        </w:rPr>
        <w:t>Технология изготовления шкафа купе</w:t>
      </w:r>
    </w:p>
    <w:p w14:paraId="30B9C939" w14:textId="77777777" w:rsidR="00E147D9" w:rsidRPr="00F673CF" w:rsidRDefault="00E147D9" w:rsidP="0096206A">
      <w:pPr>
        <w:spacing w:after="0"/>
        <w:rPr>
          <w:rFonts w:ascii="Times New Roman" w:hAnsi="Times New Roman" w:cs="Times New Roman"/>
          <w:sz w:val="30"/>
          <w:szCs w:val="30"/>
        </w:rPr>
      </w:pPr>
    </w:p>
    <w:p w14:paraId="2E4951B9" w14:textId="77777777" w:rsidR="00E147D9" w:rsidRPr="00F673CF" w:rsidRDefault="005234A3" w:rsidP="0096206A">
      <w:pPr>
        <w:spacing w:after="0"/>
        <w:rPr>
          <w:rFonts w:ascii="Times New Roman" w:hAnsi="Times New Roman" w:cs="Times New Roman"/>
          <w:sz w:val="30"/>
          <w:szCs w:val="30"/>
        </w:rPr>
      </w:pPr>
      <w:r w:rsidRPr="00F673CF">
        <w:rPr>
          <w:rFonts w:ascii="Times New Roman" w:hAnsi="Times New Roman" w:cs="Times New Roman"/>
          <w:sz w:val="30"/>
          <w:szCs w:val="30"/>
        </w:rPr>
        <w:t xml:space="preserve">Специальность: </w:t>
      </w:r>
    </w:p>
    <w:p w14:paraId="239E0510" w14:textId="42B4D482" w:rsidR="005234A3" w:rsidRPr="00F673CF" w:rsidRDefault="007B1555" w:rsidP="0096206A">
      <w:pPr>
        <w:spacing w:after="0"/>
        <w:rPr>
          <w:rFonts w:ascii="Times New Roman" w:hAnsi="Times New Roman" w:cs="Times New Roman"/>
          <w:sz w:val="30"/>
          <w:szCs w:val="30"/>
        </w:rPr>
      </w:pPr>
      <w:r w:rsidRPr="00F673CF">
        <w:rPr>
          <w:rFonts w:ascii="Times New Roman" w:hAnsi="Times New Roman" w:cs="Times New Roman"/>
          <w:sz w:val="30"/>
          <w:szCs w:val="30"/>
        </w:rPr>
        <w:t>3-70 02 53 Столярные, паркетные и стекольные работы</w:t>
      </w:r>
    </w:p>
    <w:p w14:paraId="6A49118E" w14:textId="1618EBD3" w:rsidR="007B1555" w:rsidRPr="00F673CF" w:rsidRDefault="007B1555" w:rsidP="0096206A">
      <w:pPr>
        <w:spacing w:after="0"/>
        <w:rPr>
          <w:rFonts w:ascii="Times New Roman" w:hAnsi="Times New Roman" w:cs="Times New Roman"/>
          <w:sz w:val="30"/>
          <w:szCs w:val="30"/>
        </w:rPr>
      </w:pPr>
      <w:r w:rsidRPr="00F673CF">
        <w:rPr>
          <w:rFonts w:ascii="Times New Roman" w:hAnsi="Times New Roman" w:cs="Times New Roman"/>
          <w:sz w:val="30"/>
          <w:szCs w:val="30"/>
        </w:rPr>
        <w:t xml:space="preserve">3-46 01 51 Эксплуатация оборудования и технологии деревообрабатывающих </w:t>
      </w:r>
      <w:r w:rsidR="0096206A" w:rsidRPr="00F673CF">
        <w:rPr>
          <w:rFonts w:ascii="Times New Roman" w:hAnsi="Times New Roman" w:cs="Times New Roman"/>
          <w:sz w:val="30"/>
          <w:szCs w:val="30"/>
        </w:rPr>
        <w:t>производств.</w:t>
      </w:r>
    </w:p>
    <w:p w14:paraId="0D260D0A" w14:textId="77777777" w:rsidR="00E147D9" w:rsidRPr="00F673CF" w:rsidRDefault="00E147D9" w:rsidP="0096206A">
      <w:pPr>
        <w:spacing w:after="0"/>
        <w:rPr>
          <w:rFonts w:ascii="Times New Roman" w:hAnsi="Times New Roman" w:cs="Times New Roman"/>
          <w:sz w:val="30"/>
          <w:szCs w:val="30"/>
        </w:rPr>
      </w:pPr>
    </w:p>
    <w:p w14:paraId="36F99BBD" w14:textId="77777777" w:rsidR="0096206A" w:rsidRPr="00F673CF" w:rsidRDefault="0096206A" w:rsidP="0096206A">
      <w:pPr>
        <w:spacing w:after="0"/>
        <w:rPr>
          <w:rFonts w:ascii="Times New Roman" w:hAnsi="Times New Roman" w:cs="Times New Roman"/>
          <w:sz w:val="30"/>
          <w:szCs w:val="30"/>
        </w:rPr>
      </w:pPr>
      <w:r w:rsidRPr="00F673CF">
        <w:rPr>
          <w:rFonts w:ascii="Times New Roman" w:hAnsi="Times New Roman" w:cs="Times New Roman"/>
          <w:sz w:val="30"/>
          <w:szCs w:val="30"/>
        </w:rPr>
        <w:t xml:space="preserve">Квалификации: </w:t>
      </w:r>
    </w:p>
    <w:p w14:paraId="551BC270" w14:textId="20D860C1" w:rsidR="0096206A" w:rsidRPr="00F673CF" w:rsidRDefault="0096206A" w:rsidP="0096206A">
      <w:pPr>
        <w:spacing w:after="0"/>
        <w:rPr>
          <w:rFonts w:ascii="Times New Roman" w:hAnsi="Times New Roman" w:cs="Times New Roman"/>
          <w:sz w:val="30"/>
          <w:szCs w:val="30"/>
        </w:rPr>
      </w:pPr>
      <w:r w:rsidRPr="00F673CF">
        <w:rPr>
          <w:rFonts w:ascii="Times New Roman" w:hAnsi="Times New Roman" w:cs="Times New Roman"/>
          <w:sz w:val="30"/>
          <w:szCs w:val="30"/>
        </w:rPr>
        <w:t>3-70 02 53-55 Столяр, 4 разряд</w:t>
      </w:r>
    </w:p>
    <w:p w14:paraId="28047D58" w14:textId="50C1AA21" w:rsidR="0096206A" w:rsidRPr="00F673CF" w:rsidRDefault="0096206A" w:rsidP="0096206A">
      <w:pPr>
        <w:spacing w:after="0"/>
        <w:rPr>
          <w:rFonts w:ascii="Times New Roman" w:hAnsi="Times New Roman" w:cs="Times New Roman"/>
          <w:sz w:val="30"/>
          <w:szCs w:val="30"/>
        </w:rPr>
      </w:pPr>
      <w:r w:rsidRPr="00F673CF">
        <w:rPr>
          <w:rFonts w:ascii="Times New Roman" w:hAnsi="Times New Roman" w:cs="Times New Roman"/>
          <w:sz w:val="30"/>
          <w:szCs w:val="30"/>
        </w:rPr>
        <w:t>3-70 02 53-51 Паркетчик, 3 разряд</w:t>
      </w:r>
    </w:p>
    <w:p w14:paraId="30A88C08" w14:textId="52B8EC36" w:rsidR="0096206A" w:rsidRPr="00F673CF" w:rsidRDefault="0096206A" w:rsidP="0096206A">
      <w:pPr>
        <w:spacing w:after="0"/>
        <w:rPr>
          <w:rFonts w:ascii="Times New Roman" w:hAnsi="Times New Roman" w:cs="Times New Roman"/>
          <w:sz w:val="30"/>
          <w:szCs w:val="30"/>
        </w:rPr>
      </w:pPr>
      <w:r w:rsidRPr="00F673CF">
        <w:rPr>
          <w:rFonts w:ascii="Times New Roman" w:hAnsi="Times New Roman" w:cs="Times New Roman"/>
          <w:sz w:val="30"/>
          <w:szCs w:val="30"/>
        </w:rPr>
        <w:t>3-46 01 51-56 Станочник деревообрабатывающих станков, 3 разряд</w:t>
      </w:r>
    </w:p>
    <w:p w14:paraId="0807DA24" w14:textId="30485425" w:rsidR="005234A3" w:rsidRPr="00F673CF" w:rsidRDefault="005234A3" w:rsidP="0096206A">
      <w:pPr>
        <w:spacing w:after="0"/>
        <w:rPr>
          <w:rFonts w:ascii="Times New Roman" w:hAnsi="Times New Roman" w:cs="Times New Roman"/>
          <w:sz w:val="30"/>
          <w:szCs w:val="30"/>
        </w:rPr>
      </w:pPr>
    </w:p>
    <w:p w14:paraId="61D0EAB4" w14:textId="7E823FED" w:rsidR="005234A3" w:rsidRPr="00F673CF" w:rsidRDefault="005234A3" w:rsidP="0096206A">
      <w:pPr>
        <w:spacing w:after="0"/>
        <w:rPr>
          <w:rFonts w:ascii="Times New Roman" w:hAnsi="Times New Roman" w:cs="Times New Roman"/>
          <w:sz w:val="30"/>
          <w:szCs w:val="30"/>
        </w:rPr>
      </w:pPr>
      <w:r w:rsidRPr="00F673CF">
        <w:rPr>
          <w:rFonts w:ascii="Times New Roman" w:hAnsi="Times New Roman" w:cs="Times New Roman"/>
          <w:sz w:val="30"/>
          <w:szCs w:val="30"/>
        </w:rPr>
        <w:t>Исполнитель: Зданович Денис Геннадьевич</w:t>
      </w:r>
    </w:p>
    <w:p w14:paraId="20B4426C" w14:textId="146E1752" w:rsidR="0096206A" w:rsidRPr="00F673CF" w:rsidRDefault="005234A3" w:rsidP="0096206A">
      <w:pPr>
        <w:spacing w:after="0"/>
        <w:rPr>
          <w:rFonts w:ascii="Times New Roman" w:hAnsi="Times New Roman" w:cs="Times New Roman"/>
          <w:sz w:val="30"/>
          <w:szCs w:val="30"/>
        </w:rPr>
      </w:pPr>
      <w:r w:rsidRPr="00F673CF">
        <w:rPr>
          <w:rFonts w:ascii="Times New Roman" w:hAnsi="Times New Roman" w:cs="Times New Roman"/>
          <w:sz w:val="30"/>
          <w:szCs w:val="30"/>
        </w:rPr>
        <w:t>Консультант: Юрчи</w:t>
      </w:r>
      <w:r w:rsidR="006F12C6" w:rsidRPr="00F673CF">
        <w:rPr>
          <w:rFonts w:ascii="Times New Roman" w:hAnsi="Times New Roman" w:cs="Times New Roman"/>
          <w:sz w:val="30"/>
          <w:szCs w:val="30"/>
        </w:rPr>
        <w:t xml:space="preserve">к </w:t>
      </w:r>
      <w:r w:rsidRPr="00F673CF">
        <w:rPr>
          <w:rFonts w:ascii="Times New Roman" w:hAnsi="Times New Roman" w:cs="Times New Roman"/>
          <w:sz w:val="30"/>
          <w:szCs w:val="30"/>
        </w:rPr>
        <w:t xml:space="preserve">Юлия Александровна </w:t>
      </w:r>
      <w:r w:rsidR="00E147D9" w:rsidRPr="00F673CF">
        <w:rPr>
          <w:rFonts w:ascii="Times New Roman" w:hAnsi="Times New Roman" w:cs="Times New Roman"/>
          <w:sz w:val="30"/>
          <w:szCs w:val="30"/>
        </w:rPr>
        <w:t xml:space="preserve">                              группа 428</w:t>
      </w:r>
    </w:p>
    <w:p w14:paraId="0E711D4B" w14:textId="77777777" w:rsidR="00E147D9" w:rsidRPr="00F673CF" w:rsidRDefault="00E147D9" w:rsidP="0096206A">
      <w:pPr>
        <w:spacing w:after="0"/>
        <w:rPr>
          <w:rFonts w:ascii="Times New Roman" w:hAnsi="Times New Roman" w:cs="Times New Roman"/>
          <w:sz w:val="30"/>
          <w:szCs w:val="30"/>
        </w:rPr>
      </w:pPr>
    </w:p>
    <w:p w14:paraId="758D870F" w14:textId="518340E9" w:rsidR="007B1555" w:rsidRPr="00F673CF" w:rsidRDefault="007B1555" w:rsidP="0096206A">
      <w:pPr>
        <w:spacing w:after="0"/>
        <w:rPr>
          <w:rFonts w:ascii="Times New Roman" w:hAnsi="Times New Roman" w:cs="Times New Roman"/>
          <w:sz w:val="30"/>
          <w:szCs w:val="30"/>
        </w:rPr>
      </w:pPr>
    </w:p>
    <w:p w14:paraId="42A9F34B" w14:textId="77777777" w:rsidR="0096206A" w:rsidRPr="00F673CF" w:rsidRDefault="0096206A" w:rsidP="0096206A">
      <w:pPr>
        <w:spacing w:after="0"/>
        <w:jc w:val="center"/>
        <w:rPr>
          <w:rFonts w:ascii="Times New Roman" w:hAnsi="Times New Roman" w:cs="Times New Roman"/>
          <w:sz w:val="30"/>
          <w:szCs w:val="30"/>
        </w:rPr>
      </w:pPr>
    </w:p>
    <w:p w14:paraId="665C5FE3" w14:textId="77777777" w:rsidR="00E147D9" w:rsidRPr="00F673CF" w:rsidRDefault="00E147D9" w:rsidP="0096206A">
      <w:pPr>
        <w:spacing w:after="0"/>
        <w:jc w:val="center"/>
        <w:rPr>
          <w:rFonts w:ascii="Times New Roman" w:hAnsi="Times New Roman" w:cs="Times New Roman"/>
          <w:sz w:val="30"/>
          <w:szCs w:val="30"/>
        </w:rPr>
      </w:pPr>
    </w:p>
    <w:p w14:paraId="635D8C41" w14:textId="77777777" w:rsidR="00E147D9" w:rsidRPr="00F673CF" w:rsidRDefault="00E147D9" w:rsidP="0096206A">
      <w:pPr>
        <w:spacing w:after="0"/>
        <w:jc w:val="center"/>
        <w:rPr>
          <w:rFonts w:ascii="Times New Roman" w:hAnsi="Times New Roman" w:cs="Times New Roman"/>
          <w:sz w:val="30"/>
          <w:szCs w:val="30"/>
        </w:rPr>
      </w:pPr>
    </w:p>
    <w:p w14:paraId="57EA8AFD" w14:textId="77777777" w:rsidR="00E147D9" w:rsidRPr="00F673CF" w:rsidRDefault="00E147D9" w:rsidP="0096206A">
      <w:pPr>
        <w:spacing w:after="0"/>
        <w:jc w:val="center"/>
        <w:rPr>
          <w:rFonts w:ascii="Times New Roman" w:hAnsi="Times New Roman" w:cs="Times New Roman"/>
          <w:sz w:val="30"/>
          <w:szCs w:val="30"/>
        </w:rPr>
      </w:pPr>
    </w:p>
    <w:p w14:paraId="2B3B80EC" w14:textId="77777777" w:rsidR="00E147D9" w:rsidRPr="00F673CF" w:rsidRDefault="00E147D9" w:rsidP="0096206A">
      <w:pPr>
        <w:spacing w:after="0"/>
        <w:jc w:val="center"/>
        <w:rPr>
          <w:rFonts w:ascii="Times New Roman" w:hAnsi="Times New Roman" w:cs="Times New Roman"/>
          <w:sz w:val="30"/>
          <w:szCs w:val="30"/>
        </w:rPr>
      </w:pPr>
    </w:p>
    <w:p w14:paraId="01A3E41D" w14:textId="77777777" w:rsidR="00E147D9" w:rsidRPr="00F673CF" w:rsidRDefault="00E147D9" w:rsidP="0096206A">
      <w:pPr>
        <w:spacing w:after="0"/>
        <w:jc w:val="center"/>
        <w:rPr>
          <w:rFonts w:ascii="Times New Roman" w:hAnsi="Times New Roman" w:cs="Times New Roman"/>
          <w:sz w:val="30"/>
          <w:szCs w:val="30"/>
        </w:rPr>
      </w:pPr>
    </w:p>
    <w:p w14:paraId="5ECED054" w14:textId="77777777" w:rsidR="00E147D9" w:rsidRPr="00F673CF" w:rsidRDefault="00E147D9" w:rsidP="0096206A">
      <w:pPr>
        <w:spacing w:after="0"/>
        <w:jc w:val="center"/>
        <w:rPr>
          <w:rFonts w:ascii="Times New Roman" w:hAnsi="Times New Roman" w:cs="Times New Roman"/>
          <w:sz w:val="30"/>
          <w:szCs w:val="30"/>
        </w:rPr>
      </w:pPr>
    </w:p>
    <w:p w14:paraId="0BB9AFE3" w14:textId="77777777" w:rsidR="00E147D9" w:rsidRPr="00F673CF" w:rsidRDefault="00E147D9" w:rsidP="0096206A">
      <w:pPr>
        <w:spacing w:after="0"/>
        <w:jc w:val="center"/>
        <w:rPr>
          <w:rFonts w:ascii="Times New Roman" w:hAnsi="Times New Roman" w:cs="Times New Roman"/>
          <w:sz w:val="30"/>
          <w:szCs w:val="30"/>
        </w:rPr>
      </w:pPr>
    </w:p>
    <w:p w14:paraId="44C42312" w14:textId="77777777" w:rsidR="00E147D9" w:rsidRPr="00F673CF" w:rsidRDefault="00E147D9" w:rsidP="0096206A">
      <w:pPr>
        <w:spacing w:after="0"/>
        <w:jc w:val="center"/>
        <w:rPr>
          <w:rFonts w:ascii="Times New Roman" w:hAnsi="Times New Roman" w:cs="Times New Roman"/>
          <w:sz w:val="30"/>
          <w:szCs w:val="30"/>
        </w:rPr>
      </w:pPr>
    </w:p>
    <w:p w14:paraId="264BBE54" w14:textId="77777777" w:rsidR="00E147D9" w:rsidRPr="00F673CF" w:rsidRDefault="00E147D9" w:rsidP="0096206A">
      <w:pPr>
        <w:spacing w:after="0"/>
        <w:jc w:val="center"/>
        <w:rPr>
          <w:rFonts w:ascii="Times New Roman" w:hAnsi="Times New Roman" w:cs="Times New Roman"/>
          <w:sz w:val="30"/>
          <w:szCs w:val="30"/>
        </w:rPr>
      </w:pPr>
    </w:p>
    <w:p w14:paraId="74B14107" w14:textId="77777777" w:rsidR="00E147D9" w:rsidRPr="00F673CF" w:rsidRDefault="00E147D9" w:rsidP="0096206A">
      <w:pPr>
        <w:spacing w:after="0"/>
        <w:jc w:val="center"/>
        <w:rPr>
          <w:rFonts w:ascii="Times New Roman" w:hAnsi="Times New Roman" w:cs="Times New Roman"/>
          <w:sz w:val="30"/>
          <w:szCs w:val="30"/>
        </w:rPr>
      </w:pPr>
    </w:p>
    <w:p w14:paraId="7D047ADC" w14:textId="77777777" w:rsidR="00E147D9" w:rsidRPr="00F673CF" w:rsidRDefault="00E147D9" w:rsidP="0096206A">
      <w:pPr>
        <w:spacing w:after="0"/>
        <w:jc w:val="center"/>
        <w:rPr>
          <w:rFonts w:ascii="Times New Roman" w:hAnsi="Times New Roman" w:cs="Times New Roman"/>
          <w:sz w:val="30"/>
          <w:szCs w:val="30"/>
        </w:rPr>
      </w:pPr>
    </w:p>
    <w:p w14:paraId="485034C9" w14:textId="77777777" w:rsidR="00E147D9" w:rsidRPr="00F673CF" w:rsidRDefault="00E147D9" w:rsidP="0096206A">
      <w:pPr>
        <w:spacing w:after="0"/>
        <w:jc w:val="center"/>
        <w:rPr>
          <w:rFonts w:ascii="Times New Roman" w:hAnsi="Times New Roman" w:cs="Times New Roman"/>
          <w:sz w:val="30"/>
          <w:szCs w:val="30"/>
        </w:rPr>
      </w:pPr>
    </w:p>
    <w:p w14:paraId="2466D08D" w14:textId="77777777" w:rsidR="00E147D9" w:rsidRPr="00F673CF" w:rsidRDefault="00E147D9" w:rsidP="0096206A">
      <w:pPr>
        <w:spacing w:after="0"/>
        <w:jc w:val="center"/>
        <w:rPr>
          <w:rFonts w:ascii="Times New Roman" w:hAnsi="Times New Roman" w:cs="Times New Roman"/>
          <w:sz w:val="30"/>
          <w:szCs w:val="30"/>
        </w:rPr>
      </w:pPr>
    </w:p>
    <w:p w14:paraId="2AF96753" w14:textId="77777777" w:rsidR="00E147D9" w:rsidRPr="00F673CF" w:rsidRDefault="00E147D9" w:rsidP="00814247">
      <w:pPr>
        <w:spacing w:after="0"/>
        <w:rPr>
          <w:rFonts w:ascii="Times New Roman" w:hAnsi="Times New Roman" w:cs="Times New Roman"/>
          <w:sz w:val="30"/>
          <w:szCs w:val="30"/>
        </w:rPr>
      </w:pPr>
    </w:p>
    <w:p w14:paraId="62B375C3" w14:textId="2EFD33E8" w:rsidR="00814247" w:rsidRPr="00F673CF" w:rsidRDefault="007B1555" w:rsidP="00E147D9">
      <w:pPr>
        <w:spacing w:after="0"/>
        <w:jc w:val="center"/>
        <w:rPr>
          <w:rFonts w:ascii="Times New Roman" w:hAnsi="Times New Roman" w:cs="Times New Roman"/>
          <w:sz w:val="30"/>
          <w:szCs w:val="30"/>
        </w:rPr>
      </w:pPr>
      <w:r w:rsidRPr="00F673CF">
        <w:rPr>
          <w:rFonts w:ascii="Times New Roman" w:hAnsi="Times New Roman" w:cs="Times New Roman"/>
          <w:sz w:val="30"/>
          <w:szCs w:val="30"/>
        </w:rPr>
        <w:t>Гродно 2025</w:t>
      </w:r>
    </w:p>
    <w:p w14:paraId="6C5BA279" w14:textId="77777777" w:rsidR="00814247" w:rsidRPr="00F673CF" w:rsidRDefault="00814247" w:rsidP="00814247">
      <w:pPr>
        <w:spacing w:after="0"/>
        <w:rPr>
          <w:rFonts w:ascii="Times New Roman" w:hAnsi="Times New Roman" w:cs="Times New Roman"/>
          <w:b/>
          <w:bCs/>
          <w:sz w:val="44"/>
          <w:szCs w:val="44"/>
        </w:rPr>
      </w:pPr>
      <w:r w:rsidRPr="00F673CF">
        <w:rPr>
          <w:rFonts w:ascii="Times New Roman" w:hAnsi="Times New Roman" w:cs="Times New Roman"/>
          <w:sz w:val="30"/>
          <w:szCs w:val="30"/>
        </w:rPr>
        <w:br w:type="page"/>
      </w:r>
      <w:r w:rsidRPr="00F673CF">
        <w:rPr>
          <w:rFonts w:ascii="Times New Roman" w:hAnsi="Times New Roman" w:cs="Times New Roman"/>
          <w:b/>
          <w:bCs/>
          <w:sz w:val="44"/>
          <w:szCs w:val="44"/>
        </w:rPr>
        <w:lastRenderedPageBreak/>
        <w:t xml:space="preserve">Содержание </w:t>
      </w:r>
    </w:p>
    <w:p w14:paraId="1274DF2A" w14:textId="67D5548F" w:rsidR="00814247" w:rsidRPr="00F673CF" w:rsidRDefault="00814247" w:rsidP="00814247">
      <w:pPr>
        <w:spacing w:after="0"/>
        <w:rPr>
          <w:rFonts w:ascii="Times New Roman" w:hAnsi="Times New Roman" w:cs="Times New Roman"/>
          <w:sz w:val="30"/>
          <w:szCs w:val="30"/>
        </w:rPr>
      </w:pPr>
      <w:r w:rsidRPr="00F673CF">
        <w:rPr>
          <w:rFonts w:ascii="Times New Roman" w:hAnsi="Times New Roman" w:cs="Times New Roman"/>
          <w:sz w:val="30"/>
          <w:szCs w:val="30"/>
        </w:rPr>
        <w:t>-Введение 2</w:t>
      </w:r>
    </w:p>
    <w:p w14:paraId="4323E295" w14:textId="77777777" w:rsidR="00814247" w:rsidRPr="00F673CF" w:rsidRDefault="00814247" w:rsidP="00814247">
      <w:pPr>
        <w:spacing w:after="0"/>
        <w:rPr>
          <w:rFonts w:ascii="Times New Roman" w:hAnsi="Times New Roman" w:cs="Times New Roman"/>
          <w:sz w:val="30"/>
          <w:szCs w:val="30"/>
        </w:rPr>
      </w:pPr>
    </w:p>
    <w:p w14:paraId="28A2149E" w14:textId="77777777" w:rsidR="00814247" w:rsidRPr="00F673CF" w:rsidRDefault="00814247" w:rsidP="00814247">
      <w:pPr>
        <w:spacing w:after="0"/>
        <w:rPr>
          <w:rFonts w:ascii="Times New Roman" w:hAnsi="Times New Roman" w:cs="Times New Roman"/>
          <w:sz w:val="30"/>
          <w:szCs w:val="30"/>
        </w:rPr>
      </w:pPr>
      <w:r w:rsidRPr="00F673CF">
        <w:rPr>
          <w:rFonts w:ascii="Times New Roman" w:hAnsi="Times New Roman" w:cs="Times New Roman"/>
          <w:sz w:val="30"/>
          <w:szCs w:val="30"/>
        </w:rPr>
        <w:t>- Технология изготовления шкафа купе 2.1</w:t>
      </w:r>
    </w:p>
    <w:p w14:paraId="6CFDBA60" w14:textId="77777777" w:rsidR="00814247" w:rsidRPr="00F673CF" w:rsidRDefault="00814247" w:rsidP="00814247">
      <w:pPr>
        <w:spacing w:after="0"/>
        <w:ind w:left="708"/>
        <w:rPr>
          <w:rFonts w:ascii="Times New Roman" w:hAnsi="Times New Roman" w:cs="Times New Roman"/>
          <w:sz w:val="30"/>
          <w:szCs w:val="30"/>
        </w:rPr>
      </w:pPr>
      <w:r w:rsidRPr="00F673CF">
        <w:rPr>
          <w:rFonts w:ascii="Times New Roman" w:hAnsi="Times New Roman" w:cs="Times New Roman"/>
          <w:sz w:val="30"/>
          <w:szCs w:val="30"/>
        </w:rPr>
        <w:t>- Материалы, применяемые при изготовлении шкафа купе 2.1.1</w:t>
      </w:r>
    </w:p>
    <w:p w14:paraId="5CE3F1EE" w14:textId="77777777" w:rsidR="00814247" w:rsidRPr="00F673CF" w:rsidRDefault="00814247" w:rsidP="00814247">
      <w:pPr>
        <w:spacing w:after="0"/>
        <w:ind w:left="708"/>
        <w:rPr>
          <w:rFonts w:ascii="Times New Roman" w:hAnsi="Times New Roman" w:cs="Times New Roman"/>
          <w:sz w:val="30"/>
          <w:szCs w:val="30"/>
        </w:rPr>
      </w:pPr>
      <w:r w:rsidRPr="00F673CF">
        <w:rPr>
          <w:rFonts w:ascii="Times New Roman" w:hAnsi="Times New Roman" w:cs="Times New Roman"/>
          <w:sz w:val="30"/>
          <w:szCs w:val="30"/>
        </w:rPr>
        <w:t>- Инструменты, приспособления, инвентарь, применяемые при изготовлении шкафа купе 2.1.2</w:t>
      </w:r>
    </w:p>
    <w:p w14:paraId="2FC51772" w14:textId="77777777" w:rsidR="00814247" w:rsidRPr="00F673CF" w:rsidRDefault="00814247" w:rsidP="00814247">
      <w:pPr>
        <w:spacing w:after="0"/>
        <w:ind w:left="708"/>
        <w:rPr>
          <w:rFonts w:ascii="Times New Roman" w:hAnsi="Times New Roman" w:cs="Times New Roman"/>
          <w:sz w:val="30"/>
          <w:szCs w:val="30"/>
        </w:rPr>
      </w:pPr>
    </w:p>
    <w:p w14:paraId="37213E0A" w14:textId="77777777" w:rsidR="00814247" w:rsidRPr="00F673CF" w:rsidRDefault="00814247" w:rsidP="00814247">
      <w:pPr>
        <w:spacing w:after="0"/>
        <w:rPr>
          <w:rFonts w:ascii="Times New Roman" w:hAnsi="Times New Roman" w:cs="Times New Roman"/>
          <w:sz w:val="30"/>
          <w:szCs w:val="30"/>
        </w:rPr>
      </w:pPr>
      <w:r w:rsidRPr="00F673CF">
        <w:rPr>
          <w:rFonts w:ascii="Times New Roman" w:hAnsi="Times New Roman" w:cs="Times New Roman"/>
          <w:sz w:val="30"/>
          <w:szCs w:val="30"/>
        </w:rPr>
        <w:t>- Технология изготовления шкафа купе 2.1.3</w:t>
      </w:r>
    </w:p>
    <w:p w14:paraId="1155E65E" w14:textId="77777777" w:rsidR="00814247" w:rsidRPr="00F673CF" w:rsidRDefault="00814247" w:rsidP="00814247">
      <w:pPr>
        <w:spacing w:after="0"/>
        <w:ind w:left="708"/>
        <w:rPr>
          <w:rFonts w:ascii="Times New Roman" w:hAnsi="Times New Roman" w:cs="Times New Roman"/>
          <w:sz w:val="30"/>
          <w:szCs w:val="30"/>
        </w:rPr>
      </w:pPr>
      <w:r w:rsidRPr="00F673CF">
        <w:rPr>
          <w:rFonts w:ascii="Times New Roman" w:hAnsi="Times New Roman" w:cs="Times New Roman"/>
          <w:sz w:val="30"/>
          <w:szCs w:val="30"/>
        </w:rPr>
        <w:t>- Контроль качества 2.1.4</w:t>
      </w:r>
    </w:p>
    <w:p w14:paraId="75E38E7D" w14:textId="77777777" w:rsidR="000A1586" w:rsidRPr="00F673CF" w:rsidRDefault="00814247" w:rsidP="000A1586">
      <w:pPr>
        <w:spacing w:after="0"/>
        <w:ind w:left="708"/>
        <w:rPr>
          <w:rFonts w:ascii="Times New Roman" w:hAnsi="Times New Roman" w:cs="Times New Roman"/>
          <w:sz w:val="30"/>
          <w:szCs w:val="30"/>
        </w:rPr>
      </w:pPr>
      <w:r w:rsidRPr="00F673CF">
        <w:rPr>
          <w:rFonts w:ascii="Times New Roman" w:hAnsi="Times New Roman" w:cs="Times New Roman"/>
          <w:sz w:val="30"/>
          <w:szCs w:val="30"/>
        </w:rPr>
        <w:t>- Техника безопасности и безопасное условия труда 2.1.5</w:t>
      </w:r>
    </w:p>
    <w:p w14:paraId="27AB6571" w14:textId="77777777" w:rsidR="000A1586" w:rsidRPr="00F673CF" w:rsidRDefault="000A1586" w:rsidP="000A1586">
      <w:pPr>
        <w:spacing w:after="0"/>
        <w:ind w:left="708"/>
        <w:rPr>
          <w:rFonts w:ascii="Times New Roman" w:hAnsi="Times New Roman" w:cs="Times New Roman"/>
          <w:sz w:val="30"/>
          <w:szCs w:val="30"/>
        </w:rPr>
      </w:pPr>
      <w:r w:rsidRPr="00F673CF">
        <w:rPr>
          <w:rFonts w:ascii="Times New Roman" w:hAnsi="Times New Roman" w:cs="Times New Roman"/>
          <w:sz w:val="30"/>
          <w:szCs w:val="30"/>
        </w:rPr>
        <w:t>- Охрана окружающей среды 2.1.6</w:t>
      </w:r>
    </w:p>
    <w:p w14:paraId="1831208F" w14:textId="09A12BEE" w:rsidR="00814247" w:rsidRPr="00F673CF" w:rsidRDefault="000A1586" w:rsidP="000B7FE7">
      <w:pPr>
        <w:spacing w:after="0"/>
        <w:ind w:left="708"/>
        <w:rPr>
          <w:rFonts w:ascii="Times New Roman" w:hAnsi="Times New Roman" w:cs="Times New Roman"/>
          <w:sz w:val="30"/>
          <w:szCs w:val="30"/>
        </w:rPr>
      </w:pPr>
      <w:r w:rsidRPr="00F673CF">
        <w:rPr>
          <w:rFonts w:ascii="Times New Roman" w:hAnsi="Times New Roman" w:cs="Times New Roman"/>
          <w:sz w:val="30"/>
          <w:szCs w:val="30"/>
        </w:rPr>
        <w:t>- Литература 2.1.7</w:t>
      </w:r>
    </w:p>
    <w:p w14:paraId="72757CA9" w14:textId="238FF1B3" w:rsidR="000B7684" w:rsidRPr="00F673CF" w:rsidRDefault="00814247" w:rsidP="00814247">
      <w:pPr>
        <w:jc w:val="center"/>
        <w:rPr>
          <w:rFonts w:ascii="Times New Roman" w:hAnsi="Times New Roman" w:cs="Times New Roman"/>
          <w:b/>
          <w:bCs/>
          <w:sz w:val="44"/>
          <w:szCs w:val="44"/>
        </w:rPr>
      </w:pPr>
      <w:r w:rsidRPr="00F673CF">
        <w:rPr>
          <w:rFonts w:ascii="Times New Roman" w:hAnsi="Times New Roman" w:cs="Times New Roman"/>
          <w:b/>
          <w:bCs/>
          <w:sz w:val="44"/>
          <w:szCs w:val="44"/>
        </w:rPr>
        <w:br w:type="page"/>
      </w:r>
      <w:r w:rsidRPr="00F673CF">
        <w:rPr>
          <w:rFonts w:ascii="Times New Roman" w:hAnsi="Times New Roman" w:cs="Times New Roman"/>
          <w:b/>
          <w:bCs/>
          <w:sz w:val="44"/>
          <w:szCs w:val="44"/>
        </w:rPr>
        <w:lastRenderedPageBreak/>
        <w:t>Введение</w:t>
      </w:r>
    </w:p>
    <w:p w14:paraId="584DD6A5" w14:textId="77777777" w:rsidR="00814247" w:rsidRPr="00F673CF" w:rsidRDefault="00814247" w:rsidP="00814247">
      <w:pPr>
        <w:jc w:val="center"/>
        <w:rPr>
          <w:rFonts w:ascii="Times New Roman" w:hAnsi="Times New Roman" w:cs="Times New Roman"/>
          <w:b/>
          <w:bCs/>
          <w:sz w:val="44"/>
          <w:szCs w:val="44"/>
        </w:rPr>
      </w:pPr>
    </w:p>
    <w:p w14:paraId="589A9762" w14:textId="77777777" w:rsidR="00F773EC" w:rsidRPr="00F673CF" w:rsidRDefault="00F773EC" w:rsidP="00F773EC">
      <w:pPr>
        <w:spacing w:after="0"/>
        <w:rPr>
          <w:rFonts w:ascii="Times New Roman" w:hAnsi="Times New Roman" w:cs="Times New Roman"/>
          <w:sz w:val="30"/>
          <w:szCs w:val="30"/>
        </w:rPr>
      </w:pPr>
      <w:r w:rsidRPr="00F673CF">
        <w:rPr>
          <w:rFonts w:ascii="Times New Roman" w:hAnsi="Times New Roman" w:cs="Times New Roman"/>
          <w:b/>
          <w:bCs/>
          <w:sz w:val="30"/>
          <w:szCs w:val="30"/>
        </w:rPr>
        <w:t>Шкафы-купе</w:t>
      </w:r>
      <w:r w:rsidRPr="00F673CF">
        <w:rPr>
          <w:rFonts w:ascii="Times New Roman" w:hAnsi="Times New Roman" w:cs="Times New Roman"/>
          <w:sz w:val="30"/>
          <w:szCs w:val="30"/>
        </w:rPr>
        <w:t xml:space="preserve"> – это воплощение удобства и значительного прорыва в мебельной индустрии и современном интерьере. Они стали практически неотъемлемой частью домов благодаря своему комфорту и разнообразному дизайну.</w:t>
      </w:r>
    </w:p>
    <w:p w14:paraId="0E81AA6B" w14:textId="77777777" w:rsidR="00F773EC" w:rsidRPr="00F673CF" w:rsidRDefault="00F773EC" w:rsidP="00F773EC">
      <w:pPr>
        <w:spacing w:after="0"/>
        <w:rPr>
          <w:rFonts w:ascii="Times New Roman" w:hAnsi="Times New Roman" w:cs="Times New Roman"/>
          <w:sz w:val="30"/>
          <w:szCs w:val="30"/>
        </w:rPr>
      </w:pPr>
    </w:p>
    <w:p w14:paraId="3DAE6DF5" w14:textId="5A37308A" w:rsidR="00F773EC" w:rsidRPr="00F673CF" w:rsidRDefault="00F773EC" w:rsidP="00F773EC">
      <w:pPr>
        <w:spacing w:after="0"/>
        <w:rPr>
          <w:rFonts w:ascii="Times New Roman" w:hAnsi="Times New Roman" w:cs="Times New Roman"/>
          <w:sz w:val="30"/>
          <w:szCs w:val="30"/>
        </w:rPr>
      </w:pPr>
      <w:r w:rsidRPr="00F673CF">
        <w:rPr>
          <w:rFonts w:ascii="Times New Roman" w:hAnsi="Times New Roman" w:cs="Times New Roman"/>
          <w:sz w:val="30"/>
          <w:szCs w:val="30"/>
        </w:rPr>
        <w:t>Конструкция шкафов-купе</w:t>
      </w:r>
      <w:r w:rsidR="00325C2A" w:rsidRPr="00F673CF">
        <w:rPr>
          <w:rFonts w:ascii="Times New Roman" w:hAnsi="Times New Roman" w:cs="Times New Roman"/>
          <w:b/>
          <w:bCs/>
          <w:sz w:val="30"/>
          <w:szCs w:val="30"/>
        </w:rPr>
        <w:t xml:space="preserve"> </w:t>
      </w:r>
      <w:r w:rsidRPr="00F673CF">
        <w:rPr>
          <w:rFonts w:ascii="Times New Roman" w:hAnsi="Times New Roman" w:cs="Times New Roman"/>
          <w:sz w:val="30"/>
          <w:szCs w:val="30"/>
        </w:rPr>
        <w:t>позволяет экономить жилое пространство за счет раздвижных дверей, которые перемещаются на роликах, заменяя традиционные распашные двери.</w:t>
      </w:r>
    </w:p>
    <w:p w14:paraId="2CB48EA7" w14:textId="77777777" w:rsidR="00F773EC" w:rsidRPr="00F673CF" w:rsidRDefault="00F773EC" w:rsidP="00F773EC">
      <w:pPr>
        <w:spacing w:after="0"/>
        <w:rPr>
          <w:rFonts w:ascii="Times New Roman" w:hAnsi="Times New Roman" w:cs="Times New Roman"/>
          <w:sz w:val="30"/>
          <w:szCs w:val="30"/>
        </w:rPr>
      </w:pPr>
    </w:p>
    <w:p w14:paraId="67BD244C" w14:textId="27148B78" w:rsidR="00F773EC" w:rsidRPr="00F673CF" w:rsidRDefault="00F773EC" w:rsidP="00F773EC">
      <w:pPr>
        <w:spacing w:after="0"/>
        <w:rPr>
          <w:rFonts w:ascii="Times New Roman" w:hAnsi="Times New Roman" w:cs="Times New Roman"/>
          <w:sz w:val="30"/>
          <w:szCs w:val="30"/>
        </w:rPr>
      </w:pPr>
      <w:r w:rsidRPr="00F673CF">
        <w:rPr>
          <w:rFonts w:ascii="Times New Roman" w:hAnsi="Times New Roman" w:cs="Times New Roman"/>
          <w:sz w:val="30"/>
          <w:szCs w:val="30"/>
        </w:rPr>
        <w:t>Система раздвижных дверей</w:t>
      </w:r>
      <w:r w:rsidR="00325C2A" w:rsidRPr="00F673CF">
        <w:rPr>
          <w:rFonts w:ascii="Times New Roman" w:hAnsi="Times New Roman" w:cs="Times New Roman"/>
          <w:b/>
          <w:bCs/>
          <w:sz w:val="30"/>
          <w:szCs w:val="30"/>
        </w:rPr>
        <w:t xml:space="preserve"> </w:t>
      </w:r>
      <w:r w:rsidRPr="00F673CF">
        <w:rPr>
          <w:rFonts w:ascii="Times New Roman" w:hAnsi="Times New Roman" w:cs="Times New Roman"/>
          <w:sz w:val="30"/>
          <w:szCs w:val="30"/>
        </w:rPr>
        <w:t>включает в себя профиль (стальную или алюминиевую раму), трек и ролики. Эти элементы формируют механизм скольжения, от качества которого зависит плавность хода дверей и срок службы шкафа. Ролики и упоры могут крепиться к дверям, изготовленным из натурального дерева или других материалов без металлической рамы.</w:t>
      </w:r>
    </w:p>
    <w:p w14:paraId="5B8FFB04" w14:textId="77777777" w:rsidR="00F773EC" w:rsidRPr="00F673CF" w:rsidRDefault="00F773EC" w:rsidP="00F773EC">
      <w:pPr>
        <w:spacing w:after="0"/>
        <w:rPr>
          <w:rFonts w:ascii="Times New Roman" w:hAnsi="Times New Roman" w:cs="Times New Roman"/>
          <w:sz w:val="30"/>
          <w:szCs w:val="30"/>
        </w:rPr>
      </w:pPr>
    </w:p>
    <w:p w14:paraId="010C4390" w14:textId="77777777" w:rsidR="00F773EC" w:rsidRPr="00F673CF" w:rsidRDefault="00F773EC" w:rsidP="00F773EC">
      <w:pPr>
        <w:spacing w:after="0"/>
        <w:rPr>
          <w:rFonts w:ascii="Times New Roman" w:hAnsi="Times New Roman" w:cs="Times New Roman"/>
          <w:sz w:val="30"/>
          <w:szCs w:val="30"/>
        </w:rPr>
      </w:pPr>
      <w:r w:rsidRPr="00F673CF">
        <w:rPr>
          <w:rFonts w:ascii="Times New Roman" w:hAnsi="Times New Roman" w:cs="Times New Roman"/>
          <w:sz w:val="30"/>
          <w:szCs w:val="30"/>
        </w:rPr>
        <w:t>При заказе шкафа-купе покупатель может выбрать размеры, форму и материалы, что позволяет создать мебель, соответствующую индивидуальным требованиям.</w:t>
      </w:r>
    </w:p>
    <w:p w14:paraId="30E8F137" w14:textId="77777777" w:rsidR="00F773EC" w:rsidRPr="00F673CF" w:rsidRDefault="00F773EC" w:rsidP="002C03E5">
      <w:pPr>
        <w:spacing w:after="0"/>
        <w:rPr>
          <w:rFonts w:ascii="Times New Roman" w:hAnsi="Times New Roman" w:cs="Times New Roman"/>
          <w:sz w:val="30"/>
          <w:szCs w:val="30"/>
        </w:rPr>
      </w:pPr>
    </w:p>
    <w:p w14:paraId="652854BE" w14:textId="28A5C3F4" w:rsidR="00F773EC" w:rsidRPr="00F673CF" w:rsidRDefault="00F773EC" w:rsidP="00F773EC">
      <w:pPr>
        <w:spacing w:after="0"/>
        <w:jc w:val="center"/>
        <w:rPr>
          <w:rFonts w:ascii="Times New Roman" w:hAnsi="Times New Roman" w:cs="Times New Roman"/>
          <w:sz w:val="30"/>
          <w:szCs w:val="30"/>
        </w:rPr>
      </w:pPr>
      <w:r w:rsidRPr="00F673CF">
        <w:rPr>
          <w:rFonts w:ascii="Times New Roman" w:hAnsi="Times New Roman" w:cs="Times New Roman"/>
          <w:sz w:val="30"/>
          <w:szCs w:val="30"/>
        </w:rPr>
        <w:t>Пример шкафа-купе</w:t>
      </w:r>
      <w:r w:rsidR="002B3B8A" w:rsidRPr="00F673CF">
        <w:rPr>
          <w:rFonts w:ascii="Times New Roman" w:hAnsi="Times New Roman" w:cs="Times New Roman"/>
          <w:sz w:val="30"/>
          <w:szCs w:val="30"/>
        </w:rPr>
        <w:t xml:space="preserve"> (Ещё не готово)</w:t>
      </w:r>
    </w:p>
    <w:p w14:paraId="68D747BD" w14:textId="1AEF53E7" w:rsidR="002B3B8A" w:rsidRPr="00F673CF" w:rsidRDefault="002B3B8A" w:rsidP="00DC62D3">
      <w:pPr>
        <w:spacing w:after="0"/>
        <w:jc w:val="center"/>
        <w:rPr>
          <w:rFonts w:ascii="Times New Roman" w:hAnsi="Times New Roman" w:cs="Times New Roman"/>
          <w:sz w:val="30"/>
          <w:szCs w:val="30"/>
        </w:rPr>
      </w:pPr>
      <w:r w:rsidRPr="00F673CF">
        <w:rPr>
          <w:rFonts w:ascii="Times New Roman" w:hAnsi="Times New Roman" w:cs="Times New Roman"/>
          <w:noProof/>
          <w:sz w:val="30"/>
          <w:szCs w:val="30"/>
        </w:rPr>
        <w:drawing>
          <wp:inline distT="0" distB="0" distL="0" distR="0" wp14:anchorId="141BFC27" wp14:editId="1D0E146C">
            <wp:extent cx="4901610" cy="3303067"/>
            <wp:effectExtent l="0" t="0" r="0" b="0"/>
            <wp:docPr id="694721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383" cy="3316392"/>
                    </a:xfrm>
                    <a:prstGeom prst="rect">
                      <a:avLst/>
                    </a:prstGeom>
                    <a:noFill/>
                    <a:ln>
                      <a:noFill/>
                    </a:ln>
                  </pic:spPr>
                </pic:pic>
              </a:graphicData>
            </a:graphic>
          </wp:inline>
        </w:drawing>
      </w:r>
    </w:p>
    <w:p w14:paraId="76600604" w14:textId="4876AA8C" w:rsidR="00DC62D3" w:rsidRPr="00F673CF" w:rsidRDefault="00DC62D3" w:rsidP="002B3B8A">
      <w:pPr>
        <w:spacing w:after="0"/>
        <w:rPr>
          <w:rFonts w:ascii="Times New Roman" w:hAnsi="Times New Roman" w:cs="Times New Roman"/>
          <w:b/>
          <w:bCs/>
          <w:sz w:val="44"/>
          <w:szCs w:val="44"/>
        </w:rPr>
      </w:pPr>
      <w:r w:rsidRPr="00F673CF">
        <w:rPr>
          <w:rFonts w:ascii="Times New Roman" w:hAnsi="Times New Roman" w:cs="Times New Roman"/>
          <w:b/>
          <w:bCs/>
          <w:sz w:val="44"/>
          <w:szCs w:val="44"/>
        </w:rPr>
        <w:lastRenderedPageBreak/>
        <w:t>Технология изготовления шкафа купе</w:t>
      </w:r>
      <w:r w:rsidR="00780A67" w:rsidRPr="00F673CF">
        <w:rPr>
          <w:rFonts w:ascii="Times New Roman" w:hAnsi="Times New Roman" w:cs="Times New Roman"/>
          <w:b/>
          <w:bCs/>
          <w:sz w:val="44"/>
          <w:szCs w:val="44"/>
        </w:rPr>
        <w:t xml:space="preserve"> 2.1</w:t>
      </w:r>
    </w:p>
    <w:p w14:paraId="72AA6DB3" w14:textId="77777777" w:rsidR="00780A67" w:rsidRPr="00F673CF" w:rsidRDefault="00780A67" w:rsidP="00780A67">
      <w:pPr>
        <w:spacing w:after="0"/>
        <w:rPr>
          <w:rFonts w:ascii="Times New Roman" w:hAnsi="Times New Roman" w:cs="Times New Roman"/>
          <w:sz w:val="30"/>
          <w:szCs w:val="30"/>
        </w:rPr>
      </w:pPr>
    </w:p>
    <w:p w14:paraId="3040DEFF" w14:textId="67D3A453" w:rsidR="00C06F21" w:rsidRDefault="00C06F21" w:rsidP="00C06F21">
      <w:pPr>
        <w:pStyle w:val="aa"/>
        <w:numPr>
          <w:ilvl w:val="0"/>
          <w:numId w:val="5"/>
        </w:numPr>
        <w:rPr>
          <w:rFonts w:ascii="Times New Roman" w:hAnsi="Times New Roman" w:cs="Times New Roman"/>
          <w:sz w:val="30"/>
          <w:szCs w:val="30"/>
          <w:lang w:val="en-US"/>
        </w:rPr>
      </w:pPr>
      <w:r w:rsidRPr="00C06F21">
        <w:rPr>
          <w:rFonts w:ascii="Times New Roman" w:hAnsi="Times New Roman" w:cs="Times New Roman"/>
          <w:b/>
          <w:bCs/>
          <w:sz w:val="30"/>
          <w:szCs w:val="30"/>
        </w:rPr>
        <w:t>Проектирование:</w:t>
      </w:r>
      <w:r w:rsidRPr="00C06F21">
        <w:rPr>
          <w:rFonts w:ascii="Times New Roman" w:hAnsi="Times New Roman" w:cs="Times New Roman"/>
          <w:b/>
          <w:bCs/>
          <w:sz w:val="30"/>
          <w:szCs w:val="30"/>
        </w:rPr>
        <w:br/>
      </w:r>
      <w:r w:rsidRPr="00C06F21">
        <w:rPr>
          <w:rFonts w:ascii="Times New Roman" w:hAnsi="Times New Roman" w:cs="Times New Roman"/>
          <w:sz w:val="30"/>
          <w:szCs w:val="30"/>
        </w:rPr>
        <w:t>На первом этапе происходит детальная проработка проекта будущего шкафа-купе. Определяются не только размеры изделия, но и его форма, которая может зависеть от особенностей помещения. Также подбираются материалы для изготовления шкафа, начиная от корпуса до отделочных материалов. Проект создается с учетом всех требований и пожеланий заказчика, чтобы конечное изделие полностью удовлетворяло его запросы.</w:t>
      </w:r>
    </w:p>
    <w:p w14:paraId="5806BE00" w14:textId="77777777" w:rsidR="00C06F21" w:rsidRPr="00C06F21" w:rsidRDefault="00C06F21" w:rsidP="00C06F21">
      <w:pPr>
        <w:pStyle w:val="aa"/>
        <w:rPr>
          <w:rFonts w:ascii="Times New Roman" w:hAnsi="Times New Roman" w:cs="Times New Roman"/>
          <w:b/>
          <w:bCs/>
          <w:sz w:val="30"/>
          <w:szCs w:val="30"/>
          <w:lang w:val="en-US"/>
        </w:rPr>
      </w:pPr>
    </w:p>
    <w:p w14:paraId="43B7B3C7" w14:textId="7CDA2E2B" w:rsidR="00C06F21" w:rsidRDefault="00C06F21" w:rsidP="00C06F21">
      <w:pPr>
        <w:pStyle w:val="aa"/>
        <w:numPr>
          <w:ilvl w:val="0"/>
          <w:numId w:val="5"/>
        </w:numPr>
        <w:rPr>
          <w:rFonts w:ascii="Times New Roman" w:hAnsi="Times New Roman" w:cs="Times New Roman"/>
          <w:sz w:val="30"/>
          <w:szCs w:val="30"/>
          <w:lang w:val="en-US"/>
        </w:rPr>
      </w:pPr>
      <w:r w:rsidRPr="00C06F21">
        <w:rPr>
          <w:rFonts w:ascii="Times New Roman" w:hAnsi="Times New Roman" w:cs="Times New Roman"/>
          <w:b/>
          <w:bCs/>
          <w:sz w:val="30"/>
          <w:szCs w:val="30"/>
        </w:rPr>
        <w:t>Подбор материалов:</w:t>
      </w:r>
      <w:r w:rsidRPr="00C06F21">
        <w:rPr>
          <w:rFonts w:ascii="Times New Roman" w:hAnsi="Times New Roman" w:cs="Times New Roman"/>
          <w:b/>
          <w:bCs/>
          <w:sz w:val="30"/>
          <w:szCs w:val="30"/>
        </w:rPr>
        <w:br/>
      </w:r>
      <w:r w:rsidRPr="00C06F21">
        <w:rPr>
          <w:rFonts w:ascii="Times New Roman" w:hAnsi="Times New Roman" w:cs="Times New Roman"/>
          <w:sz w:val="30"/>
          <w:szCs w:val="30"/>
        </w:rPr>
        <w:t>После утверждения проекта начинается этап выбора материалов. Для корпуса чаще всего используются ламинированные древесно-стружечные плиты (ДСП) или древесноволокнистые плиты средней плотности (МДФ). Двери могут быть изготовлены из стекла или декорированы зеркалами. Также важной частью является выбор профиля для раздвижных дверей, который может быть выполнен из стали или алюминия, в зависимости от требований по прочности и долговечности.</w:t>
      </w:r>
    </w:p>
    <w:p w14:paraId="32F4F1E1" w14:textId="77777777" w:rsidR="00C06F21" w:rsidRPr="00C06F21" w:rsidRDefault="00C06F21" w:rsidP="00C06F21">
      <w:pPr>
        <w:pStyle w:val="aa"/>
        <w:rPr>
          <w:rFonts w:ascii="Times New Roman" w:hAnsi="Times New Roman" w:cs="Times New Roman"/>
          <w:b/>
          <w:bCs/>
          <w:sz w:val="30"/>
          <w:szCs w:val="30"/>
          <w:lang w:val="en-US"/>
        </w:rPr>
      </w:pPr>
    </w:p>
    <w:p w14:paraId="7978BCA5" w14:textId="27F7F47C" w:rsidR="00C06F21" w:rsidRDefault="00C06F21" w:rsidP="00C06F21">
      <w:pPr>
        <w:pStyle w:val="aa"/>
        <w:numPr>
          <w:ilvl w:val="0"/>
          <w:numId w:val="5"/>
        </w:numPr>
        <w:rPr>
          <w:rFonts w:ascii="Times New Roman" w:hAnsi="Times New Roman" w:cs="Times New Roman"/>
          <w:sz w:val="30"/>
          <w:szCs w:val="30"/>
          <w:lang w:val="en-US"/>
        </w:rPr>
      </w:pPr>
      <w:r w:rsidRPr="00C06F21">
        <w:rPr>
          <w:rFonts w:ascii="Times New Roman" w:hAnsi="Times New Roman" w:cs="Times New Roman"/>
          <w:b/>
          <w:bCs/>
          <w:sz w:val="30"/>
          <w:szCs w:val="30"/>
        </w:rPr>
        <w:t>Раскрой материалов:</w:t>
      </w:r>
      <w:r w:rsidRPr="00C06F21">
        <w:rPr>
          <w:rFonts w:ascii="Times New Roman" w:hAnsi="Times New Roman" w:cs="Times New Roman"/>
          <w:b/>
          <w:bCs/>
          <w:sz w:val="30"/>
          <w:szCs w:val="30"/>
        </w:rPr>
        <w:br/>
      </w:r>
      <w:r w:rsidRPr="00C06F21">
        <w:rPr>
          <w:rFonts w:ascii="Times New Roman" w:hAnsi="Times New Roman" w:cs="Times New Roman"/>
          <w:sz w:val="30"/>
          <w:szCs w:val="30"/>
        </w:rPr>
        <w:t>Когда материалы выбраны, их необходимо разрезать на нужные размеры, указанные в проекте. Этот процесс выполняется на круглопильном станке, который обеспечивает высокую точность раскроя. Распилочные работы должны быть выполнены с максимальной точностью, чтобы все элементы шкафа идеально подошли друг к другу при сборке.</w:t>
      </w:r>
    </w:p>
    <w:p w14:paraId="09C6BCFA" w14:textId="77777777" w:rsidR="00C06F21" w:rsidRPr="00C06F21" w:rsidRDefault="00C06F21" w:rsidP="00C06F21">
      <w:pPr>
        <w:pStyle w:val="aa"/>
        <w:rPr>
          <w:rFonts w:ascii="Times New Roman" w:hAnsi="Times New Roman" w:cs="Times New Roman"/>
          <w:sz w:val="30"/>
          <w:szCs w:val="30"/>
          <w:lang w:val="en-US"/>
        </w:rPr>
      </w:pPr>
    </w:p>
    <w:p w14:paraId="27EA009A" w14:textId="638B49F8" w:rsidR="00C06F21" w:rsidRDefault="00C06F21" w:rsidP="00C06F21">
      <w:pPr>
        <w:pStyle w:val="aa"/>
        <w:numPr>
          <w:ilvl w:val="0"/>
          <w:numId w:val="5"/>
        </w:numPr>
        <w:rPr>
          <w:rFonts w:ascii="Times New Roman" w:hAnsi="Times New Roman" w:cs="Times New Roman"/>
          <w:sz w:val="30"/>
          <w:szCs w:val="30"/>
          <w:lang w:val="en-US"/>
        </w:rPr>
      </w:pPr>
      <w:r w:rsidRPr="00C06F21">
        <w:rPr>
          <w:rFonts w:ascii="Times New Roman" w:hAnsi="Times New Roman" w:cs="Times New Roman"/>
          <w:b/>
          <w:bCs/>
          <w:sz w:val="30"/>
          <w:szCs w:val="30"/>
        </w:rPr>
        <w:t>Кромкование:</w:t>
      </w:r>
      <w:r w:rsidRPr="00C06F21">
        <w:rPr>
          <w:rFonts w:ascii="Times New Roman" w:hAnsi="Times New Roman" w:cs="Times New Roman"/>
          <w:b/>
          <w:bCs/>
          <w:sz w:val="30"/>
          <w:szCs w:val="30"/>
        </w:rPr>
        <w:br/>
        <w:t xml:space="preserve">Кромкование </w:t>
      </w:r>
      <w:r w:rsidRPr="00C06F21">
        <w:rPr>
          <w:rFonts w:ascii="Times New Roman" w:hAnsi="Times New Roman" w:cs="Times New Roman"/>
          <w:sz w:val="30"/>
          <w:szCs w:val="30"/>
        </w:rPr>
        <w:t>– это процесс обработки краев деталей кромочной лентой. Этот этап необходим для того, чтобы защитить края от внешних повреждений и придать изделию завершенный вид. Кроме того, кромка улучшает эстетическое восприятие готового изделия и делает его более долговечным.</w:t>
      </w:r>
    </w:p>
    <w:p w14:paraId="6DE70E2D" w14:textId="77777777" w:rsidR="00C06F21" w:rsidRPr="00C06F21" w:rsidRDefault="00C06F21" w:rsidP="00C06F21">
      <w:pPr>
        <w:pStyle w:val="aa"/>
        <w:rPr>
          <w:rFonts w:ascii="Times New Roman" w:hAnsi="Times New Roman" w:cs="Times New Roman"/>
          <w:sz w:val="30"/>
          <w:szCs w:val="30"/>
          <w:lang w:val="en-US"/>
        </w:rPr>
      </w:pPr>
    </w:p>
    <w:p w14:paraId="5725D4C2" w14:textId="0559417E" w:rsidR="00C06F21" w:rsidRDefault="00C06F21" w:rsidP="00C06F21">
      <w:pPr>
        <w:pStyle w:val="aa"/>
        <w:numPr>
          <w:ilvl w:val="0"/>
          <w:numId w:val="5"/>
        </w:numPr>
        <w:rPr>
          <w:rFonts w:ascii="Times New Roman" w:hAnsi="Times New Roman" w:cs="Times New Roman"/>
          <w:sz w:val="30"/>
          <w:szCs w:val="30"/>
          <w:lang w:val="en-US"/>
        </w:rPr>
      </w:pPr>
      <w:r w:rsidRPr="00C06F21">
        <w:rPr>
          <w:rFonts w:ascii="Times New Roman" w:hAnsi="Times New Roman" w:cs="Times New Roman"/>
          <w:b/>
          <w:bCs/>
          <w:sz w:val="30"/>
          <w:szCs w:val="30"/>
        </w:rPr>
        <w:lastRenderedPageBreak/>
        <w:t>Сборка корпуса:</w:t>
      </w:r>
      <w:r w:rsidRPr="00C06F21">
        <w:rPr>
          <w:rFonts w:ascii="Times New Roman" w:hAnsi="Times New Roman" w:cs="Times New Roman"/>
          <w:b/>
          <w:bCs/>
          <w:sz w:val="30"/>
          <w:szCs w:val="30"/>
        </w:rPr>
        <w:br/>
      </w:r>
      <w:r w:rsidRPr="00C06F21">
        <w:rPr>
          <w:rFonts w:ascii="Times New Roman" w:hAnsi="Times New Roman" w:cs="Times New Roman"/>
          <w:sz w:val="30"/>
          <w:szCs w:val="30"/>
        </w:rPr>
        <w:t>На этом этапе происходит сборка основных частей корпуса шкафа-купе. Детали соединяются с помощью шурупов, специальных крепежных элементов и уголков. Важно, чтобы каждый элемент был точно подогнан, что обеспечит прочность и устойчивость всей конструкции. Сборка должна выполняться аккуратно и последовательно, чтобы избежать перекосов или деформации.</w:t>
      </w:r>
    </w:p>
    <w:p w14:paraId="2EE09263" w14:textId="77777777" w:rsidR="00C06F21" w:rsidRPr="00C06F21" w:rsidRDefault="00C06F21" w:rsidP="00C06F21">
      <w:pPr>
        <w:pStyle w:val="aa"/>
        <w:rPr>
          <w:rFonts w:ascii="Times New Roman" w:hAnsi="Times New Roman" w:cs="Times New Roman"/>
          <w:b/>
          <w:bCs/>
          <w:sz w:val="30"/>
          <w:szCs w:val="30"/>
          <w:lang w:val="en-US"/>
        </w:rPr>
      </w:pPr>
    </w:p>
    <w:p w14:paraId="615FF4E2" w14:textId="6C0DC8F4" w:rsidR="00C06F21" w:rsidRDefault="00C06F21" w:rsidP="00C06F21">
      <w:pPr>
        <w:pStyle w:val="aa"/>
        <w:numPr>
          <w:ilvl w:val="0"/>
          <w:numId w:val="5"/>
        </w:numPr>
        <w:rPr>
          <w:rFonts w:ascii="Times New Roman" w:hAnsi="Times New Roman" w:cs="Times New Roman"/>
          <w:sz w:val="30"/>
          <w:szCs w:val="30"/>
          <w:lang w:val="en-US"/>
        </w:rPr>
      </w:pPr>
      <w:r w:rsidRPr="00C06F21">
        <w:rPr>
          <w:rFonts w:ascii="Times New Roman" w:hAnsi="Times New Roman" w:cs="Times New Roman"/>
          <w:b/>
          <w:bCs/>
          <w:sz w:val="30"/>
          <w:szCs w:val="30"/>
        </w:rPr>
        <w:t>Установка раздвижной системы:</w:t>
      </w:r>
      <w:r w:rsidRPr="00C06F21">
        <w:rPr>
          <w:rFonts w:ascii="Times New Roman" w:hAnsi="Times New Roman" w:cs="Times New Roman"/>
          <w:b/>
          <w:bCs/>
          <w:sz w:val="30"/>
          <w:szCs w:val="30"/>
        </w:rPr>
        <w:br/>
      </w:r>
      <w:r w:rsidRPr="00C06F21">
        <w:rPr>
          <w:rFonts w:ascii="Times New Roman" w:hAnsi="Times New Roman" w:cs="Times New Roman"/>
          <w:sz w:val="30"/>
          <w:szCs w:val="30"/>
        </w:rPr>
        <w:t>После сборки корпуса устанавливаются направляющие для раздвижных дверей. Роликовая система тщательно крепится, обеспечивая плавное движение дверей. Двери вставляются в систему и проверяются на легкость хода, отсутствие заеданий и плавность закрытия. Качественная установка раздвижной системы является ключевым этапом для долгой службы шкафа-купе.</w:t>
      </w:r>
    </w:p>
    <w:p w14:paraId="17FD8943" w14:textId="77777777" w:rsidR="00C06F21" w:rsidRPr="00C06F21" w:rsidRDefault="00C06F21" w:rsidP="00C06F21">
      <w:pPr>
        <w:pStyle w:val="aa"/>
        <w:rPr>
          <w:rFonts w:ascii="Times New Roman" w:hAnsi="Times New Roman" w:cs="Times New Roman"/>
          <w:b/>
          <w:bCs/>
          <w:sz w:val="30"/>
          <w:szCs w:val="30"/>
          <w:lang w:val="en-US"/>
        </w:rPr>
      </w:pPr>
    </w:p>
    <w:p w14:paraId="39427D36" w14:textId="2C418575" w:rsidR="00C06F21" w:rsidRPr="00C06F21" w:rsidRDefault="00C06F21" w:rsidP="00C06F21">
      <w:pPr>
        <w:pStyle w:val="aa"/>
        <w:numPr>
          <w:ilvl w:val="0"/>
          <w:numId w:val="5"/>
        </w:numPr>
        <w:rPr>
          <w:rFonts w:ascii="Times New Roman" w:hAnsi="Times New Roman" w:cs="Times New Roman"/>
          <w:b/>
          <w:bCs/>
          <w:sz w:val="30"/>
          <w:szCs w:val="30"/>
        </w:rPr>
      </w:pPr>
      <w:r w:rsidRPr="00C06F21">
        <w:rPr>
          <w:rFonts w:ascii="Times New Roman" w:hAnsi="Times New Roman" w:cs="Times New Roman"/>
          <w:b/>
          <w:bCs/>
          <w:sz w:val="30"/>
          <w:szCs w:val="30"/>
        </w:rPr>
        <w:t>Финальная проверка:</w:t>
      </w:r>
      <w:r w:rsidRPr="00C06F21">
        <w:rPr>
          <w:rFonts w:ascii="Times New Roman" w:hAnsi="Times New Roman" w:cs="Times New Roman"/>
          <w:b/>
          <w:bCs/>
          <w:sz w:val="30"/>
          <w:szCs w:val="30"/>
        </w:rPr>
        <w:br/>
      </w:r>
      <w:r w:rsidRPr="00C06F21">
        <w:rPr>
          <w:rFonts w:ascii="Times New Roman" w:hAnsi="Times New Roman" w:cs="Times New Roman"/>
          <w:sz w:val="30"/>
          <w:szCs w:val="30"/>
        </w:rPr>
        <w:t>Последний этап заключается в общей проверке собранного шкафа-купе. Проверяются все механизмы, корректность работы раздвижной системы и плавность хода дверей. Также проверяется соответствие изделия проекту: правильные размеры, внешний вид, прочность конструкции и отсутствие дефектов.</w:t>
      </w:r>
    </w:p>
    <w:p w14:paraId="0426CBB9" w14:textId="09DA4DBB" w:rsidR="00C06F21" w:rsidRDefault="00C06F21" w:rsidP="00D75566">
      <w:pPr>
        <w:pStyle w:val="aa"/>
        <w:rPr>
          <w:rFonts w:ascii="Times New Roman" w:hAnsi="Times New Roman" w:cs="Times New Roman"/>
          <w:b/>
          <w:bCs/>
          <w:sz w:val="30"/>
          <w:szCs w:val="30"/>
        </w:rPr>
      </w:pPr>
    </w:p>
    <w:p w14:paraId="361D9F89" w14:textId="6E7ADE5B" w:rsidR="00D75566" w:rsidRDefault="00D75566" w:rsidP="00C06F21">
      <w:pPr>
        <w:rPr>
          <w:rFonts w:ascii="Times New Roman" w:hAnsi="Times New Roman" w:cs="Times New Roman"/>
          <w:b/>
          <w:bCs/>
          <w:sz w:val="30"/>
          <w:szCs w:val="30"/>
          <w:lang w:val="en-US"/>
        </w:rPr>
      </w:pPr>
    </w:p>
    <w:p w14:paraId="7A9FCBC3" w14:textId="77777777" w:rsidR="00C06F21" w:rsidRDefault="00C06F21" w:rsidP="00C06F21">
      <w:pPr>
        <w:rPr>
          <w:rFonts w:ascii="Times New Roman" w:hAnsi="Times New Roman" w:cs="Times New Roman"/>
          <w:b/>
          <w:bCs/>
          <w:sz w:val="30"/>
          <w:szCs w:val="30"/>
          <w:lang w:val="en-US"/>
        </w:rPr>
      </w:pPr>
    </w:p>
    <w:p w14:paraId="7102E8D4" w14:textId="77777777" w:rsidR="00C06F21" w:rsidRDefault="00C06F21" w:rsidP="00C06F21">
      <w:pPr>
        <w:rPr>
          <w:rFonts w:ascii="Times New Roman" w:hAnsi="Times New Roman" w:cs="Times New Roman"/>
          <w:b/>
          <w:bCs/>
          <w:sz w:val="30"/>
          <w:szCs w:val="30"/>
          <w:lang w:val="en-US"/>
        </w:rPr>
      </w:pPr>
    </w:p>
    <w:p w14:paraId="18354E5F" w14:textId="77777777" w:rsidR="00C06F21" w:rsidRDefault="00C06F21" w:rsidP="00C06F21">
      <w:pPr>
        <w:rPr>
          <w:rFonts w:ascii="Times New Roman" w:hAnsi="Times New Roman" w:cs="Times New Roman"/>
          <w:b/>
          <w:bCs/>
          <w:sz w:val="30"/>
          <w:szCs w:val="30"/>
          <w:lang w:val="en-US"/>
        </w:rPr>
      </w:pPr>
    </w:p>
    <w:p w14:paraId="047DCEB6" w14:textId="77777777" w:rsidR="00C06F21" w:rsidRDefault="00C06F21" w:rsidP="00C06F21">
      <w:pPr>
        <w:rPr>
          <w:rFonts w:ascii="Times New Roman" w:hAnsi="Times New Roman" w:cs="Times New Roman"/>
          <w:b/>
          <w:bCs/>
          <w:sz w:val="30"/>
          <w:szCs w:val="30"/>
          <w:lang w:val="en-US"/>
        </w:rPr>
      </w:pPr>
    </w:p>
    <w:p w14:paraId="027BA062" w14:textId="77777777" w:rsidR="00C06F21" w:rsidRDefault="00C06F21" w:rsidP="00C06F21">
      <w:pPr>
        <w:rPr>
          <w:rFonts w:ascii="Times New Roman" w:hAnsi="Times New Roman" w:cs="Times New Roman"/>
          <w:b/>
          <w:bCs/>
          <w:sz w:val="30"/>
          <w:szCs w:val="30"/>
          <w:lang w:val="en-US"/>
        </w:rPr>
      </w:pPr>
    </w:p>
    <w:p w14:paraId="1F5AEB9F" w14:textId="77777777" w:rsidR="00C06F21" w:rsidRDefault="00C06F21" w:rsidP="00C06F21">
      <w:pPr>
        <w:rPr>
          <w:rFonts w:ascii="Times New Roman" w:hAnsi="Times New Roman" w:cs="Times New Roman"/>
          <w:b/>
          <w:bCs/>
          <w:sz w:val="30"/>
          <w:szCs w:val="30"/>
          <w:lang w:val="en-US"/>
        </w:rPr>
      </w:pPr>
    </w:p>
    <w:p w14:paraId="76A27FB1" w14:textId="77777777" w:rsidR="00C06F21" w:rsidRDefault="00C06F21" w:rsidP="00C06F21">
      <w:pPr>
        <w:rPr>
          <w:rFonts w:ascii="Times New Roman" w:hAnsi="Times New Roman" w:cs="Times New Roman"/>
          <w:b/>
          <w:bCs/>
          <w:sz w:val="30"/>
          <w:szCs w:val="30"/>
          <w:lang w:val="en-US"/>
        </w:rPr>
      </w:pPr>
    </w:p>
    <w:p w14:paraId="32292919" w14:textId="77777777" w:rsidR="00C06F21" w:rsidRDefault="00C06F21" w:rsidP="00C06F21">
      <w:pPr>
        <w:rPr>
          <w:rFonts w:ascii="Times New Roman" w:hAnsi="Times New Roman" w:cs="Times New Roman"/>
          <w:b/>
          <w:bCs/>
          <w:sz w:val="30"/>
          <w:szCs w:val="30"/>
          <w:lang w:val="en-US"/>
        </w:rPr>
      </w:pPr>
    </w:p>
    <w:p w14:paraId="416C4EC8" w14:textId="77777777" w:rsidR="00C06F21" w:rsidRPr="00C06F21" w:rsidRDefault="00C06F21" w:rsidP="00C06F21">
      <w:pPr>
        <w:rPr>
          <w:rFonts w:ascii="Times New Roman" w:hAnsi="Times New Roman" w:cs="Times New Roman"/>
          <w:b/>
          <w:bCs/>
          <w:sz w:val="30"/>
          <w:szCs w:val="30"/>
          <w:lang w:val="en-US"/>
        </w:rPr>
      </w:pPr>
    </w:p>
    <w:p w14:paraId="673DA7BD" w14:textId="77777777" w:rsidR="00D75566" w:rsidRPr="00F673CF" w:rsidRDefault="00D75566" w:rsidP="00D75566">
      <w:pPr>
        <w:spacing w:after="0"/>
        <w:rPr>
          <w:rFonts w:ascii="Times New Roman" w:hAnsi="Times New Roman" w:cs="Times New Roman"/>
          <w:sz w:val="30"/>
          <w:szCs w:val="30"/>
        </w:rPr>
      </w:pPr>
    </w:p>
    <w:p w14:paraId="61AEA63A" w14:textId="77777777" w:rsidR="00D75566" w:rsidRPr="00F673CF" w:rsidRDefault="00D75566" w:rsidP="00D75566">
      <w:pPr>
        <w:spacing w:after="0"/>
        <w:rPr>
          <w:rFonts w:ascii="Times New Roman" w:hAnsi="Times New Roman" w:cs="Times New Roman"/>
          <w:sz w:val="30"/>
          <w:szCs w:val="30"/>
        </w:rPr>
      </w:pPr>
    </w:p>
    <w:p w14:paraId="4A322AF8" w14:textId="07FF2156" w:rsidR="00D75566" w:rsidRPr="00F673CF" w:rsidRDefault="00D75566" w:rsidP="00D75566">
      <w:pPr>
        <w:spacing w:after="0"/>
        <w:rPr>
          <w:rFonts w:ascii="Times New Roman" w:hAnsi="Times New Roman" w:cs="Times New Roman"/>
          <w:b/>
          <w:bCs/>
          <w:sz w:val="44"/>
          <w:szCs w:val="44"/>
        </w:rPr>
      </w:pPr>
      <w:r w:rsidRPr="00F673CF">
        <w:rPr>
          <w:rFonts w:ascii="Times New Roman" w:hAnsi="Times New Roman" w:cs="Times New Roman"/>
          <w:b/>
          <w:bCs/>
          <w:sz w:val="44"/>
          <w:szCs w:val="44"/>
        </w:rPr>
        <w:t xml:space="preserve"> Материалы, применяемые при изготовлении шкафа купе 2.1.1</w:t>
      </w:r>
    </w:p>
    <w:p w14:paraId="15C8A9C7" w14:textId="77777777" w:rsidR="00D75566" w:rsidRPr="00F673CF" w:rsidRDefault="00D75566" w:rsidP="00D75566">
      <w:pPr>
        <w:spacing w:after="0"/>
        <w:rPr>
          <w:rFonts w:ascii="Times New Roman" w:hAnsi="Times New Roman" w:cs="Times New Roman"/>
          <w:b/>
          <w:bCs/>
          <w:sz w:val="30"/>
          <w:szCs w:val="30"/>
        </w:rPr>
      </w:pPr>
    </w:p>
    <w:p w14:paraId="3BB3188F" w14:textId="77777777" w:rsidR="00B914AB" w:rsidRPr="00F673CF" w:rsidRDefault="00B914AB" w:rsidP="00B914AB">
      <w:pPr>
        <w:spacing w:after="0"/>
        <w:rPr>
          <w:rFonts w:ascii="Times New Roman" w:hAnsi="Times New Roman" w:cs="Times New Roman"/>
          <w:sz w:val="30"/>
          <w:szCs w:val="30"/>
        </w:rPr>
      </w:pPr>
      <w:r w:rsidRPr="00F673CF">
        <w:rPr>
          <w:rFonts w:ascii="Times New Roman" w:hAnsi="Times New Roman" w:cs="Times New Roman"/>
          <w:sz w:val="30"/>
          <w:szCs w:val="30"/>
        </w:rPr>
        <w:t>При изготовлении шкафа-купе используются различные материалы, которые зависят от проекта и требований заказчика. Основные из них включают:</w:t>
      </w:r>
    </w:p>
    <w:p w14:paraId="6CCE206C" w14:textId="77777777" w:rsidR="00B914AB" w:rsidRPr="00F673CF" w:rsidRDefault="00B914AB" w:rsidP="00B914AB">
      <w:pPr>
        <w:spacing w:after="0"/>
        <w:rPr>
          <w:rFonts w:ascii="Times New Roman" w:hAnsi="Times New Roman" w:cs="Times New Roman"/>
          <w:sz w:val="30"/>
          <w:szCs w:val="30"/>
        </w:rPr>
      </w:pPr>
    </w:p>
    <w:p w14:paraId="60C20209" w14:textId="77777777" w:rsidR="00B914AB" w:rsidRPr="00F673CF" w:rsidRDefault="00B914AB" w:rsidP="00B914AB">
      <w:pPr>
        <w:numPr>
          <w:ilvl w:val="0"/>
          <w:numId w:val="3"/>
        </w:numPr>
        <w:spacing w:after="0"/>
        <w:rPr>
          <w:rFonts w:ascii="Times New Roman" w:hAnsi="Times New Roman" w:cs="Times New Roman"/>
          <w:sz w:val="30"/>
          <w:szCs w:val="30"/>
        </w:rPr>
      </w:pPr>
      <w:r w:rsidRPr="00F673CF">
        <w:rPr>
          <w:rFonts w:ascii="Times New Roman" w:hAnsi="Times New Roman" w:cs="Times New Roman"/>
          <w:b/>
          <w:bCs/>
          <w:sz w:val="30"/>
          <w:szCs w:val="30"/>
        </w:rPr>
        <w:t>Ламинированное ДСП (Древесно-стружечная плита)</w:t>
      </w:r>
      <w:r w:rsidRPr="00F673CF">
        <w:rPr>
          <w:rFonts w:ascii="Times New Roman" w:hAnsi="Times New Roman" w:cs="Times New Roman"/>
          <w:sz w:val="30"/>
          <w:szCs w:val="30"/>
        </w:rPr>
        <w:br/>
        <w:t>Ламинированное ДСП является самым распространённым материалом для изготовления шкафов-купе. Оно доступно в различных цветах и текстурах, что позволяет подобрать материал под любой интерьер. Ламинирование придаёт плите устойчивость к влаге и механическим повреждениям.</w:t>
      </w:r>
    </w:p>
    <w:p w14:paraId="0DD4F62E"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t>Преимущества: доступная цена, широкий выбор декоров, легкость обработки.</w:t>
      </w:r>
    </w:p>
    <w:p w14:paraId="3DF4ED32"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t>Недостатки: низкая устойчивость к влаге без ламинирования, возможна деформация при длительной эксплуатации.</w:t>
      </w:r>
    </w:p>
    <w:p w14:paraId="6ADEB083" w14:textId="77777777" w:rsidR="00B914AB" w:rsidRPr="00F673CF" w:rsidRDefault="00B914AB" w:rsidP="00B914AB">
      <w:pPr>
        <w:spacing w:after="0"/>
        <w:rPr>
          <w:rFonts w:ascii="Times New Roman" w:hAnsi="Times New Roman" w:cs="Times New Roman"/>
          <w:sz w:val="30"/>
          <w:szCs w:val="30"/>
        </w:rPr>
      </w:pPr>
    </w:p>
    <w:p w14:paraId="783C70A0" w14:textId="77777777" w:rsidR="00B914AB" w:rsidRPr="00F673CF" w:rsidRDefault="00B914AB" w:rsidP="00B914AB">
      <w:pPr>
        <w:numPr>
          <w:ilvl w:val="0"/>
          <w:numId w:val="3"/>
        </w:numPr>
        <w:spacing w:after="0"/>
        <w:rPr>
          <w:rFonts w:ascii="Times New Roman" w:hAnsi="Times New Roman" w:cs="Times New Roman"/>
          <w:sz w:val="30"/>
          <w:szCs w:val="30"/>
        </w:rPr>
      </w:pPr>
      <w:r w:rsidRPr="00F673CF">
        <w:rPr>
          <w:rFonts w:ascii="Times New Roman" w:hAnsi="Times New Roman" w:cs="Times New Roman"/>
          <w:b/>
          <w:bCs/>
          <w:sz w:val="30"/>
          <w:szCs w:val="30"/>
        </w:rPr>
        <w:t>МДФ (Мелкодисперсная фракция древесины)</w:t>
      </w:r>
      <w:r w:rsidRPr="00F673CF">
        <w:rPr>
          <w:rFonts w:ascii="Times New Roman" w:hAnsi="Times New Roman" w:cs="Times New Roman"/>
          <w:sz w:val="30"/>
          <w:szCs w:val="30"/>
        </w:rPr>
        <w:br/>
        <w:t>МДФ является более плотным материалом по сравнению с ДСП и имеет лучшую прочность и устойчивость к влажности. Этот материал используется для создания фасадов и декоративных элементов шкафа.</w:t>
      </w:r>
    </w:p>
    <w:p w14:paraId="41B9A5AF"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t>Преимущества: гладкая поверхность, высокая прочность, стойкость к влаге.</w:t>
      </w:r>
    </w:p>
    <w:p w14:paraId="0A15F249"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t>Недостатки: более высокая цена по сравнению с ДСП.</w:t>
      </w:r>
    </w:p>
    <w:p w14:paraId="0FDC4C0D" w14:textId="77777777" w:rsidR="00B914AB" w:rsidRPr="00F673CF" w:rsidRDefault="00B914AB" w:rsidP="00B914AB">
      <w:pPr>
        <w:spacing w:after="0"/>
        <w:rPr>
          <w:rFonts w:ascii="Times New Roman" w:hAnsi="Times New Roman" w:cs="Times New Roman"/>
          <w:sz w:val="30"/>
          <w:szCs w:val="30"/>
        </w:rPr>
      </w:pPr>
    </w:p>
    <w:p w14:paraId="06FC877B" w14:textId="77777777" w:rsidR="00B914AB" w:rsidRPr="00F673CF" w:rsidRDefault="00B914AB" w:rsidP="00B914AB">
      <w:pPr>
        <w:numPr>
          <w:ilvl w:val="0"/>
          <w:numId w:val="3"/>
        </w:numPr>
        <w:spacing w:after="0"/>
        <w:rPr>
          <w:rFonts w:ascii="Times New Roman" w:hAnsi="Times New Roman" w:cs="Times New Roman"/>
          <w:sz w:val="30"/>
          <w:szCs w:val="30"/>
        </w:rPr>
      </w:pPr>
      <w:r w:rsidRPr="00F673CF">
        <w:rPr>
          <w:rFonts w:ascii="Times New Roman" w:hAnsi="Times New Roman" w:cs="Times New Roman"/>
          <w:b/>
          <w:bCs/>
          <w:sz w:val="30"/>
          <w:szCs w:val="30"/>
        </w:rPr>
        <w:t>Натуральное дерево</w:t>
      </w:r>
      <w:r w:rsidRPr="00F673CF">
        <w:rPr>
          <w:rFonts w:ascii="Times New Roman" w:hAnsi="Times New Roman" w:cs="Times New Roman"/>
          <w:sz w:val="30"/>
          <w:szCs w:val="30"/>
        </w:rPr>
        <w:br/>
        <w:t>Деревянные панели могут использоваться в качестве материала для создания эксклюзивных шкафов-купе. Дерево придаёт изделию природную эстетику и надёжность.</w:t>
      </w:r>
    </w:p>
    <w:p w14:paraId="20E62C90"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t>Преимущества: экологичность, долговечность, уникальный внешний вид.</w:t>
      </w:r>
    </w:p>
    <w:p w14:paraId="3948509A"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lastRenderedPageBreak/>
        <w:t>Недостатки: высокая стоимость, требует специальной обработки для защиты от влаги и насекомых.</w:t>
      </w:r>
    </w:p>
    <w:p w14:paraId="4BEAF48A" w14:textId="77777777" w:rsidR="00B914AB" w:rsidRPr="00F673CF" w:rsidRDefault="00B914AB" w:rsidP="00B914AB">
      <w:pPr>
        <w:spacing w:after="0"/>
        <w:rPr>
          <w:rFonts w:ascii="Times New Roman" w:hAnsi="Times New Roman" w:cs="Times New Roman"/>
          <w:sz w:val="30"/>
          <w:szCs w:val="30"/>
        </w:rPr>
      </w:pPr>
    </w:p>
    <w:p w14:paraId="2648F7F1" w14:textId="77777777" w:rsidR="00B914AB" w:rsidRPr="00F673CF" w:rsidRDefault="00B914AB" w:rsidP="00B914AB">
      <w:pPr>
        <w:numPr>
          <w:ilvl w:val="0"/>
          <w:numId w:val="3"/>
        </w:numPr>
        <w:spacing w:after="0"/>
        <w:rPr>
          <w:rFonts w:ascii="Times New Roman" w:hAnsi="Times New Roman" w:cs="Times New Roman"/>
          <w:sz w:val="30"/>
          <w:szCs w:val="30"/>
        </w:rPr>
      </w:pPr>
      <w:r w:rsidRPr="00F673CF">
        <w:rPr>
          <w:rFonts w:ascii="Times New Roman" w:hAnsi="Times New Roman" w:cs="Times New Roman"/>
          <w:b/>
          <w:bCs/>
          <w:sz w:val="30"/>
          <w:szCs w:val="30"/>
        </w:rPr>
        <w:t>Стекло</w:t>
      </w:r>
      <w:r w:rsidRPr="00F673CF">
        <w:rPr>
          <w:rFonts w:ascii="Times New Roman" w:hAnsi="Times New Roman" w:cs="Times New Roman"/>
          <w:sz w:val="30"/>
          <w:szCs w:val="30"/>
        </w:rPr>
        <w:br/>
        <w:t>Применяется для фасадов и дверей шкафов-купе. Стекло может быть матовым, прозрачным, тонированным или с декоративными элементами.</w:t>
      </w:r>
    </w:p>
    <w:p w14:paraId="585CA3C7"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t>Преимущества: визуальная лёгкость, возможность придать изделию современный стиль.</w:t>
      </w:r>
    </w:p>
    <w:p w14:paraId="7503F137"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t>Недостатки: хрупкость, необходимость аккуратного обращения.</w:t>
      </w:r>
    </w:p>
    <w:p w14:paraId="71157038" w14:textId="77777777" w:rsidR="00B914AB" w:rsidRPr="00F673CF" w:rsidRDefault="00B914AB" w:rsidP="00B914AB">
      <w:pPr>
        <w:spacing w:after="0"/>
        <w:rPr>
          <w:rFonts w:ascii="Times New Roman" w:hAnsi="Times New Roman" w:cs="Times New Roman"/>
          <w:sz w:val="30"/>
          <w:szCs w:val="30"/>
        </w:rPr>
      </w:pPr>
    </w:p>
    <w:p w14:paraId="3349C8B6" w14:textId="77777777" w:rsidR="00B914AB" w:rsidRPr="00F673CF" w:rsidRDefault="00B914AB" w:rsidP="00B914AB">
      <w:pPr>
        <w:numPr>
          <w:ilvl w:val="0"/>
          <w:numId w:val="3"/>
        </w:numPr>
        <w:spacing w:after="0"/>
        <w:rPr>
          <w:rFonts w:ascii="Times New Roman" w:hAnsi="Times New Roman" w:cs="Times New Roman"/>
          <w:sz w:val="30"/>
          <w:szCs w:val="30"/>
        </w:rPr>
      </w:pPr>
      <w:r w:rsidRPr="00F673CF">
        <w:rPr>
          <w:rFonts w:ascii="Times New Roman" w:hAnsi="Times New Roman" w:cs="Times New Roman"/>
          <w:b/>
          <w:bCs/>
          <w:sz w:val="30"/>
          <w:szCs w:val="30"/>
        </w:rPr>
        <w:t>Профиль (сталь или алюминий)</w:t>
      </w:r>
      <w:r w:rsidRPr="00F673CF">
        <w:rPr>
          <w:rFonts w:ascii="Times New Roman" w:hAnsi="Times New Roman" w:cs="Times New Roman"/>
          <w:sz w:val="30"/>
          <w:szCs w:val="30"/>
        </w:rPr>
        <w:br/>
        <w:t>Используется для создания рамы дверей шкафа-купе и системы направляющих. Алюминиевые профили легче и устойчивее к коррозии, в то время как стальные профили обеспечивают большую прочность.</w:t>
      </w:r>
    </w:p>
    <w:p w14:paraId="30A5C02A"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t>Преимущества: долговечность, надёжность в эксплуатации.</w:t>
      </w:r>
    </w:p>
    <w:p w14:paraId="61C9E120" w14:textId="77777777" w:rsidR="00B914AB" w:rsidRPr="00F673CF" w:rsidRDefault="00B914AB" w:rsidP="00B914AB">
      <w:pPr>
        <w:numPr>
          <w:ilvl w:val="1"/>
          <w:numId w:val="3"/>
        </w:numPr>
        <w:spacing w:after="0"/>
        <w:rPr>
          <w:rFonts w:ascii="Times New Roman" w:hAnsi="Times New Roman" w:cs="Times New Roman"/>
          <w:sz w:val="30"/>
          <w:szCs w:val="30"/>
        </w:rPr>
      </w:pPr>
      <w:r w:rsidRPr="00F673CF">
        <w:rPr>
          <w:rFonts w:ascii="Times New Roman" w:hAnsi="Times New Roman" w:cs="Times New Roman"/>
          <w:sz w:val="30"/>
          <w:szCs w:val="30"/>
        </w:rPr>
        <w:t>Недостатки: стоимость зависит от материала профиля.</w:t>
      </w:r>
    </w:p>
    <w:p w14:paraId="20E6C786" w14:textId="3C0DBF3C" w:rsidR="00B914AB" w:rsidRPr="00F673CF" w:rsidRDefault="00B914AB" w:rsidP="00B914AB">
      <w:pPr>
        <w:spacing w:after="0"/>
        <w:rPr>
          <w:rFonts w:ascii="Times New Roman" w:hAnsi="Times New Roman" w:cs="Times New Roman"/>
          <w:sz w:val="30"/>
          <w:szCs w:val="30"/>
        </w:rPr>
      </w:pPr>
    </w:p>
    <w:p w14:paraId="766E3F94" w14:textId="77777777" w:rsidR="00B914AB" w:rsidRPr="00F673CF" w:rsidRDefault="00B914AB">
      <w:pPr>
        <w:rPr>
          <w:rFonts w:ascii="Times New Roman" w:hAnsi="Times New Roman" w:cs="Times New Roman"/>
          <w:sz w:val="30"/>
          <w:szCs w:val="30"/>
        </w:rPr>
      </w:pPr>
      <w:r w:rsidRPr="00F673CF">
        <w:rPr>
          <w:rFonts w:ascii="Times New Roman" w:hAnsi="Times New Roman" w:cs="Times New Roman"/>
          <w:sz w:val="30"/>
          <w:szCs w:val="30"/>
        </w:rPr>
        <w:br w:type="page"/>
      </w:r>
    </w:p>
    <w:p w14:paraId="03B3943C" w14:textId="77777777" w:rsidR="00D34759" w:rsidRPr="00F673CF" w:rsidRDefault="00D34759" w:rsidP="00D34759">
      <w:pPr>
        <w:spacing w:after="0"/>
        <w:ind w:left="708"/>
        <w:rPr>
          <w:rFonts w:ascii="Times New Roman" w:hAnsi="Times New Roman" w:cs="Times New Roman"/>
          <w:b/>
          <w:bCs/>
          <w:sz w:val="44"/>
          <w:szCs w:val="44"/>
        </w:rPr>
      </w:pPr>
      <w:r w:rsidRPr="00F673CF">
        <w:rPr>
          <w:rFonts w:ascii="Times New Roman" w:hAnsi="Times New Roman" w:cs="Times New Roman"/>
          <w:b/>
          <w:bCs/>
          <w:sz w:val="44"/>
          <w:szCs w:val="44"/>
        </w:rPr>
        <w:lastRenderedPageBreak/>
        <w:t>Инструменты, приспособления, инвентарь, применяемые при изготовлении шкафа купе 2.1.2</w:t>
      </w:r>
    </w:p>
    <w:p w14:paraId="3BAC7DE1" w14:textId="36A09CAD" w:rsidR="00D34759" w:rsidRPr="00F673CF" w:rsidRDefault="00D34759" w:rsidP="00D34759">
      <w:pPr>
        <w:spacing w:after="0"/>
        <w:ind w:left="708"/>
        <w:rPr>
          <w:rFonts w:ascii="Times New Roman" w:hAnsi="Times New Roman" w:cs="Times New Roman"/>
          <w:sz w:val="30"/>
          <w:szCs w:val="30"/>
        </w:rPr>
      </w:pPr>
    </w:p>
    <w:tbl>
      <w:tblPr>
        <w:tblStyle w:val="ab"/>
        <w:tblW w:w="10236" w:type="dxa"/>
        <w:tblInd w:w="-572" w:type="dxa"/>
        <w:tblLayout w:type="fixed"/>
        <w:tblLook w:val="04A0" w:firstRow="1" w:lastRow="0" w:firstColumn="1" w:lastColumn="0" w:noHBand="0" w:noVBand="1"/>
      </w:tblPr>
      <w:tblGrid>
        <w:gridCol w:w="504"/>
        <w:gridCol w:w="2765"/>
        <w:gridCol w:w="2702"/>
        <w:gridCol w:w="2559"/>
        <w:gridCol w:w="1706"/>
      </w:tblGrid>
      <w:tr w:rsidR="00D34759" w:rsidRPr="00F673CF" w14:paraId="2492FA23" w14:textId="77777777" w:rsidTr="00F673CF">
        <w:trPr>
          <w:trHeight w:val="1060"/>
        </w:trPr>
        <w:tc>
          <w:tcPr>
            <w:tcW w:w="504" w:type="dxa"/>
          </w:tcPr>
          <w:p w14:paraId="764A6FB0" w14:textId="390840A0" w:rsidR="00D34759" w:rsidRPr="00F673CF" w:rsidRDefault="00D34759" w:rsidP="00D34759">
            <w:pPr>
              <w:jc w:val="center"/>
              <w:rPr>
                <w:rFonts w:ascii="Times New Roman" w:hAnsi="Times New Roman" w:cs="Times New Roman"/>
                <w:b/>
                <w:bCs/>
                <w:sz w:val="30"/>
                <w:szCs w:val="30"/>
              </w:rPr>
            </w:pPr>
            <w:r w:rsidRPr="00F673CF">
              <w:rPr>
                <w:rFonts w:ascii="Times New Roman" w:hAnsi="Times New Roman" w:cs="Times New Roman"/>
                <w:b/>
                <w:bCs/>
                <w:sz w:val="30"/>
                <w:szCs w:val="30"/>
                <w:lang w:val="ru-RU"/>
              </w:rPr>
              <w:t>№</w:t>
            </w:r>
          </w:p>
        </w:tc>
        <w:tc>
          <w:tcPr>
            <w:tcW w:w="2765" w:type="dxa"/>
          </w:tcPr>
          <w:p w14:paraId="20ABABA6" w14:textId="4016AC8D" w:rsidR="00D34759" w:rsidRPr="00F673CF" w:rsidRDefault="00D34759" w:rsidP="00D34759">
            <w:pPr>
              <w:jc w:val="center"/>
              <w:rPr>
                <w:rFonts w:ascii="Times New Roman" w:hAnsi="Times New Roman" w:cs="Times New Roman"/>
                <w:b/>
                <w:bCs/>
                <w:sz w:val="30"/>
                <w:szCs w:val="30"/>
                <w:lang w:val="ru-RU"/>
              </w:rPr>
            </w:pPr>
            <w:r w:rsidRPr="00F673CF">
              <w:rPr>
                <w:rFonts w:ascii="Times New Roman" w:hAnsi="Times New Roman" w:cs="Times New Roman"/>
                <w:b/>
                <w:bCs/>
                <w:sz w:val="30"/>
                <w:szCs w:val="30"/>
                <w:lang w:val="ru-RU"/>
              </w:rPr>
              <w:t>Название инструмента/приспособления</w:t>
            </w:r>
          </w:p>
        </w:tc>
        <w:tc>
          <w:tcPr>
            <w:tcW w:w="2702" w:type="dxa"/>
          </w:tcPr>
          <w:p w14:paraId="74E4CAC1" w14:textId="47F3D606" w:rsidR="00D34759" w:rsidRPr="00F673CF" w:rsidRDefault="00D34759" w:rsidP="00D34759">
            <w:pPr>
              <w:jc w:val="center"/>
              <w:rPr>
                <w:rFonts w:ascii="Times New Roman" w:hAnsi="Times New Roman" w:cs="Times New Roman"/>
                <w:b/>
                <w:bCs/>
                <w:sz w:val="30"/>
                <w:szCs w:val="30"/>
                <w:lang w:val="ru-RU"/>
              </w:rPr>
            </w:pPr>
            <w:r w:rsidRPr="00F673CF">
              <w:rPr>
                <w:rFonts w:ascii="Times New Roman" w:hAnsi="Times New Roman" w:cs="Times New Roman"/>
                <w:b/>
                <w:bCs/>
                <w:sz w:val="30"/>
                <w:szCs w:val="30"/>
                <w:lang w:val="ru-RU"/>
              </w:rPr>
              <w:t>Описания</w:t>
            </w:r>
          </w:p>
        </w:tc>
        <w:tc>
          <w:tcPr>
            <w:tcW w:w="2559" w:type="dxa"/>
          </w:tcPr>
          <w:p w14:paraId="08434AF3" w14:textId="3A4977E5" w:rsidR="00D34759" w:rsidRPr="00F673CF" w:rsidRDefault="00D34759" w:rsidP="00D34759">
            <w:pPr>
              <w:jc w:val="center"/>
              <w:rPr>
                <w:rFonts w:ascii="Times New Roman" w:hAnsi="Times New Roman" w:cs="Times New Roman"/>
                <w:b/>
                <w:bCs/>
                <w:sz w:val="30"/>
                <w:szCs w:val="30"/>
                <w:lang w:val="ru-RU"/>
              </w:rPr>
            </w:pPr>
            <w:r w:rsidRPr="00F673CF">
              <w:rPr>
                <w:rFonts w:ascii="Times New Roman" w:hAnsi="Times New Roman" w:cs="Times New Roman"/>
                <w:b/>
                <w:bCs/>
                <w:sz w:val="30"/>
                <w:szCs w:val="30"/>
                <w:lang w:val="ru-RU"/>
              </w:rPr>
              <w:t>Назначения</w:t>
            </w:r>
          </w:p>
        </w:tc>
        <w:tc>
          <w:tcPr>
            <w:tcW w:w="1706" w:type="dxa"/>
          </w:tcPr>
          <w:p w14:paraId="189EF112" w14:textId="4BC6CDF5" w:rsidR="00D34759" w:rsidRPr="00F673CF" w:rsidRDefault="00D34759" w:rsidP="00D34759">
            <w:pPr>
              <w:jc w:val="center"/>
              <w:rPr>
                <w:rFonts w:ascii="Times New Roman" w:hAnsi="Times New Roman" w:cs="Times New Roman"/>
                <w:b/>
                <w:bCs/>
                <w:sz w:val="30"/>
                <w:szCs w:val="30"/>
                <w:lang w:val="ru-RU"/>
              </w:rPr>
            </w:pPr>
            <w:r w:rsidRPr="00F673CF">
              <w:rPr>
                <w:rFonts w:ascii="Times New Roman" w:hAnsi="Times New Roman" w:cs="Times New Roman"/>
                <w:b/>
                <w:bCs/>
                <w:sz w:val="30"/>
                <w:szCs w:val="30"/>
                <w:lang w:val="ru-RU"/>
              </w:rPr>
              <w:t>Фото</w:t>
            </w:r>
          </w:p>
        </w:tc>
      </w:tr>
      <w:tr w:rsidR="00D34759" w:rsidRPr="00F673CF" w14:paraId="4167524F" w14:textId="77777777" w:rsidTr="00F673CF">
        <w:trPr>
          <w:trHeight w:val="2503"/>
        </w:trPr>
        <w:tc>
          <w:tcPr>
            <w:tcW w:w="504" w:type="dxa"/>
          </w:tcPr>
          <w:p w14:paraId="3592C5D7" w14:textId="6CCC8EE1" w:rsidR="00D34759" w:rsidRPr="00F673CF" w:rsidRDefault="00D34759" w:rsidP="00D34759">
            <w:pPr>
              <w:pStyle w:val="aa"/>
              <w:numPr>
                <w:ilvl w:val="0"/>
                <w:numId w:val="4"/>
              </w:numPr>
              <w:rPr>
                <w:rFonts w:ascii="Times New Roman" w:hAnsi="Times New Roman" w:cs="Times New Roman"/>
                <w:sz w:val="30"/>
                <w:szCs w:val="30"/>
                <w:lang w:val="ru-RU"/>
              </w:rPr>
            </w:pPr>
          </w:p>
        </w:tc>
        <w:tc>
          <w:tcPr>
            <w:tcW w:w="2765" w:type="dxa"/>
          </w:tcPr>
          <w:p w14:paraId="5ABC9AA0" w14:textId="65A53DF4" w:rsidR="00D34759" w:rsidRPr="00F673CF" w:rsidRDefault="00D34759" w:rsidP="00D34759">
            <w:pPr>
              <w:rPr>
                <w:rFonts w:ascii="Times New Roman" w:hAnsi="Times New Roman" w:cs="Times New Roman"/>
                <w:b/>
                <w:bCs/>
                <w:sz w:val="30"/>
                <w:szCs w:val="30"/>
                <w:lang w:val="ru-RU"/>
              </w:rPr>
            </w:pPr>
            <w:r w:rsidRPr="00F673CF">
              <w:rPr>
                <w:rFonts w:ascii="Times New Roman" w:hAnsi="Times New Roman" w:cs="Times New Roman"/>
                <w:b/>
                <w:bCs/>
                <w:sz w:val="30"/>
                <w:szCs w:val="30"/>
              </w:rPr>
              <w:t>Круглопильный станок</w:t>
            </w:r>
          </w:p>
        </w:tc>
        <w:tc>
          <w:tcPr>
            <w:tcW w:w="2702" w:type="dxa"/>
          </w:tcPr>
          <w:p w14:paraId="1084DDF2" w14:textId="29A4F10C" w:rsidR="00D34759" w:rsidRPr="00F673CF" w:rsidRDefault="00D34759" w:rsidP="00D34759">
            <w:pPr>
              <w:rPr>
                <w:rFonts w:ascii="Times New Roman" w:hAnsi="Times New Roman" w:cs="Times New Roman"/>
                <w:sz w:val="30"/>
                <w:szCs w:val="30"/>
                <w:lang w:val="ru-RU"/>
              </w:rPr>
            </w:pPr>
            <w:r w:rsidRPr="00F673CF">
              <w:rPr>
                <w:rFonts w:ascii="Times New Roman" w:hAnsi="Times New Roman" w:cs="Times New Roman"/>
                <w:sz w:val="30"/>
                <w:szCs w:val="30"/>
                <w:lang w:val="ru-RU"/>
              </w:rPr>
              <w:t>Станок с циркулярной пилой, используемый для раскроя древесных плит</w:t>
            </w:r>
          </w:p>
        </w:tc>
        <w:tc>
          <w:tcPr>
            <w:tcW w:w="2559" w:type="dxa"/>
          </w:tcPr>
          <w:p w14:paraId="54433D04" w14:textId="610099A6" w:rsidR="00D34759" w:rsidRPr="00F673CF" w:rsidRDefault="00D34759" w:rsidP="00D34759">
            <w:pPr>
              <w:rPr>
                <w:rFonts w:ascii="Times New Roman" w:hAnsi="Times New Roman" w:cs="Times New Roman"/>
                <w:sz w:val="30"/>
                <w:szCs w:val="30"/>
                <w:lang w:val="ru-RU"/>
              </w:rPr>
            </w:pPr>
            <w:r w:rsidRPr="00F673CF">
              <w:rPr>
                <w:rFonts w:ascii="Times New Roman" w:hAnsi="Times New Roman" w:cs="Times New Roman"/>
                <w:sz w:val="30"/>
                <w:szCs w:val="30"/>
                <w:lang w:val="ru-RU"/>
              </w:rPr>
              <w:t xml:space="preserve">Используется для раскроя </w:t>
            </w:r>
            <w:r w:rsidRPr="00F673CF">
              <w:rPr>
                <w:rFonts w:ascii="Times New Roman" w:hAnsi="Times New Roman" w:cs="Times New Roman"/>
                <w:b/>
                <w:bCs/>
                <w:sz w:val="30"/>
                <w:szCs w:val="30"/>
                <w:lang w:val="ru-RU"/>
              </w:rPr>
              <w:t>ламинированного ДСП</w:t>
            </w:r>
            <w:r w:rsidRPr="00F673CF">
              <w:rPr>
                <w:rFonts w:ascii="Times New Roman" w:hAnsi="Times New Roman" w:cs="Times New Roman"/>
                <w:sz w:val="30"/>
                <w:szCs w:val="30"/>
                <w:lang w:val="ru-RU"/>
              </w:rPr>
              <w:t xml:space="preserve">, </w:t>
            </w:r>
            <w:r w:rsidRPr="00F673CF">
              <w:rPr>
                <w:rFonts w:ascii="Times New Roman" w:hAnsi="Times New Roman" w:cs="Times New Roman"/>
                <w:b/>
                <w:bCs/>
                <w:sz w:val="30"/>
                <w:szCs w:val="30"/>
                <w:lang w:val="ru-RU"/>
              </w:rPr>
              <w:t>МДФ</w:t>
            </w:r>
            <w:r w:rsidRPr="00F673CF">
              <w:rPr>
                <w:rFonts w:ascii="Times New Roman" w:hAnsi="Times New Roman" w:cs="Times New Roman"/>
                <w:sz w:val="30"/>
                <w:szCs w:val="30"/>
                <w:lang w:val="ru-RU"/>
              </w:rPr>
              <w:t xml:space="preserve"> или других плитных материалов по чертежам</w:t>
            </w:r>
          </w:p>
        </w:tc>
        <w:tc>
          <w:tcPr>
            <w:tcW w:w="1706" w:type="dxa"/>
          </w:tcPr>
          <w:p w14:paraId="371217D4" w14:textId="77777777" w:rsidR="000D74C7" w:rsidRDefault="000D74C7" w:rsidP="00D34759">
            <w:pPr>
              <w:rPr>
                <w:rFonts w:ascii="Times New Roman" w:hAnsi="Times New Roman" w:cs="Times New Roman"/>
                <w:b/>
                <w:bCs/>
                <w:noProof/>
              </w:rPr>
            </w:pPr>
          </w:p>
          <w:p w14:paraId="12305089" w14:textId="0A9D90C4" w:rsidR="00F673CF" w:rsidRPr="00F673CF" w:rsidRDefault="00F673CF" w:rsidP="00D34759">
            <w:pPr>
              <w:rPr>
                <w:rFonts w:ascii="Times New Roman" w:hAnsi="Times New Roman" w:cs="Times New Roman"/>
                <w:b/>
                <w:bCs/>
                <w:noProof/>
              </w:rPr>
            </w:pPr>
            <w:r w:rsidRPr="00F673CF">
              <w:rPr>
                <w:rFonts w:ascii="Times New Roman" w:hAnsi="Times New Roman" w:cs="Times New Roman"/>
                <w:b/>
                <w:bCs/>
                <w:noProof/>
              </w:rPr>
              <w:drawing>
                <wp:inline distT="0" distB="0" distL="0" distR="0" wp14:anchorId="59C7551E" wp14:editId="4F19364A">
                  <wp:extent cx="860961" cy="788882"/>
                  <wp:effectExtent l="0" t="0" r="0" b="0"/>
                  <wp:docPr id="1308927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98" t="-660" r="13295" b="13013"/>
                          <a:stretch/>
                        </pic:blipFill>
                        <pic:spPr bwMode="auto">
                          <a:xfrm>
                            <a:off x="0" y="0"/>
                            <a:ext cx="916773" cy="840021"/>
                          </a:xfrm>
                          <a:prstGeom prst="rect">
                            <a:avLst/>
                          </a:prstGeom>
                          <a:noFill/>
                          <a:ln>
                            <a:noFill/>
                          </a:ln>
                          <a:extLst>
                            <a:ext uri="{53640926-AAD7-44D8-BBD7-CCE9431645EC}">
                              <a14:shadowObscured xmlns:a14="http://schemas.microsoft.com/office/drawing/2010/main"/>
                            </a:ext>
                          </a:extLst>
                        </pic:spPr>
                      </pic:pic>
                    </a:graphicData>
                  </a:graphic>
                </wp:inline>
              </w:drawing>
            </w:r>
          </w:p>
          <w:p w14:paraId="3288B3D2" w14:textId="6AF4CAC3" w:rsidR="00D34759" w:rsidRPr="00F673CF" w:rsidRDefault="00D34759" w:rsidP="000D74C7">
            <w:pPr>
              <w:jc w:val="center"/>
              <w:rPr>
                <w:rFonts w:ascii="Times New Roman" w:hAnsi="Times New Roman" w:cs="Times New Roman"/>
                <w:sz w:val="30"/>
                <w:szCs w:val="30"/>
                <w:lang w:val="ru-RU"/>
              </w:rPr>
            </w:pPr>
          </w:p>
        </w:tc>
      </w:tr>
      <w:tr w:rsidR="00F673CF" w:rsidRPr="00F673CF" w14:paraId="4F60A84D" w14:textId="77777777" w:rsidTr="00F673CF">
        <w:trPr>
          <w:trHeight w:val="2138"/>
        </w:trPr>
        <w:tc>
          <w:tcPr>
            <w:tcW w:w="504" w:type="dxa"/>
          </w:tcPr>
          <w:p w14:paraId="33CD846E" w14:textId="77777777" w:rsidR="00F673CF" w:rsidRPr="00F673CF" w:rsidRDefault="00F673CF" w:rsidP="00F673CF">
            <w:pPr>
              <w:pStyle w:val="aa"/>
              <w:numPr>
                <w:ilvl w:val="0"/>
                <w:numId w:val="4"/>
              </w:numPr>
              <w:rPr>
                <w:rFonts w:ascii="Times New Roman" w:hAnsi="Times New Roman" w:cs="Times New Roman"/>
                <w:sz w:val="30"/>
                <w:szCs w:val="30"/>
                <w:lang w:val="ru-RU"/>
              </w:rPr>
            </w:pPr>
          </w:p>
        </w:tc>
        <w:tc>
          <w:tcPr>
            <w:tcW w:w="2765" w:type="dxa"/>
          </w:tcPr>
          <w:p w14:paraId="6E5E40BB" w14:textId="09D3A1F6" w:rsidR="00F673CF" w:rsidRPr="00F673CF" w:rsidRDefault="00F673CF" w:rsidP="00F673CF">
            <w:pPr>
              <w:rPr>
                <w:rFonts w:ascii="Times New Roman" w:hAnsi="Times New Roman" w:cs="Times New Roman"/>
                <w:b/>
                <w:bCs/>
                <w:sz w:val="30"/>
                <w:szCs w:val="30"/>
                <w:lang w:val="ru-RU"/>
              </w:rPr>
            </w:pPr>
            <w:r w:rsidRPr="00F673CF">
              <w:rPr>
                <w:rFonts w:ascii="Times New Roman" w:hAnsi="Times New Roman" w:cs="Times New Roman"/>
                <w:b/>
                <w:bCs/>
                <w:sz w:val="30"/>
                <w:szCs w:val="30"/>
              </w:rPr>
              <w:t>Кромкооблицовочный станок</w:t>
            </w:r>
          </w:p>
        </w:tc>
        <w:tc>
          <w:tcPr>
            <w:tcW w:w="2702" w:type="dxa"/>
          </w:tcPr>
          <w:p w14:paraId="30E63ECB" w14:textId="69406FFE" w:rsidR="00F673CF" w:rsidRPr="00F673CF" w:rsidRDefault="00F673CF" w:rsidP="00F673CF">
            <w:pPr>
              <w:rPr>
                <w:rFonts w:ascii="Times New Roman" w:hAnsi="Times New Roman" w:cs="Times New Roman"/>
                <w:sz w:val="30"/>
                <w:szCs w:val="30"/>
                <w:lang w:val="ru-RU"/>
              </w:rPr>
            </w:pPr>
            <w:r w:rsidRPr="00F673CF">
              <w:rPr>
                <w:rFonts w:ascii="Times New Roman" w:hAnsi="Times New Roman" w:cs="Times New Roman"/>
                <w:sz w:val="30"/>
                <w:szCs w:val="30"/>
                <w:lang w:val="ru-RU"/>
              </w:rPr>
              <w:t>Оборудование для нанесения кромочной ленты на торцы деталей</w:t>
            </w:r>
          </w:p>
        </w:tc>
        <w:tc>
          <w:tcPr>
            <w:tcW w:w="2559" w:type="dxa"/>
          </w:tcPr>
          <w:p w14:paraId="0C03CB24" w14:textId="6EA655C1" w:rsidR="00F673CF" w:rsidRPr="00F673CF" w:rsidRDefault="00F673CF" w:rsidP="00F673CF">
            <w:pPr>
              <w:rPr>
                <w:rFonts w:ascii="Times New Roman" w:hAnsi="Times New Roman" w:cs="Times New Roman"/>
                <w:sz w:val="30"/>
                <w:szCs w:val="30"/>
                <w:lang w:val="ru-RU"/>
              </w:rPr>
            </w:pPr>
            <w:r w:rsidRPr="00F673CF">
              <w:rPr>
                <w:rFonts w:ascii="Times New Roman" w:hAnsi="Times New Roman" w:cs="Times New Roman"/>
                <w:sz w:val="30"/>
                <w:szCs w:val="30"/>
                <w:lang w:val="ru-RU"/>
              </w:rPr>
              <w:t>Применяется для обработки кромок деталей, чтобы защитить их от влаги и улучшить внешний вид</w:t>
            </w:r>
          </w:p>
        </w:tc>
        <w:tc>
          <w:tcPr>
            <w:tcW w:w="1706" w:type="dxa"/>
          </w:tcPr>
          <w:p w14:paraId="02C2C5E4" w14:textId="77777777" w:rsidR="00F673CF" w:rsidRPr="00F673CF" w:rsidRDefault="00F673CF" w:rsidP="00F673CF">
            <w:pPr>
              <w:jc w:val="center"/>
              <w:rPr>
                <w:rFonts w:ascii="Times New Roman" w:hAnsi="Times New Roman" w:cs="Times New Roman"/>
                <w:noProof/>
                <w:sz w:val="30"/>
                <w:szCs w:val="30"/>
              </w:rPr>
            </w:pPr>
          </w:p>
          <w:p w14:paraId="1E386975" w14:textId="7C13A920" w:rsidR="00F673CF" w:rsidRDefault="00F673CF" w:rsidP="00F673CF">
            <w:pPr>
              <w:jc w:val="center"/>
              <w:rPr>
                <w:rFonts w:ascii="Times New Roman" w:hAnsi="Times New Roman" w:cs="Times New Roman"/>
                <w:noProof/>
                <w:sz w:val="30"/>
                <w:szCs w:val="30"/>
              </w:rPr>
            </w:pPr>
            <w:r w:rsidRPr="00F673CF">
              <w:rPr>
                <w:rFonts w:ascii="Times New Roman" w:hAnsi="Times New Roman" w:cs="Times New Roman"/>
                <w:noProof/>
                <w:sz w:val="30"/>
                <w:szCs w:val="30"/>
              </w:rPr>
              <w:drawing>
                <wp:inline distT="0" distB="0" distL="0" distR="0" wp14:anchorId="194C2B36" wp14:editId="0DE2D44F">
                  <wp:extent cx="831850" cy="556440"/>
                  <wp:effectExtent l="0" t="0" r="6350" b="0"/>
                  <wp:docPr id="11423314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4477" cy="558198"/>
                          </a:xfrm>
                          <a:prstGeom prst="rect">
                            <a:avLst/>
                          </a:prstGeom>
                          <a:noFill/>
                          <a:ln>
                            <a:noFill/>
                          </a:ln>
                        </pic:spPr>
                      </pic:pic>
                    </a:graphicData>
                  </a:graphic>
                </wp:inline>
              </w:drawing>
            </w:r>
          </w:p>
          <w:p w14:paraId="0894CBF2" w14:textId="37BED380" w:rsidR="00F673CF" w:rsidRPr="00F673CF" w:rsidRDefault="00F673CF" w:rsidP="00F673CF">
            <w:pPr>
              <w:jc w:val="center"/>
              <w:rPr>
                <w:rFonts w:ascii="Times New Roman" w:hAnsi="Times New Roman" w:cs="Times New Roman"/>
                <w:sz w:val="30"/>
                <w:szCs w:val="30"/>
              </w:rPr>
            </w:pPr>
          </w:p>
        </w:tc>
      </w:tr>
      <w:tr w:rsidR="00F673CF" w:rsidRPr="00F673CF" w14:paraId="0F2CFAFA" w14:textId="77777777" w:rsidTr="00F673CF">
        <w:trPr>
          <w:trHeight w:val="2276"/>
        </w:trPr>
        <w:tc>
          <w:tcPr>
            <w:tcW w:w="504" w:type="dxa"/>
          </w:tcPr>
          <w:p w14:paraId="4A258450" w14:textId="77777777" w:rsidR="00F673CF" w:rsidRPr="00F673CF" w:rsidRDefault="00F673CF" w:rsidP="00F673CF">
            <w:pPr>
              <w:pStyle w:val="aa"/>
              <w:numPr>
                <w:ilvl w:val="0"/>
                <w:numId w:val="4"/>
              </w:numPr>
              <w:rPr>
                <w:rFonts w:ascii="Times New Roman" w:hAnsi="Times New Roman" w:cs="Times New Roman"/>
                <w:sz w:val="30"/>
                <w:szCs w:val="30"/>
                <w:lang w:val="ru-RU"/>
              </w:rPr>
            </w:pPr>
          </w:p>
        </w:tc>
        <w:tc>
          <w:tcPr>
            <w:tcW w:w="2765" w:type="dxa"/>
          </w:tcPr>
          <w:p w14:paraId="1C51D1F3" w14:textId="20A95311" w:rsidR="00F673CF" w:rsidRPr="00F673CF" w:rsidRDefault="00F673CF" w:rsidP="00F673CF">
            <w:pPr>
              <w:rPr>
                <w:rFonts w:ascii="Times New Roman" w:hAnsi="Times New Roman" w:cs="Times New Roman"/>
                <w:b/>
                <w:bCs/>
                <w:sz w:val="30"/>
                <w:szCs w:val="30"/>
                <w:lang w:val="ru-RU"/>
              </w:rPr>
            </w:pPr>
            <w:r w:rsidRPr="00F673CF">
              <w:rPr>
                <w:rFonts w:ascii="Times New Roman" w:hAnsi="Times New Roman" w:cs="Times New Roman"/>
                <w:b/>
                <w:bCs/>
                <w:sz w:val="30"/>
                <w:szCs w:val="30"/>
              </w:rPr>
              <w:t>Ручной фрезер</w:t>
            </w:r>
          </w:p>
        </w:tc>
        <w:tc>
          <w:tcPr>
            <w:tcW w:w="2702" w:type="dxa"/>
          </w:tcPr>
          <w:p w14:paraId="09F00570" w14:textId="2F228C29" w:rsidR="00F673CF" w:rsidRPr="00F673CF" w:rsidRDefault="00F673CF" w:rsidP="00F673CF">
            <w:pPr>
              <w:rPr>
                <w:rFonts w:ascii="Times New Roman" w:hAnsi="Times New Roman" w:cs="Times New Roman"/>
                <w:sz w:val="30"/>
                <w:szCs w:val="30"/>
                <w:lang w:val="ru-RU"/>
              </w:rPr>
            </w:pPr>
            <w:r w:rsidRPr="00F673CF">
              <w:rPr>
                <w:sz w:val="30"/>
                <w:szCs w:val="30"/>
                <w:lang w:val="ru-RU"/>
              </w:rPr>
              <w:t>Портативный электроинструмент для фрезерования древесных материалов</w:t>
            </w:r>
          </w:p>
        </w:tc>
        <w:tc>
          <w:tcPr>
            <w:tcW w:w="2559" w:type="dxa"/>
          </w:tcPr>
          <w:p w14:paraId="580D48F7" w14:textId="286EDBBD" w:rsidR="00F673CF" w:rsidRPr="00F673CF" w:rsidRDefault="00F673CF" w:rsidP="00F673CF">
            <w:pPr>
              <w:rPr>
                <w:rFonts w:ascii="Times New Roman" w:hAnsi="Times New Roman" w:cs="Times New Roman"/>
                <w:sz w:val="30"/>
                <w:szCs w:val="30"/>
                <w:lang w:val="ru-RU"/>
              </w:rPr>
            </w:pPr>
            <w:r w:rsidRPr="00F673CF">
              <w:rPr>
                <w:sz w:val="30"/>
                <w:szCs w:val="30"/>
                <w:lang w:val="ru-RU"/>
              </w:rPr>
              <w:t>Используется для создания пазов, канавок, а также для декоративной обработки краев</w:t>
            </w:r>
          </w:p>
        </w:tc>
        <w:tc>
          <w:tcPr>
            <w:tcW w:w="1706" w:type="dxa"/>
          </w:tcPr>
          <w:p w14:paraId="4DEE836A" w14:textId="77777777" w:rsidR="00F673CF" w:rsidRDefault="00F673CF" w:rsidP="00F673CF">
            <w:pPr>
              <w:rPr>
                <w:rFonts w:ascii="Times New Roman" w:hAnsi="Times New Roman" w:cs="Times New Roman"/>
                <w:sz w:val="30"/>
                <w:szCs w:val="30"/>
              </w:rPr>
            </w:pPr>
          </w:p>
          <w:p w14:paraId="3E0C3C62" w14:textId="0CD7D109" w:rsidR="00F673CF" w:rsidRDefault="00F673CF" w:rsidP="00F673CF">
            <w:pPr>
              <w:rPr>
                <w:rFonts w:ascii="Times New Roman" w:hAnsi="Times New Roman" w:cs="Times New Roman"/>
                <w:sz w:val="30"/>
                <w:szCs w:val="30"/>
              </w:rPr>
            </w:pPr>
            <w:r>
              <w:rPr>
                <w:rFonts w:ascii="Times New Roman" w:hAnsi="Times New Roman" w:cs="Times New Roman"/>
                <w:b/>
                <w:bCs/>
                <w:noProof/>
              </w:rPr>
              <w:drawing>
                <wp:inline distT="0" distB="0" distL="0" distR="0" wp14:anchorId="4E7B0D60" wp14:editId="0B7B2263">
                  <wp:extent cx="806450" cy="806450"/>
                  <wp:effectExtent l="0" t="0" r="0" b="0"/>
                  <wp:docPr id="11257490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a:ln>
                            <a:noFill/>
                          </a:ln>
                        </pic:spPr>
                      </pic:pic>
                    </a:graphicData>
                  </a:graphic>
                </wp:inline>
              </w:drawing>
            </w:r>
          </w:p>
          <w:p w14:paraId="10B51D2D" w14:textId="0408E13C" w:rsidR="00F673CF" w:rsidRPr="00F673CF" w:rsidRDefault="00F673CF" w:rsidP="00F673CF">
            <w:pPr>
              <w:rPr>
                <w:rFonts w:ascii="Times New Roman" w:hAnsi="Times New Roman" w:cs="Times New Roman"/>
                <w:sz w:val="30"/>
                <w:szCs w:val="30"/>
                <w:lang w:val="ru-RU"/>
              </w:rPr>
            </w:pPr>
          </w:p>
        </w:tc>
      </w:tr>
      <w:tr w:rsidR="00F673CF" w:rsidRPr="00F673CF" w14:paraId="1CCE5708" w14:textId="77777777" w:rsidTr="00F673CF">
        <w:trPr>
          <w:trHeight w:val="2276"/>
        </w:trPr>
        <w:tc>
          <w:tcPr>
            <w:tcW w:w="504" w:type="dxa"/>
          </w:tcPr>
          <w:p w14:paraId="4BA50211" w14:textId="77777777" w:rsidR="00F673CF" w:rsidRPr="00F673CF" w:rsidRDefault="00F673CF" w:rsidP="00F673CF">
            <w:pPr>
              <w:pStyle w:val="aa"/>
              <w:numPr>
                <w:ilvl w:val="0"/>
                <w:numId w:val="4"/>
              </w:numPr>
              <w:rPr>
                <w:rFonts w:ascii="Times New Roman" w:hAnsi="Times New Roman" w:cs="Times New Roman"/>
                <w:sz w:val="30"/>
                <w:szCs w:val="30"/>
                <w:lang w:val="ru-RU"/>
              </w:rPr>
            </w:pPr>
          </w:p>
        </w:tc>
        <w:tc>
          <w:tcPr>
            <w:tcW w:w="2765" w:type="dxa"/>
          </w:tcPr>
          <w:p w14:paraId="144D1753" w14:textId="2FBC511A" w:rsidR="00F673CF" w:rsidRPr="00F673CF" w:rsidRDefault="00F673CF" w:rsidP="00F673CF">
            <w:pPr>
              <w:rPr>
                <w:rFonts w:ascii="Times New Roman" w:hAnsi="Times New Roman" w:cs="Times New Roman"/>
                <w:b/>
                <w:bCs/>
                <w:sz w:val="30"/>
                <w:szCs w:val="30"/>
                <w:lang w:val="ru-RU"/>
              </w:rPr>
            </w:pPr>
            <w:r w:rsidRPr="00F673CF">
              <w:rPr>
                <w:rFonts w:ascii="Times New Roman" w:hAnsi="Times New Roman" w:cs="Times New Roman"/>
                <w:b/>
                <w:bCs/>
                <w:sz w:val="30"/>
                <w:szCs w:val="30"/>
              </w:rPr>
              <w:t>Шуруповерт</w:t>
            </w:r>
          </w:p>
        </w:tc>
        <w:tc>
          <w:tcPr>
            <w:tcW w:w="2702" w:type="dxa"/>
          </w:tcPr>
          <w:p w14:paraId="6C849A20" w14:textId="76A15E50" w:rsidR="00F673CF" w:rsidRPr="00F673CF" w:rsidRDefault="00F673CF" w:rsidP="00F673CF">
            <w:pPr>
              <w:rPr>
                <w:rFonts w:ascii="Times New Roman" w:hAnsi="Times New Roman" w:cs="Times New Roman"/>
                <w:sz w:val="30"/>
                <w:szCs w:val="30"/>
                <w:lang w:val="ru-RU"/>
              </w:rPr>
            </w:pPr>
            <w:r w:rsidRPr="00F673CF">
              <w:rPr>
                <w:rFonts w:ascii="Times New Roman" w:hAnsi="Times New Roman" w:cs="Times New Roman"/>
                <w:sz w:val="30"/>
                <w:szCs w:val="30"/>
                <w:lang w:val="ru-RU"/>
              </w:rPr>
              <w:t>Электроинструмент для закручивания и выкручивания шурупов и винтов</w:t>
            </w:r>
          </w:p>
        </w:tc>
        <w:tc>
          <w:tcPr>
            <w:tcW w:w="2559" w:type="dxa"/>
          </w:tcPr>
          <w:p w14:paraId="3619A8B3" w14:textId="728A4B4D" w:rsidR="00F673CF" w:rsidRPr="00F673CF" w:rsidRDefault="00F673CF" w:rsidP="00F673CF">
            <w:pPr>
              <w:rPr>
                <w:rFonts w:ascii="Times New Roman" w:hAnsi="Times New Roman" w:cs="Times New Roman"/>
                <w:sz w:val="30"/>
                <w:szCs w:val="30"/>
                <w:lang w:val="ru-RU"/>
              </w:rPr>
            </w:pPr>
            <w:r w:rsidRPr="00F673CF">
              <w:rPr>
                <w:rFonts w:ascii="Times New Roman" w:hAnsi="Times New Roman" w:cs="Times New Roman"/>
                <w:sz w:val="30"/>
                <w:szCs w:val="30"/>
                <w:lang w:val="ru-RU"/>
              </w:rPr>
              <w:t>Применяется для сборки корпуса шкафа и крепления деталей</w:t>
            </w:r>
          </w:p>
        </w:tc>
        <w:tc>
          <w:tcPr>
            <w:tcW w:w="1706" w:type="dxa"/>
          </w:tcPr>
          <w:p w14:paraId="48771E2B" w14:textId="77777777" w:rsidR="00F673CF" w:rsidRDefault="00F673CF" w:rsidP="00F673CF">
            <w:pPr>
              <w:rPr>
                <w:rFonts w:ascii="Times New Roman" w:hAnsi="Times New Roman" w:cs="Times New Roman"/>
                <w:sz w:val="30"/>
                <w:szCs w:val="30"/>
              </w:rPr>
            </w:pPr>
          </w:p>
          <w:p w14:paraId="066273E1" w14:textId="21DD446F" w:rsidR="00F673CF" w:rsidRDefault="00F673CF" w:rsidP="00F673CF">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F61F533" wp14:editId="5B19E536">
                  <wp:extent cx="946150" cy="946150"/>
                  <wp:effectExtent l="0" t="0" r="6350" b="6350"/>
                  <wp:docPr id="120564700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inline>
              </w:drawing>
            </w:r>
          </w:p>
          <w:p w14:paraId="1169A43C" w14:textId="77777777" w:rsidR="00F673CF" w:rsidRPr="00F673CF" w:rsidRDefault="00F673CF" w:rsidP="00F673CF">
            <w:pPr>
              <w:rPr>
                <w:rFonts w:ascii="Times New Roman" w:hAnsi="Times New Roman" w:cs="Times New Roman"/>
                <w:sz w:val="30"/>
                <w:szCs w:val="30"/>
              </w:rPr>
            </w:pPr>
          </w:p>
        </w:tc>
      </w:tr>
      <w:tr w:rsidR="00F673CF" w:rsidRPr="00F673CF" w14:paraId="4BD490B0" w14:textId="77777777" w:rsidTr="00F673CF">
        <w:trPr>
          <w:trHeight w:val="2121"/>
        </w:trPr>
        <w:tc>
          <w:tcPr>
            <w:tcW w:w="504" w:type="dxa"/>
          </w:tcPr>
          <w:p w14:paraId="32EDA174" w14:textId="77777777" w:rsidR="00F673CF" w:rsidRPr="00F673CF" w:rsidRDefault="00F673CF" w:rsidP="00F673CF">
            <w:pPr>
              <w:pStyle w:val="aa"/>
              <w:numPr>
                <w:ilvl w:val="0"/>
                <w:numId w:val="4"/>
              </w:numPr>
              <w:rPr>
                <w:rFonts w:ascii="Times New Roman" w:hAnsi="Times New Roman" w:cs="Times New Roman"/>
                <w:sz w:val="30"/>
                <w:szCs w:val="30"/>
                <w:lang w:val="ru-RU"/>
              </w:rPr>
            </w:pPr>
          </w:p>
        </w:tc>
        <w:tc>
          <w:tcPr>
            <w:tcW w:w="2765" w:type="dxa"/>
          </w:tcPr>
          <w:p w14:paraId="6157A6EC" w14:textId="790EDB4D" w:rsidR="00F673CF" w:rsidRPr="00F673CF" w:rsidRDefault="00F673CF" w:rsidP="00F673CF">
            <w:pPr>
              <w:rPr>
                <w:rFonts w:ascii="Times New Roman" w:hAnsi="Times New Roman" w:cs="Times New Roman"/>
                <w:b/>
                <w:bCs/>
                <w:sz w:val="30"/>
                <w:szCs w:val="30"/>
                <w:lang w:val="ru-RU"/>
              </w:rPr>
            </w:pPr>
            <w:r w:rsidRPr="00F673CF">
              <w:rPr>
                <w:rFonts w:ascii="Times New Roman" w:hAnsi="Times New Roman" w:cs="Times New Roman"/>
                <w:b/>
                <w:bCs/>
                <w:sz w:val="30"/>
                <w:szCs w:val="30"/>
              </w:rPr>
              <w:t>Электродрель</w:t>
            </w:r>
          </w:p>
        </w:tc>
        <w:tc>
          <w:tcPr>
            <w:tcW w:w="2702" w:type="dxa"/>
          </w:tcPr>
          <w:p w14:paraId="7AAB8605" w14:textId="7BBEE4EE"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lang w:val="ru-RU"/>
              </w:rPr>
              <w:t>Инструмент для сверления отверстий в различных материалах</w:t>
            </w:r>
          </w:p>
        </w:tc>
        <w:tc>
          <w:tcPr>
            <w:tcW w:w="2559" w:type="dxa"/>
          </w:tcPr>
          <w:p w14:paraId="2141694D" w14:textId="131FED7C"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lang w:val="ru-RU"/>
              </w:rPr>
              <w:t>Используется для сверления отверстий под крепежные элементы (шурупы, болты)</w:t>
            </w:r>
          </w:p>
        </w:tc>
        <w:tc>
          <w:tcPr>
            <w:tcW w:w="1706" w:type="dxa"/>
          </w:tcPr>
          <w:p w14:paraId="21A62E76" w14:textId="77777777" w:rsidR="00F673CF" w:rsidRDefault="00F673CF" w:rsidP="00F673CF">
            <w:pPr>
              <w:rPr>
                <w:rFonts w:ascii="Times New Roman" w:hAnsi="Times New Roman" w:cs="Times New Roman"/>
                <w:sz w:val="30"/>
                <w:szCs w:val="30"/>
              </w:rPr>
            </w:pPr>
          </w:p>
          <w:p w14:paraId="65E330D8" w14:textId="402853C6" w:rsidR="006C0FD1" w:rsidRDefault="006C0FD1" w:rsidP="00F673CF">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302A216" wp14:editId="556FFE27">
                  <wp:extent cx="935355" cy="935355"/>
                  <wp:effectExtent l="0" t="0" r="0" b="0"/>
                  <wp:docPr id="156691630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5355" cy="935355"/>
                          </a:xfrm>
                          <a:prstGeom prst="rect">
                            <a:avLst/>
                          </a:prstGeom>
                          <a:noFill/>
                          <a:ln>
                            <a:noFill/>
                          </a:ln>
                        </pic:spPr>
                      </pic:pic>
                    </a:graphicData>
                  </a:graphic>
                </wp:inline>
              </w:drawing>
            </w:r>
          </w:p>
          <w:p w14:paraId="65716FA2" w14:textId="77777777" w:rsidR="006C0FD1" w:rsidRPr="006C0FD1" w:rsidRDefault="006C0FD1" w:rsidP="00F673CF">
            <w:pPr>
              <w:rPr>
                <w:rFonts w:ascii="Times New Roman" w:hAnsi="Times New Roman" w:cs="Times New Roman"/>
                <w:sz w:val="30"/>
                <w:szCs w:val="30"/>
              </w:rPr>
            </w:pPr>
          </w:p>
        </w:tc>
      </w:tr>
      <w:tr w:rsidR="00F673CF" w:rsidRPr="00F673CF" w14:paraId="68EB601F" w14:textId="77777777" w:rsidTr="00F673CF">
        <w:trPr>
          <w:trHeight w:val="2138"/>
        </w:trPr>
        <w:tc>
          <w:tcPr>
            <w:tcW w:w="504" w:type="dxa"/>
          </w:tcPr>
          <w:p w14:paraId="34BF8CED" w14:textId="77777777" w:rsidR="00F673CF" w:rsidRPr="00F673CF" w:rsidRDefault="00F673CF" w:rsidP="00F673CF">
            <w:pPr>
              <w:pStyle w:val="aa"/>
              <w:numPr>
                <w:ilvl w:val="0"/>
                <w:numId w:val="4"/>
              </w:numPr>
              <w:rPr>
                <w:rFonts w:ascii="Times New Roman" w:hAnsi="Times New Roman" w:cs="Times New Roman"/>
                <w:sz w:val="30"/>
                <w:szCs w:val="30"/>
                <w:lang w:val="ru-RU"/>
              </w:rPr>
            </w:pPr>
          </w:p>
        </w:tc>
        <w:tc>
          <w:tcPr>
            <w:tcW w:w="2765" w:type="dxa"/>
          </w:tcPr>
          <w:p w14:paraId="338E2389" w14:textId="05576AEA" w:rsidR="00F673CF" w:rsidRPr="00F673CF" w:rsidRDefault="00F673CF" w:rsidP="00F673CF">
            <w:pPr>
              <w:rPr>
                <w:rFonts w:ascii="Times New Roman" w:hAnsi="Times New Roman" w:cs="Times New Roman"/>
                <w:b/>
                <w:bCs/>
                <w:sz w:val="30"/>
                <w:szCs w:val="30"/>
                <w:lang w:val="ru-RU"/>
              </w:rPr>
            </w:pPr>
            <w:r w:rsidRPr="00F673CF">
              <w:rPr>
                <w:rFonts w:ascii="Times New Roman" w:hAnsi="Times New Roman" w:cs="Times New Roman"/>
                <w:b/>
                <w:bCs/>
                <w:sz w:val="30"/>
                <w:szCs w:val="30"/>
              </w:rPr>
              <w:t>Струбцины</w:t>
            </w:r>
          </w:p>
        </w:tc>
        <w:tc>
          <w:tcPr>
            <w:tcW w:w="2702" w:type="dxa"/>
          </w:tcPr>
          <w:p w14:paraId="6EF60486" w14:textId="1407DE96"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rPr>
              <w:t>Приспособления для фиксации заготовок</w:t>
            </w:r>
          </w:p>
        </w:tc>
        <w:tc>
          <w:tcPr>
            <w:tcW w:w="2559" w:type="dxa"/>
          </w:tcPr>
          <w:p w14:paraId="6F188D00" w14:textId="0CF2EA26"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lang w:val="ru-RU"/>
              </w:rPr>
              <w:t>Применяются для удержания деталей в процессе склеивания или сборки</w:t>
            </w:r>
          </w:p>
        </w:tc>
        <w:tc>
          <w:tcPr>
            <w:tcW w:w="1706" w:type="dxa"/>
          </w:tcPr>
          <w:p w14:paraId="57629FD1" w14:textId="77777777" w:rsidR="00F673CF" w:rsidRDefault="00F673CF" w:rsidP="00F673CF">
            <w:pPr>
              <w:rPr>
                <w:rFonts w:ascii="Times New Roman" w:hAnsi="Times New Roman" w:cs="Times New Roman"/>
                <w:sz w:val="30"/>
                <w:szCs w:val="30"/>
              </w:rPr>
            </w:pPr>
          </w:p>
          <w:p w14:paraId="159A84AE" w14:textId="4ACB5075" w:rsidR="006C0FD1" w:rsidRDefault="006C0FD1" w:rsidP="00F673CF">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4BC48A7" wp14:editId="41A0EB4F">
                  <wp:extent cx="946150" cy="946150"/>
                  <wp:effectExtent l="0" t="0" r="6350" b="6350"/>
                  <wp:docPr id="63540392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inline>
              </w:drawing>
            </w:r>
          </w:p>
          <w:p w14:paraId="1BE630D0" w14:textId="77777777" w:rsidR="006C0FD1" w:rsidRPr="006C0FD1" w:rsidRDefault="006C0FD1" w:rsidP="00F673CF">
            <w:pPr>
              <w:rPr>
                <w:rFonts w:ascii="Times New Roman" w:hAnsi="Times New Roman" w:cs="Times New Roman"/>
                <w:sz w:val="30"/>
                <w:szCs w:val="30"/>
              </w:rPr>
            </w:pPr>
          </w:p>
        </w:tc>
      </w:tr>
      <w:tr w:rsidR="00F673CF" w:rsidRPr="00F673CF" w14:paraId="41B30370" w14:textId="77777777" w:rsidTr="00F673CF">
        <w:trPr>
          <w:trHeight w:val="1773"/>
        </w:trPr>
        <w:tc>
          <w:tcPr>
            <w:tcW w:w="504" w:type="dxa"/>
          </w:tcPr>
          <w:p w14:paraId="28D366D2" w14:textId="77777777" w:rsidR="00F673CF" w:rsidRPr="00F673CF" w:rsidRDefault="00F673CF" w:rsidP="00F673CF">
            <w:pPr>
              <w:pStyle w:val="aa"/>
              <w:numPr>
                <w:ilvl w:val="0"/>
                <w:numId w:val="4"/>
              </w:numPr>
              <w:rPr>
                <w:rFonts w:ascii="Times New Roman" w:hAnsi="Times New Roman" w:cs="Times New Roman"/>
                <w:sz w:val="30"/>
                <w:szCs w:val="30"/>
                <w:lang w:val="ru-RU"/>
              </w:rPr>
            </w:pPr>
          </w:p>
        </w:tc>
        <w:tc>
          <w:tcPr>
            <w:tcW w:w="2765" w:type="dxa"/>
          </w:tcPr>
          <w:p w14:paraId="511C4CCC" w14:textId="40865E11" w:rsidR="00F673CF" w:rsidRPr="006C0FD1" w:rsidRDefault="006C0FD1" w:rsidP="00F673CF">
            <w:pPr>
              <w:rPr>
                <w:rFonts w:ascii="Times New Roman" w:hAnsi="Times New Roman" w:cs="Times New Roman"/>
                <w:b/>
                <w:bCs/>
                <w:sz w:val="30"/>
                <w:szCs w:val="30"/>
                <w:lang w:val="ru-RU"/>
              </w:rPr>
            </w:pPr>
            <w:r>
              <w:rPr>
                <w:rFonts w:ascii="Times New Roman" w:hAnsi="Times New Roman" w:cs="Times New Roman"/>
                <w:b/>
                <w:bCs/>
                <w:sz w:val="30"/>
                <w:szCs w:val="30"/>
                <w:lang w:val="ru-RU"/>
              </w:rPr>
              <w:t>Рулетка</w:t>
            </w:r>
          </w:p>
        </w:tc>
        <w:tc>
          <w:tcPr>
            <w:tcW w:w="2702" w:type="dxa"/>
          </w:tcPr>
          <w:p w14:paraId="45BB0507" w14:textId="6658387C"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rPr>
              <w:t>Измерительный инструмент длины</w:t>
            </w:r>
          </w:p>
        </w:tc>
        <w:tc>
          <w:tcPr>
            <w:tcW w:w="2559" w:type="dxa"/>
          </w:tcPr>
          <w:p w14:paraId="32BCABFE" w14:textId="617BC8AF"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lang w:val="ru-RU"/>
              </w:rPr>
              <w:t>Используется для замера заготовок и деталей при раскрое и сборке шкафа</w:t>
            </w:r>
          </w:p>
        </w:tc>
        <w:tc>
          <w:tcPr>
            <w:tcW w:w="1706" w:type="dxa"/>
          </w:tcPr>
          <w:p w14:paraId="6AD0397A" w14:textId="77777777" w:rsidR="00F673CF" w:rsidRDefault="00F673CF" w:rsidP="00F673CF">
            <w:pPr>
              <w:rPr>
                <w:rFonts w:ascii="Times New Roman" w:hAnsi="Times New Roman" w:cs="Times New Roman"/>
                <w:sz w:val="30"/>
                <w:szCs w:val="30"/>
              </w:rPr>
            </w:pPr>
          </w:p>
          <w:p w14:paraId="385B33E1" w14:textId="77777777" w:rsidR="00F673CF" w:rsidRDefault="00F673CF" w:rsidP="00F673CF">
            <w:pPr>
              <w:rPr>
                <w:rFonts w:ascii="Times New Roman" w:hAnsi="Times New Roman" w:cs="Times New Roman"/>
                <w:sz w:val="30"/>
                <w:szCs w:val="30"/>
              </w:rPr>
            </w:pPr>
          </w:p>
          <w:p w14:paraId="63B90B7B" w14:textId="2E863F75" w:rsidR="00F673CF" w:rsidRDefault="006C0FD1" w:rsidP="00F673CF">
            <w:pPr>
              <w:rPr>
                <w:rFonts w:ascii="Times New Roman" w:hAnsi="Times New Roman" w:cs="Times New Roman"/>
                <w:sz w:val="30"/>
                <w:szCs w:val="30"/>
              </w:rPr>
            </w:pPr>
            <w:r>
              <w:rPr>
                <w:rFonts w:ascii="Times New Roman" w:hAnsi="Times New Roman" w:cs="Times New Roman"/>
                <w:b/>
                <w:bCs/>
                <w:noProof/>
                <w:sz w:val="30"/>
                <w:szCs w:val="30"/>
              </w:rPr>
              <w:drawing>
                <wp:inline distT="0" distB="0" distL="0" distR="0" wp14:anchorId="6F3D4903" wp14:editId="78F09C16">
                  <wp:extent cx="903767" cy="624291"/>
                  <wp:effectExtent l="0" t="0" r="0" b="4445"/>
                  <wp:docPr id="7420535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778" cy="631897"/>
                          </a:xfrm>
                          <a:prstGeom prst="rect">
                            <a:avLst/>
                          </a:prstGeom>
                          <a:noFill/>
                          <a:ln>
                            <a:noFill/>
                          </a:ln>
                        </pic:spPr>
                      </pic:pic>
                    </a:graphicData>
                  </a:graphic>
                </wp:inline>
              </w:drawing>
            </w:r>
          </w:p>
          <w:p w14:paraId="0B1F0FEF" w14:textId="77777777" w:rsidR="00F673CF" w:rsidRPr="00F673CF" w:rsidRDefault="00F673CF" w:rsidP="00F673CF">
            <w:pPr>
              <w:rPr>
                <w:rFonts w:ascii="Times New Roman" w:hAnsi="Times New Roman" w:cs="Times New Roman"/>
                <w:sz w:val="30"/>
                <w:szCs w:val="30"/>
              </w:rPr>
            </w:pPr>
          </w:p>
        </w:tc>
      </w:tr>
      <w:tr w:rsidR="00F673CF" w:rsidRPr="00F673CF" w14:paraId="5554C626" w14:textId="77777777" w:rsidTr="00F673CF">
        <w:trPr>
          <w:trHeight w:val="1773"/>
        </w:trPr>
        <w:tc>
          <w:tcPr>
            <w:tcW w:w="504" w:type="dxa"/>
          </w:tcPr>
          <w:p w14:paraId="48C9670A" w14:textId="77777777" w:rsidR="00F673CF" w:rsidRPr="00F673CF" w:rsidRDefault="00F673CF" w:rsidP="00F673CF">
            <w:pPr>
              <w:pStyle w:val="aa"/>
              <w:numPr>
                <w:ilvl w:val="0"/>
                <w:numId w:val="4"/>
              </w:numPr>
              <w:rPr>
                <w:rFonts w:ascii="Times New Roman" w:hAnsi="Times New Roman" w:cs="Times New Roman"/>
                <w:sz w:val="30"/>
                <w:szCs w:val="30"/>
              </w:rPr>
            </w:pPr>
          </w:p>
        </w:tc>
        <w:tc>
          <w:tcPr>
            <w:tcW w:w="2765" w:type="dxa"/>
          </w:tcPr>
          <w:p w14:paraId="7182C299" w14:textId="26689A48" w:rsidR="00F673CF" w:rsidRPr="00F673CF" w:rsidRDefault="00F673CF" w:rsidP="00F673CF">
            <w:pPr>
              <w:rPr>
                <w:rFonts w:ascii="Times New Roman" w:hAnsi="Times New Roman" w:cs="Times New Roman"/>
                <w:b/>
                <w:bCs/>
                <w:sz w:val="30"/>
                <w:szCs w:val="30"/>
              </w:rPr>
            </w:pPr>
            <w:r w:rsidRPr="00AD29AD">
              <w:rPr>
                <w:rFonts w:ascii="Times New Roman" w:hAnsi="Times New Roman" w:cs="Times New Roman"/>
                <w:b/>
                <w:bCs/>
                <w:sz w:val="30"/>
                <w:szCs w:val="30"/>
              </w:rPr>
              <w:t>Уровень</w:t>
            </w:r>
          </w:p>
        </w:tc>
        <w:tc>
          <w:tcPr>
            <w:tcW w:w="2702" w:type="dxa"/>
          </w:tcPr>
          <w:p w14:paraId="40704ADD" w14:textId="3B83982E"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lang w:val="ru-RU"/>
              </w:rPr>
              <w:t>Измерительный инструмент для проверки горизонтальности и вертикальности</w:t>
            </w:r>
          </w:p>
        </w:tc>
        <w:tc>
          <w:tcPr>
            <w:tcW w:w="2559" w:type="dxa"/>
          </w:tcPr>
          <w:p w14:paraId="2EF4CDB0" w14:textId="2B035A44"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lang w:val="ru-RU"/>
              </w:rPr>
              <w:t>Применяется для контроля правильной установки шкафа и его элементов</w:t>
            </w:r>
          </w:p>
        </w:tc>
        <w:tc>
          <w:tcPr>
            <w:tcW w:w="1706" w:type="dxa"/>
          </w:tcPr>
          <w:p w14:paraId="43A1091E" w14:textId="77777777" w:rsidR="00F673CF" w:rsidRDefault="00F673CF" w:rsidP="00F673CF">
            <w:pPr>
              <w:rPr>
                <w:rFonts w:ascii="Times New Roman" w:hAnsi="Times New Roman" w:cs="Times New Roman"/>
                <w:sz w:val="30"/>
                <w:szCs w:val="30"/>
                <w:lang w:val="ru-RU"/>
              </w:rPr>
            </w:pPr>
          </w:p>
          <w:p w14:paraId="3619FEAA" w14:textId="74E3F718" w:rsidR="006C0FD1" w:rsidRDefault="006C0FD1" w:rsidP="00F673CF">
            <w:pPr>
              <w:rPr>
                <w:rFonts w:ascii="Times New Roman" w:hAnsi="Times New Roman" w:cs="Times New Roman"/>
                <w:sz w:val="30"/>
                <w:szCs w:val="30"/>
                <w:lang w:val="ru-RU"/>
              </w:rPr>
            </w:pPr>
            <w:r>
              <w:rPr>
                <w:rFonts w:ascii="Times New Roman" w:hAnsi="Times New Roman" w:cs="Times New Roman"/>
                <w:noProof/>
                <w:sz w:val="30"/>
                <w:szCs w:val="30"/>
                <w:lang w:val="ru-RU"/>
              </w:rPr>
              <w:drawing>
                <wp:inline distT="0" distB="0" distL="0" distR="0" wp14:anchorId="6FEF6B01" wp14:editId="4C97DC70">
                  <wp:extent cx="946150" cy="712470"/>
                  <wp:effectExtent l="0" t="0" r="6350" b="0"/>
                  <wp:docPr id="22741146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6150" cy="712470"/>
                          </a:xfrm>
                          <a:prstGeom prst="rect">
                            <a:avLst/>
                          </a:prstGeom>
                          <a:noFill/>
                          <a:ln>
                            <a:noFill/>
                          </a:ln>
                        </pic:spPr>
                      </pic:pic>
                    </a:graphicData>
                  </a:graphic>
                </wp:inline>
              </w:drawing>
            </w:r>
          </w:p>
          <w:p w14:paraId="0083A4C5" w14:textId="77777777" w:rsidR="006C0FD1" w:rsidRPr="00F673CF" w:rsidRDefault="006C0FD1" w:rsidP="00F673CF">
            <w:pPr>
              <w:rPr>
                <w:rFonts w:ascii="Times New Roman" w:hAnsi="Times New Roman" w:cs="Times New Roman"/>
                <w:sz w:val="30"/>
                <w:szCs w:val="30"/>
                <w:lang w:val="ru-RU"/>
              </w:rPr>
            </w:pPr>
          </w:p>
        </w:tc>
      </w:tr>
      <w:tr w:rsidR="00F673CF" w:rsidRPr="00F673CF" w14:paraId="6F6901E8" w14:textId="77777777" w:rsidTr="00F673CF">
        <w:trPr>
          <w:trHeight w:val="1773"/>
        </w:trPr>
        <w:tc>
          <w:tcPr>
            <w:tcW w:w="504" w:type="dxa"/>
          </w:tcPr>
          <w:p w14:paraId="70891FDC" w14:textId="77777777" w:rsidR="00F673CF" w:rsidRPr="00F673CF" w:rsidRDefault="00F673CF" w:rsidP="00F673CF">
            <w:pPr>
              <w:pStyle w:val="aa"/>
              <w:numPr>
                <w:ilvl w:val="0"/>
                <w:numId w:val="4"/>
              </w:numPr>
              <w:rPr>
                <w:rFonts w:ascii="Times New Roman" w:hAnsi="Times New Roman" w:cs="Times New Roman"/>
                <w:sz w:val="30"/>
                <w:szCs w:val="30"/>
                <w:lang w:val="ru-RU"/>
              </w:rPr>
            </w:pPr>
          </w:p>
        </w:tc>
        <w:tc>
          <w:tcPr>
            <w:tcW w:w="2765" w:type="dxa"/>
          </w:tcPr>
          <w:p w14:paraId="57983880" w14:textId="40ED474D" w:rsidR="00F673CF" w:rsidRPr="00F673CF" w:rsidRDefault="00F673CF" w:rsidP="00F673CF">
            <w:pPr>
              <w:rPr>
                <w:rFonts w:ascii="Times New Roman" w:hAnsi="Times New Roman" w:cs="Times New Roman"/>
                <w:b/>
                <w:bCs/>
                <w:sz w:val="30"/>
                <w:szCs w:val="30"/>
                <w:lang w:val="ru-RU"/>
              </w:rPr>
            </w:pPr>
            <w:r w:rsidRPr="00AD29AD">
              <w:rPr>
                <w:rFonts w:ascii="Times New Roman" w:hAnsi="Times New Roman" w:cs="Times New Roman"/>
                <w:b/>
                <w:bCs/>
                <w:sz w:val="30"/>
                <w:szCs w:val="30"/>
              </w:rPr>
              <w:t>Киянка</w:t>
            </w:r>
          </w:p>
        </w:tc>
        <w:tc>
          <w:tcPr>
            <w:tcW w:w="2702" w:type="dxa"/>
          </w:tcPr>
          <w:p w14:paraId="05BC70D4" w14:textId="69D521C6"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lang w:val="ru-RU"/>
              </w:rPr>
              <w:t>Ручной инструмент с резиновым или деревянным бойком</w:t>
            </w:r>
          </w:p>
        </w:tc>
        <w:tc>
          <w:tcPr>
            <w:tcW w:w="2559" w:type="dxa"/>
          </w:tcPr>
          <w:p w14:paraId="29411ED4" w14:textId="307D89BD" w:rsidR="00F673CF" w:rsidRPr="00F673CF" w:rsidRDefault="00F673CF" w:rsidP="00F673CF">
            <w:pPr>
              <w:rPr>
                <w:rFonts w:ascii="Times New Roman" w:hAnsi="Times New Roman" w:cs="Times New Roman"/>
                <w:sz w:val="30"/>
                <w:szCs w:val="30"/>
                <w:lang w:val="ru-RU"/>
              </w:rPr>
            </w:pPr>
            <w:r w:rsidRPr="00AD29AD">
              <w:rPr>
                <w:rFonts w:ascii="Times New Roman" w:hAnsi="Times New Roman" w:cs="Times New Roman"/>
                <w:sz w:val="30"/>
                <w:szCs w:val="30"/>
                <w:lang w:val="ru-RU"/>
              </w:rPr>
              <w:t>Используется для подгонки элементов без повреждения поверхности</w:t>
            </w:r>
          </w:p>
        </w:tc>
        <w:tc>
          <w:tcPr>
            <w:tcW w:w="1706" w:type="dxa"/>
          </w:tcPr>
          <w:p w14:paraId="45F9E05C" w14:textId="77777777" w:rsidR="00F673CF" w:rsidRDefault="00F673CF" w:rsidP="00F673CF">
            <w:pPr>
              <w:rPr>
                <w:rFonts w:ascii="Times New Roman" w:hAnsi="Times New Roman" w:cs="Times New Roman"/>
                <w:sz w:val="30"/>
                <w:szCs w:val="30"/>
                <w:lang w:val="ru-RU"/>
              </w:rPr>
            </w:pPr>
          </w:p>
          <w:p w14:paraId="73C3504B" w14:textId="2C544B86" w:rsidR="006C0FD1" w:rsidRDefault="006C0FD1" w:rsidP="00F673CF">
            <w:pPr>
              <w:rPr>
                <w:rFonts w:ascii="Times New Roman" w:hAnsi="Times New Roman" w:cs="Times New Roman"/>
                <w:sz w:val="30"/>
                <w:szCs w:val="30"/>
                <w:lang w:val="ru-RU"/>
              </w:rPr>
            </w:pPr>
            <w:r>
              <w:rPr>
                <w:rFonts w:ascii="Times New Roman" w:hAnsi="Times New Roman" w:cs="Times New Roman"/>
                <w:noProof/>
                <w:sz w:val="30"/>
                <w:szCs w:val="30"/>
                <w:lang w:val="ru-RU"/>
              </w:rPr>
              <w:drawing>
                <wp:inline distT="0" distB="0" distL="0" distR="0" wp14:anchorId="24CE2D71" wp14:editId="24438025">
                  <wp:extent cx="935355" cy="935355"/>
                  <wp:effectExtent l="0" t="0" r="0" b="0"/>
                  <wp:docPr id="151555887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5355" cy="935355"/>
                          </a:xfrm>
                          <a:prstGeom prst="rect">
                            <a:avLst/>
                          </a:prstGeom>
                          <a:noFill/>
                          <a:ln>
                            <a:noFill/>
                          </a:ln>
                        </pic:spPr>
                      </pic:pic>
                    </a:graphicData>
                  </a:graphic>
                </wp:inline>
              </w:drawing>
            </w:r>
          </w:p>
          <w:p w14:paraId="42486C21" w14:textId="77777777" w:rsidR="006C0FD1" w:rsidRPr="00F673CF" w:rsidRDefault="006C0FD1" w:rsidP="00F673CF">
            <w:pPr>
              <w:rPr>
                <w:rFonts w:ascii="Times New Roman" w:hAnsi="Times New Roman" w:cs="Times New Roman"/>
                <w:sz w:val="30"/>
                <w:szCs w:val="30"/>
                <w:lang w:val="ru-RU"/>
              </w:rPr>
            </w:pPr>
          </w:p>
        </w:tc>
      </w:tr>
      <w:tr w:rsidR="006C0FD1" w:rsidRPr="00F673CF" w14:paraId="491BDBFD" w14:textId="77777777" w:rsidTr="00F673CF">
        <w:trPr>
          <w:trHeight w:val="1773"/>
        </w:trPr>
        <w:tc>
          <w:tcPr>
            <w:tcW w:w="504" w:type="dxa"/>
          </w:tcPr>
          <w:p w14:paraId="53D5E52D" w14:textId="77777777" w:rsidR="006C0FD1" w:rsidRPr="00F673CF" w:rsidRDefault="006C0FD1" w:rsidP="006C0FD1">
            <w:pPr>
              <w:pStyle w:val="aa"/>
              <w:numPr>
                <w:ilvl w:val="0"/>
                <w:numId w:val="4"/>
              </w:numPr>
              <w:rPr>
                <w:rFonts w:ascii="Times New Roman" w:hAnsi="Times New Roman" w:cs="Times New Roman"/>
                <w:sz w:val="30"/>
                <w:szCs w:val="30"/>
              </w:rPr>
            </w:pPr>
          </w:p>
        </w:tc>
        <w:tc>
          <w:tcPr>
            <w:tcW w:w="2765" w:type="dxa"/>
          </w:tcPr>
          <w:p w14:paraId="4FC5D6D3" w14:textId="3BE113B8" w:rsidR="006C0FD1" w:rsidRPr="006C0FD1" w:rsidRDefault="006C0FD1" w:rsidP="006C0FD1">
            <w:pPr>
              <w:rPr>
                <w:rFonts w:ascii="Times New Roman" w:hAnsi="Times New Roman" w:cs="Times New Roman"/>
                <w:b/>
                <w:bCs/>
                <w:sz w:val="30"/>
                <w:szCs w:val="30"/>
                <w:lang w:val="ru-RU"/>
              </w:rPr>
            </w:pPr>
            <w:r w:rsidRPr="00022ECE">
              <w:rPr>
                <w:rFonts w:ascii="Times New Roman" w:hAnsi="Times New Roman" w:cs="Times New Roman"/>
                <w:b/>
                <w:bCs/>
                <w:sz w:val="30"/>
                <w:szCs w:val="30"/>
                <w:lang w:val="ru-RU"/>
              </w:rPr>
              <w:t>Направляющие и ролики для дверей</w:t>
            </w:r>
          </w:p>
        </w:tc>
        <w:tc>
          <w:tcPr>
            <w:tcW w:w="2702" w:type="dxa"/>
          </w:tcPr>
          <w:p w14:paraId="73CF3092" w14:textId="44BE59C1" w:rsidR="006C0FD1" w:rsidRPr="00AD29AD" w:rsidRDefault="006C0FD1" w:rsidP="006C0FD1">
            <w:pPr>
              <w:rPr>
                <w:rFonts w:ascii="Times New Roman" w:hAnsi="Times New Roman" w:cs="Times New Roman"/>
                <w:sz w:val="30"/>
                <w:szCs w:val="30"/>
              </w:rPr>
            </w:pPr>
            <w:r w:rsidRPr="00AD29AD">
              <w:rPr>
                <w:rFonts w:ascii="Times New Roman" w:hAnsi="Times New Roman" w:cs="Times New Roman"/>
                <w:sz w:val="30"/>
                <w:szCs w:val="30"/>
              </w:rPr>
              <w:t>Система скольжения дверей шкафа</w:t>
            </w:r>
          </w:p>
        </w:tc>
        <w:tc>
          <w:tcPr>
            <w:tcW w:w="2559" w:type="dxa"/>
          </w:tcPr>
          <w:p w14:paraId="6E873BA9" w14:textId="558607C5" w:rsidR="006C0FD1" w:rsidRPr="006C0FD1" w:rsidRDefault="006C0FD1" w:rsidP="006C0FD1">
            <w:pPr>
              <w:rPr>
                <w:rFonts w:ascii="Times New Roman" w:hAnsi="Times New Roman" w:cs="Times New Roman"/>
                <w:sz w:val="30"/>
                <w:szCs w:val="30"/>
                <w:lang w:val="ru-RU"/>
              </w:rPr>
            </w:pPr>
            <w:r w:rsidRPr="00AD29AD">
              <w:rPr>
                <w:rFonts w:ascii="Times New Roman" w:hAnsi="Times New Roman" w:cs="Times New Roman"/>
                <w:sz w:val="30"/>
                <w:szCs w:val="30"/>
                <w:lang w:val="ru-RU"/>
              </w:rPr>
              <w:t>Применяются для установки раздвижных дверей шкафа-купе</w:t>
            </w:r>
          </w:p>
        </w:tc>
        <w:tc>
          <w:tcPr>
            <w:tcW w:w="1706" w:type="dxa"/>
          </w:tcPr>
          <w:p w14:paraId="2D82AB4C" w14:textId="77777777" w:rsidR="006C0FD1" w:rsidRDefault="006C0FD1" w:rsidP="006C0FD1">
            <w:pPr>
              <w:rPr>
                <w:rFonts w:ascii="Times New Roman" w:hAnsi="Times New Roman" w:cs="Times New Roman"/>
                <w:sz w:val="30"/>
                <w:szCs w:val="30"/>
                <w:lang w:val="ru-RU"/>
              </w:rPr>
            </w:pPr>
          </w:p>
          <w:p w14:paraId="510BA4E7" w14:textId="2E23CAA6" w:rsidR="006C0FD1" w:rsidRDefault="006C0FD1" w:rsidP="006C0FD1">
            <w:pPr>
              <w:rPr>
                <w:rFonts w:ascii="Times New Roman" w:hAnsi="Times New Roman" w:cs="Times New Roman"/>
                <w:sz w:val="30"/>
                <w:szCs w:val="30"/>
                <w:lang w:val="ru-RU"/>
              </w:rPr>
            </w:pPr>
            <w:r>
              <w:rPr>
                <w:rFonts w:ascii="Times New Roman" w:hAnsi="Times New Roman" w:cs="Times New Roman"/>
                <w:noProof/>
                <w:sz w:val="30"/>
                <w:szCs w:val="30"/>
                <w:lang w:val="ru-RU"/>
              </w:rPr>
              <w:drawing>
                <wp:inline distT="0" distB="0" distL="0" distR="0" wp14:anchorId="171E4B95" wp14:editId="36F3063F">
                  <wp:extent cx="946150" cy="584835"/>
                  <wp:effectExtent l="0" t="0" r="6350" b="5715"/>
                  <wp:docPr id="110359672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46150" cy="584835"/>
                          </a:xfrm>
                          <a:prstGeom prst="rect">
                            <a:avLst/>
                          </a:prstGeom>
                          <a:noFill/>
                          <a:ln>
                            <a:noFill/>
                          </a:ln>
                        </pic:spPr>
                      </pic:pic>
                    </a:graphicData>
                  </a:graphic>
                </wp:inline>
              </w:drawing>
            </w:r>
          </w:p>
          <w:p w14:paraId="5508AE84" w14:textId="77777777" w:rsidR="006C0FD1" w:rsidRPr="006C0FD1" w:rsidRDefault="006C0FD1" w:rsidP="006C0FD1">
            <w:pPr>
              <w:rPr>
                <w:rFonts w:ascii="Times New Roman" w:hAnsi="Times New Roman" w:cs="Times New Roman"/>
                <w:sz w:val="30"/>
                <w:szCs w:val="30"/>
                <w:lang w:val="ru-RU"/>
              </w:rPr>
            </w:pPr>
          </w:p>
        </w:tc>
      </w:tr>
    </w:tbl>
    <w:p w14:paraId="26992BAD" w14:textId="1807B382" w:rsidR="006C0FD1" w:rsidRDefault="006C0FD1" w:rsidP="00F673CF">
      <w:pPr>
        <w:spacing w:after="0"/>
        <w:rPr>
          <w:rFonts w:ascii="Times New Roman" w:hAnsi="Times New Roman" w:cs="Times New Roman"/>
          <w:sz w:val="30"/>
          <w:szCs w:val="30"/>
        </w:rPr>
      </w:pPr>
    </w:p>
    <w:p w14:paraId="6A45EFA6" w14:textId="2464ED79" w:rsidR="00C06F21" w:rsidRDefault="00C06F21" w:rsidP="006C0FD1">
      <w:pPr>
        <w:rPr>
          <w:rFonts w:ascii="Times New Roman" w:hAnsi="Times New Roman" w:cs="Times New Roman"/>
          <w:sz w:val="30"/>
          <w:szCs w:val="30"/>
        </w:rPr>
      </w:pPr>
    </w:p>
    <w:p w14:paraId="4EF713BF" w14:textId="77777777" w:rsidR="00C06F21" w:rsidRDefault="00C06F21">
      <w:pPr>
        <w:rPr>
          <w:rFonts w:ascii="Times New Roman" w:hAnsi="Times New Roman" w:cs="Times New Roman"/>
          <w:sz w:val="30"/>
          <w:szCs w:val="30"/>
        </w:rPr>
      </w:pPr>
      <w:r>
        <w:rPr>
          <w:rFonts w:ascii="Times New Roman" w:hAnsi="Times New Roman" w:cs="Times New Roman"/>
          <w:sz w:val="30"/>
          <w:szCs w:val="30"/>
        </w:rPr>
        <w:br w:type="page"/>
      </w:r>
    </w:p>
    <w:p w14:paraId="4E300CB9" w14:textId="7C665747" w:rsidR="00D34759" w:rsidRDefault="00FB0157" w:rsidP="00FB0157">
      <w:pPr>
        <w:jc w:val="center"/>
        <w:rPr>
          <w:rFonts w:ascii="Times New Roman" w:hAnsi="Times New Roman" w:cs="Times New Roman"/>
          <w:b/>
          <w:bCs/>
          <w:sz w:val="44"/>
          <w:szCs w:val="44"/>
          <w:lang w:val="en-US"/>
        </w:rPr>
      </w:pPr>
      <w:r w:rsidRPr="00FB0157">
        <w:rPr>
          <w:rFonts w:ascii="Times New Roman" w:hAnsi="Times New Roman" w:cs="Times New Roman"/>
          <w:b/>
          <w:bCs/>
          <w:sz w:val="44"/>
          <w:szCs w:val="44"/>
        </w:rPr>
        <w:lastRenderedPageBreak/>
        <w:t>Технология изготовления шкафа купе 2.1.3</w:t>
      </w:r>
    </w:p>
    <w:p w14:paraId="0033DADE" w14:textId="6060172A" w:rsidR="00FB0157" w:rsidRDefault="00FB0157" w:rsidP="00FB0157">
      <w:pPr>
        <w:jc w:val="center"/>
        <w:rPr>
          <w:rFonts w:ascii="Times New Roman" w:hAnsi="Times New Roman" w:cs="Times New Roman"/>
          <w:b/>
          <w:bCs/>
          <w:sz w:val="40"/>
          <w:szCs w:val="40"/>
          <w:lang w:val="en-US"/>
        </w:rPr>
      </w:pPr>
      <w:r w:rsidRPr="00FB0157">
        <w:rPr>
          <w:rFonts w:ascii="Times New Roman" w:hAnsi="Times New Roman" w:cs="Times New Roman"/>
          <w:b/>
          <w:bCs/>
          <w:sz w:val="40"/>
          <w:szCs w:val="40"/>
        </w:rPr>
        <w:t>Контроль качества 2.1.4</w:t>
      </w:r>
    </w:p>
    <w:p w14:paraId="06DD725C" w14:textId="77777777" w:rsidR="00FB0157" w:rsidRDefault="00FB0157" w:rsidP="00FB0157">
      <w:pPr>
        <w:rPr>
          <w:rFonts w:ascii="Times New Roman" w:hAnsi="Times New Roman" w:cs="Times New Roman"/>
          <w:sz w:val="30"/>
          <w:szCs w:val="30"/>
          <w:lang w:val="en-US"/>
        </w:rPr>
      </w:pPr>
      <w:r>
        <w:rPr>
          <w:rFonts w:ascii="Times New Roman" w:hAnsi="Times New Roman" w:cs="Times New Roman"/>
          <w:sz w:val="30"/>
          <w:szCs w:val="30"/>
        </w:rPr>
        <w:t>Изделия мебели предъявляют к приемке партиями. Партия – количество изделий, наборов или гарнитуров одного наименования, оформленных одним документом. Размер партии согласовывают изготовитель и потребитель.</w:t>
      </w:r>
    </w:p>
    <w:p w14:paraId="283EA214" w14:textId="05DCA300" w:rsidR="00FB0157" w:rsidRPr="00FB0157" w:rsidRDefault="00FB0157" w:rsidP="00FB0157">
      <w:pPr>
        <w:rPr>
          <w:rFonts w:ascii="Times New Roman" w:hAnsi="Times New Roman" w:cs="Times New Roman"/>
          <w:sz w:val="30"/>
          <w:szCs w:val="30"/>
          <w:lang w:val="en-US"/>
        </w:rPr>
      </w:pPr>
      <w:r>
        <w:rPr>
          <w:rFonts w:ascii="Times New Roman" w:hAnsi="Times New Roman" w:cs="Times New Roman"/>
          <w:sz w:val="30"/>
          <w:szCs w:val="30"/>
        </w:rPr>
        <w:t>Мебель подвергают испытаниям:</w:t>
      </w:r>
    </w:p>
    <w:p w14:paraId="15C08169" w14:textId="2F43D32B" w:rsidR="00FB0157" w:rsidRDefault="00FB0157" w:rsidP="00FB0157">
      <w:pPr>
        <w:pStyle w:val="aa"/>
        <w:numPr>
          <w:ilvl w:val="0"/>
          <w:numId w:val="7"/>
        </w:numPr>
        <w:rPr>
          <w:rFonts w:ascii="Times New Roman" w:hAnsi="Times New Roman" w:cs="Times New Roman"/>
          <w:sz w:val="30"/>
          <w:szCs w:val="30"/>
        </w:rPr>
      </w:pPr>
      <w:r>
        <w:rPr>
          <w:rFonts w:ascii="Times New Roman" w:hAnsi="Times New Roman" w:cs="Times New Roman"/>
          <w:sz w:val="30"/>
          <w:szCs w:val="30"/>
        </w:rPr>
        <w:t>Приемо-сдаточным при освоении новых изделий</w:t>
      </w:r>
      <w:r w:rsidRPr="00FB0157">
        <w:rPr>
          <w:rFonts w:ascii="Times New Roman" w:hAnsi="Times New Roman" w:cs="Times New Roman"/>
          <w:sz w:val="30"/>
          <w:szCs w:val="30"/>
        </w:rPr>
        <w:t>;</w:t>
      </w:r>
    </w:p>
    <w:p w14:paraId="7DD55418" w14:textId="20B99A18" w:rsidR="00FB0157" w:rsidRPr="00FB0157" w:rsidRDefault="00FB0157" w:rsidP="00FB0157">
      <w:pPr>
        <w:pStyle w:val="aa"/>
        <w:numPr>
          <w:ilvl w:val="0"/>
          <w:numId w:val="7"/>
        </w:numPr>
        <w:rPr>
          <w:rFonts w:ascii="Times New Roman" w:hAnsi="Times New Roman" w:cs="Times New Roman"/>
          <w:sz w:val="30"/>
          <w:szCs w:val="30"/>
        </w:rPr>
      </w:pPr>
      <w:r>
        <w:rPr>
          <w:rFonts w:ascii="Times New Roman" w:hAnsi="Times New Roman" w:cs="Times New Roman"/>
          <w:sz w:val="30"/>
          <w:szCs w:val="30"/>
        </w:rPr>
        <w:t>Квалификационным</w:t>
      </w:r>
      <w:r>
        <w:rPr>
          <w:rFonts w:ascii="Times New Roman" w:hAnsi="Times New Roman" w:cs="Times New Roman"/>
          <w:sz w:val="30"/>
          <w:szCs w:val="30"/>
          <w:lang w:val="en-US"/>
        </w:rPr>
        <w:t>;</w:t>
      </w:r>
    </w:p>
    <w:p w14:paraId="7985D7E7" w14:textId="5A5D3476" w:rsidR="00FB0157" w:rsidRDefault="00FB0157" w:rsidP="00FB0157">
      <w:pPr>
        <w:pStyle w:val="aa"/>
        <w:numPr>
          <w:ilvl w:val="0"/>
          <w:numId w:val="7"/>
        </w:numPr>
        <w:rPr>
          <w:rFonts w:ascii="Times New Roman" w:hAnsi="Times New Roman" w:cs="Times New Roman"/>
          <w:sz w:val="30"/>
          <w:szCs w:val="30"/>
        </w:rPr>
      </w:pPr>
      <w:r>
        <w:rPr>
          <w:rFonts w:ascii="Times New Roman" w:hAnsi="Times New Roman" w:cs="Times New Roman"/>
          <w:sz w:val="30"/>
          <w:szCs w:val="30"/>
        </w:rPr>
        <w:t>Периодическим (раз в три года)</w:t>
      </w:r>
      <w:r w:rsidRPr="00FB0157">
        <w:rPr>
          <w:rFonts w:ascii="Times New Roman" w:hAnsi="Times New Roman" w:cs="Times New Roman"/>
          <w:sz w:val="30"/>
          <w:szCs w:val="30"/>
        </w:rPr>
        <w:t>;</w:t>
      </w:r>
    </w:p>
    <w:p w14:paraId="15384986" w14:textId="58F1BA48" w:rsidR="00FB0157" w:rsidRPr="00FB0157" w:rsidRDefault="00FB0157" w:rsidP="00FB0157">
      <w:pPr>
        <w:pStyle w:val="aa"/>
        <w:numPr>
          <w:ilvl w:val="0"/>
          <w:numId w:val="7"/>
        </w:numPr>
        <w:rPr>
          <w:rFonts w:ascii="Times New Roman" w:hAnsi="Times New Roman" w:cs="Times New Roman"/>
          <w:sz w:val="30"/>
          <w:szCs w:val="30"/>
        </w:rPr>
      </w:pPr>
      <w:r>
        <w:rPr>
          <w:rFonts w:ascii="Times New Roman" w:hAnsi="Times New Roman" w:cs="Times New Roman"/>
          <w:sz w:val="30"/>
          <w:szCs w:val="30"/>
        </w:rPr>
        <w:t>Типовым (если в конструкцию изделия или технологию его изготовления вносится изменение, влияющее на прочность)</w:t>
      </w:r>
      <w:r w:rsidRPr="00FB0157">
        <w:rPr>
          <w:rFonts w:ascii="Times New Roman" w:hAnsi="Times New Roman" w:cs="Times New Roman"/>
          <w:sz w:val="30"/>
          <w:szCs w:val="30"/>
        </w:rPr>
        <w:t>;</w:t>
      </w:r>
    </w:p>
    <w:p w14:paraId="0FDE9DE8" w14:textId="2D21FFB9" w:rsidR="00FB0157" w:rsidRPr="00FB0157" w:rsidRDefault="00FB0157" w:rsidP="00FB0157">
      <w:pPr>
        <w:pStyle w:val="aa"/>
        <w:numPr>
          <w:ilvl w:val="0"/>
          <w:numId w:val="7"/>
        </w:numPr>
        <w:rPr>
          <w:rFonts w:ascii="Times New Roman" w:hAnsi="Times New Roman" w:cs="Times New Roman"/>
          <w:sz w:val="30"/>
          <w:szCs w:val="30"/>
        </w:rPr>
      </w:pPr>
      <w:r>
        <w:rPr>
          <w:rFonts w:ascii="Times New Roman" w:hAnsi="Times New Roman" w:cs="Times New Roman"/>
          <w:sz w:val="30"/>
          <w:szCs w:val="30"/>
        </w:rPr>
        <w:t>Сертификационным</w:t>
      </w:r>
      <w:r>
        <w:rPr>
          <w:rFonts w:ascii="Times New Roman" w:hAnsi="Times New Roman" w:cs="Times New Roman"/>
          <w:sz w:val="30"/>
          <w:szCs w:val="30"/>
          <w:lang w:val="en-US"/>
        </w:rPr>
        <w:t>.</w:t>
      </w:r>
    </w:p>
    <w:p w14:paraId="475EA9DE" w14:textId="30E3D315" w:rsidR="00FB0157" w:rsidRDefault="00FB0157" w:rsidP="00FB0157">
      <w:pPr>
        <w:rPr>
          <w:rFonts w:ascii="Times New Roman" w:hAnsi="Times New Roman" w:cs="Times New Roman"/>
          <w:sz w:val="30"/>
          <w:szCs w:val="30"/>
        </w:rPr>
      </w:pPr>
      <w:r>
        <w:rPr>
          <w:rFonts w:ascii="Times New Roman" w:hAnsi="Times New Roman" w:cs="Times New Roman"/>
          <w:sz w:val="30"/>
          <w:szCs w:val="30"/>
        </w:rPr>
        <w:t>Квалификационным и периодическим испытаниям подвергают изделия, прошедшие приемо-сдаточные испытания. Сертификационные испытания допускается совмещать с квалификационным и периодическими.</w:t>
      </w:r>
    </w:p>
    <w:p w14:paraId="521CBF04" w14:textId="55C60AA0" w:rsidR="00FB0157" w:rsidRDefault="00FB0157" w:rsidP="00FB0157">
      <w:pPr>
        <w:ind w:left="708"/>
        <w:rPr>
          <w:rFonts w:ascii="Times New Roman" w:hAnsi="Times New Roman" w:cs="Times New Roman"/>
          <w:sz w:val="30"/>
          <w:szCs w:val="30"/>
        </w:rPr>
      </w:pPr>
      <w:r>
        <w:rPr>
          <w:rFonts w:ascii="Times New Roman" w:hAnsi="Times New Roman" w:cs="Times New Roman"/>
          <w:sz w:val="30"/>
          <w:szCs w:val="30"/>
        </w:rPr>
        <w:t xml:space="preserve">При </w:t>
      </w:r>
      <w:r w:rsidRPr="00FB0157">
        <w:rPr>
          <w:rFonts w:ascii="Times New Roman" w:hAnsi="Times New Roman" w:cs="Times New Roman"/>
          <w:i/>
          <w:iCs/>
          <w:sz w:val="30"/>
          <w:szCs w:val="30"/>
        </w:rPr>
        <w:t>приемо-сдаточных испытаниях корпусной мебели и столов</w:t>
      </w:r>
      <w:r>
        <w:rPr>
          <w:rFonts w:ascii="Times New Roman" w:hAnsi="Times New Roman" w:cs="Times New Roman"/>
          <w:sz w:val="30"/>
          <w:szCs w:val="30"/>
        </w:rPr>
        <w:t xml:space="preserve"> определяют:</w:t>
      </w:r>
    </w:p>
    <w:p w14:paraId="76594D25" w14:textId="64B5AC7B" w:rsidR="00FB0157" w:rsidRDefault="00FB0157" w:rsidP="00FB0157">
      <w:pPr>
        <w:pStyle w:val="aa"/>
        <w:numPr>
          <w:ilvl w:val="0"/>
          <w:numId w:val="8"/>
        </w:numPr>
        <w:rPr>
          <w:rFonts w:ascii="Times New Roman" w:hAnsi="Times New Roman" w:cs="Times New Roman"/>
          <w:sz w:val="30"/>
          <w:szCs w:val="30"/>
        </w:rPr>
      </w:pPr>
      <w:r>
        <w:rPr>
          <w:rFonts w:ascii="Times New Roman" w:hAnsi="Times New Roman" w:cs="Times New Roman"/>
          <w:sz w:val="30"/>
          <w:szCs w:val="30"/>
        </w:rPr>
        <w:t>Внешний вид, качество сборки, трансформацию изделий, качество стеклоизделий и зеркал каждого изделия. При получении неудовлетворительного результата хотя бы по одному показателю изделие бракуют и далее не проверяют</w:t>
      </w:r>
      <w:r w:rsidRPr="00FB0157">
        <w:rPr>
          <w:rFonts w:ascii="Times New Roman" w:hAnsi="Times New Roman" w:cs="Times New Roman"/>
          <w:sz w:val="30"/>
          <w:szCs w:val="30"/>
        </w:rPr>
        <w:t>;</w:t>
      </w:r>
    </w:p>
    <w:p w14:paraId="3CFA99A8" w14:textId="77777777" w:rsidR="00FB0157" w:rsidRPr="00FB0157" w:rsidRDefault="00FB0157" w:rsidP="00FB0157">
      <w:pPr>
        <w:ind w:left="1068"/>
        <w:rPr>
          <w:rFonts w:ascii="Times New Roman" w:hAnsi="Times New Roman" w:cs="Times New Roman"/>
          <w:sz w:val="30"/>
          <w:szCs w:val="30"/>
        </w:rPr>
      </w:pPr>
    </w:p>
    <w:p w14:paraId="45DDEDDE" w14:textId="0D3E0A0F" w:rsidR="00B92C38" w:rsidRDefault="00FB0157" w:rsidP="00B92C38">
      <w:pPr>
        <w:pStyle w:val="aa"/>
        <w:numPr>
          <w:ilvl w:val="0"/>
          <w:numId w:val="8"/>
        </w:numPr>
        <w:rPr>
          <w:rFonts w:ascii="Times New Roman" w:hAnsi="Times New Roman" w:cs="Times New Roman"/>
          <w:sz w:val="30"/>
          <w:szCs w:val="30"/>
        </w:rPr>
      </w:pPr>
      <w:r>
        <w:rPr>
          <w:rFonts w:ascii="Times New Roman" w:hAnsi="Times New Roman" w:cs="Times New Roman"/>
          <w:sz w:val="30"/>
          <w:szCs w:val="30"/>
        </w:rPr>
        <w:t>Шероховатость поверхности, не имеющей защитно-декоративных покрытий, комплектность и возможность сборки без дополнительной подготовки детал</w:t>
      </w:r>
      <w:r w:rsidR="00B92C38">
        <w:rPr>
          <w:rFonts w:ascii="Times New Roman" w:hAnsi="Times New Roman" w:cs="Times New Roman"/>
          <w:sz w:val="30"/>
          <w:szCs w:val="30"/>
        </w:rPr>
        <w:t>ей изделий сборно-разборной мебели, габаритные размеры. А также выполнение требований к фурнитуре</w:t>
      </w:r>
      <w:r w:rsidR="00B92C38" w:rsidRPr="00B92C38">
        <w:rPr>
          <w:rFonts w:ascii="Times New Roman" w:hAnsi="Times New Roman" w:cs="Times New Roman"/>
          <w:sz w:val="30"/>
          <w:szCs w:val="30"/>
        </w:rPr>
        <w:t>;</w:t>
      </w:r>
      <w:r w:rsidR="00B92C38">
        <w:rPr>
          <w:rFonts w:ascii="Times New Roman" w:hAnsi="Times New Roman" w:cs="Times New Roman"/>
          <w:sz w:val="30"/>
          <w:szCs w:val="30"/>
        </w:rPr>
        <w:t xml:space="preserve"> все это проверяют на 3% изделий от партии (но не менее чем на двух и не более чем на десяти изделиях или наборах), выбранных методом случайного отбора. Если хотя бы одно изделие не соответствует требованиям, проводят повторную проверку </w:t>
      </w:r>
      <w:r w:rsidR="00B92C38">
        <w:rPr>
          <w:rFonts w:ascii="Times New Roman" w:hAnsi="Times New Roman" w:cs="Times New Roman"/>
          <w:sz w:val="30"/>
          <w:szCs w:val="30"/>
        </w:rPr>
        <w:lastRenderedPageBreak/>
        <w:t>удвоенного количества изделий из той же партии по тем показателям, по которым были получены неудовлетворительные результаты. Если и при повторной проверке хотя бы одно изделие не соответствует требованиям стандарта, бракуют всю партию.</w:t>
      </w:r>
    </w:p>
    <w:p w14:paraId="6E80AA75" w14:textId="7E4E3EE5" w:rsidR="00B92C38" w:rsidRDefault="00B92C38" w:rsidP="00B92C38">
      <w:pPr>
        <w:ind w:left="2124"/>
        <w:rPr>
          <w:rFonts w:ascii="Times New Roman" w:hAnsi="Times New Roman" w:cs="Times New Roman"/>
          <w:sz w:val="30"/>
          <w:szCs w:val="30"/>
        </w:rPr>
      </w:pPr>
      <w:r>
        <w:rPr>
          <w:rFonts w:ascii="Times New Roman" w:hAnsi="Times New Roman" w:cs="Times New Roman"/>
          <w:sz w:val="30"/>
          <w:szCs w:val="30"/>
        </w:rPr>
        <w:t>Для проведения квалификационных, периодических и сертификационных испытаний изделий корпусной мебели и столов методом случайного отбора выбирают: из партии до 400 изделий – один образец, из партии свыше 400 изделий – два образца каждого вида изделия.</w:t>
      </w:r>
    </w:p>
    <w:p w14:paraId="4155AC9F" w14:textId="77777777" w:rsidR="00F74DDE" w:rsidRDefault="00B92C38" w:rsidP="00F74DDE">
      <w:pPr>
        <w:ind w:left="2124"/>
        <w:rPr>
          <w:rFonts w:ascii="Times New Roman" w:hAnsi="Times New Roman" w:cs="Times New Roman"/>
          <w:sz w:val="30"/>
          <w:szCs w:val="30"/>
        </w:rPr>
      </w:pPr>
      <w:r>
        <w:rPr>
          <w:rFonts w:ascii="Times New Roman" w:hAnsi="Times New Roman" w:cs="Times New Roman"/>
          <w:sz w:val="30"/>
          <w:szCs w:val="30"/>
        </w:rPr>
        <w:t xml:space="preserve">В корпусной мебели и столах испытывают один ящик (полу ящик) каждого размера и конструкции из числа образцов эти изделий, отобранных для испытаний. Испытывают также одну дверь каждого размера и конструкции из числа отобранных образцов изделий (наборов). Допускается испытывать одну дверь с вертикальной осью вращения из </w:t>
      </w:r>
      <w:r w:rsidR="00F74DDE">
        <w:rPr>
          <w:rFonts w:ascii="Times New Roman" w:hAnsi="Times New Roman" w:cs="Times New Roman"/>
          <w:sz w:val="30"/>
          <w:szCs w:val="30"/>
        </w:rPr>
        <w:t xml:space="preserve">имеющихся </w:t>
      </w:r>
      <w:r w:rsidR="00F74DDE" w:rsidRPr="00F74DDE">
        <w:rPr>
          <w:rFonts w:ascii="Times New Roman" w:hAnsi="Times New Roman" w:cs="Times New Roman"/>
          <w:sz w:val="30"/>
          <w:szCs w:val="30"/>
        </w:rPr>
        <w:t>в</w:t>
      </w:r>
      <w:r w:rsidR="00F74DDE">
        <w:rPr>
          <w:rFonts w:ascii="Times New Roman" w:hAnsi="Times New Roman" w:cs="Times New Roman"/>
          <w:sz w:val="30"/>
          <w:szCs w:val="30"/>
        </w:rPr>
        <w:t xml:space="preserve"> изделии (наборе), если разность размеров по высоте дверей не более 200 мм.</w:t>
      </w:r>
    </w:p>
    <w:p w14:paraId="32E02B81" w14:textId="4B135FF9" w:rsidR="00B92C38" w:rsidRDefault="00F74DDE" w:rsidP="00F74DDE">
      <w:pPr>
        <w:rPr>
          <w:rFonts w:ascii="Times New Roman" w:hAnsi="Times New Roman" w:cs="Times New Roman"/>
          <w:sz w:val="30"/>
          <w:szCs w:val="30"/>
        </w:rPr>
      </w:pPr>
      <w:r>
        <w:rPr>
          <w:rFonts w:ascii="Times New Roman" w:hAnsi="Times New Roman" w:cs="Times New Roman"/>
          <w:sz w:val="30"/>
          <w:szCs w:val="30"/>
        </w:rPr>
        <w:t xml:space="preserve">При </w:t>
      </w:r>
      <w:r w:rsidRPr="00F74DDE">
        <w:rPr>
          <w:rFonts w:ascii="Times New Roman" w:hAnsi="Times New Roman" w:cs="Times New Roman"/>
          <w:i/>
          <w:iCs/>
          <w:sz w:val="30"/>
          <w:szCs w:val="30"/>
        </w:rPr>
        <w:t>приемо-сдаточных испытаниях мебели для сидения и лежания</w:t>
      </w:r>
      <w:r>
        <w:rPr>
          <w:rFonts w:ascii="Times New Roman" w:hAnsi="Times New Roman" w:cs="Times New Roman"/>
          <w:sz w:val="30"/>
          <w:szCs w:val="30"/>
        </w:rPr>
        <w:t xml:space="preserve"> определяют:</w:t>
      </w:r>
    </w:p>
    <w:p w14:paraId="1CF5CFC2" w14:textId="6963532C" w:rsidR="00F74DDE" w:rsidRDefault="00F74DDE" w:rsidP="00F74DDE">
      <w:pPr>
        <w:pStyle w:val="aa"/>
        <w:numPr>
          <w:ilvl w:val="0"/>
          <w:numId w:val="9"/>
        </w:numPr>
        <w:rPr>
          <w:rFonts w:ascii="Times New Roman" w:hAnsi="Times New Roman" w:cs="Times New Roman"/>
          <w:sz w:val="30"/>
          <w:szCs w:val="30"/>
        </w:rPr>
      </w:pPr>
      <w:r>
        <w:rPr>
          <w:rFonts w:ascii="Times New Roman" w:hAnsi="Times New Roman" w:cs="Times New Roman"/>
          <w:sz w:val="30"/>
          <w:szCs w:val="30"/>
        </w:rPr>
        <w:t>Внешний вид, трансформацию изделий и качество сборки на каждом изделии. При неудовлетворительных результатах даже по одному показателю изделие бракуют и далее не проверяют.</w:t>
      </w:r>
    </w:p>
    <w:p w14:paraId="65BF4213" w14:textId="77777777" w:rsidR="001166C9" w:rsidRDefault="001166C9" w:rsidP="00F74DDE">
      <w:pPr>
        <w:pStyle w:val="aa"/>
        <w:numPr>
          <w:ilvl w:val="0"/>
          <w:numId w:val="9"/>
        </w:numPr>
        <w:rPr>
          <w:rFonts w:ascii="Times New Roman" w:hAnsi="Times New Roman" w:cs="Times New Roman"/>
          <w:sz w:val="30"/>
          <w:szCs w:val="30"/>
        </w:rPr>
      </w:pPr>
    </w:p>
    <w:p w14:paraId="55A06CB8" w14:textId="0A2766C8" w:rsidR="00F74DDE" w:rsidRDefault="00F74DDE" w:rsidP="00F74DDE">
      <w:pPr>
        <w:pStyle w:val="aa"/>
        <w:numPr>
          <w:ilvl w:val="0"/>
          <w:numId w:val="9"/>
        </w:numPr>
        <w:rPr>
          <w:rFonts w:ascii="Times New Roman" w:hAnsi="Times New Roman" w:cs="Times New Roman"/>
          <w:sz w:val="30"/>
          <w:szCs w:val="30"/>
        </w:rPr>
      </w:pPr>
      <w:r>
        <w:rPr>
          <w:rFonts w:ascii="Times New Roman" w:hAnsi="Times New Roman" w:cs="Times New Roman"/>
          <w:sz w:val="30"/>
          <w:szCs w:val="30"/>
        </w:rPr>
        <w:t>Шероховатость поверхности, не имеющей защитно-декоративных покрытий, комплектность и возможность сборки без дополнительной подгонки изделий, поставляемых в разборном виде, габаритные размеры</w:t>
      </w:r>
      <w:r w:rsidRPr="00F74DDE">
        <w:rPr>
          <w:rFonts w:ascii="Times New Roman" w:hAnsi="Times New Roman" w:cs="Times New Roman"/>
          <w:sz w:val="30"/>
          <w:szCs w:val="30"/>
        </w:rPr>
        <w:t>;</w:t>
      </w:r>
      <w:r>
        <w:rPr>
          <w:rFonts w:ascii="Times New Roman" w:hAnsi="Times New Roman" w:cs="Times New Roman"/>
          <w:sz w:val="30"/>
          <w:szCs w:val="30"/>
        </w:rPr>
        <w:t xml:space="preserve"> их проверяют на 3% изделий от партии (но не менее 2 шт.), выбранных методом случайного отбора. При несоответствии хотя бы одного изделия требованиям проводят повторную проверку удвоенного числа изделий из той же партии (проверяют показатели, которые не соответствовали требованиям стандарта). Если при повторной проверке хотя бы одно изделие не соответствует требованиям, бракуют всю партию. </w:t>
      </w:r>
    </w:p>
    <w:p w14:paraId="7B42DA65" w14:textId="7D96C4D4" w:rsidR="00F74DDE" w:rsidRDefault="00F74DDE" w:rsidP="00F74DDE">
      <w:pPr>
        <w:pStyle w:val="aa"/>
        <w:ind w:left="1416"/>
        <w:rPr>
          <w:rFonts w:ascii="Times New Roman" w:hAnsi="Times New Roman" w:cs="Times New Roman"/>
          <w:sz w:val="30"/>
          <w:szCs w:val="30"/>
        </w:rPr>
      </w:pPr>
      <w:r>
        <w:rPr>
          <w:rFonts w:ascii="Times New Roman" w:hAnsi="Times New Roman" w:cs="Times New Roman"/>
          <w:sz w:val="30"/>
          <w:szCs w:val="30"/>
        </w:rPr>
        <w:lastRenderedPageBreak/>
        <w:t>Для испытаний мягкой мебели из партии выбирают образцы методом случайного отбора.</w:t>
      </w:r>
    </w:p>
    <w:p w14:paraId="45239118" w14:textId="75D759FB" w:rsidR="00F74DDE" w:rsidRDefault="00F74DDE" w:rsidP="00F74DDE">
      <w:pPr>
        <w:pStyle w:val="aa"/>
        <w:ind w:left="1416"/>
        <w:rPr>
          <w:rFonts w:ascii="Times New Roman" w:hAnsi="Times New Roman" w:cs="Times New Roman"/>
          <w:sz w:val="30"/>
          <w:szCs w:val="30"/>
        </w:rPr>
      </w:pPr>
      <w:r>
        <w:rPr>
          <w:rFonts w:ascii="Times New Roman" w:hAnsi="Times New Roman" w:cs="Times New Roman"/>
          <w:sz w:val="30"/>
          <w:szCs w:val="30"/>
        </w:rPr>
        <w:t>При получении неудовлетворительных результатов квалификационных испытаний всех видов мебели приемку изделий на предприятии прекращают до устранения причин дефектов и получения удовлетворительных результатах периодических испытаний изделия мебели представляют на повторные испытания, а в случае неудовлетворительных результатов повторных испытаний приемку изделий прекращают до устранения причин дефектов и получение удовлетворительных результатов.</w:t>
      </w:r>
    </w:p>
    <w:p w14:paraId="6A9C2604" w14:textId="77777777" w:rsidR="001166C9" w:rsidRDefault="001166C9" w:rsidP="00F74DDE">
      <w:pPr>
        <w:pStyle w:val="aa"/>
        <w:ind w:left="1416"/>
        <w:rPr>
          <w:rFonts w:ascii="Times New Roman" w:hAnsi="Times New Roman" w:cs="Times New Roman"/>
          <w:sz w:val="30"/>
          <w:szCs w:val="30"/>
        </w:rPr>
      </w:pPr>
    </w:p>
    <w:p w14:paraId="20DE1A9C" w14:textId="149E3065" w:rsidR="00F74DDE" w:rsidRDefault="00F74DDE" w:rsidP="00F74DDE">
      <w:pPr>
        <w:pStyle w:val="aa"/>
        <w:ind w:left="1416"/>
        <w:rPr>
          <w:rFonts w:ascii="Times New Roman" w:hAnsi="Times New Roman" w:cs="Times New Roman"/>
          <w:sz w:val="30"/>
          <w:szCs w:val="30"/>
        </w:rPr>
      </w:pPr>
      <w:r>
        <w:rPr>
          <w:rFonts w:ascii="Times New Roman" w:hAnsi="Times New Roman" w:cs="Times New Roman"/>
          <w:sz w:val="30"/>
          <w:szCs w:val="30"/>
        </w:rPr>
        <w:t>По результатам определения уровней летучих химических веществ, выделяющихся при эксплуатации мебели в воздух жилых помещений, органами санитарно-эпидемиологического надзора должны быть оформлены гигиенические заключения на изделия (наборы, гарнитуры).</w:t>
      </w:r>
    </w:p>
    <w:p w14:paraId="5F235795" w14:textId="1FFC4BFC" w:rsidR="00F74DDE" w:rsidRDefault="00F74DDE" w:rsidP="00F74DDE">
      <w:pPr>
        <w:pStyle w:val="aa"/>
        <w:ind w:left="1416"/>
        <w:rPr>
          <w:rFonts w:ascii="Times New Roman" w:hAnsi="Times New Roman" w:cs="Times New Roman"/>
          <w:sz w:val="30"/>
          <w:szCs w:val="30"/>
        </w:rPr>
      </w:pPr>
      <w:r>
        <w:rPr>
          <w:rFonts w:ascii="Times New Roman" w:hAnsi="Times New Roman" w:cs="Times New Roman"/>
          <w:sz w:val="30"/>
          <w:szCs w:val="30"/>
        </w:rPr>
        <w:t>Протоколы испытаний изделий мебели представляют организации-потребителю по ее требованию.</w:t>
      </w:r>
    </w:p>
    <w:p w14:paraId="4804A5C4" w14:textId="77777777" w:rsidR="001166C9" w:rsidRDefault="001166C9" w:rsidP="00F74DDE">
      <w:pPr>
        <w:pStyle w:val="aa"/>
        <w:ind w:left="1416"/>
        <w:rPr>
          <w:rFonts w:ascii="Times New Roman" w:hAnsi="Times New Roman" w:cs="Times New Roman"/>
          <w:sz w:val="30"/>
          <w:szCs w:val="30"/>
        </w:rPr>
      </w:pPr>
    </w:p>
    <w:p w14:paraId="547C3C8F" w14:textId="5FA9CA85" w:rsidR="00F74DDE" w:rsidRDefault="00F74DDE" w:rsidP="00F74DDE">
      <w:pPr>
        <w:pStyle w:val="aa"/>
        <w:ind w:left="1416"/>
        <w:rPr>
          <w:rFonts w:ascii="Times New Roman" w:hAnsi="Times New Roman" w:cs="Times New Roman"/>
          <w:sz w:val="30"/>
          <w:szCs w:val="30"/>
        </w:rPr>
      </w:pPr>
      <w:r>
        <w:rPr>
          <w:rFonts w:ascii="Times New Roman" w:hAnsi="Times New Roman" w:cs="Times New Roman"/>
          <w:sz w:val="30"/>
          <w:szCs w:val="30"/>
        </w:rPr>
        <w:t xml:space="preserve">При проверке мебели на соответствие требованием применяют различные методы контроля. Размеры изделий и деталей проверяют универсальными измерительным инструментами. В изделиях мебели, поставляемых разобранном виде, проверяют размер </w:t>
      </w:r>
      <w:r w:rsidR="001166C9">
        <w:rPr>
          <w:rFonts w:ascii="Times New Roman" w:hAnsi="Times New Roman" w:cs="Times New Roman"/>
          <w:sz w:val="30"/>
          <w:szCs w:val="30"/>
        </w:rPr>
        <w:t>деталей и</w:t>
      </w:r>
      <w:r w:rsidR="001166C9" w:rsidRPr="001166C9">
        <w:rPr>
          <w:rFonts w:ascii="Times New Roman" w:hAnsi="Times New Roman" w:cs="Times New Roman"/>
          <w:sz w:val="30"/>
          <w:szCs w:val="30"/>
        </w:rPr>
        <w:t>/</w:t>
      </w:r>
      <w:r w:rsidR="001166C9">
        <w:rPr>
          <w:rFonts w:ascii="Times New Roman" w:hAnsi="Times New Roman" w:cs="Times New Roman"/>
          <w:sz w:val="30"/>
          <w:szCs w:val="30"/>
        </w:rPr>
        <w:t xml:space="preserve">или элементов. Функциональные и габаритные размеры измеряют с погрешностью </w:t>
      </w:r>
      <w:r w:rsidR="001166C9" w:rsidRPr="001166C9">
        <w:rPr>
          <w:rFonts w:ascii="Times New Roman" w:hAnsi="Times New Roman" w:cs="Times New Roman"/>
          <w:sz w:val="30"/>
          <w:szCs w:val="30"/>
        </w:rPr>
        <w:t>±</w:t>
      </w:r>
      <w:r w:rsidR="001166C9">
        <w:rPr>
          <w:rFonts w:ascii="Times New Roman" w:hAnsi="Times New Roman" w:cs="Times New Roman"/>
          <w:sz w:val="30"/>
          <w:szCs w:val="30"/>
        </w:rPr>
        <w:t xml:space="preserve">1,0 мм, остальные – с погрешностью </w:t>
      </w:r>
      <w:r w:rsidR="001166C9" w:rsidRPr="001166C9">
        <w:rPr>
          <w:rFonts w:ascii="Times New Roman" w:hAnsi="Times New Roman" w:cs="Times New Roman"/>
          <w:sz w:val="30"/>
          <w:szCs w:val="30"/>
        </w:rPr>
        <w:t>±</w:t>
      </w:r>
      <w:r w:rsidR="001166C9">
        <w:rPr>
          <w:rFonts w:ascii="Times New Roman" w:hAnsi="Times New Roman" w:cs="Times New Roman"/>
          <w:sz w:val="30"/>
          <w:szCs w:val="30"/>
        </w:rPr>
        <w:t>0,1 мм.</w:t>
      </w:r>
    </w:p>
    <w:p w14:paraId="540985E1" w14:textId="77777777" w:rsidR="001166C9" w:rsidRDefault="001166C9" w:rsidP="00F74DDE">
      <w:pPr>
        <w:pStyle w:val="aa"/>
        <w:ind w:left="1416"/>
        <w:rPr>
          <w:rFonts w:ascii="Times New Roman" w:hAnsi="Times New Roman" w:cs="Times New Roman"/>
          <w:sz w:val="30"/>
          <w:szCs w:val="30"/>
        </w:rPr>
      </w:pPr>
    </w:p>
    <w:p w14:paraId="036D0C0E" w14:textId="4CB5CF1D" w:rsidR="001166C9" w:rsidRDefault="001166C9" w:rsidP="00F74DDE">
      <w:pPr>
        <w:pStyle w:val="aa"/>
        <w:ind w:left="1416"/>
        <w:rPr>
          <w:rFonts w:ascii="Times New Roman" w:hAnsi="Times New Roman" w:cs="Times New Roman"/>
          <w:sz w:val="30"/>
          <w:szCs w:val="30"/>
        </w:rPr>
      </w:pPr>
      <w:r>
        <w:rPr>
          <w:rFonts w:ascii="Times New Roman" w:hAnsi="Times New Roman" w:cs="Times New Roman"/>
          <w:sz w:val="30"/>
          <w:szCs w:val="30"/>
        </w:rPr>
        <w:t>Применяемые материалы, комплектность изделий мебели, требования к основаниям и формированию мягких элементов проверяют по технической документации, а возможность сборки без дополнительной подгонки мебели, поставляемой в разобранном виде, - контрольной сборкой.</w:t>
      </w:r>
    </w:p>
    <w:p w14:paraId="256E74B6" w14:textId="77777777" w:rsidR="001166C9" w:rsidRDefault="001166C9" w:rsidP="00F74DDE">
      <w:pPr>
        <w:pStyle w:val="aa"/>
        <w:ind w:left="1416"/>
        <w:rPr>
          <w:rFonts w:ascii="Times New Roman" w:hAnsi="Times New Roman" w:cs="Times New Roman"/>
          <w:sz w:val="30"/>
          <w:szCs w:val="30"/>
        </w:rPr>
      </w:pPr>
    </w:p>
    <w:p w14:paraId="41750B08" w14:textId="14904BEC" w:rsidR="001166C9" w:rsidRDefault="001166C9" w:rsidP="00F74DDE">
      <w:pPr>
        <w:pStyle w:val="aa"/>
        <w:ind w:left="1416"/>
        <w:rPr>
          <w:rFonts w:ascii="Times New Roman" w:hAnsi="Times New Roman" w:cs="Times New Roman"/>
          <w:sz w:val="30"/>
          <w:szCs w:val="30"/>
        </w:rPr>
      </w:pPr>
      <w:r>
        <w:rPr>
          <w:rFonts w:ascii="Times New Roman" w:hAnsi="Times New Roman" w:cs="Times New Roman"/>
          <w:sz w:val="30"/>
          <w:szCs w:val="30"/>
        </w:rPr>
        <w:t xml:space="preserve">Внешний вид, наличие защитного и защитно-декоративного покрытия поверхности, соответствие требованиям к фурнитуре, трансформации изделий, стеклоизделиям и </w:t>
      </w:r>
      <w:r>
        <w:rPr>
          <w:rFonts w:ascii="Times New Roman" w:hAnsi="Times New Roman" w:cs="Times New Roman"/>
          <w:sz w:val="30"/>
          <w:szCs w:val="30"/>
        </w:rPr>
        <w:lastRenderedPageBreak/>
        <w:t>зеркалам контролируют визуально, осмотром без применения приборов. Размеры стеклоизделий проверяют универсальными измерительными инструментами.</w:t>
      </w:r>
    </w:p>
    <w:p w14:paraId="70C5DB16" w14:textId="2C979EB7" w:rsidR="001166C9" w:rsidRDefault="001166C9" w:rsidP="001166C9">
      <w:pPr>
        <w:pStyle w:val="aa"/>
        <w:ind w:left="1416"/>
        <w:rPr>
          <w:rFonts w:ascii="Times New Roman" w:hAnsi="Times New Roman" w:cs="Times New Roman"/>
          <w:sz w:val="30"/>
          <w:szCs w:val="30"/>
        </w:rPr>
      </w:pPr>
      <w:r>
        <w:rPr>
          <w:rFonts w:ascii="Times New Roman" w:hAnsi="Times New Roman" w:cs="Times New Roman"/>
          <w:sz w:val="30"/>
          <w:szCs w:val="30"/>
        </w:rPr>
        <w:t>Шероховатость поверхности определяют на деталях площадью до 0,5 м</w:t>
      </w:r>
      <w:r w:rsidRPr="001166C9">
        <w:rPr>
          <w:rFonts w:ascii="Times New Roman" w:hAnsi="Times New Roman" w:cs="Times New Roman"/>
          <w:sz w:val="30"/>
          <w:szCs w:val="30"/>
        </w:rPr>
        <w:t>²</w:t>
      </w:r>
      <w:r>
        <w:rPr>
          <w:rFonts w:ascii="Times New Roman" w:hAnsi="Times New Roman" w:cs="Times New Roman"/>
          <w:sz w:val="30"/>
          <w:szCs w:val="30"/>
        </w:rPr>
        <w:t xml:space="preserve"> - по результатам пяти измерений</w:t>
      </w:r>
      <w:r w:rsidRPr="001166C9">
        <w:rPr>
          <w:rFonts w:ascii="Times New Roman" w:hAnsi="Times New Roman" w:cs="Times New Roman"/>
          <w:sz w:val="30"/>
          <w:szCs w:val="30"/>
        </w:rPr>
        <w:t xml:space="preserve">; </w:t>
      </w:r>
      <w:r>
        <w:rPr>
          <w:rFonts w:ascii="Times New Roman" w:hAnsi="Times New Roman" w:cs="Times New Roman"/>
          <w:sz w:val="30"/>
          <w:szCs w:val="30"/>
        </w:rPr>
        <w:t xml:space="preserve">площадью свыше 0.5 </w:t>
      </w:r>
      <w:r>
        <w:rPr>
          <w:rFonts w:ascii="Times New Roman" w:hAnsi="Times New Roman" w:cs="Times New Roman"/>
          <w:sz w:val="30"/>
          <w:szCs w:val="30"/>
        </w:rPr>
        <w:t>м</w:t>
      </w:r>
      <w:r w:rsidRPr="001166C9">
        <w:rPr>
          <w:rFonts w:ascii="Times New Roman" w:hAnsi="Times New Roman" w:cs="Times New Roman"/>
          <w:sz w:val="30"/>
          <w:szCs w:val="30"/>
        </w:rPr>
        <w:t>²</w:t>
      </w:r>
      <w:r>
        <w:rPr>
          <w:rFonts w:ascii="Times New Roman" w:hAnsi="Times New Roman" w:cs="Times New Roman"/>
          <w:sz w:val="30"/>
          <w:szCs w:val="30"/>
        </w:rPr>
        <w:t xml:space="preserve"> - десяти измерений. ЕЕ можно также определять методом сравнения с образцом-эталоном.</w:t>
      </w:r>
    </w:p>
    <w:p w14:paraId="6BA1A2F0" w14:textId="790E4822" w:rsidR="001166C9" w:rsidRPr="001166C9" w:rsidRDefault="001166C9" w:rsidP="001166C9">
      <w:pPr>
        <w:pStyle w:val="aa"/>
        <w:ind w:left="1416"/>
        <w:rPr>
          <w:rStyle w:val="a7"/>
          <w:rFonts w:ascii="Times New Roman" w:hAnsi="Times New Roman" w:cs="Times New Roman"/>
          <w:sz w:val="30"/>
          <w:szCs w:val="30"/>
        </w:rPr>
      </w:pPr>
      <w:r>
        <w:rPr>
          <w:rFonts w:ascii="Times New Roman" w:hAnsi="Times New Roman" w:cs="Times New Roman"/>
          <w:sz w:val="30"/>
          <w:szCs w:val="30"/>
        </w:rPr>
        <w:t>Все виды испытаний выполняют по стандартным методикам.</w:t>
      </w:r>
      <w:r w:rsidRPr="001166C9">
        <w:rPr>
          <w:rFonts w:ascii="Times New Roman" w:hAnsi="Times New Roman" w:cs="Times New Roman"/>
          <w:sz w:val="30"/>
          <w:szCs w:val="30"/>
        </w:rPr>
        <w:fldChar w:fldCharType="begin"/>
      </w:r>
      <w:r w:rsidRPr="001166C9">
        <w:rPr>
          <w:rFonts w:ascii="Times New Roman" w:hAnsi="Times New Roman" w:cs="Times New Roman"/>
          <w:sz w:val="30"/>
          <w:szCs w:val="30"/>
        </w:rPr>
        <w:instrText>HYPERLINK "https://en.wiktionary.org/wiki/m%C2%B2" \t "_blank"</w:instrText>
      </w:r>
      <w:r w:rsidRPr="001166C9">
        <w:rPr>
          <w:rFonts w:ascii="Times New Roman" w:hAnsi="Times New Roman" w:cs="Times New Roman"/>
          <w:sz w:val="30"/>
          <w:szCs w:val="30"/>
        </w:rPr>
      </w:r>
      <w:r w:rsidRPr="001166C9">
        <w:rPr>
          <w:rFonts w:ascii="Times New Roman" w:hAnsi="Times New Roman" w:cs="Times New Roman"/>
          <w:sz w:val="30"/>
          <w:szCs w:val="30"/>
        </w:rPr>
        <w:fldChar w:fldCharType="separate"/>
      </w:r>
    </w:p>
    <w:p w14:paraId="32F4BA3D" w14:textId="2C57828A" w:rsidR="001166C9" w:rsidRPr="001166C9" w:rsidRDefault="001166C9" w:rsidP="001166C9">
      <w:pPr>
        <w:pStyle w:val="aa"/>
        <w:ind w:left="1416"/>
        <w:rPr>
          <w:rStyle w:val="a7"/>
          <w:rFonts w:ascii="Times New Roman" w:hAnsi="Times New Roman" w:cs="Times New Roman"/>
          <w:sz w:val="30"/>
          <w:szCs w:val="30"/>
          <w:u w:val="none"/>
        </w:rPr>
      </w:pPr>
      <w:r w:rsidRPr="001166C9">
        <w:rPr>
          <w:rStyle w:val="a7"/>
          <w:rFonts w:ascii="Times New Roman" w:hAnsi="Times New Roman" w:cs="Times New Roman"/>
          <w:b/>
          <w:bCs/>
          <w:sz w:val="30"/>
          <w:szCs w:val="30"/>
        </w:rPr>
        <w:br/>
      </w:r>
    </w:p>
    <w:p w14:paraId="7CB8E27F" w14:textId="1B6394B8" w:rsidR="001166C9" w:rsidRDefault="001166C9" w:rsidP="001166C9">
      <w:pPr>
        <w:pStyle w:val="aa"/>
        <w:ind w:left="1416"/>
        <w:rPr>
          <w:rFonts w:ascii="Times New Roman" w:hAnsi="Times New Roman" w:cs="Times New Roman"/>
          <w:sz w:val="30"/>
          <w:szCs w:val="30"/>
        </w:rPr>
      </w:pPr>
      <w:r w:rsidRPr="001166C9">
        <w:rPr>
          <w:rFonts w:ascii="Times New Roman" w:hAnsi="Times New Roman" w:cs="Times New Roman"/>
          <w:sz w:val="30"/>
          <w:szCs w:val="30"/>
        </w:rPr>
        <w:fldChar w:fldCharType="end"/>
      </w:r>
    </w:p>
    <w:p w14:paraId="564D0573" w14:textId="77777777" w:rsidR="001166C9" w:rsidRDefault="001166C9">
      <w:pPr>
        <w:rPr>
          <w:rFonts w:ascii="Times New Roman" w:hAnsi="Times New Roman" w:cs="Times New Roman"/>
          <w:sz w:val="30"/>
          <w:szCs w:val="30"/>
        </w:rPr>
      </w:pPr>
      <w:r>
        <w:rPr>
          <w:rFonts w:ascii="Times New Roman" w:hAnsi="Times New Roman" w:cs="Times New Roman"/>
          <w:sz w:val="30"/>
          <w:szCs w:val="30"/>
        </w:rPr>
        <w:br w:type="page"/>
      </w:r>
    </w:p>
    <w:p w14:paraId="53F59886" w14:textId="0FE92DCA" w:rsidR="001166C9" w:rsidRDefault="001166C9" w:rsidP="001166C9">
      <w:pPr>
        <w:spacing w:after="0"/>
        <w:ind w:left="708"/>
        <w:rPr>
          <w:rFonts w:ascii="Times New Roman" w:hAnsi="Times New Roman" w:cs="Times New Roman"/>
          <w:b/>
          <w:bCs/>
          <w:sz w:val="44"/>
          <w:szCs w:val="44"/>
        </w:rPr>
      </w:pPr>
      <w:r w:rsidRPr="001166C9">
        <w:rPr>
          <w:rFonts w:ascii="Times New Roman" w:hAnsi="Times New Roman" w:cs="Times New Roman"/>
          <w:b/>
          <w:bCs/>
          <w:sz w:val="44"/>
          <w:szCs w:val="44"/>
        </w:rPr>
        <w:lastRenderedPageBreak/>
        <w:t>Техника безопасности и безопасное условия труда 2.1.5</w:t>
      </w:r>
    </w:p>
    <w:p w14:paraId="2D91B8E5" w14:textId="77777777" w:rsidR="00CF20AB" w:rsidRDefault="00CF20AB" w:rsidP="001166C9">
      <w:pPr>
        <w:spacing w:after="0"/>
        <w:ind w:left="708"/>
        <w:rPr>
          <w:rFonts w:ascii="Times New Roman" w:hAnsi="Times New Roman" w:cs="Times New Roman"/>
          <w:b/>
          <w:bCs/>
          <w:sz w:val="44"/>
          <w:szCs w:val="44"/>
        </w:rPr>
      </w:pPr>
    </w:p>
    <w:p w14:paraId="77EB55E4" w14:textId="694CAFE0" w:rsidR="00CF20AB" w:rsidRDefault="00CF20AB" w:rsidP="00CF20AB">
      <w:pPr>
        <w:spacing w:after="0"/>
        <w:rPr>
          <w:rFonts w:ascii="Times New Roman" w:hAnsi="Times New Roman" w:cs="Times New Roman"/>
          <w:sz w:val="30"/>
          <w:szCs w:val="30"/>
        </w:rPr>
      </w:pPr>
      <w:r w:rsidRPr="00CF20AB">
        <w:rPr>
          <w:rFonts w:ascii="Times New Roman" w:hAnsi="Times New Roman" w:cs="Times New Roman"/>
          <w:sz w:val="30"/>
          <w:szCs w:val="30"/>
        </w:rPr>
        <w:t xml:space="preserve">Техника </w:t>
      </w:r>
      <w:r w:rsidRPr="00CF20AB">
        <w:rPr>
          <w:rFonts w:ascii="Times New Roman" w:hAnsi="Times New Roman" w:cs="Times New Roman"/>
          <w:sz w:val="30"/>
          <w:szCs w:val="30"/>
        </w:rPr>
        <w:t>безопасности</w:t>
      </w:r>
      <w:r>
        <w:rPr>
          <w:rFonts w:ascii="Times New Roman" w:hAnsi="Times New Roman" w:cs="Times New Roman"/>
          <w:sz w:val="30"/>
          <w:szCs w:val="30"/>
        </w:rPr>
        <w:t xml:space="preserve"> (ТБ)</w:t>
      </w:r>
      <w:r w:rsidRPr="00CF20AB">
        <w:rPr>
          <w:rFonts w:ascii="Times New Roman" w:hAnsi="Times New Roman" w:cs="Times New Roman"/>
          <w:sz w:val="30"/>
          <w:szCs w:val="30"/>
        </w:rPr>
        <w:t xml:space="preserve"> играет ключевую роль в обеспечении безопасности работников, занятых на производстве мебели, в частности, при изготовлении шкафов-купе. Основная цель — предотвращение травм и несчастных случаев на производстве, а также создание условий, при которых сотрудники могут выполнять свои обязанности без угрозы для здоровья и жизни. Правильная организация рабочего процесса, соблюдение инструкций и регулярное обучение работников — это неотъемлемые аспекты безопасных условий труда.</w:t>
      </w:r>
    </w:p>
    <w:p w14:paraId="0D1F8BC4" w14:textId="77777777" w:rsidR="00CF20AB" w:rsidRPr="00CF20AB" w:rsidRDefault="00CF20AB" w:rsidP="00CF20AB">
      <w:pPr>
        <w:spacing w:after="0"/>
        <w:rPr>
          <w:rFonts w:ascii="Times New Roman" w:hAnsi="Times New Roman" w:cs="Times New Roman"/>
          <w:sz w:val="30"/>
          <w:szCs w:val="30"/>
        </w:rPr>
      </w:pPr>
    </w:p>
    <w:p w14:paraId="026AC9D0" w14:textId="55CCDEB8" w:rsidR="00CF20AB" w:rsidRPr="00CF20AB" w:rsidRDefault="00CF20AB" w:rsidP="00CF20AB">
      <w:pPr>
        <w:spacing w:after="0"/>
        <w:rPr>
          <w:rFonts w:ascii="Times New Roman" w:hAnsi="Times New Roman" w:cs="Times New Roman"/>
          <w:b/>
          <w:bCs/>
          <w:sz w:val="30"/>
          <w:szCs w:val="30"/>
        </w:rPr>
      </w:pPr>
      <w:r w:rsidRPr="00CF20AB">
        <w:rPr>
          <w:rFonts w:ascii="Times New Roman" w:hAnsi="Times New Roman" w:cs="Times New Roman"/>
          <w:b/>
          <w:bCs/>
          <w:sz w:val="30"/>
          <w:szCs w:val="30"/>
        </w:rPr>
        <w:t>Основные требования к технике безопасности:</w:t>
      </w:r>
    </w:p>
    <w:p w14:paraId="4D55926D" w14:textId="77777777" w:rsidR="00CF20AB" w:rsidRPr="00CF20AB" w:rsidRDefault="00CF20AB" w:rsidP="00CF20AB">
      <w:pPr>
        <w:numPr>
          <w:ilvl w:val="0"/>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Использование средств индивидуальной защиты (СИЗ)</w:t>
      </w:r>
      <w:r w:rsidRPr="00CF20AB">
        <w:rPr>
          <w:rFonts w:ascii="Times New Roman" w:hAnsi="Times New Roman" w:cs="Times New Roman"/>
          <w:sz w:val="30"/>
          <w:szCs w:val="30"/>
        </w:rPr>
        <w:t>:</w:t>
      </w:r>
    </w:p>
    <w:p w14:paraId="66DF46FF"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Очки</w:t>
      </w:r>
      <w:r w:rsidRPr="00CF20AB">
        <w:rPr>
          <w:rFonts w:ascii="Times New Roman" w:hAnsi="Times New Roman" w:cs="Times New Roman"/>
          <w:sz w:val="30"/>
          <w:szCs w:val="30"/>
        </w:rPr>
        <w:t>. Защитные очки обязательны для предотвращения попадания опилок, пыли и мелких частиц в глаза при распиле и шлифовке материалов. Поражение глаз может привести к серьезным травмам, вплоть до потери зрения.</w:t>
      </w:r>
    </w:p>
    <w:p w14:paraId="1EB397F4"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Перчатки</w:t>
      </w:r>
      <w:r w:rsidRPr="00CF20AB">
        <w:rPr>
          <w:rFonts w:ascii="Times New Roman" w:hAnsi="Times New Roman" w:cs="Times New Roman"/>
          <w:sz w:val="30"/>
          <w:szCs w:val="30"/>
        </w:rPr>
        <w:t>. Руки работников должны быть защищены плотными перчатками для предотвращения порезов и механических повреждений при работе с острыми инструментами или деталями мебели.</w:t>
      </w:r>
    </w:p>
    <w:p w14:paraId="6AD93405"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Спецодежда</w:t>
      </w:r>
      <w:r w:rsidRPr="00CF20AB">
        <w:rPr>
          <w:rFonts w:ascii="Times New Roman" w:hAnsi="Times New Roman" w:cs="Times New Roman"/>
          <w:sz w:val="30"/>
          <w:szCs w:val="30"/>
        </w:rPr>
        <w:t>. Работники должны носить специальную одежду, которая не имеет свободных элементов, способных зацепиться за движущиеся части станков. Также важен закрытый фасон одежды для минимизации риска порезов или ожогов.</w:t>
      </w:r>
    </w:p>
    <w:p w14:paraId="29AD8F7D"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Обувь</w:t>
      </w:r>
      <w:r w:rsidRPr="00CF20AB">
        <w:rPr>
          <w:rFonts w:ascii="Times New Roman" w:hAnsi="Times New Roman" w:cs="Times New Roman"/>
          <w:sz w:val="30"/>
          <w:szCs w:val="30"/>
        </w:rPr>
        <w:t>. Работникам необходимо использовать обувь с защитными носками и нескользящей подошвой, чтобы предотвратить травмы ног при падении тяжелых предметов или скольжении.</w:t>
      </w:r>
    </w:p>
    <w:p w14:paraId="02668901"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Защита органов слуха</w:t>
      </w:r>
      <w:r w:rsidRPr="00CF20AB">
        <w:rPr>
          <w:rFonts w:ascii="Times New Roman" w:hAnsi="Times New Roman" w:cs="Times New Roman"/>
          <w:sz w:val="30"/>
          <w:szCs w:val="30"/>
        </w:rPr>
        <w:t>. При работе на станках, создающих высокий уровень шума, таких как круглопильный станок, обязательно использование специальных наушников для защиты слуха от постоянного воздействия громких звуков, что может привести к потере слуха.</w:t>
      </w:r>
    </w:p>
    <w:p w14:paraId="32A28FA1" w14:textId="77777777" w:rsidR="00CF20AB" w:rsidRPr="00CF20AB" w:rsidRDefault="00CF20AB" w:rsidP="00CF20AB">
      <w:pPr>
        <w:numPr>
          <w:ilvl w:val="0"/>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Правильная эксплуатация оборудования</w:t>
      </w:r>
      <w:r w:rsidRPr="00CF20AB">
        <w:rPr>
          <w:rFonts w:ascii="Times New Roman" w:hAnsi="Times New Roman" w:cs="Times New Roman"/>
          <w:sz w:val="30"/>
          <w:szCs w:val="30"/>
        </w:rPr>
        <w:t>:</w:t>
      </w:r>
    </w:p>
    <w:p w14:paraId="216CEA09"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lastRenderedPageBreak/>
        <w:t>Все станки и инструменты должны использоваться только по назначению и в соответствии с техническими инструкциями. Неправильное использование оборудования повышает риск травм.</w:t>
      </w:r>
    </w:p>
    <w:p w14:paraId="6A5B1DE1"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Перед началом работы необходимо проверить исправность оборудования: убедиться в отсутствии видимых повреждений, проверить работу механизмов, натяжение лент и цепей, состояние режущих элементов.</w:t>
      </w:r>
    </w:p>
    <w:p w14:paraId="44962CEF"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Работать на неисправных или плохо настроенных станках строго запрещено. Это может привести к аварийной ситуации, порезам, ампутации конечностей или даже летальному исходу.</w:t>
      </w:r>
    </w:p>
    <w:p w14:paraId="5046B1C1"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Работник обязан прекратить работу и сообщить о неисправности оборудования ответственному лицу, если замечены сбои в работе или подозрительные шумы.</w:t>
      </w:r>
    </w:p>
    <w:p w14:paraId="431E064A" w14:textId="77777777" w:rsidR="00CF20AB" w:rsidRPr="00CF20AB" w:rsidRDefault="00CF20AB" w:rsidP="00CF20AB">
      <w:pPr>
        <w:numPr>
          <w:ilvl w:val="0"/>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Организация и порядок на рабочем месте</w:t>
      </w:r>
      <w:r w:rsidRPr="00CF20AB">
        <w:rPr>
          <w:rFonts w:ascii="Times New Roman" w:hAnsi="Times New Roman" w:cs="Times New Roman"/>
          <w:sz w:val="30"/>
          <w:szCs w:val="30"/>
        </w:rPr>
        <w:t>:</w:t>
      </w:r>
    </w:p>
    <w:p w14:paraId="71E4222A"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Чистота и порядок на рабочем месте напрямую влияют на безопасность. Рабочее место должно быть свободно от лишних предметов, которые могут мешать движению и созданию удобного доступа к оборудованию.</w:t>
      </w:r>
    </w:p>
    <w:p w14:paraId="57FFAAEE"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Опилки и стружка должны своевременно убираться, чтобы избежать скольжения и падений.</w:t>
      </w:r>
    </w:p>
    <w:p w14:paraId="064D481A"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Рабочие материалы и инструменты необходимо размещать так, чтобы исключить случайное столкновение с ними или падение на рабочую поверхность.</w:t>
      </w:r>
    </w:p>
    <w:p w14:paraId="5DD3C68A" w14:textId="77777777" w:rsidR="00CF20AB" w:rsidRPr="00CF20AB" w:rsidRDefault="00CF20AB" w:rsidP="00CF20AB">
      <w:pPr>
        <w:numPr>
          <w:ilvl w:val="0"/>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Контроль за исправностью электропроводки и оборудования</w:t>
      </w:r>
      <w:r w:rsidRPr="00CF20AB">
        <w:rPr>
          <w:rFonts w:ascii="Times New Roman" w:hAnsi="Times New Roman" w:cs="Times New Roman"/>
          <w:sz w:val="30"/>
          <w:szCs w:val="30"/>
        </w:rPr>
        <w:t>:</w:t>
      </w:r>
    </w:p>
    <w:p w14:paraId="207485B6"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Важно регулярно проверять состояние электропроводки, используемой для подключения станков и инструмента. Поврежденные провода или изоляция могут стать причиной короткого замыкания, поражения электрическим током или пожара.</w:t>
      </w:r>
    </w:p>
    <w:p w14:paraId="313A47F9"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Все электрическое оборудование должно быть заземлено и подключено к розеткам, соответствующим его техническим требованиям.</w:t>
      </w:r>
    </w:p>
    <w:p w14:paraId="23E7DF6B"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Необходимо использовать устройства защиты от коротких замыканий и перегрузок, чтобы предотвратить аварийные ситуации.</w:t>
      </w:r>
    </w:p>
    <w:p w14:paraId="1172DC0C" w14:textId="77777777" w:rsidR="00CF20AB" w:rsidRPr="00CF20AB" w:rsidRDefault="00CF20AB" w:rsidP="00CF20AB">
      <w:pPr>
        <w:numPr>
          <w:ilvl w:val="0"/>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Обучение и инструктаж персонала</w:t>
      </w:r>
      <w:r w:rsidRPr="00CF20AB">
        <w:rPr>
          <w:rFonts w:ascii="Times New Roman" w:hAnsi="Times New Roman" w:cs="Times New Roman"/>
          <w:sz w:val="30"/>
          <w:szCs w:val="30"/>
        </w:rPr>
        <w:t>:</w:t>
      </w:r>
    </w:p>
    <w:p w14:paraId="7E707978"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lastRenderedPageBreak/>
        <w:t>Каждый сотрудник перед началом работы обязан пройти вводный инструктаж по технике безопасности. Кроме того, периодически должны проводиться повторные инструктажи, направленные на напоминание о правилах работы с оборудованием и безопасности на рабочем месте.</w:t>
      </w:r>
    </w:p>
    <w:p w14:paraId="3BF0EAE1"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Особое внимание должно уделяться новым работникам и стажерам, которые еще не имеют достаточного опыта работы с оборудованием.</w:t>
      </w:r>
    </w:p>
    <w:p w14:paraId="246F7E00" w14:textId="77777777" w:rsidR="00CF20AB" w:rsidRPr="00CF20AB" w:rsidRDefault="00CF20AB" w:rsidP="00CF20AB">
      <w:pPr>
        <w:numPr>
          <w:ilvl w:val="0"/>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Меры безопасности при работе с круглопильным станком</w:t>
      </w:r>
      <w:r w:rsidRPr="00CF20AB">
        <w:rPr>
          <w:rFonts w:ascii="Times New Roman" w:hAnsi="Times New Roman" w:cs="Times New Roman"/>
          <w:sz w:val="30"/>
          <w:szCs w:val="30"/>
        </w:rPr>
        <w:t>:</w:t>
      </w:r>
    </w:p>
    <w:p w14:paraId="64418BAE"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Круглопильный станок является одним из самых опасных инструментов в производстве мебели. Работник обязан убедиться, что пильное полотно установлено правильно, и проверить его на наличие дефектов перед началом работы.</w:t>
      </w:r>
    </w:p>
    <w:p w14:paraId="41988F91"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Нельзя использовать станок для резки материалов, для которых он не предназначен. Неправильное использование может привести к заклиниванию полотна и выбросу деталей с большой скоростью.</w:t>
      </w:r>
    </w:p>
    <w:p w14:paraId="14C88319"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Подача материала на станок должна осуществляться плавно, без резких движений, чтобы избежать рывков и заклинивания.</w:t>
      </w:r>
    </w:p>
    <w:p w14:paraId="6B5A0C41" w14:textId="77777777" w:rsidR="00CF20AB" w:rsidRPr="00CF20AB" w:rsidRDefault="00CF20AB" w:rsidP="00CF20AB">
      <w:pPr>
        <w:numPr>
          <w:ilvl w:val="0"/>
          <w:numId w:val="11"/>
        </w:numPr>
        <w:spacing w:after="0"/>
        <w:rPr>
          <w:rFonts w:ascii="Times New Roman" w:hAnsi="Times New Roman" w:cs="Times New Roman"/>
          <w:sz w:val="30"/>
          <w:szCs w:val="30"/>
        </w:rPr>
      </w:pPr>
      <w:r w:rsidRPr="00CF20AB">
        <w:rPr>
          <w:rFonts w:ascii="Times New Roman" w:hAnsi="Times New Roman" w:cs="Times New Roman"/>
          <w:b/>
          <w:bCs/>
          <w:sz w:val="30"/>
          <w:szCs w:val="30"/>
        </w:rPr>
        <w:t>Меры при аварийных ситуациях</w:t>
      </w:r>
      <w:r w:rsidRPr="00CF20AB">
        <w:rPr>
          <w:rFonts w:ascii="Times New Roman" w:hAnsi="Times New Roman" w:cs="Times New Roman"/>
          <w:sz w:val="30"/>
          <w:szCs w:val="30"/>
        </w:rPr>
        <w:t>:</w:t>
      </w:r>
    </w:p>
    <w:p w14:paraId="7894FFF6"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В случае возникновения аварийной ситуации (поломка оборудования, возгорание, травма) работник обязан немедленно прекратить работу, отключить оборудование от сети и сообщить ответственному за безопасность лицу.</w:t>
      </w:r>
    </w:p>
    <w:p w14:paraId="072C855E"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Все работники должны быть обучены пользоваться первичными средствами пожаротушения и знать местоположение аптечки для оказания первой помощи.</w:t>
      </w:r>
    </w:p>
    <w:p w14:paraId="52052A82" w14:textId="77777777" w:rsidR="00CF20AB" w:rsidRPr="00CF20AB" w:rsidRDefault="00CF20AB" w:rsidP="00CF20AB">
      <w:pPr>
        <w:numPr>
          <w:ilvl w:val="1"/>
          <w:numId w:val="11"/>
        </w:numPr>
        <w:spacing w:after="0"/>
        <w:rPr>
          <w:rFonts w:ascii="Times New Roman" w:hAnsi="Times New Roman" w:cs="Times New Roman"/>
          <w:sz w:val="30"/>
          <w:szCs w:val="30"/>
        </w:rPr>
      </w:pPr>
      <w:r w:rsidRPr="00CF20AB">
        <w:rPr>
          <w:rFonts w:ascii="Times New Roman" w:hAnsi="Times New Roman" w:cs="Times New Roman"/>
          <w:sz w:val="30"/>
          <w:szCs w:val="30"/>
        </w:rPr>
        <w:t>В случае травмы, необходимо немедленно оказать пострадавшему первую помощь и вызвать медицинских специалистов.</w:t>
      </w:r>
    </w:p>
    <w:p w14:paraId="2B3CA262" w14:textId="77777777" w:rsidR="00CF20AB" w:rsidRPr="00CF20AB" w:rsidRDefault="00CF20AB" w:rsidP="00CF20AB">
      <w:pPr>
        <w:spacing w:after="0"/>
        <w:rPr>
          <w:rFonts w:ascii="Times New Roman" w:hAnsi="Times New Roman" w:cs="Times New Roman"/>
          <w:sz w:val="30"/>
          <w:szCs w:val="30"/>
        </w:rPr>
      </w:pPr>
      <w:r w:rsidRPr="00CF20AB">
        <w:rPr>
          <w:rFonts w:ascii="Times New Roman" w:hAnsi="Times New Roman" w:cs="Times New Roman"/>
          <w:sz w:val="30"/>
          <w:szCs w:val="30"/>
        </w:rPr>
        <w:t>Соблюдение данных мер предосторожности позволит значительно снизить риск несчастных случаев на производстве и обеспечить безопасные условия труда для каждого работника.</w:t>
      </w:r>
    </w:p>
    <w:p w14:paraId="7A439ECF" w14:textId="245AF38E" w:rsidR="00156DCB" w:rsidRDefault="00156DCB" w:rsidP="00CF20AB">
      <w:pPr>
        <w:spacing w:after="0"/>
        <w:rPr>
          <w:rFonts w:ascii="Times New Roman" w:hAnsi="Times New Roman" w:cs="Times New Roman"/>
          <w:sz w:val="30"/>
          <w:szCs w:val="30"/>
        </w:rPr>
      </w:pPr>
    </w:p>
    <w:p w14:paraId="503E59BD" w14:textId="77777777" w:rsidR="00156DCB" w:rsidRDefault="00156DCB">
      <w:pPr>
        <w:rPr>
          <w:rFonts w:ascii="Times New Roman" w:hAnsi="Times New Roman" w:cs="Times New Roman"/>
          <w:sz w:val="30"/>
          <w:szCs w:val="30"/>
        </w:rPr>
      </w:pPr>
      <w:r>
        <w:rPr>
          <w:rFonts w:ascii="Times New Roman" w:hAnsi="Times New Roman" w:cs="Times New Roman"/>
          <w:sz w:val="30"/>
          <w:szCs w:val="30"/>
        </w:rPr>
        <w:br w:type="page"/>
      </w:r>
    </w:p>
    <w:p w14:paraId="71593AC5" w14:textId="064D18BD" w:rsidR="00156DCB" w:rsidRDefault="00156DCB" w:rsidP="00156DCB">
      <w:pPr>
        <w:spacing w:after="0"/>
        <w:jc w:val="center"/>
        <w:rPr>
          <w:rFonts w:ascii="Times New Roman" w:hAnsi="Times New Roman" w:cs="Times New Roman"/>
          <w:b/>
          <w:bCs/>
          <w:sz w:val="44"/>
          <w:szCs w:val="44"/>
        </w:rPr>
      </w:pPr>
      <w:r w:rsidRPr="00156DCB">
        <w:rPr>
          <w:rFonts w:ascii="Times New Roman" w:hAnsi="Times New Roman" w:cs="Times New Roman"/>
          <w:b/>
          <w:bCs/>
          <w:sz w:val="44"/>
          <w:szCs w:val="44"/>
        </w:rPr>
        <w:lastRenderedPageBreak/>
        <w:t>Охрана окружающей среды 2.1.6</w:t>
      </w:r>
    </w:p>
    <w:p w14:paraId="2179740E" w14:textId="77777777" w:rsidR="00156DCB" w:rsidRPr="00156DCB" w:rsidRDefault="00156DCB" w:rsidP="00156DCB">
      <w:pPr>
        <w:spacing w:after="0"/>
        <w:jc w:val="center"/>
        <w:rPr>
          <w:rFonts w:ascii="Times New Roman" w:hAnsi="Times New Roman" w:cs="Times New Roman"/>
          <w:b/>
          <w:bCs/>
          <w:sz w:val="44"/>
          <w:szCs w:val="44"/>
        </w:rPr>
      </w:pPr>
    </w:p>
    <w:p w14:paraId="664D6DE1" w14:textId="437D3D89" w:rsidR="00156DCB" w:rsidRDefault="00156DCB" w:rsidP="00156DCB">
      <w:pPr>
        <w:spacing w:after="0"/>
        <w:rPr>
          <w:rFonts w:ascii="Times New Roman" w:hAnsi="Times New Roman" w:cs="Times New Roman"/>
          <w:sz w:val="30"/>
          <w:szCs w:val="30"/>
        </w:rPr>
      </w:pPr>
      <w:r w:rsidRPr="00156DCB">
        <w:rPr>
          <w:rFonts w:ascii="Times New Roman" w:hAnsi="Times New Roman" w:cs="Times New Roman"/>
          <w:sz w:val="30"/>
          <w:szCs w:val="30"/>
        </w:rPr>
        <w:t>Охрана окружающей среды является важным аспектом при производстве мебели, включая изготовление шкафов-купе. Любое производство оказывает влияние на окружающую среду, поэтому важно применять меры, которые минимизируют негативное воздействие и способствуют сохранению природных ресурсов. В процессе производства важно соблюдать экологические нормы и стандарты, внедрять экологически чистые технологии, и ответственным образом подходить к утилизации отходов.</w:t>
      </w:r>
    </w:p>
    <w:p w14:paraId="5F8CE56A" w14:textId="77777777" w:rsidR="00156DCB" w:rsidRPr="00156DCB" w:rsidRDefault="00156DCB" w:rsidP="00156DCB">
      <w:pPr>
        <w:spacing w:after="0"/>
        <w:rPr>
          <w:rFonts w:ascii="Times New Roman" w:hAnsi="Times New Roman" w:cs="Times New Roman"/>
          <w:sz w:val="30"/>
          <w:szCs w:val="30"/>
        </w:rPr>
      </w:pPr>
    </w:p>
    <w:p w14:paraId="09CD0C81" w14:textId="77777777" w:rsidR="00156DCB" w:rsidRPr="00156DCB" w:rsidRDefault="00156DCB" w:rsidP="00156DCB">
      <w:pPr>
        <w:spacing w:after="0"/>
        <w:rPr>
          <w:rFonts w:ascii="Times New Roman" w:hAnsi="Times New Roman" w:cs="Times New Roman"/>
          <w:b/>
          <w:bCs/>
          <w:sz w:val="30"/>
          <w:szCs w:val="30"/>
        </w:rPr>
      </w:pPr>
      <w:r w:rsidRPr="00156DCB">
        <w:rPr>
          <w:rFonts w:ascii="Times New Roman" w:hAnsi="Times New Roman" w:cs="Times New Roman"/>
          <w:b/>
          <w:bCs/>
          <w:sz w:val="30"/>
          <w:szCs w:val="30"/>
        </w:rPr>
        <w:t>Основные экологические аспекты при изготовлении шкафов-купе:</w:t>
      </w:r>
    </w:p>
    <w:p w14:paraId="1A656564" w14:textId="77777777" w:rsidR="00156DCB" w:rsidRPr="00156DCB" w:rsidRDefault="00156DCB" w:rsidP="00156DCB">
      <w:pPr>
        <w:numPr>
          <w:ilvl w:val="0"/>
          <w:numId w:val="12"/>
        </w:numPr>
        <w:spacing w:after="0"/>
        <w:rPr>
          <w:rFonts w:ascii="Times New Roman" w:hAnsi="Times New Roman" w:cs="Times New Roman"/>
          <w:sz w:val="30"/>
          <w:szCs w:val="30"/>
        </w:rPr>
      </w:pPr>
      <w:r w:rsidRPr="00156DCB">
        <w:rPr>
          <w:rFonts w:ascii="Times New Roman" w:hAnsi="Times New Roman" w:cs="Times New Roman"/>
          <w:b/>
          <w:bCs/>
          <w:sz w:val="30"/>
          <w:szCs w:val="30"/>
        </w:rPr>
        <w:t>Выбор экологичных материалов</w:t>
      </w:r>
      <w:r w:rsidRPr="00156DCB">
        <w:rPr>
          <w:rFonts w:ascii="Times New Roman" w:hAnsi="Times New Roman" w:cs="Times New Roman"/>
          <w:sz w:val="30"/>
          <w:szCs w:val="30"/>
        </w:rPr>
        <w:t>:</w:t>
      </w:r>
    </w:p>
    <w:p w14:paraId="3EEF6D78" w14:textId="77777777" w:rsidR="00156DCB" w:rsidRP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При производстве шкафов-купе рекомендуется использовать материалы, которые имеют минимальное воздействие на окружающую среду. Например, ламинированное ДСП, МДФ или натуральное дерево, если оно было добыто с соблюдением принципов устойчивого лесопользования.</w:t>
      </w:r>
    </w:p>
    <w:p w14:paraId="02475AA8" w14:textId="77777777" w:rsid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Важно также учитывать наличие экологических сертификатов у материалов, подтверждающих их безопасность для здоровья человека и окружающей среды. Например, использование древесных плит, не содержащих формальдегид, и других токсичных веществ.</w:t>
      </w:r>
    </w:p>
    <w:p w14:paraId="1F1A75E2" w14:textId="77777777" w:rsidR="00156DCB" w:rsidRPr="00156DCB" w:rsidRDefault="00156DCB" w:rsidP="00156DCB">
      <w:pPr>
        <w:spacing w:after="0"/>
        <w:rPr>
          <w:rFonts w:ascii="Times New Roman" w:hAnsi="Times New Roman" w:cs="Times New Roman"/>
          <w:sz w:val="30"/>
          <w:szCs w:val="30"/>
        </w:rPr>
      </w:pPr>
    </w:p>
    <w:p w14:paraId="066D8C24" w14:textId="77777777" w:rsidR="00156DCB" w:rsidRPr="00156DCB" w:rsidRDefault="00156DCB" w:rsidP="00156DCB">
      <w:pPr>
        <w:numPr>
          <w:ilvl w:val="0"/>
          <w:numId w:val="12"/>
        </w:numPr>
        <w:spacing w:after="0"/>
        <w:rPr>
          <w:rFonts w:ascii="Times New Roman" w:hAnsi="Times New Roman" w:cs="Times New Roman"/>
          <w:sz w:val="30"/>
          <w:szCs w:val="30"/>
        </w:rPr>
      </w:pPr>
      <w:r w:rsidRPr="00156DCB">
        <w:rPr>
          <w:rFonts w:ascii="Times New Roman" w:hAnsi="Times New Roman" w:cs="Times New Roman"/>
          <w:b/>
          <w:bCs/>
          <w:sz w:val="30"/>
          <w:szCs w:val="30"/>
        </w:rPr>
        <w:t>Снижение количества отходов</w:t>
      </w:r>
      <w:r w:rsidRPr="00156DCB">
        <w:rPr>
          <w:rFonts w:ascii="Times New Roman" w:hAnsi="Times New Roman" w:cs="Times New Roman"/>
          <w:sz w:val="30"/>
          <w:szCs w:val="30"/>
        </w:rPr>
        <w:t>:</w:t>
      </w:r>
    </w:p>
    <w:p w14:paraId="33A601E5" w14:textId="77777777" w:rsidR="00156DCB" w:rsidRP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Производственные отходы, такие как обрезки древесины, опилки, упаковочные материалы, должны минимизироваться. Одним из способов уменьшения отходов является точное проектирование и раскрой материалов, что позволяет сократить количество обрезков.</w:t>
      </w:r>
    </w:p>
    <w:p w14:paraId="02A37D3C" w14:textId="77777777" w:rsid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Оставшиеся обрезки древесных плит могут быть использованы повторно, для производства мелких деталей или как топливо в специальных котлах для отопления производственных помещений.</w:t>
      </w:r>
    </w:p>
    <w:p w14:paraId="280A57C7" w14:textId="77777777" w:rsidR="00156DCB" w:rsidRPr="00156DCB" w:rsidRDefault="00156DCB" w:rsidP="00156DCB">
      <w:pPr>
        <w:spacing w:after="0"/>
        <w:rPr>
          <w:rFonts w:ascii="Times New Roman" w:hAnsi="Times New Roman" w:cs="Times New Roman"/>
          <w:sz w:val="30"/>
          <w:szCs w:val="30"/>
        </w:rPr>
      </w:pPr>
    </w:p>
    <w:p w14:paraId="5508233A" w14:textId="77777777" w:rsidR="00156DCB" w:rsidRPr="00156DCB" w:rsidRDefault="00156DCB" w:rsidP="00156DCB">
      <w:pPr>
        <w:numPr>
          <w:ilvl w:val="0"/>
          <w:numId w:val="12"/>
        </w:numPr>
        <w:spacing w:after="0"/>
        <w:rPr>
          <w:rFonts w:ascii="Times New Roman" w:hAnsi="Times New Roman" w:cs="Times New Roman"/>
          <w:sz w:val="30"/>
          <w:szCs w:val="30"/>
        </w:rPr>
      </w:pPr>
      <w:r w:rsidRPr="00156DCB">
        <w:rPr>
          <w:rFonts w:ascii="Times New Roman" w:hAnsi="Times New Roman" w:cs="Times New Roman"/>
          <w:b/>
          <w:bCs/>
          <w:sz w:val="30"/>
          <w:szCs w:val="30"/>
        </w:rPr>
        <w:t>Ответственная утилизация отходов</w:t>
      </w:r>
      <w:r w:rsidRPr="00156DCB">
        <w:rPr>
          <w:rFonts w:ascii="Times New Roman" w:hAnsi="Times New Roman" w:cs="Times New Roman"/>
          <w:sz w:val="30"/>
          <w:szCs w:val="30"/>
        </w:rPr>
        <w:t>:</w:t>
      </w:r>
    </w:p>
    <w:p w14:paraId="343C41A7" w14:textId="77777777" w:rsidR="00156DCB" w:rsidRP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lastRenderedPageBreak/>
        <w:t>Опилки, древесные отходы и другие производственные отходы необходимо правильно утилизировать. Опилки могут быть использованы в качестве биотоплива или отправлены на переработку.</w:t>
      </w:r>
    </w:p>
    <w:p w14:paraId="297C422D" w14:textId="51D47FA4" w:rsid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Отходы, содержащие химические вещества, такие как лаки, клеи или краски, должны утилизироваться в соответствии с нормативами и требованиями экологической безопасности. Для этого следует заключать договоры с лицензированными компаниями, занимающимися переработкой и утилизацией опасных отходов.</w:t>
      </w:r>
    </w:p>
    <w:p w14:paraId="66F45C42" w14:textId="77777777" w:rsidR="00156DCB" w:rsidRPr="00156DCB" w:rsidRDefault="00156DCB" w:rsidP="00156DCB">
      <w:pPr>
        <w:spacing w:after="0"/>
        <w:rPr>
          <w:rFonts w:ascii="Times New Roman" w:hAnsi="Times New Roman" w:cs="Times New Roman"/>
          <w:sz w:val="30"/>
          <w:szCs w:val="30"/>
        </w:rPr>
      </w:pPr>
    </w:p>
    <w:p w14:paraId="111EE790" w14:textId="77777777" w:rsidR="00156DCB" w:rsidRPr="00156DCB" w:rsidRDefault="00156DCB" w:rsidP="00156DCB">
      <w:pPr>
        <w:numPr>
          <w:ilvl w:val="0"/>
          <w:numId w:val="12"/>
        </w:numPr>
        <w:spacing w:after="0"/>
        <w:rPr>
          <w:rFonts w:ascii="Times New Roman" w:hAnsi="Times New Roman" w:cs="Times New Roman"/>
          <w:sz w:val="30"/>
          <w:szCs w:val="30"/>
        </w:rPr>
      </w:pPr>
      <w:r w:rsidRPr="00156DCB">
        <w:rPr>
          <w:rFonts w:ascii="Times New Roman" w:hAnsi="Times New Roman" w:cs="Times New Roman"/>
          <w:b/>
          <w:bCs/>
          <w:sz w:val="30"/>
          <w:szCs w:val="30"/>
        </w:rPr>
        <w:t>Рациональное использование энергии и ресурсов</w:t>
      </w:r>
      <w:r w:rsidRPr="00156DCB">
        <w:rPr>
          <w:rFonts w:ascii="Times New Roman" w:hAnsi="Times New Roman" w:cs="Times New Roman"/>
          <w:sz w:val="30"/>
          <w:szCs w:val="30"/>
        </w:rPr>
        <w:t>:</w:t>
      </w:r>
    </w:p>
    <w:p w14:paraId="69A63BED" w14:textId="77777777" w:rsidR="00156DCB" w:rsidRP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При производстве шкафов-купе важно эффективно использовать электричество и воду. Станки и оборудование должны иметь энергоэффективные двигатели и быть настроены на оптимальный режим работы, чтобы снизить потребление энергии.</w:t>
      </w:r>
    </w:p>
    <w:p w14:paraId="2955F147" w14:textId="77777777" w:rsid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Внедрение систем энергосбережения, таких как LED-освещение и автоматическое отключение оборудования в случае его бездействия, также способствует снижению нагрузки на природные ресурсы.</w:t>
      </w:r>
    </w:p>
    <w:p w14:paraId="6E1E0EFE" w14:textId="77777777" w:rsidR="00156DCB" w:rsidRPr="00156DCB" w:rsidRDefault="00156DCB" w:rsidP="00156DCB">
      <w:pPr>
        <w:spacing w:after="0"/>
        <w:rPr>
          <w:rFonts w:ascii="Times New Roman" w:hAnsi="Times New Roman" w:cs="Times New Roman"/>
          <w:sz w:val="30"/>
          <w:szCs w:val="30"/>
        </w:rPr>
      </w:pPr>
    </w:p>
    <w:p w14:paraId="61160622" w14:textId="77777777" w:rsidR="00156DCB" w:rsidRPr="00156DCB" w:rsidRDefault="00156DCB" w:rsidP="00156DCB">
      <w:pPr>
        <w:numPr>
          <w:ilvl w:val="0"/>
          <w:numId w:val="12"/>
        </w:numPr>
        <w:spacing w:after="0"/>
        <w:rPr>
          <w:rFonts w:ascii="Times New Roman" w:hAnsi="Times New Roman" w:cs="Times New Roman"/>
          <w:sz w:val="30"/>
          <w:szCs w:val="30"/>
        </w:rPr>
      </w:pPr>
      <w:r w:rsidRPr="00156DCB">
        <w:rPr>
          <w:rFonts w:ascii="Times New Roman" w:hAnsi="Times New Roman" w:cs="Times New Roman"/>
          <w:b/>
          <w:bCs/>
          <w:sz w:val="30"/>
          <w:szCs w:val="30"/>
        </w:rPr>
        <w:t>Контроль за выбросами в атмосферу</w:t>
      </w:r>
      <w:r w:rsidRPr="00156DCB">
        <w:rPr>
          <w:rFonts w:ascii="Times New Roman" w:hAnsi="Times New Roman" w:cs="Times New Roman"/>
          <w:sz w:val="30"/>
          <w:szCs w:val="30"/>
        </w:rPr>
        <w:t>:</w:t>
      </w:r>
    </w:p>
    <w:p w14:paraId="24F64249" w14:textId="77777777" w:rsidR="00156DCB" w:rsidRP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Производство мебели может сопровождаться выделением пыли, мелких частиц древесины и химических испарений. Для защиты окружающей среды и здоровья работников необходимо использовать системы фильтрации и вентиляции, которые будут очищать воздух от вредных веществ перед их выбросом в атмосферу.</w:t>
      </w:r>
    </w:p>
    <w:p w14:paraId="1659AEA2" w14:textId="77777777" w:rsid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Важно следить за уровнем выбросов и контролировать их в соответствии с установленными нормами, а также проводить регулярную проверку оборудования для предотвращения утечек и загрязнений.</w:t>
      </w:r>
    </w:p>
    <w:p w14:paraId="1C9F9907" w14:textId="77777777" w:rsidR="00156DCB" w:rsidRPr="00156DCB" w:rsidRDefault="00156DCB" w:rsidP="00156DCB">
      <w:pPr>
        <w:spacing w:after="0"/>
        <w:rPr>
          <w:rFonts w:ascii="Times New Roman" w:hAnsi="Times New Roman" w:cs="Times New Roman"/>
          <w:sz w:val="30"/>
          <w:szCs w:val="30"/>
        </w:rPr>
      </w:pPr>
    </w:p>
    <w:p w14:paraId="098D349A" w14:textId="77777777" w:rsidR="00156DCB" w:rsidRPr="00156DCB" w:rsidRDefault="00156DCB" w:rsidP="00156DCB">
      <w:pPr>
        <w:numPr>
          <w:ilvl w:val="0"/>
          <w:numId w:val="12"/>
        </w:numPr>
        <w:spacing w:after="0"/>
        <w:rPr>
          <w:rFonts w:ascii="Times New Roman" w:hAnsi="Times New Roman" w:cs="Times New Roman"/>
          <w:sz w:val="30"/>
          <w:szCs w:val="30"/>
        </w:rPr>
      </w:pPr>
      <w:r w:rsidRPr="00156DCB">
        <w:rPr>
          <w:rFonts w:ascii="Times New Roman" w:hAnsi="Times New Roman" w:cs="Times New Roman"/>
          <w:b/>
          <w:bCs/>
          <w:sz w:val="30"/>
          <w:szCs w:val="30"/>
        </w:rPr>
        <w:t>Обучение персонала экологическим нормам</w:t>
      </w:r>
      <w:r w:rsidRPr="00156DCB">
        <w:rPr>
          <w:rFonts w:ascii="Times New Roman" w:hAnsi="Times New Roman" w:cs="Times New Roman"/>
          <w:sz w:val="30"/>
          <w:szCs w:val="30"/>
        </w:rPr>
        <w:t>:</w:t>
      </w:r>
    </w:p>
    <w:p w14:paraId="0927B0D2" w14:textId="77777777" w:rsid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 xml:space="preserve">Все сотрудники должны быть ознакомлены с принципами охраны окружающей среды и требованиями, касающимися их производственной деятельности. Регулярное обучение и </w:t>
      </w:r>
      <w:r w:rsidRPr="00156DCB">
        <w:rPr>
          <w:rFonts w:ascii="Times New Roman" w:hAnsi="Times New Roman" w:cs="Times New Roman"/>
          <w:sz w:val="30"/>
          <w:szCs w:val="30"/>
        </w:rPr>
        <w:lastRenderedPageBreak/>
        <w:t>повышение квалификации в области экологической безопасности помогут внедрить культуру ответственного отношения к природе на всех уровнях производства.</w:t>
      </w:r>
    </w:p>
    <w:p w14:paraId="7B7A7626" w14:textId="77777777" w:rsidR="00156DCB" w:rsidRPr="00156DCB" w:rsidRDefault="00156DCB" w:rsidP="00156DCB">
      <w:pPr>
        <w:spacing w:after="0"/>
        <w:ind w:left="1080"/>
        <w:rPr>
          <w:rFonts w:ascii="Times New Roman" w:hAnsi="Times New Roman" w:cs="Times New Roman"/>
          <w:sz w:val="30"/>
          <w:szCs w:val="30"/>
        </w:rPr>
      </w:pPr>
    </w:p>
    <w:p w14:paraId="52B71698" w14:textId="77777777" w:rsidR="00156DCB" w:rsidRPr="00156DCB" w:rsidRDefault="00156DCB" w:rsidP="00156DCB">
      <w:pPr>
        <w:numPr>
          <w:ilvl w:val="0"/>
          <w:numId w:val="12"/>
        </w:numPr>
        <w:spacing w:after="0"/>
        <w:rPr>
          <w:rFonts w:ascii="Times New Roman" w:hAnsi="Times New Roman" w:cs="Times New Roman"/>
          <w:sz w:val="30"/>
          <w:szCs w:val="30"/>
        </w:rPr>
      </w:pPr>
      <w:r w:rsidRPr="00156DCB">
        <w:rPr>
          <w:rFonts w:ascii="Times New Roman" w:hAnsi="Times New Roman" w:cs="Times New Roman"/>
          <w:b/>
          <w:bCs/>
          <w:sz w:val="30"/>
          <w:szCs w:val="30"/>
        </w:rPr>
        <w:t>Снижение уровня шума</w:t>
      </w:r>
      <w:r w:rsidRPr="00156DCB">
        <w:rPr>
          <w:rFonts w:ascii="Times New Roman" w:hAnsi="Times New Roman" w:cs="Times New Roman"/>
          <w:sz w:val="30"/>
          <w:szCs w:val="30"/>
        </w:rPr>
        <w:t>:</w:t>
      </w:r>
    </w:p>
    <w:p w14:paraId="54EAA8CC" w14:textId="77777777" w:rsid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В процессе производства важно минимизировать воздействие шума на окружающую среду. Для этого следует использовать звукоизоляционные панели и оборудование с пониженным уровнем шума. Это особенно важно в тех случаях, когда производство находится вблизи жилых районов, чтобы не оказывать негативного влияния на жителей.</w:t>
      </w:r>
    </w:p>
    <w:p w14:paraId="2D759ABD" w14:textId="77777777" w:rsidR="00156DCB" w:rsidRPr="00156DCB" w:rsidRDefault="00156DCB" w:rsidP="00156DCB">
      <w:pPr>
        <w:spacing w:after="0"/>
        <w:rPr>
          <w:rFonts w:ascii="Times New Roman" w:hAnsi="Times New Roman" w:cs="Times New Roman"/>
          <w:sz w:val="30"/>
          <w:szCs w:val="30"/>
        </w:rPr>
      </w:pPr>
    </w:p>
    <w:p w14:paraId="495A834F" w14:textId="77777777" w:rsidR="00156DCB" w:rsidRPr="00156DCB" w:rsidRDefault="00156DCB" w:rsidP="00156DCB">
      <w:pPr>
        <w:numPr>
          <w:ilvl w:val="0"/>
          <w:numId w:val="12"/>
        </w:numPr>
        <w:spacing w:after="0"/>
        <w:rPr>
          <w:rFonts w:ascii="Times New Roman" w:hAnsi="Times New Roman" w:cs="Times New Roman"/>
          <w:sz w:val="30"/>
          <w:szCs w:val="30"/>
        </w:rPr>
      </w:pPr>
      <w:r w:rsidRPr="00156DCB">
        <w:rPr>
          <w:rFonts w:ascii="Times New Roman" w:hAnsi="Times New Roman" w:cs="Times New Roman"/>
          <w:b/>
          <w:bCs/>
          <w:sz w:val="30"/>
          <w:szCs w:val="30"/>
        </w:rPr>
        <w:t>Программы по повторной переработке</w:t>
      </w:r>
      <w:r w:rsidRPr="00156DCB">
        <w:rPr>
          <w:rFonts w:ascii="Times New Roman" w:hAnsi="Times New Roman" w:cs="Times New Roman"/>
          <w:sz w:val="30"/>
          <w:szCs w:val="30"/>
        </w:rPr>
        <w:t>:</w:t>
      </w:r>
    </w:p>
    <w:p w14:paraId="306C4870" w14:textId="77777777" w:rsidR="00156DCB" w:rsidRDefault="00156DCB" w:rsidP="00156DCB">
      <w:pPr>
        <w:numPr>
          <w:ilvl w:val="1"/>
          <w:numId w:val="12"/>
        </w:numPr>
        <w:spacing w:after="0"/>
        <w:rPr>
          <w:rFonts w:ascii="Times New Roman" w:hAnsi="Times New Roman" w:cs="Times New Roman"/>
          <w:sz w:val="30"/>
          <w:szCs w:val="30"/>
        </w:rPr>
      </w:pPr>
      <w:r w:rsidRPr="00156DCB">
        <w:rPr>
          <w:rFonts w:ascii="Times New Roman" w:hAnsi="Times New Roman" w:cs="Times New Roman"/>
          <w:sz w:val="30"/>
          <w:szCs w:val="30"/>
        </w:rPr>
        <w:t>Важно поддерживать программы по повторной переработке отходов, таких как старые шкафы или мебель, которую можно восстановить или переработать для создания новых изделий. Это позволяет уменьшить количество отходов, направляемых на свалки, и сократить использование новых ресурсов.</w:t>
      </w:r>
    </w:p>
    <w:p w14:paraId="3852B9E9" w14:textId="77777777" w:rsidR="00156DCB" w:rsidRPr="00156DCB" w:rsidRDefault="00156DCB" w:rsidP="00156DCB">
      <w:pPr>
        <w:spacing w:after="0"/>
        <w:rPr>
          <w:rFonts w:ascii="Times New Roman" w:hAnsi="Times New Roman" w:cs="Times New Roman"/>
          <w:sz w:val="30"/>
          <w:szCs w:val="30"/>
        </w:rPr>
      </w:pPr>
    </w:p>
    <w:p w14:paraId="4523C941" w14:textId="77777777" w:rsidR="00156DCB" w:rsidRPr="00156DCB" w:rsidRDefault="00156DCB" w:rsidP="00156DCB">
      <w:pPr>
        <w:spacing w:after="0"/>
        <w:rPr>
          <w:rFonts w:ascii="Times New Roman" w:hAnsi="Times New Roman" w:cs="Times New Roman"/>
          <w:sz w:val="30"/>
          <w:szCs w:val="30"/>
        </w:rPr>
      </w:pPr>
      <w:r w:rsidRPr="00156DCB">
        <w:rPr>
          <w:rFonts w:ascii="Times New Roman" w:hAnsi="Times New Roman" w:cs="Times New Roman"/>
          <w:sz w:val="30"/>
          <w:szCs w:val="30"/>
        </w:rPr>
        <w:t>Внедрение этих мер по охране окружающей среды способствует не только сохранению природных ресурсов, но и повышает экологическую ответственность производства. Сокращение негативного воздействия на природу, соблюдение экологических стандартов и использование современных технологий — это шаги к устойчивому и безопасному будущему.</w:t>
      </w:r>
    </w:p>
    <w:p w14:paraId="4F87B5EC" w14:textId="04747931" w:rsidR="00156DCB" w:rsidRDefault="00156DCB" w:rsidP="00CF20AB">
      <w:pPr>
        <w:spacing w:after="0"/>
        <w:rPr>
          <w:rFonts w:ascii="Times New Roman" w:hAnsi="Times New Roman" w:cs="Times New Roman"/>
          <w:sz w:val="30"/>
          <w:szCs w:val="30"/>
        </w:rPr>
      </w:pPr>
    </w:p>
    <w:p w14:paraId="0359EDB3" w14:textId="77777777" w:rsidR="00156DCB" w:rsidRDefault="00156DCB">
      <w:pPr>
        <w:rPr>
          <w:rFonts w:ascii="Times New Roman" w:hAnsi="Times New Roman" w:cs="Times New Roman"/>
          <w:sz w:val="30"/>
          <w:szCs w:val="30"/>
        </w:rPr>
      </w:pPr>
      <w:r>
        <w:rPr>
          <w:rFonts w:ascii="Times New Roman" w:hAnsi="Times New Roman" w:cs="Times New Roman"/>
          <w:sz w:val="30"/>
          <w:szCs w:val="30"/>
        </w:rPr>
        <w:br w:type="page"/>
      </w:r>
    </w:p>
    <w:p w14:paraId="2C033418" w14:textId="77777777" w:rsidR="00156DCB" w:rsidRPr="00156DCB" w:rsidRDefault="00156DCB" w:rsidP="00156DCB">
      <w:pPr>
        <w:spacing w:after="0"/>
        <w:ind w:left="708"/>
        <w:jc w:val="center"/>
        <w:rPr>
          <w:rFonts w:ascii="Times New Roman" w:hAnsi="Times New Roman" w:cs="Times New Roman"/>
          <w:b/>
          <w:bCs/>
          <w:sz w:val="44"/>
          <w:szCs w:val="44"/>
        </w:rPr>
      </w:pPr>
      <w:r w:rsidRPr="00156DCB">
        <w:rPr>
          <w:rFonts w:ascii="Times New Roman" w:hAnsi="Times New Roman" w:cs="Times New Roman"/>
          <w:b/>
          <w:bCs/>
          <w:sz w:val="44"/>
          <w:szCs w:val="44"/>
        </w:rPr>
        <w:lastRenderedPageBreak/>
        <w:t>Литература 2.1.7</w:t>
      </w:r>
    </w:p>
    <w:p w14:paraId="252E836B" w14:textId="77777777" w:rsidR="001166C9" w:rsidRPr="001166C9" w:rsidRDefault="001166C9" w:rsidP="00CF20AB">
      <w:pPr>
        <w:spacing w:after="0"/>
        <w:rPr>
          <w:rFonts w:ascii="Times New Roman" w:hAnsi="Times New Roman" w:cs="Times New Roman"/>
          <w:sz w:val="30"/>
          <w:szCs w:val="30"/>
        </w:rPr>
      </w:pPr>
    </w:p>
    <w:sectPr w:rsidR="001166C9" w:rsidRPr="001166C9">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E6936" w14:textId="77777777" w:rsidR="002B6B69" w:rsidRDefault="002B6B69" w:rsidP="007B1555">
      <w:pPr>
        <w:spacing w:after="0" w:line="240" w:lineRule="auto"/>
      </w:pPr>
      <w:r>
        <w:separator/>
      </w:r>
    </w:p>
  </w:endnote>
  <w:endnote w:type="continuationSeparator" w:id="0">
    <w:p w14:paraId="525330BF" w14:textId="77777777" w:rsidR="002B6B69" w:rsidRDefault="002B6B69" w:rsidP="007B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1455389"/>
      <w:docPartObj>
        <w:docPartGallery w:val="Page Numbers (Bottom of Page)"/>
        <w:docPartUnique/>
      </w:docPartObj>
    </w:sdtPr>
    <w:sdtContent>
      <w:p w14:paraId="7E1A8981" w14:textId="77777777" w:rsidR="007B1555" w:rsidRDefault="007B1555">
        <w:pPr>
          <w:pStyle w:val="a5"/>
          <w:jc w:val="right"/>
        </w:pPr>
        <w:r>
          <w:fldChar w:fldCharType="begin"/>
        </w:r>
        <w:r>
          <w:instrText>PAGE   \* MERGEFORMAT</w:instrText>
        </w:r>
        <w:r>
          <w:fldChar w:fldCharType="separate"/>
        </w:r>
        <w:r>
          <w:t>2</w:t>
        </w:r>
        <w:r>
          <w:fldChar w:fldCharType="end"/>
        </w:r>
      </w:p>
    </w:sdtContent>
  </w:sdt>
  <w:p w14:paraId="2DE9B8C5" w14:textId="77777777" w:rsidR="007B1555" w:rsidRDefault="007B15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8FDC8" w14:textId="77777777" w:rsidR="002B6B69" w:rsidRDefault="002B6B69" w:rsidP="007B1555">
      <w:pPr>
        <w:spacing w:after="0" w:line="240" w:lineRule="auto"/>
      </w:pPr>
      <w:r>
        <w:separator/>
      </w:r>
    </w:p>
  </w:footnote>
  <w:footnote w:type="continuationSeparator" w:id="0">
    <w:p w14:paraId="48B8157B" w14:textId="77777777" w:rsidR="002B6B69" w:rsidRDefault="002B6B69" w:rsidP="007B1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52BD2"/>
    <w:multiLevelType w:val="hybridMultilevel"/>
    <w:tmpl w:val="B9625B86"/>
    <w:lvl w:ilvl="0" w:tplc="04190005">
      <w:start w:val="1"/>
      <w:numFmt w:val="bullet"/>
      <w:lvlText w:val=""/>
      <w:lvlJc w:val="left"/>
      <w:pPr>
        <w:ind w:left="787" w:hanging="360"/>
      </w:pPr>
      <w:rPr>
        <w:rFonts w:ascii="Wingdings" w:hAnsi="Wingdings"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1" w15:restartNumberingAfterBreak="0">
    <w:nsid w:val="160443FA"/>
    <w:multiLevelType w:val="multilevel"/>
    <w:tmpl w:val="314CA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31DAF"/>
    <w:multiLevelType w:val="hybridMultilevel"/>
    <w:tmpl w:val="01F8D8FC"/>
    <w:lvl w:ilvl="0" w:tplc="51E8B26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8493D75"/>
    <w:multiLevelType w:val="hybridMultilevel"/>
    <w:tmpl w:val="C0A63FEE"/>
    <w:lvl w:ilvl="0" w:tplc="17EE5DCC">
      <w:start w:val="1"/>
      <w:numFmt w:val="bullet"/>
      <w:lvlText w:val=""/>
      <w:lvlJc w:val="left"/>
      <w:pPr>
        <w:ind w:left="150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7A528E"/>
    <w:multiLevelType w:val="multilevel"/>
    <w:tmpl w:val="C6A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93A53"/>
    <w:multiLevelType w:val="multilevel"/>
    <w:tmpl w:val="7F52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E0969"/>
    <w:multiLevelType w:val="multilevel"/>
    <w:tmpl w:val="66D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632D8"/>
    <w:multiLevelType w:val="hybridMultilevel"/>
    <w:tmpl w:val="97620E98"/>
    <w:lvl w:ilvl="0" w:tplc="17EE5D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E50F87"/>
    <w:multiLevelType w:val="hybridMultilevel"/>
    <w:tmpl w:val="A2366DDA"/>
    <w:lvl w:ilvl="0" w:tplc="0212A4E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7AD75B5F"/>
    <w:multiLevelType w:val="multilevel"/>
    <w:tmpl w:val="4688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F81CD1"/>
    <w:multiLevelType w:val="hybridMultilevel"/>
    <w:tmpl w:val="B86C809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9B6761"/>
    <w:multiLevelType w:val="hybridMultilevel"/>
    <w:tmpl w:val="A3AECEDE"/>
    <w:lvl w:ilvl="0" w:tplc="17EE5DC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667778625">
    <w:abstractNumId w:val="4"/>
  </w:num>
  <w:num w:numId="2" w16cid:durableId="1538545401">
    <w:abstractNumId w:val="10"/>
  </w:num>
  <w:num w:numId="3" w16cid:durableId="731805738">
    <w:abstractNumId w:val="6"/>
  </w:num>
  <w:num w:numId="4" w16cid:durableId="865558013">
    <w:abstractNumId w:val="8"/>
  </w:num>
  <w:num w:numId="5" w16cid:durableId="633218361">
    <w:abstractNumId w:val="2"/>
  </w:num>
  <w:num w:numId="6" w16cid:durableId="228804926">
    <w:abstractNumId w:val="0"/>
  </w:num>
  <w:num w:numId="7" w16cid:durableId="1869641509">
    <w:abstractNumId w:val="3"/>
  </w:num>
  <w:num w:numId="8" w16cid:durableId="1240556410">
    <w:abstractNumId w:val="11"/>
  </w:num>
  <w:num w:numId="9" w16cid:durableId="879825116">
    <w:abstractNumId w:val="7"/>
  </w:num>
  <w:num w:numId="10" w16cid:durableId="260794570">
    <w:abstractNumId w:val="5"/>
  </w:num>
  <w:num w:numId="11" w16cid:durableId="1616984760">
    <w:abstractNumId w:val="1"/>
  </w:num>
  <w:num w:numId="12" w16cid:durableId="13059658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E7"/>
    <w:rsid w:val="000133CE"/>
    <w:rsid w:val="00022F71"/>
    <w:rsid w:val="000A1586"/>
    <w:rsid w:val="000B7684"/>
    <w:rsid w:val="000B7FE7"/>
    <w:rsid w:val="000D74C7"/>
    <w:rsid w:val="000F391D"/>
    <w:rsid w:val="001126F3"/>
    <w:rsid w:val="001166C9"/>
    <w:rsid w:val="00156DCB"/>
    <w:rsid w:val="0016094F"/>
    <w:rsid w:val="001661D7"/>
    <w:rsid w:val="001A292E"/>
    <w:rsid w:val="002B3B8A"/>
    <w:rsid w:val="002B6B69"/>
    <w:rsid w:val="002C03E5"/>
    <w:rsid w:val="00325C2A"/>
    <w:rsid w:val="003D43A6"/>
    <w:rsid w:val="005044AE"/>
    <w:rsid w:val="00515483"/>
    <w:rsid w:val="005234A3"/>
    <w:rsid w:val="005A6AC7"/>
    <w:rsid w:val="005D73DC"/>
    <w:rsid w:val="006245E7"/>
    <w:rsid w:val="00670115"/>
    <w:rsid w:val="006B0279"/>
    <w:rsid w:val="006C0FD1"/>
    <w:rsid w:val="006F12C6"/>
    <w:rsid w:val="00780A67"/>
    <w:rsid w:val="007B1555"/>
    <w:rsid w:val="008074A7"/>
    <w:rsid w:val="00814247"/>
    <w:rsid w:val="008C0031"/>
    <w:rsid w:val="0096206A"/>
    <w:rsid w:val="009F0222"/>
    <w:rsid w:val="009F155E"/>
    <w:rsid w:val="009F2294"/>
    <w:rsid w:val="00A926FF"/>
    <w:rsid w:val="00B02680"/>
    <w:rsid w:val="00B3418F"/>
    <w:rsid w:val="00B914AB"/>
    <w:rsid w:val="00B92C38"/>
    <w:rsid w:val="00C03627"/>
    <w:rsid w:val="00C06F21"/>
    <w:rsid w:val="00C274D4"/>
    <w:rsid w:val="00C60808"/>
    <w:rsid w:val="00C87D9C"/>
    <w:rsid w:val="00CB793C"/>
    <w:rsid w:val="00CC22C9"/>
    <w:rsid w:val="00CF20AB"/>
    <w:rsid w:val="00D34759"/>
    <w:rsid w:val="00D74248"/>
    <w:rsid w:val="00D75566"/>
    <w:rsid w:val="00DC62D3"/>
    <w:rsid w:val="00E1264E"/>
    <w:rsid w:val="00E147D9"/>
    <w:rsid w:val="00EA2283"/>
    <w:rsid w:val="00ED7AEE"/>
    <w:rsid w:val="00EF23C0"/>
    <w:rsid w:val="00F673CF"/>
    <w:rsid w:val="00F74DDE"/>
    <w:rsid w:val="00F773EC"/>
    <w:rsid w:val="00FB0157"/>
    <w:rsid w:val="00FC2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85E4F"/>
  <w15:chartTrackingRefBased/>
  <w15:docId w15:val="{5D73EBE5-885A-4A53-BF6D-D115FAF4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155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B1555"/>
  </w:style>
  <w:style w:type="paragraph" w:styleId="a5">
    <w:name w:val="footer"/>
    <w:basedOn w:val="a"/>
    <w:link w:val="a6"/>
    <w:uiPriority w:val="99"/>
    <w:unhideWhenUsed/>
    <w:rsid w:val="007B155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B1555"/>
  </w:style>
  <w:style w:type="character" w:styleId="a7">
    <w:name w:val="Hyperlink"/>
    <w:basedOn w:val="a0"/>
    <w:uiPriority w:val="99"/>
    <w:unhideWhenUsed/>
    <w:rsid w:val="00F773EC"/>
    <w:rPr>
      <w:color w:val="0563C1" w:themeColor="hyperlink"/>
      <w:u w:val="single"/>
    </w:rPr>
  </w:style>
  <w:style w:type="character" w:styleId="a8">
    <w:name w:val="Unresolved Mention"/>
    <w:basedOn w:val="a0"/>
    <w:uiPriority w:val="99"/>
    <w:semiHidden/>
    <w:unhideWhenUsed/>
    <w:rsid w:val="00F773EC"/>
    <w:rPr>
      <w:color w:val="605E5C"/>
      <w:shd w:val="clear" w:color="auto" w:fill="E1DFDD"/>
    </w:rPr>
  </w:style>
  <w:style w:type="character" w:styleId="a9">
    <w:name w:val="FollowedHyperlink"/>
    <w:basedOn w:val="a0"/>
    <w:uiPriority w:val="99"/>
    <w:semiHidden/>
    <w:unhideWhenUsed/>
    <w:rsid w:val="006B0279"/>
    <w:rPr>
      <w:color w:val="954F72" w:themeColor="followedHyperlink"/>
      <w:u w:val="single"/>
    </w:rPr>
  </w:style>
  <w:style w:type="paragraph" w:styleId="aa">
    <w:name w:val="List Paragraph"/>
    <w:basedOn w:val="a"/>
    <w:uiPriority w:val="34"/>
    <w:qFormat/>
    <w:rsid w:val="00780A67"/>
    <w:pPr>
      <w:ind w:left="720"/>
      <w:contextualSpacing/>
    </w:pPr>
  </w:style>
  <w:style w:type="table" w:styleId="ab">
    <w:name w:val="Table Grid"/>
    <w:basedOn w:val="a1"/>
    <w:uiPriority w:val="59"/>
    <w:rsid w:val="00B914A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60033">
      <w:bodyDiv w:val="1"/>
      <w:marLeft w:val="0"/>
      <w:marRight w:val="0"/>
      <w:marTop w:val="0"/>
      <w:marBottom w:val="0"/>
      <w:divBdr>
        <w:top w:val="none" w:sz="0" w:space="0" w:color="auto"/>
        <w:left w:val="none" w:sz="0" w:space="0" w:color="auto"/>
        <w:bottom w:val="none" w:sz="0" w:space="0" w:color="auto"/>
        <w:right w:val="none" w:sz="0" w:space="0" w:color="auto"/>
      </w:divBdr>
    </w:div>
    <w:div w:id="146552955">
      <w:bodyDiv w:val="1"/>
      <w:marLeft w:val="0"/>
      <w:marRight w:val="0"/>
      <w:marTop w:val="0"/>
      <w:marBottom w:val="0"/>
      <w:divBdr>
        <w:top w:val="none" w:sz="0" w:space="0" w:color="auto"/>
        <w:left w:val="none" w:sz="0" w:space="0" w:color="auto"/>
        <w:bottom w:val="none" w:sz="0" w:space="0" w:color="auto"/>
        <w:right w:val="none" w:sz="0" w:space="0" w:color="auto"/>
      </w:divBdr>
      <w:divsChild>
        <w:div w:id="1033455430">
          <w:marLeft w:val="0"/>
          <w:marRight w:val="0"/>
          <w:marTop w:val="0"/>
          <w:marBottom w:val="150"/>
          <w:divBdr>
            <w:top w:val="none" w:sz="0" w:space="0" w:color="auto"/>
            <w:left w:val="none" w:sz="0" w:space="0" w:color="auto"/>
            <w:bottom w:val="none" w:sz="0" w:space="0" w:color="auto"/>
            <w:right w:val="none" w:sz="0" w:space="0" w:color="auto"/>
          </w:divBdr>
        </w:div>
        <w:div w:id="1531918592">
          <w:marLeft w:val="0"/>
          <w:marRight w:val="0"/>
          <w:marTop w:val="150"/>
          <w:marBottom w:val="150"/>
          <w:divBdr>
            <w:top w:val="none" w:sz="0" w:space="0" w:color="auto"/>
            <w:left w:val="none" w:sz="0" w:space="0" w:color="auto"/>
            <w:bottom w:val="none" w:sz="0" w:space="0" w:color="auto"/>
            <w:right w:val="none" w:sz="0" w:space="0" w:color="auto"/>
          </w:divBdr>
        </w:div>
        <w:div w:id="1336112813">
          <w:marLeft w:val="0"/>
          <w:marRight w:val="0"/>
          <w:marTop w:val="150"/>
          <w:marBottom w:val="150"/>
          <w:divBdr>
            <w:top w:val="none" w:sz="0" w:space="0" w:color="auto"/>
            <w:left w:val="none" w:sz="0" w:space="0" w:color="auto"/>
            <w:bottom w:val="none" w:sz="0" w:space="0" w:color="auto"/>
            <w:right w:val="none" w:sz="0" w:space="0" w:color="auto"/>
          </w:divBdr>
        </w:div>
        <w:div w:id="57869730">
          <w:marLeft w:val="0"/>
          <w:marRight w:val="0"/>
          <w:marTop w:val="150"/>
          <w:marBottom w:val="150"/>
          <w:divBdr>
            <w:top w:val="none" w:sz="0" w:space="0" w:color="auto"/>
            <w:left w:val="none" w:sz="0" w:space="0" w:color="auto"/>
            <w:bottom w:val="none" w:sz="0" w:space="0" w:color="auto"/>
            <w:right w:val="none" w:sz="0" w:space="0" w:color="auto"/>
          </w:divBdr>
        </w:div>
        <w:div w:id="862283344">
          <w:marLeft w:val="0"/>
          <w:marRight w:val="0"/>
          <w:marTop w:val="150"/>
          <w:marBottom w:val="150"/>
          <w:divBdr>
            <w:top w:val="none" w:sz="0" w:space="0" w:color="auto"/>
            <w:left w:val="none" w:sz="0" w:space="0" w:color="auto"/>
            <w:bottom w:val="none" w:sz="0" w:space="0" w:color="auto"/>
            <w:right w:val="none" w:sz="0" w:space="0" w:color="auto"/>
          </w:divBdr>
        </w:div>
        <w:div w:id="1123352647">
          <w:marLeft w:val="0"/>
          <w:marRight w:val="0"/>
          <w:marTop w:val="150"/>
          <w:marBottom w:val="150"/>
          <w:divBdr>
            <w:top w:val="none" w:sz="0" w:space="0" w:color="auto"/>
            <w:left w:val="none" w:sz="0" w:space="0" w:color="auto"/>
            <w:bottom w:val="none" w:sz="0" w:space="0" w:color="auto"/>
            <w:right w:val="none" w:sz="0" w:space="0" w:color="auto"/>
          </w:divBdr>
        </w:div>
        <w:div w:id="661083530">
          <w:marLeft w:val="0"/>
          <w:marRight w:val="0"/>
          <w:marTop w:val="150"/>
          <w:marBottom w:val="150"/>
          <w:divBdr>
            <w:top w:val="none" w:sz="0" w:space="0" w:color="auto"/>
            <w:left w:val="none" w:sz="0" w:space="0" w:color="auto"/>
            <w:bottom w:val="none" w:sz="0" w:space="0" w:color="auto"/>
            <w:right w:val="none" w:sz="0" w:space="0" w:color="auto"/>
          </w:divBdr>
        </w:div>
        <w:div w:id="1024867339">
          <w:marLeft w:val="0"/>
          <w:marRight w:val="0"/>
          <w:marTop w:val="150"/>
          <w:marBottom w:val="150"/>
          <w:divBdr>
            <w:top w:val="none" w:sz="0" w:space="0" w:color="auto"/>
            <w:left w:val="none" w:sz="0" w:space="0" w:color="auto"/>
            <w:bottom w:val="none" w:sz="0" w:space="0" w:color="auto"/>
            <w:right w:val="none" w:sz="0" w:space="0" w:color="auto"/>
          </w:divBdr>
        </w:div>
        <w:div w:id="165441719">
          <w:marLeft w:val="0"/>
          <w:marRight w:val="0"/>
          <w:marTop w:val="150"/>
          <w:marBottom w:val="150"/>
          <w:divBdr>
            <w:top w:val="none" w:sz="0" w:space="0" w:color="auto"/>
            <w:left w:val="none" w:sz="0" w:space="0" w:color="auto"/>
            <w:bottom w:val="none" w:sz="0" w:space="0" w:color="auto"/>
            <w:right w:val="none" w:sz="0" w:space="0" w:color="auto"/>
          </w:divBdr>
        </w:div>
        <w:div w:id="955335730">
          <w:marLeft w:val="0"/>
          <w:marRight w:val="0"/>
          <w:marTop w:val="150"/>
          <w:marBottom w:val="150"/>
          <w:divBdr>
            <w:top w:val="none" w:sz="0" w:space="0" w:color="auto"/>
            <w:left w:val="none" w:sz="0" w:space="0" w:color="auto"/>
            <w:bottom w:val="none" w:sz="0" w:space="0" w:color="auto"/>
            <w:right w:val="none" w:sz="0" w:space="0" w:color="auto"/>
          </w:divBdr>
        </w:div>
        <w:div w:id="1348369328">
          <w:marLeft w:val="0"/>
          <w:marRight w:val="0"/>
          <w:marTop w:val="150"/>
          <w:marBottom w:val="150"/>
          <w:divBdr>
            <w:top w:val="none" w:sz="0" w:space="0" w:color="auto"/>
            <w:left w:val="none" w:sz="0" w:space="0" w:color="auto"/>
            <w:bottom w:val="none" w:sz="0" w:space="0" w:color="auto"/>
            <w:right w:val="none" w:sz="0" w:space="0" w:color="auto"/>
          </w:divBdr>
        </w:div>
        <w:div w:id="1173029192">
          <w:marLeft w:val="0"/>
          <w:marRight w:val="0"/>
          <w:marTop w:val="150"/>
          <w:marBottom w:val="150"/>
          <w:divBdr>
            <w:top w:val="none" w:sz="0" w:space="0" w:color="auto"/>
            <w:left w:val="none" w:sz="0" w:space="0" w:color="auto"/>
            <w:bottom w:val="none" w:sz="0" w:space="0" w:color="auto"/>
            <w:right w:val="none" w:sz="0" w:space="0" w:color="auto"/>
          </w:divBdr>
        </w:div>
        <w:div w:id="967857634">
          <w:marLeft w:val="0"/>
          <w:marRight w:val="0"/>
          <w:marTop w:val="150"/>
          <w:marBottom w:val="150"/>
          <w:divBdr>
            <w:top w:val="none" w:sz="0" w:space="0" w:color="auto"/>
            <w:left w:val="none" w:sz="0" w:space="0" w:color="auto"/>
            <w:bottom w:val="none" w:sz="0" w:space="0" w:color="auto"/>
            <w:right w:val="none" w:sz="0" w:space="0" w:color="auto"/>
          </w:divBdr>
        </w:div>
        <w:div w:id="1788351911">
          <w:marLeft w:val="0"/>
          <w:marRight w:val="0"/>
          <w:marTop w:val="150"/>
          <w:marBottom w:val="150"/>
          <w:divBdr>
            <w:top w:val="none" w:sz="0" w:space="0" w:color="auto"/>
            <w:left w:val="none" w:sz="0" w:space="0" w:color="auto"/>
            <w:bottom w:val="none" w:sz="0" w:space="0" w:color="auto"/>
            <w:right w:val="none" w:sz="0" w:space="0" w:color="auto"/>
          </w:divBdr>
        </w:div>
        <w:div w:id="750469429">
          <w:marLeft w:val="0"/>
          <w:marRight w:val="0"/>
          <w:marTop w:val="150"/>
          <w:marBottom w:val="150"/>
          <w:divBdr>
            <w:top w:val="none" w:sz="0" w:space="0" w:color="auto"/>
            <w:left w:val="none" w:sz="0" w:space="0" w:color="auto"/>
            <w:bottom w:val="none" w:sz="0" w:space="0" w:color="auto"/>
            <w:right w:val="none" w:sz="0" w:space="0" w:color="auto"/>
          </w:divBdr>
        </w:div>
        <w:div w:id="764299949">
          <w:marLeft w:val="0"/>
          <w:marRight w:val="0"/>
          <w:marTop w:val="150"/>
          <w:marBottom w:val="150"/>
          <w:divBdr>
            <w:top w:val="none" w:sz="0" w:space="0" w:color="auto"/>
            <w:left w:val="none" w:sz="0" w:space="0" w:color="auto"/>
            <w:bottom w:val="none" w:sz="0" w:space="0" w:color="auto"/>
            <w:right w:val="none" w:sz="0" w:space="0" w:color="auto"/>
          </w:divBdr>
        </w:div>
        <w:div w:id="1971789647">
          <w:marLeft w:val="0"/>
          <w:marRight w:val="0"/>
          <w:marTop w:val="150"/>
          <w:marBottom w:val="150"/>
          <w:divBdr>
            <w:top w:val="none" w:sz="0" w:space="0" w:color="auto"/>
            <w:left w:val="none" w:sz="0" w:space="0" w:color="auto"/>
            <w:bottom w:val="none" w:sz="0" w:space="0" w:color="auto"/>
            <w:right w:val="none" w:sz="0" w:space="0" w:color="auto"/>
          </w:divBdr>
        </w:div>
        <w:div w:id="933780310">
          <w:marLeft w:val="0"/>
          <w:marRight w:val="0"/>
          <w:marTop w:val="150"/>
          <w:marBottom w:val="0"/>
          <w:divBdr>
            <w:top w:val="none" w:sz="0" w:space="0" w:color="auto"/>
            <w:left w:val="none" w:sz="0" w:space="0" w:color="auto"/>
            <w:bottom w:val="none" w:sz="0" w:space="0" w:color="auto"/>
            <w:right w:val="none" w:sz="0" w:space="0" w:color="auto"/>
          </w:divBdr>
        </w:div>
      </w:divsChild>
    </w:div>
    <w:div w:id="152719404">
      <w:bodyDiv w:val="1"/>
      <w:marLeft w:val="0"/>
      <w:marRight w:val="0"/>
      <w:marTop w:val="0"/>
      <w:marBottom w:val="0"/>
      <w:divBdr>
        <w:top w:val="none" w:sz="0" w:space="0" w:color="auto"/>
        <w:left w:val="none" w:sz="0" w:space="0" w:color="auto"/>
        <w:bottom w:val="none" w:sz="0" w:space="0" w:color="auto"/>
        <w:right w:val="none" w:sz="0" w:space="0" w:color="auto"/>
      </w:divBdr>
    </w:div>
    <w:div w:id="217669138">
      <w:bodyDiv w:val="1"/>
      <w:marLeft w:val="0"/>
      <w:marRight w:val="0"/>
      <w:marTop w:val="0"/>
      <w:marBottom w:val="0"/>
      <w:divBdr>
        <w:top w:val="none" w:sz="0" w:space="0" w:color="auto"/>
        <w:left w:val="none" w:sz="0" w:space="0" w:color="auto"/>
        <w:bottom w:val="none" w:sz="0" w:space="0" w:color="auto"/>
        <w:right w:val="none" w:sz="0" w:space="0" w:color="auto"/>
      </w:divBdr>
      <w:divsChild>
        <w:div w:id="193428381">
          <w:marLeft w:val="0"/>
          <w:marRight w:val="0"/>
          <w:marTop w:val="0"/>
          <w:marBottom w:val="150"/>
          <w:divBdr>
            <w:top w:val="none" w:sz="0" w:space="0" w:color="auto"/>
            <w:left w:val="none" w:sz="0" w:space="0" w:color="auto"/>
            <w:bottom w:val="none" w:sz="0" w:space="0" w:color="auto"/>
            <w:right w:val="none" w:sz="0" w:space="0" w:color="auto"/>
          </w:divBdr>
        </w:div>
        <w:div w:id="1546404723">
          <w:marLeft w:val="0"/>
          <w:marRight w:val="0"/>
          <w:marTop w:val="150"/>
          <w:marBottom w:val="150"/>
          <w:divBdr>
            <w:top w:val="none" w:sz="0" w:space="0" w:color="auto"/>
            <w:left w:val="none" w:sz="0" w:space="0" w:color="auto"/>
            <w:bottom w:val="none" w:sz="0" w:space="0" w:color="auto"/>
            <w:right w:val="none" w:sz="0" w:space="0" w:color="auto"/>
          </w:divBdr>
        </w:div>
        <w:div w:id="511534511">
          <w:marLeft w:val="0"/>
          <w:marRight w:val="0"/>
          <w:marTop w:val="150"/>
          <w:marBottom w:val="150"/>
          <w:divBdr>
            <w:top w:val="none" w:sz="0" w:space="0" w:color="auto"/>
            <w:left w:val="none" w:sz="0" w:space="0" w:color="auto"/>
            <w:bottom w:val="none" w:sz="0" w:space="0" w:color="auto"/>
            <w:right w:val="none" w:sz="0" w:space="0" w:color="auto"/>
          </w:divBdr>
        </w:div>
        <w:div w:id="8682618">
          <w:marLeft w:val="0"/>
          <w:marRight w:val="0"/>
          <w:marTop w:val="150"/>
          <w:marBottom w:val="150"/>
          <w:divBdr>
            <w:top w:val="none" w:sz="0" w:space="0" w:color="auto"/>
            <w:left w:val="none" w:sz="0" w:space="0" w:color="auto"/>
            <w:bottom w:val="none" w:sz="0" w:space="0" w:color="auto"/>
            <w:right w:val="none" w:sz="0" w:space="0" w:color="auto"/>
          </w:divBdr>
        </w:div>
        <w:div w:id="328292921">
          <w:marLeft w:val="0"/>
          <w:marRight w:val="0"/>
          <w:marTop w:val="150"/>
          <w:marBottom w:val="150"/>
          <w:divBdr>
            <w:top w:val="none" w:sz="0" w:space="0" w:color="auto"/>
            <w:left w:val="none" w:sz="0" w:space="0" w:color="auto"/>
            <w:bottom w:val="none" w:sz="0" w:space="0" w:color="auto"/>
            <w:right w:val="none" w:sz="0" w:space="0" w:color="auto"/>
          </w:divBdr>
        </w:div>
        <w:div w:id="1397168287">
          <w:marLeft w:val="0"/>
          <w:marRight w:val="0"/>
          <w:marTop w:val="150"/>
          <w:marBottom w:val="150"/>
          <w:divBdr>
            <w:top w:val="none" w:sz="0" w:space="0" w:color="auto"/>
            <w:left w:val="none" w:sz="0" w:space="0" w:color="auto"/>
            <w:bottom w:val="none" w:sz="0" w:space="0" w:color="auto"/>
            <w:right w:val="none" w:sz="0" w:space="0" w:color="auto"/>
          </w:divBdr>
        </w:div>
        <w:div w:id="760561306">
          <w:marLeft w:val="0"/>
          <w:marRight w:val="0"/>
          <w:marTop w:val="150"/>
          <w:marBottom w:val="150"/>
          <w:divBdr>
            <w:top w:val="none" w:sz="0" w:space="0" w:color="auto"/>
            <w:left w:val="none" w:sz="0" w:space="0" w:color="auto"/>
            <w:bottom w:val="none" w:sz="0" w:space="0" w:color="auto"/>
            <w:right w:val="none" w:sz="0" w:space="0" w:color="auto"/>
          </w:divBdr>
        </w:div>
        <w:div w:id="1009142530">
          <w:marLeft w:val="0"/>
          <w:marRight w:val="0"/>
          <w:marTop w:val="150"/>
          <w:marBottom w:val="150"/>
          <w:divBdr>
            <w:top w:val="none" w:sz="0" w:space="0" w:color="auto"/>
            <w:left w:val="none" w:sz="0" w:space="0" w:color="auto"/>
            <w:bottom w:val="none" w:sz="0" w:space="0" w:color="auto"/>
            <w:right w:val="none" w:sz="0" w:space="0" w:color="auto"/>
          </w:divBdr>
        </w:div>
        <w:div w:id="447240922">
          <w:marLeft w:val="0"/>
          <w:marRight w:val="0"/>
          <w:marTop w:val="150"/>
          <w:marBottom w:val="150"/>
          <w:divBdr>
            <w:top w:val="none" w:sz="0" w:space="0" w:color="auto"/>
            <w:left w:val="none" w:sz="0" w:space="0" w:color="auto"/>
            <w:bottom w:val="none" w:sz="0" w:space="0" w:color="auto"/>
            <w:right w:val="none" w:sz="0" w:space="0" w:color="auto"/>
          </w:divBdr>
        </w:div>
        <w:div w:id="48187915">
          <w:marLeft w:val="0"/>
          <w:marRight w:val="0"/>
          <w:marTop w:val="150"/>
          <w:marBottom w:val="150"/>
          <w:divBdr>
            <w:top w:val="none" w:sz="0" w:space="0" w:color="auto"/>
            <w:left w:val="none" w:sz="0" w:space="0" w:color="auto"/>
            <w:bottom w:val="none" w:sz="0" w:space="0" w:color="auto"/>
            <w:right w:val="none" w:sz="0" w:space="0" w:color="auto"/>
          </w:divBdr>
        </w:div>
        <w:div w:id="318731589">
          <w:marLeft w:val="0"/>
          <w:marRight w:val="0"/>
          <w:marTop w:val="150"/>
          <w:marBottom w:val="150"/>
          <w:divBdr>
            <w:top w:val="none" w:sz="0" w:space="0" w:color="auto"/>
            <w:left w:val="none" w:sz="0" w:space="0" w:color="auto"/>
            <w:bottom w:val="none" w:sz="0" w:space="0" w:color="auto"/>
            <w:right w:val="none" w:sz="0" w:space="0" w:color="auto"/>
          </w:divBdr>
        </w:div>
        <w:div w:id="132335532">
          <w:marLeft w:val="0"/>
          <w:marRight w:val="0"/>
          <w:marTop w:val="150"/>
          <w:marBottom w:val="150"/>
          <w:divBdr>
            <w:top w:val="none" w:sz="0" w:space="0" w:color="auto"/>
            <w:left w:val="none" w:sz="0" w:space="0" w:color="auto"/>
            <w:bottom w:val="none" w:sz="0" w:space="0" w:color="auto"/>
            <w:right w:val="none" w:sz="0" w:space="0" w:color="auto"/>
          </w:divBdr>
        </w:div>
        <w:div w:id="704871462">
          <w:marLeft w:val="0"/>
          <w:marRight w:val="0"/>
          <w:marTop w:val="150"/>
          <w:marBottom w:val="150"/>
          <w:divBdr>
            <w:top w:val="none" w:sz="0" w:space="0" w:color="auto"/>
            <w:left w:val="none" w:sz="0" w:space="0" w:color="auto"/>
            <w:bottom w:val="none" w:sz="0" w:space="0" w:color="auto"/>
            <w:right w:val="none" w:sz="0" w:space="0" w:color="auto"/>
          </w:divBdr>
        </w:div>
        <w:div w:id="1813020035">
          <w:marLeft w:val="0"/>
          <w:marRight w:val="0"/>
          <w:marTop w:val="150"/>
          <w:marBottom w:val="150"/>
          <w:divBdr>
            <w:top w:val="none" w:sz="0" w:space="0" w:color="auto"/>
            <w:left w:val="none" w:sz="0" w:space="0" w:color="auto"/>
            <w:bottom w:val="none" w:sz="0" w:space="0" w:color="auto"/>
            <w:right w:val="none" w:sz="0" w:space="0" w:color="auto"/>
          </w:divBdr>
        </w:div>
        <w:div w:id="1024595630">
          <w:marLeft w:val="0"/>
          <w:marRight w:val="0"/>
          <w:marTop w:val="150"/>
          <w:marBottom w:val="150"/>
          <w:divBdr>
            <w:top w:val="none" w:sz="0" w:space="0" w:color="auto"/>
            <w:left w:val="none" w:sz="0" w:space="0" w:color="auto"/>
            <w:bottom w:val="none" w:sz="0" w:space="0" w:color="auto"/>
            <w:right w:val="none" w:sz="0" w:space="0" w:color="auto"/>
          </w:divBdr>
        </w:div>
        <w:div w:id="517041288">
          <w:marLeft w:val="0"/>
          <w:marRight w:val="0"/>
          <w:marTop w:val="150"/>
          <w:marBottom w:val="150"/>
          <w:divBdr>
            <w:top w:val="none" w:sz="0" w:space="0" w:color="auto"/>
            <w:left w:val="none" w:sz="0" w:space="0" w:color="auto"/>
            <w:bottom w:val="none" w:sz="0" w:space="0" w:color="auto"/>
            <w:right w:val="none" w:sz="0" w:space="0" w:color="auto"/>
          </w:divBdr>
        </w:div>
        <w:div w:id="1245794742">
          <w:marLeft w:val="0"/>
          <w:marRight w:val="0"/>
          <w:marTop w:val="150"/>
          <w:marBottom w:val="150"/>
          <w:divBdr>
            <w:top w:val="none" w:sz="0" w:space="0" w:color="auto"/>
            <w:left w:val="none" w:sz="0" w:space="0" w:color="auto"/>
            <w:bottom w:val="none" w:sz="0" w:space="0" w:color="auto"/>
            <w:right w:val="none" w:sz="0" w:space="0" w:color="auto"/>
          </w:divBdr>
        </w:div>
        <w:div w:id="1193222323">
          <w:marLeft w:val="0"/>
          <w:marRight w:val="0"/>
          <w:marTop w:val="150"/>
          <w:marBottom w:val="0"/>
          <w:divBdr>
            <w:top w:val="none" w:sz="0" w:space="0" w:color="auto"/>
            <w:left w:val="none" w:sz="0" w:space="0" w:color="auto"/>
            <w:bottom w:val="none" w:sz="0" w:space="0" w:color="auto"/>
            <w:right w:val="none" w:sz="0" w:space="0" w:color="auto"/>
          </w:divBdr>
        </w:div>
      </w:divsChild>
    </w:div>
    <w:div w:id="254945212">
      <w:bodyDiv w:val="1"/>
      <w:marLeft w:val="0"/>
      <w:marRight w:val="0"/>
      <w:marTop w:val="0"/>
      <w:marBottom w:val="0"/>
      <w:divBdr>
        <w:top w:val="none" w:sz="0" w:space="0" w:color="auto"/>
        <w:left w:val="none" w:sz="0" w:space="0" w:color="auto"/>
        <w:bottom w:val="none" w:sz="0" w:space="0" w:color="auto"/>
        <w:right w:val="none" w:sz="0" w:space="0" w:color="auto"/>
      </w:divBdr>
    </w:div>
    <w:div w:id="299581970">
      <w:bodyDiv w:val="1"/>
      <w:marLeft w:val="0"/>
      <w:marRight w:val="0"/>
      <w:marTop w:val="0"/>
      <w:marBottom w:val="0"/>
      <w:divBdr>
        <w:top w:val="none" w:sz="0" w:space="0" w:color="auto"/>
        <w:left w:val="none" w:sz="0" w:space="0" w:color="auto"/>
        <w:bottom w:val="none" w:sz="0" w:space="0" w:color="auto"/>
        <w:right w:val="none" w:sz="0" w:space="0" w:color="auto"/>
      </w:divBdr>
    </w:div>
    <w:div w:id="472529159">
      <w:bodyDiv w:val="1"/>
      <w:marLeft w:val="0"/>
      <w:marRight w:val="0"/>
      <w:marTop w:val="0"/>
      <w:marBottom w:val="0"/>
      <w:divBdr>
        <w:top w:val="none" w:sz="0" w:space="0" w:color="auto"/>
        <w:left w:val="none" w:sz="0" w:space="0" w:color="auto"/>
        <w:bottom w:val="none" w:sz="0" w:space="0" w:color="auto"/>
        <w:right w:val="none" w:sz="0" w:space="0" w:color="auto"/>
      </w:divBdr>
    </w:div>
    <w:div w:id="565334823">
      <w:bodyDiv w:val="1"/>
      <w:marLeft w:val="0"/>
      <w:marRight w:val="0"/>
      <w:marTop w:val="0"/>
      <w:marBottom w:val="0"/>
      <w:divBdr>
        <w:top w:val="none" w:sz="0" w:space="0" w:color="auto"/>
        <w:left w:val="none" w:sz="0" w:space="0" w:color="auto"/>
        <w:bottom w:val="none" w:sz="0" w:space="0" w:color="auto"/>
        <w:right w:val="none" w:sz="0" w:space="0" w:color="auto"/>
      </w:divBdr>
    </w:div>
    <w:div w:id="691614534">
      <w:bodyDiv w:val="1"/>
      <w:marLeft w:val="0"/>
      <w:marRight w:val="0"/>
      <w:marTop w:val="0"/>
      <w:marBottom w:val="0"/>
      <w:divBdr>
        <w:top w:val="none" w:sz="0" w:space="0" w:color="auto"/>
        <w:left w:val="none" w:sz="0" w:space="0" w:color="auto"/>
        <w:bottom w:val="none" w:sz="0" w:space="0" w:color="auto"/>
        <w:right w:val="none" w:sz="0" w:space="0" w:color="auto"/>
      </w:divBdr>
    </w:div>
    <w:div w:id="719594764">
      <w:bodyDiv w:val="1"/>
      <w:marLeft w:val="0"/>
      <w:marRight w:val="0"/>
      <w:marTop w:val="0"/>
      <w:marBottom w:val="0"/>
      <w:divBdr>
        <w:top w:val="none" w:sz="0" w:space="0" w:color="auto"/>
        <w:left w:val="none" w:sz="0" w:space="0" w:color="auto"/>
        <w:bottom w:val="none" w:sz="0" w:space="0" w:color="auto"/>
        <w:right w:val="none" w:sz="0" w:space="0" w:color="auto"/>
      </w:divBdr>
    </w:div>
    <w:div w:id="747576327">
      <w:bodyDiv w:val="1"/>
      <w:marLeft w:val="0"/>
      <w:marRight w:val="0"/>
      <w:marTop w:val="0"/>
      <w:marBottom w:val="0"/>
      <w:divBdr>
        <w:top w:val="none" w:sz="0" w:space="0" w:color="auto"/>
        <w:left w:val="none" w:sz="0" w:space="0" w:color="auto"/>
        <w:bottom w:val="none" w:sz="0" w:space="0" w:color="auto"/>
        <w:right w:val="none" w:sz="0" w:space="0" w:color="auto"/>
      </w:divBdr>
    </w:div>
    <w:div w:id="798182642">
      <w:bodyDiv w:val="1"/>
      <w:marLeft w:val="0"/>
      <w:marRight w:val="0"/>
      <w:marTop w:val="0"/>
      <w:marBottom w:val="0"/>
      <w:divBdr>
        <w:top w:val="none" w:sz="0" w:space="0" w:color="auto"/>
        <w:left w:val="none" w:sz="0" w:space="0" w:color="auto"/>
        <w:bottom w:val="none" w:sz="0" w:space="0" w:color="auto"/>
        <w:right w:val="none" w:sz="0" w:space="0" w:color="auto"/>
      </w:divBdr>
    </w:div>
    <w:div w:id="802817654">
      <w:bodyDiv w:val="1"/>
      <w:marLeft w:val="0"/>
      <w:marRight w:val="0"/>
      <w:marTop w:val="0"/>
      <w:marBottom w:val="0"/>
      <w:divBdr>
        <w:top w:val="none" w:sz="0" w:space="0" w:color="auto"/>
        <w:left w:val="none" w:sz="0" w:space="0" w:color="auto"/>
        <w:bottom w:val="none" w:sz="0" w:space="0" w:color="auto"/>
        <w:right w:val="none" w:sz="0" w:space="0" w:color="auto"/>
      </w:divBdr>
    </w:div>
    <w:div w:id="945037029">
      <w:bodyDiv w:val="1"/>
      <w:marLeft w:val="0"/>
      <w:marRight w:val="0"/>
      <w:marTop w:val="0"/>
      <w:marBottom w:val="0"/>
      <w:divBdr>
        <w:top w:val="none" w:sz="0" w:space="0" w:color="auto"/>
        <w:left w:val="none" w:sz="0" w:space="0" w:color="auto"/>
        <w:bottom w:val="none" w:sz="0" w:space="0" w:color="auto"/>
        <w:right w:val="none" w:sz="0" w:space="0" w:color="auto"/>
      </w:divBdr>
    </w:div>
    <w:div w:id="997998323">
      <w:bodyDiv w:val="1"/>
      <w:marLeft w:val="0"/>
      <w:marRight w:val="0"/>
      <w:marTop w:val="0"/>
      <w:marBottom w:val="0"/>
      <w:divBdr>
        <w:top w:val="none" w:sz="0" w:space="0" w:color="auto"/>
        <w:left w:val="none" w:sz="0" w:space="0" w:color="auto"/>
        <w:bottom w:val="none" w:sz="0" w:space="0" w:color="auto"/>
        <w:right w:val="none" w:sz="0" w:space="0" w:color="auto"/>
      </w:divBdr>
    </w:div>
    <w:div w:id="1125777954">
      <w:bodyDiv w:val="1"/>
      <w:marLeft w:val="0"/>
      <w:marRight w:val="0"/>
      <w:marTop w:val="0"/>
      <w:marBottom w:val="0"/>
      <w:divBdr>
        <w:top w:val="none" w:sz="0" w:space="0" w:color="auto"/>
        <w:left w:val="none" w:sz="0" w:space="0" w:color="auto"/>
        <w:bottom w:val="none" w:sz="0" w:space="0" w:color="auto"/>
        <w:right w:val="none" w:sz="0" w:space="0" w:color="auto"/>
      </w:divBdr>
    </w:div>
    <w:div w:id="1148784745">
      <w:bodyDiv w:val="1"/>
      <w:marLeft w:val="0"/>
      <w:marRight w:val="0"/>
      <w:marTop w:val="0"/>
      <w:marBottom w:val="0"/>
      <w:divBdr>
        <w:top w:val="none" w:sz="0" w:space="0" w:color="auto"/>
        <w:left w:val="none" w:sz="0" w:space="0" w:color="auto"/>
        <w:bottom w:val="none" w:sz="0" w:space="0" w:color="auto"/>
        <w:right w:val="none" w:sz="0" w:space="0" w:color="auto"/>
      </w:divBdr>
    </w:div>
    <w:div w:id="1175916925">
      <w:bodyDiv w:val="1"/>
      <w:marLeft w:val="0"/>
      <w:marRight w:val="0"/>
      <w:marTop w:val="0"/>
      <w:marBottom w:val="0"/>
      <w:divBdr>
        <w:top w:val="none" w:sz="0" w:space="0" w:color="auto"/>
        <w:left w:val="none" w:sz="0" w:space="0" w:color="auto"/>
        <w:bottom w:val="none" w:sz="0" w:space="0" w:color="auto"/>
        <w:right w:val="none" w:sz="0" w:space="0" w:color="auto"/>
      </w:divBdr>
    </w:div>
    <w:div w:id="1278030295">
      <w:bodyDiv w:val="1"/>
      <w:marLeft w:val="0"/>
      <w:marRight w:val="0"/>
      <w:marTop w:val="0"/>
      <w:marBottom w:val="0"/>
      <w:divBdr>
        <w:top w:val="none" w:sz="0" w:space="0" w:color="auto"/>
        <w:left w:val="none" w:sz="0" w:space="0" w:color="auto"/>
        <w:bottom w:val="none" w:sz="0" w:space="0" w:color="auto"/>
        <w:right w:val="none" w:sz="0" w:space="0" w:color="auto"/>
      </w:divBdr>
    </w:div>
    <w:div w:id="1282146510">
      <w:bodyDiv w:val="1"/>
      <w:marLeft w:val="0"/>
      <w:marRight w:val="0"/>
      <w:marTop w:val="0"/>
      <w:marBottom w:val="0"/>
      <w:divBdr>
        <w:top w:val="none" w:sz="0" w:space="0" w:color="auto"/>
        <w:left w:val="none" w:sz="0" w:space="0" w:color="auto"/>
        <w:bottom w:val="none" w:sz="0" w:space="0" w:color="auto"/>
        <w:right w:val="none" w:sz="0" w:space="0" w:color="auto"/>
      </w:divBdr>
    </w:div>
    <w:div w:id="1291665921">
      <w:bodyDiv w:val="1"/>
      <w:marLeft w:val="0"/>
      <w:marRight w:val="0"/>
      <w:marTop w:val="0"/>
      <w:marBottom w:val="0"/>
      <w:divBdr>
        <w:top w:val="none" w:sz="0" w:space="0" w:color="auto"/>
        <w:left w:val="none" w:sz="0" w:space="0" w:color="auto"/>
        <w:bottom w:val="none" w:sz="0" w:space="0" w:color="auto"/>
        <w:right w:val="none" w:sz="0" w:space="0" w:color="auto"/>
      </w:divBdr>
    </w:div>
    <w:div w:id="1331330654">
      <w:bodyDiv w:val="1"/>
      <w:marLeft w:val="0"/>
      <w:marRight w:val="0"/>
      <w:marTop w:val="0"/>
      <w:marBottom w:val="0"/>
      <w:divBdr>
        <w:top w:val="none" w:sz="0" w:space="0" w:color="auto"/>
        <w:left w:val="none" w:sz="0" w:space="0" w:color="auto"/>
        <w:bottom w:val="none" w:sz="0" w:space="0" w:color="auto"/>
        <w:right w:val="none" w:sz="0" w:space="0" w:color="auto"/>
      </w:divBdr>
    </w:div>
    <w:div w:id="1350831511">
      <w:bodyDiv w:val="1"/>
      <w:marLeft w:val="0"/>
      <w:marRight w:val="0"/>
      <w:marTop w:val="0"/>
      <w:marBottom w:val="0"/>
      <w:divBdr>
        <w:top w:val="none" w:sz="0" w:space="0" w:color="auto"/>
        <w:left w:val="none" w:sz="0" w:space="0" w:color="auto"/>
        <w:bottom w:val="none" w:sz="0" w:space="0" w:color="auto"/>
        <w:right w:val="none" w:sz="0" w:space="0" w:color="auto"/>
      </w:divBdr>
    </w:div>
    <w:div w:id="1415781982">
      <w:bodyDiv w:val="1"/>
      <w:marLeft w:val="0"/>
      <w:marRight w:val="0"/>
      <w:marTop w:val="0"/>
      <w:marBottom w:val="0"/>
      <w:divBdr>
        <w:top w:val="none" w:sz="0" w:space="0" w:color="auto"/>
        <w:left w:val="none" w:sz="0" w:space="0" w:color="auto"/>
        <w:bottom w:val="none" w:sz="0" w:space="0" w:color="auto"/>
        <w:right w:val="none" w:sz="0" w:space="0" w:color="auto"/>
      </w:divBdr>
    </w:div>
    <w:div w:id="1433429066">
      <w:bodyDiv w:val="1"/>
      <w:marLeft w:val="0"/>
      <w:marRight w:val="0"/>
      <w:marTop w:val="0"/>
      <w:marBottom w:val="0"/>
      <w:divBdr>
        <w:top w:val="none" w:sz="0" w:space="0" w:color="auto"/>
        <w:left w:val="none" w:sz="0" w:space="0" w:color="auto"/>
        <w:bottom w:val="none" w:sz="0" w:space="0" w:color="auto"/>
        <w:right w:val="none" w:sz="0" w:space="0" w:color="auto"/>
      </w:divBdr>
    </w:div>
    <w:div w:id="1544899915">
      <w:bodyDiv w:val="1"/>
      <w:marLeft w:val="0"/>
      <w:marRight w:val="0"/>
      <w:marTop w:val="0"/>
      <w:marBottom w:val="0"/>
      <w:divBdr>
        <w:top w:val="none" w:sz="0" w:space="0" w:color="auto"/>
        <w:left w:val="none" w:sz="0" w:space="0" w:color="auto"/>
        <w:bottom w:val="none" w:sz="0" w:space="0" w:color="auto"/>
        <w:right w:val="none" w:sz="0" w:space="0" w:color="auto"/>
      </w:divBdr>
    </w:div>
    <w:div w:id="1628505158">
      <w:bodyDiv w:val="1"/>
      <w:marLeft w:val="0"/>
      <w:marRight w:val="0"/>
      <w:marTop w:val="0"/>
      <w:marBottom w:val="0"/>
      <w:divBdr>
        <w:top w:val="none" w:sz="0" w:space="0" w:color="auto"/>
        <w:left w:val="none" w:sz="0" w:space="0" w:color="auto"/>
        <w:bottom w:val="none" w:sz="0" w:space="0" w:color="auto"/>
        <w:right w:val="none" w:sz="0" w:space="0" w:color="auto"/>
      </w:divBdr>
    </w:div>
    <w:div w:id="1704014543">
      <w:bodyDiv w:val="1"/>
      <w:marLeft w:val="0"/>
      <w:marRight w:val="0"/>
      <w:marTop w:val="0"/>
      <w:marBottom w:val="0"/>
      <w:divBdr>
        <w:top w:val="none" w:sz="0" w:space="0" w:color="auto"/>
        <w:left w:val="none" w:sz="0" w:space="0" w:color="auto"/>
        <w:bottom w:val="none" w:sz="0" w:space="0" w:color="auto"/>
        <w:right w:val="none" w:sz="0" w:space="0" w:color="auto"/>
      </w:divBdr>
    </w:div>
    <w:div w:id="1760714527">
      <w:bodyDiv w:val="1"/>
      <w:marLeft w:val="0"/>
      <w:marRight w:val="0"/>
      <w:marTop w:val="0"/>
      <w:marBottom w:val="0"/>
      <w:divBdr>
        <w:top w:val="none" w:sz="0" w:space="0" w:color="auto"/>
        <w:left w:val="none" w:sz="0" w:space="0" w:color="auto"/>
        <w:bottom w:val="none" w:sz="0" w:space="0" w:color="auto"/>
        <w:right w:val="none" w:sz="0" w:space="0" w:color="auto"/>
      </w:divBdr>
    </w:div>
    <w:div w:id="1813058612">
      <w:bodyDiv w:val="1"/>
      <w:marLeft w:val="0"/>
      <w:marRight w:val="0"/>
      <w:marTop w:val="0"/>
      <w:marBottom w:val="0"/>
      <w:divBdr>
        <w:top w:val="none" w:sz="0" w:space="0" w:color="auto"/>
        <w:left w:val="none" w:sz="0" w:space="0" w:color="auto"/>
        <w:bottom w:val="none" w:sz="0" w:space="0" w:color="auto"/>
        <w:right w:val="none" w:sz="0" w:space="0" w:color="auto"/>
      </w:divBdr>
    </w:div>
    <w:div w:id="1820726823">
      <w:bodyDiv w:val="1"/>
      <w:marLeft w:val="0"/>
      <w:marRight w:val="0"/>
      <w:marTop w:val="0"/>
      <w:marBottom w:val="0"/>
      <w:divBdr>
        <w:top w:val="none" w:sz="0" w:space="0" w:color="auto"/>
        <w:left w:val="none" w:sz="0" w:space="0" w:color="auto"/>
        <w:bottom w:val="none" w:sz="0" w:space="0" w:color="auto"/>
        <w:right w:val="none" w:sz="0" w:space="0" w:color="auto"/>
      </w:divBdr>
    </w:div>
    <w:div w:id="193805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2A952-11A9-451E-AE2F-23B5E89B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20</Pages>
  <Words>3427</Words>
  <Characters>19535</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zdanovich den</dc:creator>
  <cp:keywords/>
  <dc:description/>
  <cp:lastModifiedBy>zdanovich den</cp:lastModifiedBy>
  <cp:revision>21</cp:revision>
  <dcterms:created xsi:type="dcterms:W3CDTF">2024-09-09T15:16:00Z</dcterms:created>
  <dcterms:modified xsi:type="dcterms:W3CDTF">2024-09-25T17:00:00Z</dcterms:modified>
</cp:coreProperties>
</file>