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C19D6" w14:textId="1819E6BA" w:rsidR="00963BC9" w:rsidRDefault="00963BC9" w:rsidP="00963BC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63BC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Object-oriented programming. Basic concepts: objects, inheritance, polymorphism, encapsulation.</w:t>
      </w:r>
    </w:p>
    <w:p w14:paraId="34B52312" w14:textId="798B3256" w:rsid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Inheritance is making a sub class to get features from the parent class. You can use 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ru-RU"/>
        </w:rPr>
        <w:t>extends</w:t>
      </w:r>
    </w:p>
    <w:p w14:paraId="6C1712E9" w14:textId="0671A876" w:rsid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hd w:val="clear" w:color="auto" w:fill="FFFFFF"/>
          <w:lang w:val="en-US"/>
        </w:rPr>
      </w:pP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Polymorphism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means "many forms", and it occurs when we have many classes that are related to each other by inheritance.</w:t>
      </w:r>
    </w:p>
    <w:p w14:paraId="51585F41" w14:textId="2DF7D5C0" w:rsidR="00963BC9" w:rsidRP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63BC9">
        <w:rPr>
          <w:rFonts w:ascii="Arial" w:hAnsi="Arial" w:cs="Arial"/>
          <w:color w:val="000000"/>
          <w:shd w:val="clear" w:color="auto" w:fill="FFFFFF"/>
          <w:lang w:val="en-US"/>
        </w:rPr>
        <w:t>Encapsulation in Java is a mechanism of wrapping the data (variables) and code acting on the data (methods) together as a single unit.</w:t>
      </w:r>
    </w:p>
    <w:p w14:paraId="189825AC" w14:textId="17CFDF79" w:rsidR="00963BC9" w:rsidRDefault="00963BC9" w:rsidP="00963BC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63BC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Class concept. Classes and objects in Java.</w:t>
      </w:r>
    </w:p>
    <w:p w14:paraId="1CBCEBB1" w14:textId="5574C8BF" w:rsidR="00963BC9" w:rsidRP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Classes and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Objects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are basic concepts of </w:t>
      </w:r>
      <w:proofErr w:type="gramStart"/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Object Oriented</w:t>
      </w:r>
      <w:proofErr w:type="gramEnd"/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Programming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which revolve around the real life entities.</w:t>
      </w:r>
    </w:p>
    <w:p w14:paraId="1FEA05F0" w14:textId="7C463C46" w:rsidR="00963BC9" w:rsidRDefault="00963BC9" w:rsidP="00963BC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members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 </w:t>
      </w: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Access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modifiers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2D83310F" w14:textId="1F18028B" w:rsid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hd w:val="clear" w:color="auto" w:fill="FFFFFF"/>
          <w:lang w:val="en-US"/>
        </w:rPr>
      </w:pP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The components of a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class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, such as its instance variables or methods are called the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members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of a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class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or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class members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772662A3" w14:textId="336E761E" w:rsidR="00963BC9" w:rsidRP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63BC9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The access modifiers in Java specifies the accessibility or scope of a field, method, constructor, or class.</w:t>
      </w:r>
    </w:p>
    <w:p w14:paraId="6FF2827B" w14:textId="2FB63A2F" w:rsidR="00963BC9" w:rsidRDefault="00963BC9" w:rsidP="00963BC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63BC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Creation and initialization of objects. </w:t>
      </w: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Calling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methods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CE2FC61" w14:textId="40C12B4F" w:rsid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hd w:val="clear" w:color="auto" w:fill="FFFFFF"/>
          <w:lang w:val="en-US"/>
        </w:rPr>
      </w:pP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An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initializer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is a line of code (or a block of code) placed outside any method, constructor, or other block of code.</w:t>
      </w:r>
    </w:p>
    <w:p w14:paraId="4DA74F03" w14:textId="2DEF766F" w:rsidR="00963BC9" w:rsidRP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To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call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a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method in Java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, write the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method's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name followed by two parentheses () and a semicolon; The process of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method calling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is simple. When a program invokes a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method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, the program control gets transferred to the called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method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45848EA9" w14:textId="569F5CA3" w:rsidR="00963BC9" w:rsidRDefault="00963BC9" w:rsidP="00963BC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Variable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scopes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FF0F422" w14:textId="77777777" w:rsidR="00963BC9" w:rsidRPr="00963BC9" w:rsidRDefault="00963BC9" w:rsidP="00963BC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US"/>
        </w:rPr>
      </w:pPr>
      <w:r w:rsidRPr="00963BC9">
        <w:rPr>
          <w:rFonts w:ascii="Arial" w:hAnsi="Arial" w:cs="Arial"/>
          <w:b/>
          <w:bCs/>
          <w:color w:val="202124"/>
          <w:lang w:val="en-US"/>
        </w:rPr>
        <w:t>Java Scope</w:t>
      </w:r>
      <w:r w:rsidRPr="00963BC9">
        <w:rPr>
          <w:rFonts w:ascii="Arial" w:hAnsi="Arial" w:cs="Arial"/>
          <w:color w:val="202124"/>
          <w:lang w:val="en-US"/>
        </w:rPr>
        <w:t>. In </w:t>
      </w:r>
      <w:r w:rsidRPr="00963BC9">
        <w:rPr>
          <w:rFonts w:ascii="Arial" w:hAnsi="Arial" w:cs="Arial"/>
          <w:b/>
          <w:bCs/>
          <w:color w:val="202124"/>
          <w:lang w:val="en-US"/>
        </w:rPr>
        <w:t>Java</w:t>
      </w:r>
      <w:r w:rsidRPr="00963BC9">
        <w:rPr>
          <w:rFonts w:ascii="Arial" w:hAnsi="Arial" w:cs="Arial"/>
          <w:color w:val="202124"/>
          <w:lang w:val="en-US"/>
        </w:rPr>
        <w:t>, </w:t>
      </w:r>
      <w:r w:rsidRPr="00963BC9">
        <w:rPr>
          <w:rFonts w:ascii="Arial" w:hAnsi="Arial" w:cs="Arial"/>
          <w:b/>
          <w:bCs/>
          <w:color w:val="202124"/>
          <w:lang w:val="en-US"/>
        </w:rPr>
        <w:t>variables</w:t>
      </w:r>
      <w:r w:rsidRPr="00963BC9">
        <w:rPr>
          <w:rFonts w:ascii="Arial" w:hAnsi="Arial" w:cs="Arial"/>
          <w:color w:val="202124"/>
          <w:lang w:val="en-US"/>
        </w:rPr>
        <w:t> are only accessible inside the region they are created. ...</w:t>
      </w:r>
    </w:p>
    <w:p w14:paraId="09D2BF8E" w14:textId="77777777" w:rsidR="00963BC9" w:rsidRPr="00963BC9" w:rsidRDefault="00963BC9" w:rsidP="00963BC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US"/>
        </w:rPr>
      </w:pPr>
      <w:r w:rsidRPr="00963BC9">
        <w:rPr>
          <w:rFonts w:ascii="Arial" w:hAnsi="Arial" w:cs="Arial"/>
          <w:color w:val="202124"/>
          <w:lang w:val="en-US"/>
        </w:rPr>
        <w:t>Method </w:t>
      </w:r>
      <w:r w:rsidRPr="00963BC9">
        <w:rPr>
          <w:rFonts w:ascii="Arial" w:hAnsi="Arial" w:cs="Arial"/>
          <w:b/>
          <w:bCs/>
          <w:color w:val="202124"/>
          <w:lang w:val="en-US"/>
        </w:rPr>
        <w:t>Scope</w:t>
      </w:r>
      <w:r w:rsidRPr="00963BC9">
        <w:rPr>
          <w:rFonts w:ascii="Arial" w:hAnsi="Arial" w:cs="Arial"/>
          <w:color w:val="202124"/>
          <w:lang w:val="en-US"/>
        </w:rPr>
        <w:t>. </w:t>
      </w:r>
      <w:r w:rsidRPr="00963BC9">
        <w:rPr>
          <w:rFonts w:ascii="Arial" w:hAnsi="Arial" w:cs="Arial"/>
          <w:b/>
          <w:bCs/>
          <w:color w:val="202124"/>
          <w:lang w:val="en-US"/>
        </w:rPr>
        <w:t>Variables</w:t>
      </w:r>
      <w:r w:rsidRPr="00963BC9">
        <w:rPr>
          <w:rFonts w:ascii="Arial" w:hAnsi="Arial" w:cs="Arial"/>
          <w:color w:val="202124"/>
          <w:lang w:val="en-US"/>
        </w:rPr>
        <w:t> declared directly inside a method are available anywhere in the method following the line of code in which they were declared: ...</w:t>
      </w:r>
    </w:p>
    <w:p w14:paraId="750B6028" w14:textId="7D358591" w:rsidR="00963BC9" w:rsidRPr="00963BC9" w:rsidRDefault="00963BC9" w:rsidP="00963BC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lang w:val="en-US"/>
        </w:rPr>
      </w:pPr>
      <w:r w:rsidRPr="00963BC9">
        <w:rPr>
          <w:rFonts w:ascii="Arial" w:hAnsi="Arial" w:cs="Arial"/>
          <w:color w:val="202124"/>
          <w:lang w:val="en-US"/>
        </w:rPr>
        <w:t>Block </w:t>
      </w:r>
      <w:r w:rsidRPr="00963BC9">
        <w:rPr>
          <w:rFonts w:ascii="Arial" w:hAnsi="Arial" w:cs="Arial"/>
          <w:b/>
          <w:bCs/>
          <w:color w:val="202124"/>
          <w:lang w:val="en-US"/>
        </w:rPr>
        <w:t>Scope</w:t>
      </w:r>
      <w:r w:rsidRPr="00963BC9">
        <w:rPr>
          <w:rFonts w:ascii="Arial" w:hAnsi="Arial" w:cs="Arial"/>
          <w:color w:val="202124"/>
          <w:lang w:val="en-US"/>
        </w:rPr>
        <w:t>. A block of code refers to all of the code between curly braces {}.</w:t>
      </w:r>
    </w:p>
    <w:p w14:paraId="3AB1AAAA" w14:textId="77777777" w:rsidR="00963BC9" w:rsidRP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14:paraId="0961CB7B" w14:textId="09520A3C" w:rsidR="00963BC9" w:rsidRDefault="00963BC9" w:rsidP="00963BC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Modifiers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963BC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final</w:t>
      </w:r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963BC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static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2B5F4B55" w14:textId="167F9916" w:rsid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hd w:val="clear" w:color="auto" w:fill="FFFFFF"/>
          <w:lang w:val="en-US"/>
        </w:rPr>
      </w:pP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When a </w:t>
      </w:r>
      <w:r w:rsidRPr="00963BC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final modifier</w:t>
      </w:r>
      <w:r w:rsidRPr="00963BC9">
        <w:rPr>
          <w:rFonts w:ascii="Arial" w:hAnsi="Arial" w:cs="Arial"/>
          <w:color w:val="202124"/>
          <w:shd w:val="clear" w:color="auto" w:fill="FFFFFF"/>
          <w:lang w:val="en-US"/>
        </w:rPr>
        <w:t> is used with a class then the class cannot be extended further.</w:t>
      </w:r>
    </w:p>
    <w:p w14:paraId="3820AEC5" w14:textId="60EB7B42" w:rsidR="00963BC9" w:rsidRP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hd w:val="clear" w:color="auto" w:fill="FFFFFF"/>
          <w:lang w:val="en-US"/>
        </w:rPr>
      </w:pPr>
      <w:r w:rsidRPr="00963BC9">
        <w:rPr>
          <w:rFonts w:ascii="Arial" w:hAnsi="Arial" w:cs="Arial"/>
          <w:color w:val="000000"/>
          <w:shd w:val="clear" w:color="auto" w:fill="FFFFFF"/>
          <w:lang w:val="en-US"/>
        </w:rPr>
        <w:t>The </w:t>
      </w:r>
      <w:r w:rsidRPr="00963BC9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final</w:t>
      </w:r>
      <w:r w:rsidRPr="00963BC9">
        <w:rPr>
          <w:rFonts w:ascii="Arial" w:hAnsi="Arial" w:cs="Arial"/>
          <w:color w:val="000000"/>
          <w:shd w:val="clear" w:color="auto" w:fill="FFFFFF"/>
          <w:lang w:val="en-US"/>
        </w:rPr>
        <w:t> modifier for finalizing the implementations of classes, methods, and variables.</w:t>
      </w:r>
    </w:p>
    <w:p w14:paraId="6D0812E6" w14:textId="600ACF37" w:rsidR="00963BC9" w:rsidRDefault="00963BC9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shd w:val="clear" w:color="auto" w:fill="FFFFFF"/>
          <w:lang w:val="en-US"/>
        </w:rPr>
      </w:pPr>
      <w:r w:rsidRPr="00963BC9"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The </w:t>
      </w:r>
      <w:r w:rsidRPr="00963BC9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static</w:t>
      </w:r>
      <w:r w:rsidRPr="00963BC9">
        <w:rPr>
          <w:rFonts w:ascii="Arial" w:hAnsi="Arial" w:cs="Arial"/>
          <w:color w:val="000000"/>
          <w:shd w:val="clear" w:color="auto" w:fill="FFFFFF"/>
          <w:lang w:val="en-US"/>
        </w:rPr>
        <w:t> modifier for creating class methods and variables</w:t>
      </w:r>
    </w:p>
    <w:p w14:paraId="19BC56BC" w14:textId="403C81B1" w:rsidR="00945D27" w:rsidRPr="00963BC9" w:rsidRDefault="00945D27" w:rsidP="00963BC9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A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static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 inner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class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 is a nested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class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 which is a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static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 member of the outer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class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. It can be accessed without instantiating the outer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class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, using other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static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 members. Just like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static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 members, a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static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 nested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class</w:t>
      </w:r>
      <w:r w:rsidRPr="00945D27">
        <w:rPr>
          <w:rFonts w:ascii="Arial" w:hAnsi="Arial" w:cs="Arial"/>
          <w:color w:val="202124"/>
          <w:shd w:val="clear" w:color="auto" w:fill="FFFFFF"/>
          <w:lang w:val="en-US"/>
        </w:rPr>
        <w:t> does not have access to the instance variables and methods of the outer </w:t>
      </w:r>
      <w:r w:rsidRPr="00945D2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class</w:t>
      </w:r>
    </w:p>
    <w:p w14:paraId="07C7D83F" w14:textId="6C4846E1" w:rsidR="00963BC9" w:rsidRDefault="00963BC9" w:rsidP="00963BC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Packages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instructions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963BC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import</w:t>
      </w:r>
      <w:proofErr w:type="spellEnd"/>
      <w:r w:rsidRPr="00963B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BEEA697" w14:textId="77777777" w:rsidR="00945D27" w:rsidRPr="00945D27" w:rsidRDefault="00945D27" w:rsidP="00945D27">
      <w:pPr>
        <w:pStyle w:val="a3"/>
        <w:shd w:val="clear" w:color="auto" w:fill="FFFFFF"/>
        <w:ind w:left="720"/>
        <w:rPr>
          <w:rFonts w:ascii="Verdana" w:hAnsi="Verdana"/>
          <w:color w:val="000000"/>
          <w:sz w:val="21"/>
          <w:szCs w:val="21"/>
          <w:lang w:val="en-US"/>
        </w:rPr>
      </w:pPr>
      <w:r w:rsidRPr="00945D27">
        <w:rPr>
          <w:rFonts w:ascii="Verdana" w:hAnsi="Verdana"/>
          <w:color w:val="000000"/>
          <w:sz w:val="21"/>
          <w:szCs w:val="21"/>
          <w:lang w:val="en-US"/>
        </w:rPr>
        <w:t>A </w:t>
      </w:r>
      <w:r w:rsidRPr="00945D27">
        <w:rPr>
          <w:rFonts w:ascii="Verdana" w:hAnsi="Verdana"/>
          <w:b/>
          <w:bCs/>
          <w:color w:val="000000"/>
          <w:sz w:val="21"/>
          <w:szCs w:val="21"/>
          <w:lang w:val="en-US"/>
        </w:rPr>
        <w:t>java package</w:t>
      </w:r>
      <w:r w:rsidRPr="00945D27">
        <w:rPr>
          <w:rFonts w:ascii="Verdana" w:hAnsi="Verdana"/>
          <w:color w:val="000000"/>
          <w:sz w:val="21"/>
          <w:szCs w:val="21"/>
          <w:lang w:val="en-US"/>
        </w:rPr>
        <w:t> is a group of similar types of classes, interfaces and sub-packages.</w:t>
      </w:r>
    </w:p>
    <w:p w14:paraId="0D79F069" w14:textId="77777777" w:rsidR="00945D27" w:rsidRPr="00945D27" w:rsidRDefault="00945D27" w:rsidP="00945D27">
      <w:pPr>
        <w:pStyle w:val="a3"/>
        <w:shd w:val="clear" w:color="auto" w:fill="FFFFFF"/>
        <w:ind w:left="720"/>
        <w:rPr>
          <w:rFonts w:ascii="Verdana" w:hAnsi="Verdana"/>
          <w:color w:val="000000"/>
          <w:sz w:val="21"/>
          <w:szCs w:val="21"/>
          <w:lang w:val="en-US"/>
        </w:rPr>
      </w:pPr>
      <w:r w:rsidRPr="00945D27">
        <w:rPr>
          <w:rFonts w:ascii="Verdana" w:hAnsi="Verdana"/>
          <w:color w:val="000000"/>
          <w:sz w:val="21"/>
          <w:szCs w:val="21"/>
          <w:lang w:val="en-US"/>
        </w:rPr>
        <w:t>Package in java can be categorized in two form, built-in package and user-defined package.</w:t>
      </w:r>
    </w:p>
    <w:p w14:paraId="1A08A1DF" w14:textId="77777777" w:rsidR="00945D27" w:rsidRPr="00945D27" w:rsidRDefault="00945D27" w:rsidP="00945D27">
      <w:pPr>
        <w:pStyle w:val="a3"/>
        <w:shd w:val="clear" w:color="auto" w:fill="FFFFFF"/>
        <w:ind w:left="720"/>
        <w:rPr>
          <w:rFonts w:ascii="Verdana" w:hAnsi="Verdana"/>
          <w:color w:val="000000"/>
          <w:sz w:val="21"/>
          <w:szCs w:val="21"/>
          <w:lang w:val="en-US"/>
        </w:rPr>
      </w:pPr>
      <w:r w:rsidRPr="00945D27">
        <w:rPr>
          <w:rFonts w:ascii="Verdana" w:hAnsi="Verdana"/>
          <w:color w:val="000000"/>
          <w:sz w:val="21"/>
          <w:szCs w:val="21"/>
          <w:lang w:val="en-US"/>
        </w:rPr>
        <w:t xml:space="preserve">There are many built-in packages such as java, lang, </w:t>
      </w:r>
      <w:proofErr w:type="spellStart"/>
      <w:r w:rsidRPr="00945D27">
        <w:rPr>
          <w:rFonts w:ascii="Verdana" w:hAnsi="Verdana"/>
          <w:color w:val="000000"/>
          <w:sz w:val="21"/>
          <w:szCs w:val="21"/>
          <w:lang w:val="en-US"/>
        </w:rPr>
        <w:t>awt</w:t>
      </w:r>
      <w:proofErr w:type="spellEnd"/>
      <w:r w:rsidRPr="00945D27"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 w:rsidRPr="00945D27">
        <w:rPr>
          <w:rFonts w:ascii="Verdana" w:hAnsi="Verdana"/>
          <w:color w:val="000000"/>
          <w:sz w:val="21"/>
          <w:szCs w:val="21"/>
          <w:lang w:val="en-US"/>
        </w:rPr>
        <w:t>javax</w:t>
      </w:r>
      <w:proofErr w:type="spellEnd"/>
      <w:r w:rsidRPr="00945D27">
        <w:rPr>
          <w:rFonts w:ascii="Verdana" w:hAnsi="Verdana"/>
          <w:color w:val="000000"/>
          <w:sz w:val="21"/>
          <w:szCs w:val="21"/>
          <w:lang w:val="en-US"/>
        </w:rPr>
        <w:t xml:space="preserve">, swing, net, io, util, </w:t>
      </w:r>
      <w:proofErr w:type="spellStart"/>
      <w:r w:rsidRPr="00945D27">
        <w:rPr>
          <w:rFonts w:ascii="Verdana" w:hAnsi="Verdana"/>
          <w:color w:val="000000"/>
          <w:sz w:val="21"/>
          <w:szCs w:val="21"/>
          <w:lang w:val="en-US"/>
        </w:rPr>
        <w:t>sql</w:t>
      </w:r>
      <w:proofErr w:type="spellEnd"/>
      <w:r w:rsidRPr="00945D27">
        <w:rPr>
          <w:rFonts w:ascii="Verdana" w:hAnsi="Verdana"/>
          <w:color w:val="000000"/>
          <w:sz w:val="21"/>
          <w:szCs w:val="21"/>
          <w:lang w:val="en-US"/>
        </w:rPr>
        <w:t xml:space="preserve"> etc.</w:t>
      </w:r>
    </w:p>
    <w:p w14:paraId="2BD40EF0" w14:textId="77777777" w:rsidR="00945D27" w:rsidRPr="00963BC9" w:rsidRDefault="00945D27" w:rsidP="00945D27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14:paraId="67FCDA35" w14:textId="77777777" w:rsidR="008815EE" w:rsidRPr="00945D27" w:rsidRDefault="008815EE">
      <w:pPr>
        <w:rPr>
          <w:lang w:val="en-US"/>
        </w:rPr>
      </w:pPr>
    </w:p>
    <w:sectPr w:rsidR="008815EE" w:rsidRPr="00945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21AE1"/>
    <w:multiLevelType w:val="multilevel"/>
    <w:tmpl w:val="ADCC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633D0F"/>
    <w:multiLevelType w:val="multilevel"/>
    <w:tmpl w:val="712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C9"/>
    <w:rsid w:val="00026E4E"/>
    <w:rsid w:val="008815EE"/>
    <w:rsid w:val="00945D27"/>
    <w:rsid w:val="009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03AC"/>
  <w15:chartTrackingRefBased/>
  <w15:docId w15:val="{18919786-DB42-45BC-979C-A85DCEBA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63BC9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a"/>
    <w:rsid w:val="0096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4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Enefu</dc:creator>
  <cp:keywords/>
  <dc:description/>
  <cp:lastModifiedBy>Elisha Enefu</cp:lastModifiedBy>
  <cp:revision>1</cp:revision>
  <dcterms:created xsi:type="dcterms:W3CDTF">2021-01-20T06:55:00Z</dcterms:created>
  <dcterms:modified xsi:type="dcterms:W3CDTF">2021-01-20T12:10:00Z</dcterms:modified>
</cp:coreProperties>
</file>