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02:30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91"/>
        <w:gridCol w:w="1564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учебный режим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green"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 xml:space="preserve">:00 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08.0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.202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29.06.2023 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&lt;&lt;[s.isS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ED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Запрос в ДС и Уведомление ДС 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Приложения 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письму/звонку от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  <w:t>ds.letobank@jet.su</w:t>
              <w:br/>
            </w:r>
            <w:r>
              <w:rPr/>
              <w:t>+7 919</w:t>
            </w:r>
            <w:r>
              <w:rPr>
                <w:lang w:val="en-US"/>
              </w:rPr>
              <w:t> </w:t>
            </w:r>
            <w:r>
              <w:rPr/>
              <w:t>814 76 13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2" w:val="1F497D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highlight w:val="green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color w:val="000000"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highlight w:val="green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green"/>
                <w:lang w:eastAsia="ru-RU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USERNAME/”password”@SBLPROD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yellow"/>
                <w:lang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 xml:space="preserve"> 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XX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>.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magenta"/>
                <w:lang w:val="en-US"/>
              </w:rPr>
            </w:pPr>
            <w:r>
              <w:rPr>
                <w:highlight w:val="magenta"/>
              </w:rPr>
              <w:t>2018_21_2_0_0_0_4_9_7_4_8_HELP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lang w:val="en-US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magenta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highlight w:val="magenta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magenta"/>
              </w:rPr>
              <w:t>: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highlight w:val="cyan"/>
              </w:rPr>
              <w:t>Установка патчей на СЭД Пенсионер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hyperlink r:id="rId4">
              <w:r>
                <w:rPr>
                  <w:rStyle w:val="Hyperlink"/>
                  <w:highlight w:val="cyan"/>
                </w:rPr>
                <w:t>https://jira.pochtabank.ru/browse/OSZN-ХХХ</w:t>
              </w:r>
            </w:hyperlink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25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lang w:eastAsia="en-US"/>
              </w:rPr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 xml:space="preserve"> </w:t>
            </w: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</w:t>
            </w: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1,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2,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>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highlight w:val="magenta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Веерный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перезапуск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служб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highlight w:val="magenta"/>
              </w:rPr>
              <w:t>и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color w:val="000000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на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серверах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highlight w:val="magenta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,26,27,28,29, 30,31.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(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highlight w:val="magenta"/>
              </w:rPr>
              <w:t>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highlight w:val="magenta"/>
              </w:rPr>
              <w:t>,1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highlight w:val="magenta"/>
              </w:rPr>
              <w:t>,17)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highlight w:val="green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+7 926 092 22 72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+7 999 828 15 68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</w:t>
            </w:r>
            <w:r>
              <w:rPr>
                <w:rFonts w:cs="Arial CYR" w:ascii="Arial CYR" w:hAnsi="Arial CYR"/>
                <w:sz w:val="22"/>
                <w:szCs w:val="22"/>
                <w:highlight w:val="green"/>
              </w:rPr>
              <w:t>7 920 021-44-52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60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  <w:highlight w:val="green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highlight w:val="green"/>
              </w:rPr>
              <w:t>Богданов Михаил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+7 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963 669-73-94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</w:rPr>
              <w:t>+7</w:t>
            </w: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</w:t>
            </w:r>
            <w:r>
              <w:rPr>
                <w:rFonts w:eastAsia="Times New Roman"/>
                <w:highlight w:val="green"/>
              </w:rPr>
              <w:t>16</w:t>
            </w:r>
            <w:r>
              <w:rPr>
                <w:rFonts w:eastAsia="Times New Roman"/>
                <w:highlight w:val="green"/>
                <w:lang w:val="en-US"/>
              </w:rPr>
              <w:t> </w:t>
            </w:r>
            <w:r>
              <w:rPr>
                <w:rFonts w:eastAsia="Times New Roman"/>
                <w:highlight w:val="green"/>
              </w:rPr>
              <w:t>547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95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54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</w:rPr>
              <w:t>Тестирование Плагина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+7 920 045 17 18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+7 908 178 74 39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/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  <w:lang w:eastAsia="ru-RU"/>
              </w:rPr>
              <w:t>,</w:t>
            </w:r>
            <w:r>
              <w:rPr>
                <w:highlight w:val="green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</w:rPr>
              <w:t xml:space="preserve">,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('RP_XX')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jc w:val="both"/>
              <w:rPr>
                <w:color w:val="000000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>5 в режим блокировки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highlight w:val="green"/>
                <w:u w:val="single"/>
                <w:shd w:fill="auto" w:val="clear"/>
                <w:lang w:val="en-US" w:eastAsia="en-US" w:bidi="ar-SA"/>
              </w:rPr>
              <w:t>&lt;&lt;[s.getDate()]&gt;&gt;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rFonts w:ascii="Calibri" w:hAnsi="Calibri" w:asciiTheme="minorHAnsi" w:hAnsiTheme="minorHAnsi"/>
                <w:color w:val="auto"/>
                <w:highlight w:val="green"/>
              </w:rPr>
              <w:t>09:00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eastAsiaTheme="minorHAnsi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4"/>
        <w:gridCol w:w="1624"/>
        <w:gridCol w:w="1749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"/>
        <w:gridCol w:w="3269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1" w:name="_Hlk63854821"/>
      <w:r>
        <w:rPr>
          <w:rFonts w:asciiTheme="minorHAnsi" w:hAnsiTheme="minorHAnsi"/>
        </w:rPr>
        <w:t xml:space="preserve">начальник </w:t>
      </w:r>
      <w:bookmarkStart w:id="2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1"/>
      <w:bookmarkEnd w:id="2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             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highlight w:val="magenta"/>
              </w:rPr>
              <w:t xml:space="preserve"> 02:</w:t>
            </w:r>
            <w:r>
              <w:rPr>
                <w:highlight w:val="magenta"/>
                <w:lang w:val="en-US"/>
              </w:rPr>
              <w:t>00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  <w:sz w:val="22"/>
          <w:szCs w:val="22"/>
          <w:lang w:eastAsia="ru-RU"/>
        </w:rPr>
      </w:pPr>
      <w:r>
        <w:rPr>
          <w:rFonts w:eastAsia="Times New Roman" w:ascii="Calibri" w:hAnsi="Calibri" w:asciiTheme="minorHAnsi" w:hAnsiTheme="minorHAnsi"/>
          <w:b/>
          <w:bCs/>
          <w:color w:themeColor="text2" w:themeTint="99" w:val="548DD4"/>
          <w:kern w:val="2"/>
          <w:sz w:val="22"/>
          <w:szCs w:val="22"/>
          <w:highlight w:val="green"/>
          <w:lang w:eastAsia="ru-RU"/>
        </w:rPr>
        <w:t>Приложение 2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30</w:t>
            </w:r>
            <w:r>
              <w:rPr>
                <w:highlight w:val="magenta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2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3" w:name="_Hlk68775465"/>
            <w:bookmarkEnd w:id="3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LibreOffice/7.6.4.1$Linux_X86_64 LibreOffice_project/60$Build-1</Application>
  <AppVersion>15.0000</AppVersion>
  <Pages>9</Pages>
  <Words>1487</Words>
  <Characters>10478</Characters>
  <CharactersWithSpaces>11493</CharactersWithSpaces>
  <Paragraphs>521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2024-01-17T01:29:22Z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