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71CA0" w14:textId="647D45D3" w:rsidR="004B6DD6" w:rsidRDefault="00343F7C" w:rsidP="00343F7C">
      <w:pPr>
        <w:jc w:val="center"/>
        <w:rPr>
          <w:sz w:val="24"/>
          <w:szCs w:val="24"/>
        </w:rPr>
      </w:pPr>
      <w:r w:rsidRPr="00343F7C">
        <w:rPr>
          <w:b/>
          <w:sz w:val="32"/>
          <w:szCs w:val="32"/>
        </w:rPr>
        <w:t>Loan App Project Break Down &amp; Timelines</w:t>
      </w:r>
    </w:p>
    <w:p w14:paraId="34ECA6DD" w14:textId="75CA45BF" w:rsidR="00343F7C" w:rsidRDefault="00343F7C" w:rsidP="00343F7C">
      <w:pPr>
        <w:jc w:val="center"/>
        <w:rPr>
          <w:sz w:val="24"/>
          <w:szCs w:val="24"/>
        </w:rPr>
      </w:pPr>
    </w:p>
    <w:p w14:paraId="6BE2ABF1" w14:textId="2183914E" w:rsidR="00343F7C" w:rsidRDefault="00343F7C" w:rsidP="00343F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3F7C">
        <w:rPr>
          <w:sz w:val="24"/>
          <w:szCs w:val="24"/>
        </w:rPr>
        <w:t xml:space="preserve">To start off with, we can do a Landing page with product highlights where we will also have the authentication buttons. </w:t>
      </w:r>
    </w:p>
    <w:p w14:paraId="4F6A0F8A" w14:textId="21CD8363" w:rsidR="00343F7C" w:rsidRDefault="00343F7C" w:rsidP="00343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registered using email, phone and password</w:t>
      </w:r>
      <w:r w:rsidR="00232BEC">
        <w:rPr>
          <w:sz w:val="24"/>
          <w:szCs w:val="24"/>
        </w:rPr>
        <w:t>, t</w:t>
      </w:r>
      <w:r>
        <w:rPr>
          <w:sz w:val="24"/>
          <w:szCs w:val="24"/>
        </w:rPr>
        <w:t>he other menus are locked apart from the profile setting where the user fills and upload</w:t>
      </w:r>
      <w:r w:rsidR="00232BEC">
        <w:rPr>
          <w:sz w:val="24"/>
          <w:szCs w:val="24"/>
        </w:rPr>
        <w:t>s</w:t>
      </w:r>
      <w:r>
        <w:rPr>
          <w:sz w:val="24"/>
          <w:szCs w:val="24"/>
        </w:rPr>
        <w:t xml:space="preserve"> all KYC records. From this menu we will also have the borrowing history for existing users</w:t>
      </w:r>
    </w:p>
    <w:p w14:paraId="6B18AD50" w14:textId="07350056" w:rsidR="00343F7C" w:rsidRDefault="00343F7C" w:rsidP="00343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KYC required fields are populated then the user has access to the other menu items.  This are the possible menu items in the dashboard</w:t>
      </w:r>
    </w:p>
    <w:p w14:paraId="175A94B3" w14:textId="73AD240D" w:rsidR="00343F7C" w:rsidRDefault="00343F7C" w:rsidP="00343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Loan Application Page/Dashboard </w:t>
      </w:r>
    </w:p>
    <w:p w14:paraId="7E3D8C9C" w14:textId="0AD56334" w:rsidR="00343F7C" w:rsidRDefault="00343F7C" w:rsidP="00343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Calculator page (Credit Score, Interest Calc, Forex Calc, EMI Calc)</w:t>
      </w:r>
    </w:p>
    <w:p w14:paraId="374B7F7C" w14:textId="473DE3FB" w:rsidR="00D92B55" w:rsidRDefault="00D92B55" w:rsidP="00343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Loan Application Status Page (Authorization Schedule, Disburs</w:t>
      </w:r>
      <w:r w:rsidR="00232BEC">
        <w:rPr>
          <w:sz w:val="24"/>
          <w:szCs w:val="24"/>
        </w:rPr>
        <w:t>e</w:t>
      </w:r>
      <w:r>
        <w:rPr>
          <w:sz w:val="24"/>
          <w:szCs w:val="24"/>
        </w:rPr>
        <w:t>ment, Repayment, E</w:t>
      </w:r>
      <w:r w:rsidR="00232BEC">
        <w:rPr>
          <w:sz w:val="24"/>
          <w:szCs w:val="24"/>
        </w:rPr>
        <w:t>-</w:t>
      </w:r>
      <w:r>
        <w:rPr>
          <w:sz w:val="24"/>
          <w:szCs w:val="24"/>
        </w:rPr>
        <w:t>signature)</w:t>
      </w:r>
    </w:p>
    <w:p w14:paraId="1598E342" w14:textId="14562108" w:rsidR="00D92B55" w:rsidRDefault="00232BEC" w:rsidP="00343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Loan Repayment Page (How to pay, Amount to Pay, Duration Left, Reminders, Loan Disbursement Details)</w:t>
      </w:r>
    </w:p>
    <w:p w14:paraId="6B324E7F" w14:textId="1A1B990B" w:rsidR="00232BEC" w:rsidRDefault="00232BEC" w:rsidP="00343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Account (Credit History, KYC Records, </w:t>
      </w:r>
      <w:r w:rsidR="0055777E">
        <w:rPr>
          <w:sz w:val="24"/>
          <w:szCs w:val="24"/>
        </w:rPr>
        <w:t>Authentication Details</w:t>
      </w:r>
      <w:r>
        <w:rPr>
          <w:sz w:val="24"/>
          <w:szCs w:val="24"/>
        </w:rPr>
        <w:t>)</w:t>
      </w:r>
    </w:p>
    <w:p w14:paraId="2FCAECAD" w14:textId="7F519E5A" w:rsidR="0055777E" w:rsidRDefault="0055777E" w:rsidP="0055777E">
      <w:pPr>
        <w:rPr>
          <w:sz w:val="24"/>
          <w:szCs w:val="24"/>
        </w:rPr>
      </w:pPr>
    </w:p>
    <w:p w14:paraId="7934DE2D" w14:textId="7C3C4B5F" w:rsidR="0055777E" w:rsidRDefault="0055777E" w:rsidP="0055777E">
      <w:pPr>
        <w:rPr>
          <w:sz w:val="24"/>
          <w:szCs w:val="24"/>
        </w:rPr>
      </w:pPr>
    </w:p>
    <w:p w14:paraId="3024726D" w14:textId="4EB22460" w:rsidR="0055777E" w:rsidRDefault="0055777E" w:rsidP="0055777E">
      <w:pPr>
        <w:rPr>
          <w:b/>
          <w:sz w:val="28"/>
          <w:szCs w:val="28"/>
        </w:rPr>
      </w:pPr>
      <w:r w:rsidRPr="0055777E">
        <w:rPr>
          <w:b/>
          <w:sz w:val="28"/>
          <w:szCs w:val="28"/>
        </w:rPr>
        <w:t>Timelines</w:t>
      </w:r>
      <w:bookmarkStart w:id="0" w:name="_GoBack"/>
      <w:bookmarkEnd w:id="0"/>
    </w:p>
    <w:p w14:paraId="232A60FA" w14:textId="77777777" w:rsidR="0055777E" w:rsidRDefault="0055777E" w:rsidP="0055777E">
      <w:pPr>
        <w:rPr>
          <w:b/>
          <w:sz w:val="28"/>
          <w:szCs w:val="28"/>
        </w:rPr>
      </w:pPr>
    </w:p>
    <w:p w14:paraId="6CE6127B" w14:textId="6DAE3F94" w:rsidR="0055777E" w:rsidRDefault="0055777E" w:rsidP="0055777E">
      <w:pPr>
        <w:rPr>
          <w:sz w:val="24"/>
          <w:szCs w:val="24"/>
        </w:rPr>
      </w:pPr>
      <w:r>
        <w:rPr>
          <w:sz w:val="24"/>
          <w:szCs w:val="24"/>
        </w:rPr>
        <w:t>Week One</w:t>
      </w:r>
    </w:p>
    <w:p w14:paraId="50CA07FA" w14:textId="5213B0CB" w:rsidR="0055777E" w:rsidRDefault="0055777E" w:rsidP="00557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Landing Page</w:t>
      </w:r>
    </w:p>
    <w:p w14:paraId="587241DF" w14:textId="32465220" w:rsidR="0055777E" w:rsidRDefault="0055777E" w:rsidP="00557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Authentication Pages</w:t>
      </w:r>
    </w:p>
    <w:p w14:paraId="4EC969EB" w14:textId="1CE6AA8A" w:rsidR="0055777E" w:rsidRDefault="0055777E" w:rsidP="00557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account views and KYC forms</w:t>
      </w:r>
    </w:p>
    <w:p w14:paraId="58291ED0" w14:textId="55C3CF4F" w:rsidR="0055777E" w:rsidRDefault="0055777E" w:rsidP="00557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Loan Application Page</w:t>
      </w:r>
    </w:p>
    <w:p w14:paraId="53F4E051" w14:textId="77777777" w:rsidR="0055777E" w:rsidRPr="0055777E" w:rsidRDefault="0055777E" w:rsidP="0055777E">
      <w:pPr>
        <w:rPr>
          <w:sz w:val="24"/>
          <w:szCs w:val="24"/>
        </w:rPr>
      </w:pPr>
    </w:p>
    <w:p w14:paraId="73E81836" w14:textId="74DDC9D4" w:rsidR="0055777E" w:rsidRDefault="0055777E" w:rsidP="0055777E">
      <w:pPr>
        <w:rPr>
          <w:sz w:val="24"/>
          <w:szCs w:val="24"/>
        </w:rPr>
      </w:pPr>
      <w:r>
        <w:rPr>
          <w:sz w:val="24"/>
          <w:szCs w:val="24"/>
        </w:rPr>
        <w:t>Week Two</w:t>
      </w:r>
    </w:p>
    <w:p w14:paraId="5A49A174" w14:textId="4A49FD1F" w:rsidR="0055777E" w:rsidRDefault="0055777E" w:rsidP="00557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oan Application Status Page</w:t>
      </w:r>
    </w:p>
    <w:p w14:paraId="13807272" w14:textId="39859810" w:rsidR="0055777E" w:rsidRDefault="0055777E" w:rsidP="00557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Loan Repayment pages</w:t>
      </w:r>
    </w:p>
    <w:p w14:paraId="15106440" w14:textId="3D30876B" w:rsidR="0055777E" w:rsidRDefault="0055777E" w:rsidP="005577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and Customizations</w:t>
      </w:r>
    </w:p>
    <w:p w14:paraId="3D289E31" w14:textId="77777777" w:rsidR="0055777E" w:rsidRPr="0055777E" w:rsidRDefault="0055777E" w:rsidP="0055777E">
      <w:pPr>
        <w:rPr>
          <w:sz w:val="24"/>
          <w:szCs w:val="24"/>
        </w:rPr>
      </w:pPr>
    </w:p>
    <w:sectPr w:rsidR="0055777E" w:rsidRPr="0055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2143"/>
    <w:multiLevelType w:val="hybridMultilevel"/>
    <w:tmpl w:val="4C62D080"/>
    <w:lvl w:ilvl="0" w:tplc="60169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7C"/>
    <w:rsid w:val="00232BEC"/>
    <w:rsid w:val="00343F7C"/>
    <w:rsid w:val="004B6DD6"/>
    <w:rsid w:val="0055777E"/>
    <w:rsid w:val="009B0458"/>
    <w:rsid w:val="00D9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4DD1"/>
  <w15:chartTrackingRefBased/>
  <w15:docId w15:val="{03574662-BEBF-40F1-8D86-D074C59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saiba</dc:creator>
  <cp:keywords/>
  <dc:description/>
  <cp:lastModifiedBy>michael saiba</cp:lastModifiedBy>
  <cp:revision>1</cp:revision>
  <cp:lastPrinted>2023-09-18T08:44:00Z</cp:lastPrinted>
  <dcterms:created xsi:type="dcterms:W3CDTF">2023-09-18T08:04:00Z</dcterms:created>
  <dcterms:modified xsi:type="dcterms:W3CDTF">2023-09-18T08:51:00Z</dcterms:modified>
</cp:coreProperties>
</file>