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sz w:val="24"/>
          <w:szCs w:val="24"/>
        </w:rPr>
      </w:pPr>
      <w:r>
        <w:rPr>
          <w:rFonts w:hint="eastAsia"/>
          <w:sz w:val="24"/>
          <w:szCs w:val="24"/>
          <w:lang w:val="en-US" w:eastAsia="zh-CN"/>
        </w:rPr>
        <w:t xml:space="preserve"> </w:t>
      </w:r>
      <w:r>
        <w:rPr>
          <w:rFonts w:hint="eastAsia"/>
          <w:sz w:val="24"/>
          <w:szCs w:val="24"/>
        </w:rPr>
        <w:t>实验任务描述：</w:t>
      </w:r>
    </w:p>
    <w:p>
      <w:pPr>
        <w:rPr>
          <w:rFonts w:hint="default" w:eastAsiaTheme="minorEastAsia"/>
          <w:lang w:val="en-US" w:eastAsia="zh-CN"/>
        </w:rPr>
      </w:pPr>
      <w:r>
        <w:rPr>
          <w:rFonts w:hint="eastAsia"/>
          <w:sz w:val="24"/>
          <w:szCs w:val="24"/>
          <w:lang w:val="en-US" w:eastAsia="zh-CN"/>
        </w:rPr>
        <w:t>给出一组数据，创建散列表（线性探测法和拉链法处理冲突）</w:t>
      </w:r>
    </w:p>
    <w:p/>
    <w:p>
      <w:bookmarkStart w:id="0" w:name="_GoBack"/>
      <w:bookmarkEnd w:id="0"/>
    </w:p>
    <w:p>
      <w:pPr>
        <w:pStyle w:val="2"/>
        <w:spacing w:before="120" w:after="0" w:line="415" w:lineRule="auto"/>
        <w:rPr>
          <w:sz w:val="24"/>
          <w:szCs w:val="24"/>
        </w:rPr>
      </w:pPr>
      <w:r>
        <w:rPr>
          <w:rFonts w:hint="eastAsia"/>
          <w:sz w:val="24"/>
          <w:szCs w:val="24"/>
        </w:rPr>
        <w:t>二、实验环境</w:t>
      </w:r>
    </w:p>
    <w:p>
      <w:pPr>
        <w:ind w:firstLine="420" w:firstLineChars="200"/>
        <w:rPr>
          <w:rFonts w:hint="eastAsia"/>
        </w:rPr>
      </w:pPr>
      <w:r>
        <w:rPr>
          <w:rFonts w:hint="eastAsia"/>
        </w:rPr>
        <w:t xml:space="preserve">Visual </w:t>
      </w:r>
      <w:r>
        <w:t>Studio 2017</w:t>
      </w:r>
      <w:r>
        <w:rPr>
          <w:rFonts w:hint="eastAsia"/>
        </w:rPr>
        <w:t xml:space="preserve"> </w:t>
      </w:r>
    </w:p>
    <w:p>
      <w:pPr>
        <w:ind w:firstLine="422" w:firstLineChars="200"/>
        <w:rPr>
          <w:rFonts w:hint="eastAsia"/>
          <w:b/>
          <w:bCs/>
        </w:rPr>
      </w:pPr>
    </w:p>
    <w:p>
      <w:pPr>
        <w:ind w:firstLine="422" w:firstLineChars="200"/>
        <w:rPr>
          <w:rFonts w:hint="eastAsia"/>
          <w:b/>
          <w:bCs/>
        </w:rPr>
      </w:pPr>
    </w:p>
    <w:p>
      <w:pPr>
        <w:rPr>
          <w:rFonts w:hint="eastAsia"/>
          <w:b/>
          <w:bCs/>
          <w:sz w:val="24"/>
          <w:szCs w:val="24"/>
        </w:rPr>
      </w:pPr>
      <w:r>
        <w:rPr>
          <w:rFonts w:hint="eastAsia"/>
          <w:b/>
          <w:bCs/>
          <w:lang w:val="en-US" w:eastAsia="zh-CN"/>
        </w:rPr>
        <w:t>三．</w:t>
      </w:r>
      <w:r>
        <w:rPr>
          <w:rFonts w:hint="eastAsia"/>
          <w:b/>
          <w:bCs/>
          <w:sz w:val="24"/>
          <w:szCs w:val="24"/>
        </w:rPr>
        <w:t>实验步骤和流程描述</w:t>
      </w:r>
    </w:p>
    <w:p>
      <w:pPr>
        <w:numPr>
          <w:numId w:val="0"/>
        </w:numPr>
        <w:ind w:leftChars="0"/>
        <w:rPr>
          <w:rFonts w:hint="default"/>
          <w:lang w:val="en-US" w:eastAsia="zh-CN"/>
        </w:rPr>
      </w:pPr>
      <w:r>
        <w:rPr>
          <w:rFonts w:hint="eastAsia"/>
          <w:lang w:val="en-US" w:eastAsia="zh-CN"/>
        </w:rPr>
        <w:t>哈希表的定义不赘述，关键在于怎么设计结构？在注释中说明了。</w:t>
      </w:r>
    </w:p>
    <w:p>
      <w:pPr>
        <w:numPr>
          <w:numId w:val="0"/>
        </w:numPr>
        <w:ind w:leftChars="0"/>
        <w:rPr>
          <w:rFonts w:hint="default"/>
          <w:lang w:val="en-US" w:eastAsia="zh-CN"/>
        </w:rPr>
      </w:pPr>
      <w:r>
        <w:rPr>
          <w:rFonts w:hint="eastAsia"/>
          <w:lang w:val="en-US" w:eastAsia="zh-CN"/>
        </w:rPr>
        <w:t>1.基本的存储节点</w:t>
      </w: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 xml:space="preserve">    int key;   //这个key是存储的关键字</w:t>
      </w:r>
    </w:p>
    <w:p>
      <w:pPr>
        <w:rPr>
          <w:rFonts w:hint="eastAsia"/>
        </w:rPr>
      </w:pPr>
      <w:r>
        <w:rPr>
          <w:rFonts w:hint="eastAsia"/>
        </w:rPr>
        <w:t xml:space="preserve">    char data;</w:t>
      </w:r>
    </w:p>
    <w:p>
      <w:pPr>
        <w:rPr>
          <w:rFonts w:hint="eastAsia"/>
        </w:rPr>
      </w:pPr>
      <w:r>
        <w:rPr>
          <w:rFonts w:hint="eastAsia"/>
        </w:rPr>
        <w:t>}ElemType;     //定义结点类型</w:t>
      </w:r>
    </w:p>
    <w:p>
      <w:pPr>
        <w:rPr>
          <w:rFonts w:hint="default" w:eastAsiaTheme="minorEastAsia"/>
          <w:lang w:val="en-US" w:eastAsia="zh-CN"/>
        </w:rPr>
      </w:pPr>
      <w:r>
        <w:rPr>
          <w:rFonts w:hint="eastAsia"/>
          <w:lang w:val="en-US" w:eastAsia="zh-CN"/>
        </w:rPr>
        <w:t>2.线性探测采用的存储结构</w:t>
      </w:r>
    </w:p>
    <w:p>
      <w:pPr>
        <w:rPr>
          <w:rFonts w:hint="eastAsia"/>
        </w:rPr>
      </w:pPr>
      <w:r>
        <w:rPr>
          <w:rFonts w:hint="eastAsia"/>
        </w:rPr>
        <w:t>typedef struct          //线性探测法  数据结构</w:t>
      </w:r>
    </w:p>
    <w:p>
      <w:pPr>
        <w:rPr>
          <w:rFonts w:hint="eastAsia"/>
        </w:rPr>
      </w:pPr>
      <w:r>
        <w:rPr>
          <w:rFonts w:hint="eastAsia"/>
        </w:rPr>
        <w:t>{</w:t>
      </w:r>
    </w:p>
    <w:p>
      <w:pPr>
        <w:rPr>
          <w:rFonts w:hint="eastAsia"/>
        </w:rPr>
      </w:pPr>
      <w:r>
        <w:rPr>
          <w:rFonts w:hint="eastAsia"/>
        </w:rPr>
        <w:t xml:space="preserve">    ElemType elems[max];</w:t>
      </w:r>
    </w:p>
    <w:p>
      <w:pPr>
        <w:rPr>
          <w:rFonts w:hint="eastAsia"/>
        </w:rPr>
      </w:pPr>
      <w:r>
        <w:rPr>
          <w:rFonts w:hint="eastAsia"/>
        </w:rPr>
        <w:t xml:space="preserve">    int len;</w:t>
      </w:r>
    </w:p>
    <w:p>
      <w:pPr>
        <w:rPr>
          <w:rFonts w:hint="eastAsia"/>
        </w:rPr>
      </w:pPr>
      <w:r>
        <w:rPr>
          <w:rFonts w:hint="eastAsia"/>
        </w:rPr>
        <w:t>}HashTable;      //定义散列表类型</w:t>
      </w:r>
    </w:p>
    <w:p>
      <w:pPr>
        <w:rPr>
          <w:rFonts w:hint="eastAsia"/>
        </w:rPr>
      </w:pPr>
    </w:p>
    <w:p>
      <w:pPr>
        <w:rPr>
          <w:rFonts w:hint="eastAsia"/>
        </w:rPr>
      </w:pPr>
      <w:r>
        <w:rPr>
          <w:rFonts w:hint="eastAsia"/>
        </w:rPr>
        <w:t>int stored[max];  //标志数组</w:t>
      </w:r>
    </w:p>
    <w:p>
      <w:pPr>
        <w:rPr>
          <w:rFonts w:hint="default" w:eastAsiaTheme="minorEastAsia"/>
          <w:lang w:val="en-US" w:eastAsia="zh-CN"/>
        </w:rPr>
      </w:pPr>
      <w:r>
        <w:rPr>
          <w:rFonts w:hint="eastAsia"/>
          <w:lang w:val="en-US" w:eastAsia="zh-CN"/>
        </w:rPr>
        <w:t>3.</w:t>
      </w:r>
      <w:r>
        <w:rPr>
          <w:rFonts w:hint="eastAsia"/>
        </w:rPr>
        <w:t>拉链法时采用的存储结构</w:t>
      </w:r>
    </w:p>
    <w:p>
      <w:pPr>
        <w:rPr>
          <w:rFonts w:hint="eastAsia"/>
        </w:rPr>
      </w:pPr>
      <w:r>
        <w:rPr>
          <w:rFonts w:hint="eastAsia"/>
        </w:rPr>
        <w:t>typedef struct ElemNode {   //拉链法时采用的存储结构</w:t>
      </w:r>
    </w:p>
    <w:p>
      <w:pPr>
        <w:rPr>
          <w:rFonts w:hint="eastAsia"/>
        </w:rPr>
      </w:pPr>
      <w:r>
        <w:rPr>
          <w:rFonts w:hint="eastAsia"/>
        </w:rPr>
        <w:t xml:space="preserve">    int key;     //这个key是除余函数直接计算的值</w:t>
      </w:r>
    </w:p>
    <w:p>
      <w:pPr>
        <w:rPr>
          <w:rFonts w:hint="default" w:eastAsiaTheme="minorEastAsia"/>
          <w:lang w:val="en-US" w:eastAsia="zh-CN"/>
        </w:rPr>
      </w:pPr>
      <w:r>
        <w:rPr>
          <w:rFonts w:hint="eastAsia"/>
        </w:rPr>
        <w:t xml:space="preserve">    ElemType data;</w:t>
      </w:r>
      <w:r>
        <w:rPr>
          <w:rFonts w:hint="eastAsia"/>
          <w:lang w:val="en-US" w:eastAsia="zh-CN"/>
        </w:rPr>
        <w:t xml:space="preserve">   //关键字值</w:t>
      </w:r>
    </w:p>
    <w:p>
      <w:pPr>
        <w:rPr>
          <w:rFonts w:hint="default" w:eastAsiaTheme="minorEastAsia"/>
          <w:lang w:val="en-US" w:eastAsia="zh-CN"/>
        </w:rPr>
      </w:pPr>
      <w:r>
        <w:rPr>
          <w:rFonts w:hint="eastAsia"/>
        </w:rPr>
        <w:t xml:space="preserve">    struct ElemNode* next;</w:t>
      </w:r>
      <w:r>
        <w:rPr>
          <w:rFonts w:hint="eastAsia"/>
          <w:lang w:val="en-US" w:eastAsia="zh-CN"/>
        </w:rPr>
        <w:t xml:space="preserve">  //拉链法每个位置实际是一个链表，所以应有指针</w:t>
      </w:r>
    </w:p>
    <w:p>
      <w:pPr>
        <w:rPr>
          <w:rFonts w:hint="eastAsia"/>
        </w:rPr>
      </w:pPr>
      <w:r>
        <w:rPr>
          <w:rFonts w:hint="eastAsia"/>
        </w:rPr>
        <w:t>}ElemNode;</w:t>
      </w:r>
    </w:p>
    <w:p>
      <w:pPr>
        <w:rPr>
          <w:rFonts w:hint="eastAsia"/>
        </w:rPr>
      </w:pPr>
    </w:p>
    <w:p>
      <w:pPr>
        <w:rPr>
          <w:rFonts w:hint="eastAsia"/>
        </w:rPr>
      </w:pPr>
      <w:r>
        <w:rPr>
          <w:rFonts w:hint="eastAsia"/>
        </w:rPr>
        <w:t>typedef struct {</w:t>
      </w:r>
    </w:p>
    <w:p>
      <w:pPr>
        <w:rPr>
          <w:rFonts w:hint="eastAsia"/>
        </w:rPr>
      </w:pPr>
      <w:r>
        <w:rPr>
          <w:rFonts w:hint="eastAsia"/>
        </w:rPr>
        <w:t xml:space="preserve">    ElemNode* first;</w:t>
      </w:r>
    </w:p>
    <w:p>
      <w:pPr>
        <w:rPr>
          <w:rFonts w:hint="eastAsia"/>
        </w:rPr>
      </w:pPr>
      <w:r>
        <w:rPr>
          <w:rFonts w:hint="eastAsia"/>
        </w:rPr>
        <w:t xml:space="preserve">    int len;</w:t>
      </w:r>
    </w:p>
    <w:p>
      <w:pPr>
        <w:rPr>
          <w:rFonts w:hint="eastAsia"/>
        </w:rPr>
      </w:pPr>
      <w:r>
        <w:rPr>
          <w:rFonts w:hint="eastAsia"/>
        </w:rPr>
        <w:t>}ElemHeader, hashtable[max];</w:t>
      </w:r>
    </w:p>
    <w:p>
      <w:pPr>
        <w:rPr>
          <w:rFonts w:hint="eastAsia"/>
        </w:rPr>
      </w:pPr>
    </w:p>
    <w:p>
      <w:pPr>
        <w:ind w:firstLine="420" w:firstLineChars="200"/>
        <w:rPr>
          <w:rFonts w:hint="default" w:eastAsiaTheme="minorEastAsia"/>
          <w:lang w:val="en-US" w:eastAsia="zh-CN"/>
        </w:rPr>
      </w:pPr>
      <w:r>
        <w:rPr>
          <w:rFonts w:hint="eastAsia"/>
          <w:lang w:val="en-US" w:eastAsia="zh-CN"/>
        </w:rPr>
        <w:t>定义好这些结构后实际上逻辑的运算并不难，规规矩矩按照两种解决冲突的办法设计函数填入就好了。</w:t>
      </w:r>
    </w:p>
    <w:p/>
    <w:p/>
    <w:p/>
    <w:p/>
    <w:p>
      <w:pPr>
        <w:rPr>
          <w:rFonts w:hint="default" w:eastAsiaTheme="minorEastAsia"/>
          <w:lang w:val="en-US" w:eastAsia="zh-CN"/>
        </w:rPr>
      </w:pPr>
      <w:r>
        <w:rPr>
          <w:rFonts w:hint="eastAsia"/>
          <w:lang w:val="en-US" w:eastAsia="zh-CN"/>
        </w:rPr>
        <w:t>测试用例和截图：</w:t>
      </w:r>
    </w:p>
    <w:p>
      <w:pPr>
        <w:rPr>
          <w:rFonts w:hint="eastAsia"/>
          <w:lang w:val="en-US" w:eastAsia="zh-CN"/>
        </w:rPr>
      </w:pPr>
      <w:r>
        <w:rPr>
          <w:rFonts w:hint="eastAsia"/>
          <w:lang w:val="en-US" w:eastAsia="zh-CN"/>
        </w:rPr>
        <w:t>4  7  17  25  36  58</w:t>
      </w:r>
    </w:p>
    <w:p>
      <w:pPr>
        <w:rPr>
          <w:rFonts w:hint="eastAsia"/>
          <w:lang w:val="en-US" w:eastAsia="zh-CN"/>
        </w:rPr>
      </w:pPr>
      <w:r>
        <w:rPr>
          <w:rFonts w:hint="eastAsia"/>
          <w:lang w:val="en-US" w:eastAsia="zh-CN"/>
        </w:rPr>
        <w:t>7  12  18  21  27</w:t>
      </w:r>
    </w:p>
    <w:p>
      <w:pPr>
        <w:rPr>
          <w:rFonts w:hint="default"/>
          <w:lang w:val="en-US" w:eastAsia="zh-CN"/>
        </w:rPr>
      </w:pPr>
      <w:r>
        <w:rPr>
          <w:rFonts w:hint="eastAsia"/>
          <w:lang w:val="en-US" w:eastAsia="zh-CN"/>
        </w:rPr>
        <w:t xml:space="preserve">1  2  3  4  5 </w:t>
      </w:r>
    </w:p>
    <w:p/>
    <w:p/>
    <w:p>
      <w:r>
        <w:drawing>
          <wp:inline distT="0" distB="0" distL="114300" distR="114300">
            <wp:extent cx="5268595" cy="27031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2703195"/>
                    </a:xfrm>
                    <a:prstGeom prst="rect">
                      <a:avLst/>
                    </a:prstGeom>
                    <a:noFill/>
                    <a:ln>
                      <a:noFill/>
                    </a:ln>
                  </pic:spPr>
                </pic:pic>
              </a:graphicData>
            </a:graphic>
          </wp:inline>
        </w:drawing>
      </w:r>
    </w:p>
    <w:p>
      <w:r>
        <w:drawing>
          <wp:inline distT="0" distB="0" distL="114300" distR="114300">
            <wp:extent cx="5269865" cy="25146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514600"/>
                    </a:xfrm>
                    <a:prstGeom prst="rect">
                      <a:avLst/>
                    </a:prstGeom>
                    <a:noFill/>
                    <a:ln>
                      <a:noFill/>
                    </a:ln>
                  </pic:spPr>
                </pic:pic>
              </a:graphicData>
            </a:graphic>
          </wp:inline>
        </w:drawing>
      </w:r>
    </w:p>
    <w:p>
      <w:r>
        <w:drawing>
          <wp:inline distT="0" distB="0" distL="114300" distR="114300">
            <wp:extent cx="5269230" cy="2550795"/>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50795"/>
                    </a:xfrm>
                    <a:prstGeom prst="rect">
                      <a:avLst/>
                    </a:prstGeom>
                    <a:noFill/>
                    <a:ln>
                      <a:noFill/>
                    </a:ln>
                  </pic:spPr>
                </pic:pic>
              </a:graphicData>
            </a:graphic>
          </wp:inline>
        </w:drawing>
      </w: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Style w:val="5"/>
          <w:rFonts w:hint="eastAsia"/>
          <w:sz w:val="24"/>
        </w:rPr>
      </w:pPr>
    </w:p>
    <w:p>
      <w:pPr>
        <w:rPr>
          <w:rFonts w:asciiTheme="majorHAnsi" w:hAnsiTheme="majorHAnsi" w:eastAsiaTheme="majorEastAsia" w:cstheme="majorBidi"/>
          <w:b/>
          <w:bCs/>
          <w:sz w:val="24"/>
          <w:szCs w:val="24"/>
        </w:rPr>
      </w:pPr>
      <w:r>
        <w:rPr>
          <w:rStyle w:val="5"/>
          <w:rFonts w:hint="eastAsia"/>
          <w:sz w:val="24"/>
        </w:rPr>
        <w:t>五、</w:t>
      </w:r>
      <w:r>
        <w:rPr>
          <w:rFonts w:hint="eastAsia" w:asciiTheme="majorHAnsi" w:hAnsiTheme="majorHAnsi" w:eastAsiaTheme="majorEastAsia" w:cstheme="majorBidi"/>
          <w:b/>
          <w:bCs/>
          <w:sz w:val="24"/>
          <w:szCs w:val="24"/>
        </w:rPr>
        <w:t>问题分析及收获</w:t>
      </w:r>
    </w:p>
    <w:p>
      <w:pPr>
        <w:rPr>
          <w:rFonts w:hint="eastAsia"/>
          <w:lang w:val="en-US" w:eastAsia="zh-CN"/>
        </w:rPr>
      </w:pPr>
      <w:r>
        <w:rPr>
          <w:rFonts w:hint="eastAsia"/>
          <w:lang w:val="en-US" w:eastAsia="zh-CN"/>
        </w:rPr>
        <w:t xml:space="preserve">     两种解决冲突的函数设计并不难，感觉清楚了结构体的定义分工好，就不是很难了。</w:t>
      </w:r>
    </w:p>
    <w:p>
      <w:pPr>
        <w:rPr>
          <w:rFonts w:hint="default"/>
          <w:lang w:val="en-US" w:eastAsia="zh-CN"/>
        </w:rPr>
      </w:pPr>
      <w:r>
        <w:rPr>
          <w:rFonts w:hint="eastAsia"/>
          <w:lang w:val="en-US" w:eastAsia="zh-CN"/>
        </w:rPr>
        <w:t xml:space="preserve">  通过这个实验更加清楚了散列表的查找方式和线性探测法及拉链法的冲突处理过程，巩固了知识的理解。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D20CE9"/>
    <w:multiLevelType w:val="singleLevel"/>
    <w:tmpl w:val="EED20CE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6F0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2 字符"/>
    <w:basedOn w:val="4"/>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2020-06-19T06:51:12Z</dcterms:created>
  <dc:creator>HP</dc:creator>
  <cp:lastModifiedBy>HP</cp:lastModifiedBy>
  <dcterms:modified xsi:type="dcterms:W3CDTF">2020-06-19T09:15:27Z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