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合并顺序表</w:t>
      </w:r>
    </w:p>
    <w:p>
      <w:r>
        <w:drawing>
          <wp:inline distT="0" distB="0" distL="114300" distR="114300">
            <wp:extent cx="5270500" cy="287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 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INFEASIBLE</w:t>
      </w:r>
      <w:r>
        <w:rPr>
          <w:rFonts w:hint="eastAsia" w:ascii="新宋体" w:hAnsi="新宋体" w:eastAsia="新宋体"/>
          <w:color w:val="000000"/>
          <w:sz w:val="19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 xml:space="preserve"> -2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LISTINCREAMENT</w:t>
      </w:r>
      <w:r>
        <w:rPr>
          <w:rFonts w:hint="eastAsia" w:ascii="新宋体" w:hAnsi="新宋体" w:eastAsia="新宋体"/>
          <w:color w:val="000000"/>
          <w:sz w:val="19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{                    </w:t>
      </w:r>
      <w:r>
        <w:rPr>
          <w:rFonts w:hint="eastAsia" w:ascii="新宋体" w:hAnsi="新宋体" w:eastAsia="新宋体"/>
          <w:color w:val="008000"/>
          <w:sz w:val="19"/>
        </w:rPr>
        <w:t>//定义线性表的基本结构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elem;             </w:t>
      </w:r>
      <w:r>
        <w:rPr>
          <w:rFonts w:hint="eastAsia" w:ascii="新宋体" w:hAnsi="新宋体" w:eastAsia="新宋体"/>
          <w:color w:val="008000"/>
          <w:sz w:val="19"/>
        </w:rPr>
        <w:t>//顺序表第x个元素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listsize;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.elem)  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.listsize =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//初始化线性表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GetElem(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) {       </w:t>
      </w:r>
      <w:r>
        <w:rPr>
          <w:rFonts w:hint="eastAsia" w:ascii="新宋体" w:hAnsi="新宋体" w:eastAsia="新宋体"/>
          <w:color w:val="008000"/>
          <w:sz w:val="19"/>
        </w:rPr>
        <w:t>//将读到的元素返回给 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.length)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 = *(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.elem +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//读表元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ListInsert(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 q, 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newbase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.length + 1) </w:t>
      </w:r>
      <w:r>
        <w:rPr>
          <w:rFonts w:hint="eastAsia" w:ascii="新宋体" w:hAnsi="新宋体" w:eastAsia="新宋体"/>
          <w:color w:val="008000"/>
          <w:sz w:val="19"/>
        </w:rPr>
        <w:t>// i值不合法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.length &gt;=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.listsize)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当前存储空间已满,增加分配，并插入元素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newbase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*)realloc(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.elem, 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.listsize + </w:t>
      </w:r>
      <w:r>
        <w:rPr>
          <w:rFonts w:hint="eastAsia" w:ascii="新宋体" w:hAnsi="新宋体" w:eastAsia="新宋体"/>
          <w:color w:val="6F008A"/>
          <w:sz w:val="19"/>
        </w:rPr>
        <w:t>LISTINCREAMENT</w:t>
      </w:r>
      <w:r>
        <w:rPr>
          <w:rFonts w:hint="eastAsia" w:ascii="新宋体" w:hAnsi="新宋体" w:eastAsia="新宋体"/>
          <w:color w:val="000000"/>
          <w:sz w:val="19"/>
        </w:rPr>
        <w:t xml:space="preserve">)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(!newbase)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存储分配失败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.listsize += 10; </w:t>
      </w:r>
      <w:r>
        <w:rPr>
          <w:rFonts w:hint="eastAsia" w:ascii="新宋体" w:hAnsi="新宋体" w:eastAsia="新宋体"/>
          <w:color w:val="008000"/>
          <w:sz w:val="19"/>
        </w:rPr>
        <w:t>// 增加存储容量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= &amp;(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&amp;(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 - 1]); p &gt;= q; --p)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+ 1) =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*q =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;        </w:t>
      </w:r>
      <w:r>
        <w:rPr>
          <w:rFonts w:hint="eastAsia" w:ascii="新宋体" w:hAnsi="新宋体" w:eastAsia="新宋体"/>
          <w:color w:val="008000"/>
          <w:sz w:val="19"/>
        </w:rPr>
        <w:t>//插入元素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//此为存储空间足够的情况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= &amp;(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&amp;(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 - 1]); p &gt;= q; --p)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+ 1) =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*q =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Input_List(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.listsize)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cin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.elem[i]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) {    </w:t>
      </w:r>
      <w:r>
        <w:rPr>
          <w:rFonts w:hint="eastAsia" w:ascii="新宋体" w:hAnsi="新宋体" w:eastAsia="新宋体"/>
          <w:color w:val="008000"/>
          <w:sz w:val="19"/>
        </w:rPr>
        <w:t>//将两个表合并成新的表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 pc;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.listsize =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.length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.length +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 =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.elem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.listsize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)); </w:t>
      </w:r>
      <w:r>
        <w:rPr>
          <w:rFonts w:hint="eastAsia" w:ascii="新宋体" w:hAnsi="新宋体" w:eastAsia="新宋体"/>
          <w:color w:val="008000"/>
          <w:sz w:val="19"/>
        </w:rPr>
        <w:t>//分配地址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.elem)  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.length) {   </w:t>
      </w:r>
      <w:r>
        <w:rPr>
          <w:rFonts w:hint="eastAsia" w:ascii="新宋体" w:hAnsi="新宋体" w:eastAsia="新宋体"/>
          <w:color w:val="008000"/>
          <w:sz w:val="19"/>
        </w:rPr>
        <w:t>//将La放到Lc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.elem[i]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(j&lt;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.length)  </w:t>
      </w:r>
      <w:r>
        <w:rPr>
          <w:rFonts w:hint="eastAsia" w:ascii="新宋体" w:hAnsi="新宋体" w:eastAsia="新宋体"/>
          <w:color w:val="008000"/>
          <w:sz w:val="19"/>
        </w:rPr>
        <w:t>//将Lb放到Lc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.elem[i] =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.elem[j];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"以输入四个元素的线性表为测试，线性表的输入个数由函数调控\n"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InitList(ts);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"请输入四个元素\n"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Input_List(ts,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//Output(ts);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tpps;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InitList(tpps);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"请输入四个元素\n"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Input_List(tpps,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dc;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Merge(ts, tpps, dc);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"合并后如下"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Output(dc);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合并单链表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8950" cy="21907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, * </w:t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InitXlist(</w:t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CreatXlist(</w:t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node,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rear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node-&gt;data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//rear =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rear-&gt;next =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rear =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rear-&gt;next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-&gt;next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-&gt;next-&gt;data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 = 0; d &lt;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- 1; d++)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t-&gt;data =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t-&gt;next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-&gt;next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merge(</w:t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pc =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pc-&gt;next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 = pc-&gt;next;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&amp;(pc-&gt;next)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-&gt;next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  </w:t>
      </w:r>
      <w:r>
        <w:rPr>
          <w:rFonts w:hint="eastAsia" w:ascii="新宋体" w:hAnsi="新宋体" w:eastAsia="新宋体"/>
          <w:color w:val="008000"/>
          <w:sz w:val="19"/>
        </w:rPr>
        <w:t>//a插入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pc-&gt;data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-&gt;next-&gt;data;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pc-&gt;data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pc-&gt;next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 = pc-&gt;next;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-&gt;next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   </w:t>
      </w:r>
      <w:r>
        <w:rPr>
          <w:rFonts w:hint="eastAsia" w:ascii="新宋体" w:hAnsi="新宋体" w:eastAsia="新宋体"/>
          <w:color w:val="008000"/>
          <w:sz w:val="19"/>
        </w:rPr>
        <w:t>//将lb加入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pc-&gt;data =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-&gt;next-&gt;data;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pc-&gt;data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-&gt;next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    </w:t>
      </w:r>
      <w:r>
        <w:rPr>
          <w:rFonts w:hint="eastAsia" w:ascii="新宋体" w:hAnsi="新宋体" w:eastAsia="新宋体"/>
          <w:color w:val="008000"/>
          <w:sz w:val="19"/>
        </w:rPr>
        <w:t>//处理最后的结点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pc-&gt;next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 = pc-&gt;next;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"输入单链表1长度n"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test;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InitXlist(test);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CreatXlist(test,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output(test);  1 2 4 7 9   12 32 65 89 97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"输入单链表2长度n"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testTwo;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InitXlist(testTwo);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CreatXlist(testTwo,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//output(testTwo);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Xlist</w:t>
      </w:r>
      <w:r>
        <w:rPr>
          <w:rFonts w:hint="eastAsia" w:ascii="新宋体" w:hAnsi="新宋体" w:eastAsia="新宋体"/>
          <w:color w:val="000000"/>
          <w:sz w:val="19"/>
        </w:rPr>
        <w:t xml:space="preserve"> testThree;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InitXlist(testThree);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merge(test, testTwo, testThree);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"合并后"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testThree-&gt;next-&gt;data;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output(testThree);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7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2020-10-18T01:30:00Z</dcterms:created>
  <dc:creator>HP</dc:creator>
  <cp:lastModifiedBy>不带伞的少年</cp:lastModifiedBy>
  <dcterms:modified xsi:type="dcterms:W3CDTF">2020-10-18T03:31:30Z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