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e596e656544f99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  <w:tcMar>
              <w:top w:w="40" w:type="dxa"/>
              <w:left w:w="160" w:type="dxa"/>
              <w:bottom w:w="40" w:type="dxa"/>
              <w:right w:w="160" w:type="dxa"/>
            </w:tcMar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lastRow">
      <w:rPr>
        <w:i/>
      </w:rPr>
    </w:tblStylePr>
    <w:tblStylePr w:type="firstCol">
      <w:rPr>
        <w:b/>
      </w:rPr>
    </w:tblStylePr>
    <w:tblStylePr w:type="band1Horz">
      <w:tcPr>
        <w:shd w:val="clear" w:color="auto" w:fill="DCE6F1"/>
      </w:tcPr>
    </w:tblStylePr>
    <w:tblStylePr w:type="band1Vert">
      <w:tcPr>
        <w:shd w:val="clear" w:color="auto" w:fill="F2F2F2"/>
      </w:tcPr>
    </w:tblStylePr>
    <w:tblStylePr w:type="nwCell">
      <w:tcPr>
        <w:shd w:val="clear" w:color="auto" w:fill="2D508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4d28433f2644cbe" /></Relationships>
</file>