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7"/>
      </w:tblGrid>
      <w:tr w:rsidR="00EF4283" w14:paraId="5CED56E4" w14:textId="77777777">
        <w:trPr>
          <w:trHeight w:val="2280"/>
        </w:trPr>
        <w:tc>
          <w:tcPr>
            <w:tcW w:w="7777" w:type="dxa"/>
          </w:tcPr>
          <w:p w14:paraId="01937A6B" w14:textId="77777777" w:rsidR="00EF4283" w:rsidRDefault="009F08FB">
            <w:pPr>
              <w:pStyle w:val="TableParagraph"/>
              <w:ind w:left="30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F1ED34" wp14:editId="2525CBF8">
                  <wp:extent cx="1066800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C1279" w14:textId="77777777" w:rsidR="00EF4283" w:rsidRDefault="009F08FB">
            <w:pPr>
              <w:pStyle w:val="TableParagraph"/>
              <w:spacing w:before="261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МИНОБРНАУКИ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РОССИИ</w:t>
            </w:r>
          </w:p>
        </w:tc>
      </w:tr>
      <w:tr w:rsidR="00EF4283" w14:paraId="1C63DB6F" w14:textId="77777777">
        <w:trPr>
          <w:trHeight w:val="1522"/>
        </w:trPr>
        <w:tc>
          <w:tcPr>
            <w:tcW w:w="7777" w:type="dxa"/>
          </w:tcPr>
          <w:p w14:paraId="182B513E" w14:textId="77777777" w:rsidR="00EF4283" w:rsidRDefault="009F08FB">
            <w:pPr>
              <w:pStyle w:val="TableParagraph"/>
              <w:spacing w:before="75" w:line="216" w:lineRule="auto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  <w:t>высшего образования</w:t>
            </w:r>
          </w:p>
          <w:p w14:paraId="50D8829A" w14:textId="77777777" w:rsidR="00EF4283" w:rsidRDefault="009F08FB">
            <w:pPr>
              <w:pStyle w:val="TableParagraph"/>
              <w:spacing w:before="56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«МИРЭА </w:t>
            </w:r>
            <w:r>
              <w:rPr>
                <w:rFonts w:ascii="Lucida Sans Unicode" w:hAnsi="Lucida Sans Unicode"/>
                <w:spacing w:val="-2"/>
                <w:sz w:val="24"/>
              </w:rPr>
              <w:t>−</w:t>
            </w:r>
            <w:r>
              <w:rPr>
                <w:rFonts w:ascii="Lucida Sans Unicode" w:hAnsi="Lucida Sans Unicode"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Российский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технологический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1D1727F0" w14:textId="77777777" w:rsidR="00EF4283" w:rsidRDefault="009F08FB">
            <w:pPr>
              <w:pStyle w:val="TableParagraph"/>
              <w:spacing w:before="158" w:line="348" w:lineRule="exact"/>
              <w:ind w:left="2" w:right="200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360EA809" wp14:editId="6B512AEC">
                      <wp:simplePos x="0" y="0"/>
                      <wp:positionH relativeFrom="column">
                        <wp:posOffset>3085821</wp:posOffset>
                      </wp:positionH>
                      <wp:positionV relativeFrom="paragraph">
                        <wp:posOffset>251936</wp:posOffset>
                      </wp:positionV>
                      <wp:extent cx="38100" cy="3810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19050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381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65E06" id="Group 2" o:spid="_x0000_s1026" style="position:absolute;margin-left:243pt;margin-top:19.85pt;width:3pt;height:3pt;z-index:-15879168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">
                      <v:shape id="Graphic 3" o:spid="_x0000_s1027" style="position:absolute;top:19050;width:38100;height:1270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" path="m,l38100,e" filled="f" strokeweight="3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3DE60279" w14:textId="77777777" w:rsidR="00EF4283" w:rsidRDefault="009F08FB">
      <w:pPr>
        <w:pStyle w:val="Heading1"/>
        <w:spacing w:before="200"/>
        <w:ind w:left="832" w:right="705"/>
        <w:jc w:val="center"/>
      </w:pPr>
      <w:r>
        <w:t>Институт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6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rPr>
          <w:spacing w:val="-2"/>
        </w:rPr>
        <w:t>(ИИТ)</w:t>
      </w:r>
    </w:p>
    <w:p w14:paraId="3BF9AAEF" w14:textId="77777777" w:rsidR="00EF4283" w:rsidRDefault="00EF4283">
      <w:pPr>
        <w:pStyle w:val="BodyText"/>
        <w:rPr>
          <w:b/>
        </w:rPr>
      </w:pPr>
    </w:p>
    <w:p w14:paraId="741F5788" w14:textId="77777777" w:rsidR="00EF4283" w:rsidRDefault="00EF4283">
      <w:pPr>
        <w:pStyle w:val="BodyText"/>
        <w:spacing w:before="229"/>
        <w:rPr>
          <w:b/>
        </w:rPr>
      </w:pPr>
    </w:p>
    <w:p w14:paraId="716DEBE6" w14:textId="11240887" w:rsidR="00EF4283" w:rsidRDefault="009F08FB">
      <w:pPr>
        <w:pStyle w:val="Title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1234F1">
        <w:rPr>
          <w:spacing w:val="-5"/>
        </w:rPr>
        <w:t>4</w:t>
      </w:r>
    </w:p>
    <w:p w14:paraId="20FFBB30" w14:textId="77777777" w:rsidR="00EF4283" w:rsidRDefault="009F08FB">
      <w:pPr>
        <w:ind w:left="832" w:right="70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9"/>
          <w:sz w:val="28"/>
        </w:rPr>
        <w:t xml:space="preserve"> </w:t>
      </w:r>
      <w:r>
        <w:rPr>
          <w:sz w:val="28"/>
        </w:rPr>
        <w:t>«</w:t>
      </w:r>
      <w:r>
        <w:rPr>
          <w:b/>
          <w:color w:val="1C2025"/>
          <w:sz w:val="28"/>
        </w:rPr>
        <w:t>Проектирование</w:t>
      </w:r>
      <w:r>
        <w:rPr>
          <w:b/>
          <w:color w:val="1C2025"/>
          <w:spacing w:val="-8"/>
          <w:sz w:val="28"/>
        </w:rPr>
        <w:t xml:space="preserve"> </w:t>
      </w:r>
      <w:r>
        <w:rPr>
          <w:b/>
          <w:color w:val="1C2025"/>
          <w:sz w:val="28"/>
        </w:rPr>
        <w:t>баз</w:t>
      </w:r>
      <w:r>
        <w:rPr>
          <w:b/>
          <w:color w:val="1C2025"/>
          <w:spacing w:val="-9"/>
          <w:sz w:val="28"/>
        </w:rPr>
        <w:t xml:space="preserve"> </w:t>
      </w:r>
      <w:r>
        <w:rPr>
          <w:b/>
          <w:color w:val="1C2025"/>
          <w:sz w:val="28"/>
        </w:rPr>
        <w:t>данных</w:t>
      </w:r>
      <w:r>
        <w:rPr>
          <w:b/>
          <w:color w:val="1C2025"/>
          <w:spacing w:val="-8"/>
          <w:sz w:val="28"/>
        </w:rPr>
        <w:t xml:space="preserve"> </w:t>
      </w:r>
      <w:r>
        <w:rPr>
          <w:spacing w:val="-10"/>
          <w:sz w:val="28"/>
        </w:rPr>
        <w:t>»</w:t>
      </w:r>
    </w:p>
    <w:p w14:paraId="0DBCD1D2" w14:textId="77777777" w:rsidR="00EF4283" w:rsidRDefault="00EF4283">
      <w:pPr>
        <w:pStyle w:val="BodyText"/>
        <w:rPr>
          <w:sz w:val="20"/>
        </w:rPr>
      </w:pPr>
    </w:p>
    <w:p w14:paraId="1FCA0D4E" w14:textId="77777777" w:rsidR="00EF4283" w:rsidRDefault="00EF4283">
      <w:pPr>
        <w:pStyle w:val="BodyText"/>
        <w:rPr>
          <w:sz w:val="20"/>
        </w:rPr>
      </w:pPr>
    </w:p>
    <w:p w14:paraId="256D1CAA" w14:textId="77777777" w:rsidR="00EF4283" w:rsidRDefault="00EF4283">
      <w:pPr>
        <w:pStyle w:val="BodyText"/>
        <w:rPr>
          <w:sz w:val="20"/>
        </w:rPr>
      </w:pPr>
    </w:p>
    <w:p w14:paraId="65F1697E" w14:textId="77777777" w:rsidR="00EF4283" w:rsidRDefault="00EF4283">
      <w:pPr>
        <w:pStyle w:val="BodyText"/>
        <w:rPr>
          <w:sz w:val="20"/>
        </w:rPr>
      </w:pPr>
    </w:p>
    <w:p w14:paraId="7968E867" w14:textId="77777777" w:rsidR="00EF4283" w:rsidRDefault="00EF4283">
      <w:pPr>
        <w:pStyle w:val="BodyText"/>
        <w:rPr>
          <w:sz w:val="20"/>
        </w:rPr>
      </w:pPr>
    </w:p>
    <w:p w14:paraId="48A8AB42" w14:textId="77777777" w:rsidR="00EF4283" w:rsidRDefault="00EF4283">
      <w:pPr>
        <w:pStyle w:val="BodyText"/>
        <w:rPr>
          <w:sz w:val="20"/>
        </w:rPr>
      </w:pPr>
    </w:p>
    <w:p w14:paraId="09BED5ED" w14:textId="77777777" w:rsidR="00EF4283" w:rsidRDefault="00EF4283">
      <w:pPr>
        <w:pStyle w:val="BodyText"/>
        <w:rPr>
          <w:sz w:val="20"/>
        </w:rPr>
      </w:pPr>
    </w:p>
    <w:p w14:paraId="79219B7E" w14:textId="77777777" w:rsidR="00EF4283" w:rsidRDefault="00EF4283">
      <w:pPr>
        <w:pStyle w:val="BodyText"/>
        <w:spacing w:before="103" w:after="1"/>
        <w:rPr>
          <w:sz w:val="20"/>
        </w:rPr>
      </w:pP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6584"/>
      </w:tblGrid>
      <w:tr w:rsidR="00EF4283" w14:paraId="18D42641" w14:textId="77777777">
        <w:trPr>
          <w:trHeight w:val="355"/>
        </w:trPr>
        <w:tc>
          <w:tcPr>
            <w:tcW w:w="2281" w:type="dxa"/>
          </w:tcPr>
          <w:p w14:paraId="19572C08" w14:textId="77777777" w:rsidR="00EF4283" w:rsidRDefault="009F08FB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группы</w:t>
            </w:r>
          </w:p>
        </w:tc>
        <w:tc>
          <w:tcPr>
            <w:tcW w:w="6584" w:type="dxa"/>
          </w:tcPr>
          <w:p w14:paraId="4041011A" w14:textId="48518846" w:rsidR="00EF4283" w:rsidRDefault="009F08FB">
            <w:pPr>
              <w:pStyle w:val="TableParagraph"/>
              <w:tabs>
                <w:tab w:val="left" w:pos="5143"/>
                <w:tab w:val="left" w:pos="6649"/>
              </w:tabs>
              <w:spacing w:line="310" w:lineRule="exact"/>
              <w:ind w:left="319" w:right="-72"/>
              <w:rPr>
                <w:sz w:val="28"/>
              </w:rPr>
            </w:pPr>
            <w:r>
              <w:rPr>
                <w:i/>
                <w:sz w:val="28"/>
              </w:rPr>
              <w:t>ИКБО-66-23</w:t>
            </w:r>
            <w:r>
              <w:rPr>
                <w:i/>
                <w:spacing w:val="-16"/>
                <w:sz w:val="28"/>
              </w:rPr>
              <w:t xml:space="preserve"> </w:t>
            </w:r>
            <w:r w:rsidR="001160B8">
              <w:rPr>
                <w:i/>
                <w:sz w:val="28"/>
              </w:rPr>
              <w:t>Ковалев А</w:t>
            </w:r>
            <w:r w:rsidR="001160B8">
              <w:rPr>
                <w:i/>
                <w:sz w:val="28"/>
                <w:lang w:val="en-US"/>
              </w:rPr>
              <w:t>.</w:t>
            </w:r>
            <w:r w:rsidR="001160B8">
              <w:rPr>
                <w:i/>
                <w:sz w:val="28"/>
              </w:rPr>
              <w:t>Э</w:t>
            </w:r>
            <w:r>
              <w:rPr>
                <w:i/>
                <w:spacing w:val="-4"/>
                <w:sz w:val="28"/>
              </w:rPr>
              <w:t>.</w:t>
            </w:r>
            <w:r>
              <w:rPr>
                <w:i/>
                <w:sz w:val="28"/>
              </w:rPr>
              <w:tab/>
            </w:r>
            <w:r>
              <w:rPr>
                <w:sz w:val="28"/>
                <w:u w:val="thick"/>
              </w:rPr>
              <w:tab/>
            </w:r>
          </w:p>
        </w:tc>
      </w:tr>
      <w:tr w:rsidR="00EF4283" w14:paraId="7B3B7BFE" w14:textId="77777777">
        <w:trPr>
          <w:trHeight w:val="408"/>
        </w:trPr>
        <w:tc>
          <w:tcPr>
            <w:tcW w:w="2281" w:type="dxa"/>
          </w:tcPr>
          <w:p w14:paraId="1DCC3CFE" w14:textId="77777777" w:rsidR="00EF4283" w:rsidRDefault="00EF4283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584" w:type="dxa"/>
          </w:tcPr>
          <w:p w14:paraId="3F4CAAA6" w14:textId="77777777" w:rsidR="00EF4283" w:rsidRDefault="009F08FB">
            <w:pPr>
              <w:pStyle w:val="TableParagraph"/>
              <w:spacing w:line="206" w:lineRule="exact"/>
              <w:ind w:left="0" w:right="3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EF4283" w14:paraId="3F39EFEB" w14:textId="77777777">
        <w:trPr>
          <w:trHeight w:val="864"/>
        </w:trPr>
        <w:tc>
          <w:tcPr>
            <w:tcW w:w="2281" w:type="dxa"/>
          </w:tcPr>
          <w:p w14:paraId="3410A95F" w14:textId="77777777" w:rsidR="00EF4283" w:rsidRDefault="009F08FB">
            <w:pPr>
              <w:pStyle w:val="TableParagraph"/>
              <w:spacing w:before="190"/>
              <w:ind w:left="50" w:right="5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Старший </w:t>
            </w:r>
            <w:r>
              <w:rPr>
                <w:spacing w:val="-4"/>
                <w:sz w:val="28"/>
              </w:rPr>
              <w:t>преподаватель</w:t>
            </w:r>
          </w:p>
        </w:tc>
        <w:tc>
          <w:tcPr>
            <w:tcW w:w="6584" w:type="dxa"/>
          </w:tcPr>
          <w:p w14:paraId="7E3E8324" w14:textId="77777777" w:rsidR="00EF4283" w:rsidRDefault="009F08FB">
            <w:pPr>
              <w:pStyle w:val="TableParagraph"/>
              <w:spacing w:before="190"/>
              <w:ind w:left="319"/>
              <w:rPr>
                <w:i/>
                <w:sz w:val="28"/>
              </w:rPr>
            </w:pPr>
            <w:r>
              <w:rPr>
                <w:i/>
                <w:noProof/>
                <w:sz w:val="28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23E88EC8" wp14:editId="2BBA49A0">
                      <wp:simplePos x="0" y="0"/>
                      <wp:positionH relativeFrom="column">
                        <wp:posOffset>3266246</wp:posOffset>
                      </wp:positionH>
                      <wp:positionV relativeFrom="paragraph">
                        <wp:posOffset>536197</wp:posOffset>
                      </wp:positionV>
                      <wp:extent cx="914400" cy="2540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25400"/>
                                <a:chOff x="0" y="0"/>
                                <a:chExt cx="914400" cy="254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270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C1E6D8" id="Group 4" o:spid="_x0000_s1026" style="position:absolute;margin-left:257.2pt;margin-top:42.2pt;width:1in;height:2pt;z-index:-15879680;mso-wrap-distance-left:0;mso-wrap-distance-right:0" coordsize="914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">
                      <v:shape id="Graphic 5" o:spid="_x0000_s1027" style="position:absolute;top:127;width:9144;height:12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" path="m,l914400,e" filled="f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28"/>
              </w:rPr>
              <w:t>Брайловский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А.В.</w:t>
            </w:r>
          </w:p>
        </w:tc>
      </w:tr>
      <w:tr w:rsidR="00EF4283" w14:paraId="6B1C8B54" w14:textId="77777777">
        <w:trPr>
          <w:trHeight w:val="221"/>
        </w:trPr>
        <w:tc>
          <w:tcPr>
            <w:tcW w:w="2281" w:type="dxa"/>
          </w:tcPr>
          <w:p w14:paraId="2CB5DD51" w14:textId="77777777" w:rsidR="00EF4283" w:rsidRDefault="00EF4283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6584" w:type="dxa"/>
          </w:tcPr>
          <w:p w14:paraId="57F84930" w14:textId="77777777" w:rsidR="00EF4283" w:rsidRDefault="009F08FB">
            <w:pPr>
              <w:pStyle w:val="TableParagraph"/>
              <w:spacing w:before="14" w:line="187" w:lineRule="exact"/>
              <w:ind w:left="0" w:right="3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411A0E00" w14:textId="77777777" w:rsidR="00EF4283" w:rsidRDefault="00EF4283">
      <w:pPr>
        <w:pStyle w:val="BodyText"/>
        <w:rPr>
          <w:sz w:val="24"/>
        </w:rPr>
      </w:pPr>
    </w:p>
    <w:p w14:paraId="1F97F2D7" w14:textId="77777777" w:rsidR="00EF4283" w:rsidRDefault="00EF4283">
      <w:pPr>
        <w:pStyle w:val="BodyText"/>
        <w:rPr>
          <w:sz w:val="24"/>
        </w:rPr>
      </w:pPr>
    </w:p>
    <w:p w14:paraId="234BD79B" w14:textId="77777777" w:rsidR="00EF4283" w:rsidRDefault="00EF4283">
      <w:pPr>
        <w:pStyle w:val="BodyText"/>
        <w:rPr>
          <w:sz w:val="24"/>
        </w:rPr>
      </w:pPr>
    </w:p>
    <w:p w14:paraId="2F9B234F" w14:textId="77777777" w:rsidR="00EF4283" w:rsidRDefault="00EF4283">
      <w:pPr>
        <w:pStyle w:val="BodyText"/>
        <w:rPr>
          <w:sz w:val="24"/>
        </w:rPr>
      </w:pPr>
    </w:p>
    <w:p w14:paraId="6DA66AE8" w14:textId="77777777" w:rsidR="00EF4283" w:rsidRDefault="00EF4283">
      <w:pPr>
        <w:pStyle w:val="BodyText"/>
        <w:rPr>
          <w:sz w:val="24"/>
        </w:rPr>
      </w:pPr>
    </w:p>
    <w:p w14:paraId="246044FD" w14:textId="77777777" w:rsidR="00EF4283" w:rsidRDefault="00EF4283">
      <w:pPr>
        <w:pStyle w:val="BodyText"/>
        <w:rPr>
          <w:sz w:val="24"/>
        </w:rPr>
      </w:pPr>
    </w:p>
    <w:p w14:paraId="1C435762" w14:textId="77777777" w:rsidR="00EF4283" w:rsidRDefault="00EF4283">
      <w:pPr>
        <w:pStyle w:val="BodyText"/>
        <w:rPr>
          <w:sz w:val="24"/>
        </w:rPr>
      </w:pPr>
    </w:p>
    <w:p w14:paraId="5E7C0A4A" w14:textId="77777777" w:rsidR="00EF4283" w:rsidRDefault="00EF4283">
      <w:pPr>
        <w:pStyle w:val="BodyText"/>
        <w:rPr>
          <w:sz w:val="24"/>
        </w:rPr>
      </w:pPr>
    </w:p>
    <w:p w14:paraId="57A3A1DB" w14:textId="77777777" w:rsidR="00EF4283" w:rsidRDefault="00EF4283">
      <w:pPr>
        <w:pStyle w:val="BodyText"/>
        <w:rPr>
          <w:sz w:val="24"/>
        </w:rPr>
      </w:pPr>
    </w:p>
    <w:p w14:paraId="3B853AC1" w14:textId="77777777" w:rsidR="00EF4283" w:rsidRDefault="00EF4283">
      <w:pPr>
        <w:pStyle w:val="BodyText"/>
        <w:rPr>
          <w:sz w:val="24"/>
        </w:rPr>
      </w:pPr>
    </w:p>
    <w:p w14:paraId="012BE30C" w14:textId="77777777" w:rsidR="00EF4283" w:rsidRDefault="00EF4283">
      <w:pPr>
        <w:pStyle w:val="BodyText"/>
        <w:rPr>
          <w:sz w:val="24"/>
        </w:rPr>
      </w:pPr>
    </w:p>
    <w:p w14:paraId="0BB1EA2D" w14:textId="77777777" w:rsidR="00EF4283" w:rsidRDefault="00EF4283">
      <w:pPr>
        <w:pStyle w:val="BodyText"/>
        <w:rPr>
          <w:sz w:val="24"/>
        </w:rPr>
      </w:pPr>
    </w:p>
    <w:p w14:paraId="43717745" w14:textId="77777777" w:rsidR="00EF4283" w:rsidRDefault="00EF4283">
      <w:pPr>
        <w:pStyle w:val="BodyText"/>
        <w:rPr>
          <w:sz w:val="24"/>
        </w:rPr>
      </w:pPr>
    </w:p>
    <w:p w14:paraId="72F97CE0" w14:textId="77777777" w:rsidR="00EF4283" w:rsidRDefault="00EF4283">
      <w:pPr>
        <w:pStyle w:val="BodyText"/>
        <w:spacing w:before="238"/>
        <w:rPr>
          <w:sz w:val="24"/>
        </w:rPr>
      </w:pPr>
    </w:p>
    <w:p w14:paraId="6838879F" w14:textId="77777777" w:rsidR="00EF4283" w:rsidRDefault="009F08FB">
      <w:pPr>
        <w:ind w:left="832" w:right="70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3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BB7CE7A" w14:textId="77777777" w:rsidR="00EF4283" w:rsidRDefault="00EF4283">
      <w:pPr>
        <w:jc w:val="center"/>
        <w:rPr>
          <w:sz w:val="24"/>
        </w:rPr>
        <w:sectPr w:rsidR="00EF4283">
          <w:type w:val="continuous"/>
          <w:pgSz w:w="11920" w:h="16840"/>
          <w:pgMar w:top="1500" w:right="850" w:bottom="280" w:left="1559" w:header="720" w:footer="720" w:gutter="0"/>
          <w:cols w:space="720"/>
        </w:sectPr>
      </w:pPr>
    </w:p>
    <w:p w14:paraId="357917DB" w14:textId="450090EB" w:rsidR="00EF4283" w:rsidRDefault="009F08FB" w:rsidP="002417BC">
      <w:pPr>
        <w:pStyle w:val="Heading1"/>
        <w:spacing w:before="74" w:line="360" w:lineRule="auto"/>
        <w:ind w:left="720" w:right="85"/>
        <w:jc w:val="both"/>
      </w:pPr>
      <w:r>
        <w:rPr>
          <w:spacing w:val="-2"/>
        </w:rPr>
        <w:lastRenderedPageBreak/>
        <w:t>ПРАКТИЧЕСКАЯ</w:t>
      </w:r>
      <w:r>
        <w:rPr>
          <w:spacing w:val="-17"/>
        </w:rPr>
        <w:t xml:space="preserve"> </w:t>
      </w:r>
      <w:r>
        <w:rPr>
          <w:spacing w:val="-2"/>
        </w:rPr>
        <w:t>РАБОТА</w:t>
      </w:r>
      <w:r>
        <w:rPr>
          <w:spacing w:val="-14"/>
        </w:rPr>
        <w:t xml:space="preserve"> </w:t>
      </w:r>
      <w:r>
        <w:rPr>
          <w:spacing w:val="-2"/>
        </w:rPr>
        <w:t>№</w:t>
      </w:r>
      <w:r w:rsidR="00F9585E">
        <w:rPr>
          <w:spacing w:val="-2"/>
        </w:rPr>
        <w:t>4</w:t>
      </w:r>
      <w:r>
        <w:rPr>
          <w:spacing w:val="-2"/>
        </w:rPr>
        <w:t>.</w:t>
      </w:r>
      <w:r>
        <w:rPr>
          <w:spacing w:val="-14"/>
        </w:rPr>
        <w:t xml:space="preserve"> </w:t>
      </w:r>
      <w:r w:rsidR="00F9585E">
        <w:t>ПРОЕКТИРОВАНИЕ КОНЦЕПТУАЛЬНОЙ СХЕМЫ ДАННЫХ ФУНКЦИОНАЛЬНОЙ ОБЛАСТИ</w:t>
      </w:r>
    </w:p>
    <w:p w14:paraId="0194F7DE" w14:textId="77777777" w:rsidR="00EF4283" w:rsidRDefault="00EF4283" w:rsidP="002417BC">
      <w:pPr>
        <w:pStyle w:val="BodyText"/>
        <w:spacing w:before="321" w:line="360" w:lineRule="auto"/>
        <w:ind w:right="85"/>
        <w:rPr>
          <w:b/>
        </w:rPr>
      </w:pPr>
    </w:p>
    <w:p w14:paraId="27CF8362" w14:textId="5764656F" w:rsidR="00F9585E" w:rsidRPr="00F9585E" w:rsidRDefault="00F9585E" w:rsidP="002417BC">
      <w:pPr>
        <w:spacing w:line="360" w:lineRule="auto"/>
        <w:ind w:right="85"/>
        <w:jc w:val="both"/>
        <w:rPr>
          <w:b/>
          <w:bCs/>
          <w:sz w:val="28"/>
          <w:szCs w:val="28"/>
        </w:rPr>
      </w:pPr>
      <w:r w:rsidRPr="00F9585E">
        <w:rPr>
          <w:sz w:val="28"/>
          <w:szCs w:val="28"/>
        </w:rPr>
        <w:t>Цель: сформировать навык моделирования концептуальной схемы данных. Постановка задачи: на основе практической работы №3 спроектируйте концептуальную схему данных в ChartDB (https://chartdb.mirea.dev/). Приведите описание сущностей, указав какие являются нормативно-справочными.</w:t>
      </w:r>
      <w:r w:rsidRPr="00F9585E">
        <w:rPr>
          <w:sz w:val="28"/>
          <w:szCs w:val="28"/>
        </w:rPr>
        <w:br w:type="page"/>
      </w:r>
    </w:p>
    <w:p w14:paraId="59534FB8" w14:textId="70436BA7" w:rsidR="00EF4283" w:rsidRDefault="00F9585E" w:rsidP="00F9585E">
      <w:pPr>
        <w:pStyle w:val="Heading1"/>
        <w:ind w:left="832"/>
      </w:pPr>
      <w:r>
        <w:lastRenderedPageBreak/>
        <w:t>Выполнение практической работы</w:t>
      </w:r>
    </w:p>
    <w:p w14:paraId="6585DF80" w14:textId="77777777" w:rsidR="00F9585E" w:rsidRDefault="00F9585E" w:rsidP="00F9585E"/>
    <w:p w14:paraId="49B0C8B9" w14:textId="16D068A0" w:rsidR="00F9585E" w:rsidRDefault="00F9585E" w:rsidP="00F9585E">
      <w:pPr>
        <w:pStyle w:val="BodyText"/>
        <w:spacing w:line="360" w:lineRule="auto"/>
      </w:pPr>
      <w:r>
        <w:t>В рамках практической работы для бизнес-процесса «</w:t>
      </w:r>
      <w:r w:rsidR="00455600">
        <w:t>Планирование и выстраивание цепочки поставок</w:t>
      </w:r>
      <w:r>
        <w:t xml:space="preserve">» была построена концептуальная схема данных, которая включает в себя </w:t>
      </w:r>
      <w:r w:rsidR="00455600">
        <w:t>12</w:t>
      </w:r>
      <w:r>
        <w:t xml:space="preserve"> сущностей, из которых 3 являются нормативно-справочными: </w:t>
      </w:r>
    </w:p>
    <w:p w14:paraId="47764609" w14:textId="38A8BB55" w:rsidR="00455600" w:rsidRDefault="00455600" w:rsidP="00455600">
      <w:pPr>
        <w:pStyle w:val="BodyText"/>
        <w:numPr>
          <w:ilvl w:val="0"/>
          <w:numId w:val="4"/>
        </w:numPr>
        <w:spacing w:line="360" w:lineRule="auto"/>
      </w:pPr>
      <w:r>
        <w:t>Списки приоритетов</w:t>
      </w:r>
    </w:p>
    <w:p w14:paraId="3C277576" w14:textId="3E9348AD" w:rsidR="00455600" w:rsidRDefault="00455600" w:rsidP="00455600">
      <w:pPr>
        <w:pStyle w:val="BodyText"/>
        <w:numPr>
          <w:ilvl w:val="0"/>
          <w:numId w:val="4"/>
        </w:numPr>
        <w:spacing w:line="360" w:lineRule="auto"/>
      </w:pPr>
      <w:r>
        <w:t>Транспорт</w:t>
      </w:r>
    </w:p>
    <w:p w14:paraId="3357F19C" w14:textId="1376D3EE" w:rsidR="00455600" w:rsidRDefault="00455600" w:rsidP="00455600">
      <w:pPr>
        <w:pStyle w:val="BodyText"/>
        <w:numPr>
          <w:ilvl w:val="0"/>
          <w:numId w:val="4"/>
        </w:numPr>
        <w:spacing w:line="360" w:lineRule="auto"/>
      </w:pPr>
      <w:r>
        <w:t>Доступный транспорт</w:t>
      </w:r>
    </w:p>
    <w:p w14:paraId="50AD071C" w14:textId="1BDF5B7B" w:rsidR="00455600" w:rsidRDefault="00455600" w:rsidP="00455600">
      <w:pPr>
        <w:pStyle w:val="BodyText"/>
        <w:numPr>
          <w:ilvl w:val="0"/>
          <w:numId w:val="4"/>
        </w:numPr>
        <w:spacing w:line="360" w:lineRule="auto"/>
      </w:pPr>
      <w:r>
        <w:t>Груз</w:t>
      </w:r>
    </w:p>
    <w:p w14:paraId="62C5483C" w14:textId="5FBDA642" w:rsidR="00455600" w:rsidRDefault="00455600" w:rsidP="00455600">
      <w:pPr>
        <w:pStyle w:val="BodyText"/>
        <w:numPr>
          <w:ilvl w:val="0"/>
          <w:numId w:val="4"/>
        </w:numPr>
        <w:spacing w:line="360" w:lineRule="auto"/>
      </w:pPr>
      <w:r>
        <w:t xml:space="preserve">Место назначения </w:t>
      </w:r>
    </w:p>
    <w:p w14:paraId="09A01F27" w14:textId="4AC50633" w:rsidR="00455600" w:rsidRDefault="00455600" w:rsidP="00455600">
      <w:pPr>
        <w:pStyle w:val="BodyText"/>
        <w:numPr>
          <w:ilvl w:val="0"/>
          <w:numId w:val="4"/>
        </w:numPr>
        <w:spacing w:line="360" w:lineRule="auto"/>
      </w:pPr>
      <w:r>
        <w:t>Статус заказа</w:t>
      </w:r>
    </w:p>
    <w:p w14:paraId="038BAEEB" w14:textId="23D273FD" w:rsidR="00455600" w:rsidRDefault="00455600" w:rsidP="00455600">
      <w:pPr>
        <w:pStyle w:val="BodyText"/>
        <w:numPr>
          <w:ilvl w:val="0"/>
          <w:numId w:val="4"/>
        </w:numPr>
        <w:spacing w:line="360" w:lineRule="auto"/>
      </w:pPr>
      <w:r>
        <w:t>Срок</w:t>
      </w:r>
    </w:p>
    <w:p w14:paraId="1A08A133" w14:textId="3885A141" w:rsidR="00455600" w:rsidRPr="00455600" w:rsidRDefault="00F9585E" w:rsidP="00F9585E">
      <w:pPr>
        <w:pStyle w:val="BodyText"/>
        <w:spacing w:line="360" w:lineRule="auto"/>
      </w:pPr>
      <w:r>
        <w:t>В Таблице 1 представлено описание всех сущностей концептуальной схемы данных функциональной области</w:t>
      </w:r>
      <w:r w:rsidR="00455600" w:rsidRPr="00455600">
        <w:t>.</w:t>
      </w:r>
    </w:p>
    <w:p w14:paraId="3249E513" w14:textId="5CF1A2F2" w:rsidR="00EF4283" w:rsidRPr="00455600" w:rsidRDefault="00455600" w:rsidP="00455600">
      <w:pPr>
        <w:rPr>
          <w:sz w:val="28"/>
          <w:szCs w:val="28"/>
        </w:rPr>
      </w:pPr>
      <w:r>
        <w:br w:type="page"/>
      </w:r>
    </w:p>
    <w:p w14:paraId="2F9DE2C1" w14:textId="196257FF" w:rsidR="00637614" w:rsidRDefault="009F08FB" w:rsidP="002417BC">
      <w:pPr>
        <w:pStyle w:val="Heading1"/>
        <w:numPr>
          <w:ilvl w:val="0"/>
          <w:numId w:val="3"/>
        </w:numPr>
        <w:tabs>
          <w:tab w:val="left" w:pos="1124"/>
        </w:tabs>
        <w:spacing w:line="360" w:lineRule="auto"/>
        <w:ind w:left="1124" w:hanging="278"/>
      </w:pPr>
      <w:r>
        <w:lastRenderedPageBreak/>
        <w:t>Описание</w:t>
      </w:r>
      <w:r>
        <w:rPr>
          <w:spacing w:val="-8"/>
        </w:rPr>
        <w:t xml:space="preserve"> </w:t>
      </w:r>
      <w:r w:rsidR="00455600">
        <w:t>сущностей концептуальной модели данных</w:t>
      </w:r>
    </w:p>
    <w:p w14:paraId="2BFD8E74" w14:textId="2054C5E6" w:rsidR="00EF4283" w:rsidRPr="00637614" w:rsidRDefault="00637614" w:rsidP="002417BC">
      <w:pPr>
        <w:pStyle w:val="TableParagraph"/>
        <w:spacing w:line="360" w:lineRule="auto"/>
        <w:ind w:left="0"/>
        <w:rPr>
          <w:i/>
          <w:iCs/>
        </w:rPr>
      </w:pPr>
      <w:bookmarkStart w:id="0" w:name="Таблица_1_—_Описание_элементов_диаграммы"/>
      <w:bookmarkEnd w:id="0"/>
      <w:r w:rsidRPr="00637614">
        <w:rPr>
          <w:i/>
          <w:iCs/>
        </w:rPr>
        <w:t>Таблица №1 - сущности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455600" w14:paraId="41387B58" w14:textId="77777777" w:rsidTr="00637614">
        <w:tc>
          <w:tcPr>
            <w:tcW w:w="2977" w:type="dxa"/>
          </w:tcPr>
          <w:p w14:paraId="253427B7" w14:textId="0FBF551B" w:rsidR="00455600" w:rsidRPr="0072391A" w:rsidRDefault="00455600" w:rsidP="002417BC">
            <w:pPr>
              <w:pStyle w:val="TableParagraph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  <w:r w:rsidRPr="0072391A">
              <w:rPr>
                <w:b/>
                <w:bCs/>
                <w:sz w:val="28"/>
                <w:szCs w:val="28"/>
              </w:rPr>
              <w:t>Наименование сущности</w:t>
            </w:r>
          </w:p>
        </w:tc>
        <w:tc>
          <w:tcPr>
            <w:tcW w:w="5670" w:type="dxa"/>
          </w:tcPr>
          <w:p w14:paraId="5CE46661" w14:textId="3800161D" w:rsidR="00455600" w:rsidRPr="0072391A" w:rsidRDefault="00455600" w:rsidP="002417BC">
            <w:pPr>
              <w:pStyle w:val="Table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2391A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455600" w14:paraId="1BF1FCC6" w14:textId="77777777" w:rsidTr="00637614">
        <w:tc>
          <w:tcPr>
            <w:tcW w:w="2977" w:type="dxa"/>
          </w:tcPr>
          <w:p w14:paraId="2EE0AC39" w14:textId="0F3AAD49" w:rsidR="00455600" w:rsidRPr="0072391A" w:rsidRDefault="00455600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Заказ</w:t>
            </w:r>
          </w:p>
        </w:tc>
        <w:tc>
          <w:tcPr>
            <w:tcW w:w="5670" w:type="dxa"/>
          </w:tcPr>
          <w:p w14:paraId="7C3BC498" w14:textId="2EE477FB" w:rsidR="00455600" w:rsidRPr="0072391A" w:rsidRDefault="00D507CF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Основная операционная единица, отражающая запрос клиента на доставку груза.</w:t>
            </w:r>
          </w:p>
        </w:tc>
      </w:tr>
      <w:tr w:rsidR="00455600" w14:paraId="61FB9240" w14:textId="77777777" w:rsidTr="00637614">
        <w:tc>
          <w:tcPr>
            <w:tcW w:w="2977" w:type="dxa"/>
          </w:tcPr>
          <w:p w14:paraId="2D7AEDA8" w14:textId="5ADB1544" w:rsidR="00455600" w:rsidRPr="0072391A" w:rsidRDefault="00455600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Приоритетный заказ</w:t>
            </w:r>
          </w:p>
        </w:tc>
        <w:tc>
          <w:tcPr>
            <w:tcW w:w="5670" w:type="dxa"/>
          </w:tcPr>
          <w:p w14:paraId="5FFC0292" w14:textId="242E95A9" w:rsidR="00455600" w:rsidRPr="0072391A" w:rsidRDefault="00637614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 xml:space="preserve">Заказ имеющий </w:t>
            </w:r>
            <w:r w:rsidR="00D507CF" w:rsidRPr="0072391A">
              <w:rPr>
                <w:sz w:val="28"/>
                <w:szCs w:val="28"/>
              </w:rPr>
              <w:t xml:space="preserve">высший </w:t>
            </w:r>
            <w:r w:rsidRPr="0072391A">
              <w:rPr>
                <w:sz w:val="28"/>
                <w:szCs w:val="28"/>
              </w:rPr>
              <w:t>приоритет по сроку доставки</w:t>
            </w:r>
          </w:p>
        </w:tc>
      </w:tr>
      <w:tr w:rsidR="00455600" w14:paraId="09037EC5" w14:textId="77777777" w:rsidTr="00637614">
        <w:tc>
          <w:tcPr>
            <w:tcW w:w="2977" w:type="dxa"/>
          </w:tcPr>
          <w:p w14:paraId="158F0A0A" w14:textId="386632C1" w:rsidR="00455600" w:rsidRPr="0072391A" w:rsidRDefault="00455600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Система учета</w:t>
            </w:r>
          </w:p>
        </w:tc>
        <w:tc>
          <w:tcPr>
            <w:tcW w:w="5670" w:type="dxa"/>
          </w:tcPr>
          <w:p w14:paraId="2B80D8A2" w14:textId="199B47DA" w:rsidR="00455600" w:rsidRPr="0072391A" w:rsidRDefault="00D507CF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Программно-аппаратный комплекс для регистрации, отслеживания и анализа заказов.</w:t>
            </w:r>
          </w:p>
        </w:tc>
      </w:tr>
      <w:tr w:rsidR="00455600" w14:paraId="034818E7" w14:textId="77777777" w:rsidTr="00637614">
        <w:tc>
          <w:tcPr>
            <w:tcW w:w="2977" w:type="dxa"/>
          </w:tcPr>
          <w:p w14:paraId="6622FCB8" w14:textId="78689AC1" w:rsidR="00455600" w:rsidRPr="0072391A" w:rsidRDefault="00455600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Груз</w:t>
            </w:r>
          </w:p>
        </w:tc>
        <w:tc>
          <w:tcPr>
            <w:tcW w:w="5670" w:type="dxa"/>
          </w:tcPr>
          <w:p w14:paraId="6745FEAD" w14:textId="7967C9CC" w:rsidR="00455600" w:rsidRPr="0072391A" w:rsidRDefault="00D507CF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Физический объект, подлежащий транспортировке.</w:t>
            </w:r>
          </w:p>
        </w:tc>
      </w:tr>
      <w:tr w:rsidR="00455600" w14:paraId="7F26232A" w14:textId="77777777" w:rsidTr="00637614">
        <w:tc>
          <w:tcPr>
            <w:tcW w:w="2977" w:type="dxa"/>
          </w:tcPr>
          <w:p w14:paraId="7FF01887" w14:textId="43F39230" w:rsidR="00455600" w:rsidRPr="007012AE" w:rsidRDefault="007012AE" w:rsidP="002417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670" w:type="dxa"/>
          </w:tcPr>
          <w:p w14:paraId="38E9DF3E" w14:textId="1E785DEF" w:rsidR="00455600" w:rsidRPr="0072391A" w:rsidRDefault="00D507CF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Географическая точ</w:t>
            </w:r>
            <w:r w:rsidR="007012AE">
              <w:rPr>
                <w:sz w:val="28"/>
                <w:szCs w:val="28"/>
              </w:rPr>
              <w:t>ка</w:t>
            </w:r>
            <w:r w:rsidR="007012AE" w:rsidRPr="007012AE">
              <w:rPr>
                <w:sz w:val="28"/>
                <w:szCs w:val="28"/>
              </w:rPr>
              <w:t>,</w:t>
            </w:r>
            <w:r w:rsidRPr="0072391A">
              <w:rPr>
                <w:sz w:val="28"/>
                <w:szCs w:val="28"/>
              </w:rPr>
              <w:t xml:space="preserve"> куда требуется доставить груз.</w:t>
            </w:r>
          </w:p>
        </w:tc>
      </w:tr>
      <w:tr w:rsidR="00455600" w14:paraId="35A7DCE1" w14:textId="77777777" w:rsidTr="00637614">
        <w:tc>
          <w:tcPr>
            <w:tcW w:w="2977" w:type="dxa"/>
          </w:tcPr>
          <w:p w14:paraId="751FF3B2" w14:textId="2DFDF25D" w:rsidR="00455600" w:rsidRPr="0072391A" w:rsidRDefault="00455600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Срок</w:t>
            </w:r>
          </w:p>
        </w:tc>
        <w:tc>
          <w:tcPr>
            <w:tcW w:w="5670" w:type="dxa"/>
          </w:tcPr>
          <w:p w14:paraId="65D4F42A" w14:textId="154F7A9B" w:rsidR="00455600" w:rsidRPr="0072391A" w:rsidRDefault="00D507CF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Временные рамки выполнения этапов заказа (обработка, доставка).</w:t>
            </w:r>
          </w:p>
        </w:tc>
      </w:tr>
      <w:tr w:rsidR="00455600" w14:paraId="72D27C72" w14:textId="77777777" w:rsidTr="00637614">
        <w:tc>
          <w:tcPr>
            <w:tcW w:w="2977" w:type="dxa"/>
          </w:tcPr>
          <w:p w14:paraId="49DD669E" w14:textId="5747936A" w:rsidR="00637614" w:rsidRPr="0072391A" w:rsidRDefault="00637614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Транспорт</w:t>
            </w:r>
          </w:p>
        </w:tc>
        <w:tc>
          <w:tcPr>
            <w:tcW w:w="5670" w:type="dxa"/>
          </w:tcPr>
          <w:p w14:paraId="4DB6A486" w14:textId="6711E7B9" w:rsidR="00455600" w:rsidRPr="0072391A" w:rsidRDefault="00D507CF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Нормативно-справочные данные о видах транспорта (грузовик, самолет, поезд).</w:t>
            </w:r>
          </w:p>
        </w:tc>
      </w:tr>
      <w:tr w:rsidR="00455600" w14:paraId="17367D6E" w14:textId="77777777" w:rsidTr="00637614">
        <w:tc>
          <w:tcPr>
            <w:tcW w:w="2977" w:type="dxa"/>
          </w:tcPr>
          <w:p w14:paraId="6008F061" w14:textId="0426EDAC" w:rsidR="00455600" w:rsidRPr="0072391A" w:rsidRDefault="00637614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Клиент</w:t>
            </w:r>
          </w:p>
        </w:tc>
        <w:tc>
          <w:tcPr>
            <w:tcW w:w="5670" w:type="dxa"/>
          </w:tcPr>
          <w:p w14:paraId="51FAA270" w14:textId="7C2E120D" w:rsidR="00455600" w:rsidRPr="0072391A" w:rsidRDefault="00D507CF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Физическое или юридическое лицо, размещающее заказ.</w:t>
            </w:r>
          </w:p>
        </w:tc>
      </w:tr>
      <w:tr w:rsidR="00637614" w:rsidRPr="0072391A" w14:paraId="4476F075" w14:textId="77777777" w:rsidTr="00637614">
        <w:tc>
          <w:tcPr>
            <w:tcW w:w="2977" w:type="dxa"/>
          </w:tcPr>
          <w:p w14:paraId="1604BA28" w14:textId="217A7886" w:rsidR="00637614" w:rsidRPr="0072391A" w:rsidRDefault="00637614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Статус заказа</w:t>
            </w:r>
          </w:p>
        </w:tc>
        <w:tc>
          <w:tcPr>
            <w:tcW w:w="5670" w:type="dxa"/>
          </w:tcPr>
          <w:p w14:paraId="4E664521" w14:textId="6677172B" w:rsidR="00637614" w:rsidRPr="0072391A" w:rsidRDefault="0072391A" w:rsidP="002417BC">
            <w:pPr>
              <w:spacing w:line="360" w:lineRule="auto"/>
              <w:rPr>
                <w:sz w:val="28"/>
                <w:szCs w:val="28"/>
              </w:rPr>
            </w:pPr>
            <w:r w:rsidRPr="0072391A">
              <w:rPr>
                <w:sz w:val="28"/>
                <w:szCs w:val="28"/>
              </w:rPr>
              <w:t>Нормативно-справочные данные о текущем этапе обработки заказа.</w:t>
            </w:r>
          </w:p>
        </w:tc>
      </w:tr>
      <w:tr w:rsidR="007012AE" w:rsidRPr="0072391A" w14:paraId="6B8E9CA7" w14:textId="77777777" w:rsidTr="00637614">
        <w:tc>
          <w:tcPr>
            <w:tcW w:w="2977" w:type="dxa"/>
          </w:tcPr>
          <w:p w14:paraId="2114DBED" w14:textId="2DE0FD12" w:rsidR="007012AE" w:rsidRPr="007012AE" w:rsidRDefault="007012AE" w:rsidP="002417B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unDHL</w:t>
            </w:r>
          </w:p>
        </w:tc>
        <w:tc>
          <w:tcPr>
            <w:tcW w:w="5670" w:type="dxa"/>
          </w:tcPr>
          <w:p w14:paraId="3845DF27" w14:textId="2DEEDC65" w:rsidR="007012AE" w:rsidRPr="007012AE" w:rsidRDefault="007012AE" w:rsidP="002417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</w:t>
            </w:r>
          </w:p>
        </w:tc>
      </w:tr>
      <w:tr w:rsidR="007012AE" w:rsidRPr="0072391A" w14:paraId="2A3A0D9A" w14:textId="77777777" w:rsidTr="00637614">
        <w:tc>
          <w:tcPr>
            <w:tcW w:w="2977" w:type="dxa"/>
          </w:tcPr>
          <w:p w14:paraId="788A3895" w14:textId="57EC701C" w:rsidR="007012AE" w:rsidRPr="007012AE" w:rsidRDefault="007012AE" w:rsidP="002417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5670" w:type="dxa"/>
          </w:tcPr>
          <w:p w14:paraId="69A99806" w14:textId="1A401663" w:rsidR="007012AE" w:rsidRDefault="007012AE" w:rsidP="002417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Занимаемое положение в компании</w:t>
            </w:r>
          </w:p>
        </w:tc>
      </w:tr>
      <w:tr w:rsidR="007012AE" w:rsidRPr="0072391A" w14:paraId="263858F4" w14:textId="77777777" w:rsidTr="00637614">
        <w:tc>
          <w:tcPr>
            <w:tcW w:w="2977" w:type="dxa"/>
          </w:tcPr>
          <w:p w14:paraId="69AB5198" w14:textId="25EFCF29" w:rsidR="007012AE" w:rsidRDefault="007012AE" w:rsidP="002417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</w:tc>
        <w:tc>
          <w:tcPr>
            <w:tcW w:w="5670" w:type="dxa"/>
          </w:tcPr>
          <w:p w14:paraId="6C6628CE" w14:textId="3E5DC06B" w:rsidR="007012AE" w:rsidRDefault="007012AE" w:rsidP="002417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 занимающий определенную должность в компании</w:t>
            </w:r>
          </w:p>
        </w:tc>
      </w:tr>
    </w:tbl>
    <w:p w14:paraId="7C4A6129" w14:textId="2E69CD81" w:rsidR="00455600" w:rsidRDefault="00455600" w:rsidP="009E3480">
      <w:pPr>
        <w:pStyle w:val="TableParagraph"/>
        <w:ind w:left="0"/>
        <w:rPr>
          <w:sz w:val="24"/>
        </w:rPr>
        <w:sectPr w:rsidR="00455600">
          <w:pgSz w:w="11920" w:h="16840"/>
          <w:pgMar w:top="1060" w:right="850" w:bottom="280" w:left="1559" w:header="720" w:footer="720" w:gutter="0"/>
          <w:cols w:space="720"/>
        </w:sectPr>
      </w:pPr>
    </w:p>
    <w:p w14:paraId="04AC3821" w14:textId="615A059B" w:rsidR="00EF4283" w:rsidRPr="002417BC" w:rsidRDefault="00B51FCA" w:rsidP="002417BC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r>
        <w:lastRenderedPageBreak/>
        <w:t>Построение концептуальной схемы данных</w:t>
      </w:r>
    </w:p>
    <w:p w14:paraId="55960212" w14:textId="77777777" w:rsidR="002417BC" w:rsidRPr="005B742B" w:rsidRDefault="002417BC" w:rsidP="002417BC">
      <w:pPr>
        <w:spacing w:line="360" w:lineRule="auto"/>
        <w:rPr>
          <w:lang w:val="en-US"/>
        </w:rPr>
      </w:pPr>
    </w:p>
    <w:p w14:paraId="57AF4003" w14:textId="09774C50" w:rsidR="005B742B" w:rsidRPr="00B51FCA" w:rsidRDefault="007012AE" w:rsidP="002417BC">
      <w:pPr>
        <w:pStyle w:val="NoSpacing"/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75D3F" wp14:editId="042370E7">
            <wp:extent cx="6039485" cy="3762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6EF" w14:textId="584B09FE" w:rsidR="002417BC" w:rsidRDefault="002417BC" w:rsidP="002417BC">
      <w:pPr>
        <w:pStyle w:val="NoSpacing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</w:t>
      </w:r>
      <w:r>
        <w:rPr>
          <w:sz w:val="24"/>
          <w:szCs w:val="24"/>
          <w:lang w:val="en-US"/>
        </w:rPr>
        <w:t xml:space="preserve">.1 </w:t>
      </w:r>
      <w:r>
        <w:rPr>
          <w:sz w:val="24"/>
          <w:szCs w:val="24"/>
        </w:rPr>
        <w:t>– концептуальная схема данных</w:t>
      </w:r>
    </w:p>
    <w:p w14:paraId="51CB46B7" w14:textId="77777777" w:rsidR="002417BC" w:rsidRDefault="002417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D3CC23" w14:textId="5AD2112A" w:rsidR="00B51FCA" w:rsidRDefault="002417BC" w:rsidP="002417BC">
      <w:pPr>
        <w:pStyle w:val="Heading1"/>
        <w:numPr>
          <w:ilvl w:val="0"/>
          <w:numId w:val="3"/>
        </w:numPr>
        <w:spacing w:line="360" w:lineRule="auto"/>
      </w:pPr>
      <w:r>
        <w:lastRenderedPageBreak/>
        <w:t>Контрольные вопросы</w:t>
      </w:r>
    </w:p>
    <w:p w14:paraId="47E9620E" w14:textId="77777777" w:rsidR="002417BC" w:rsidRDefault="002417BC" w:rsidP="002417BC">
      <w:pPr>
        <w:pStyle w:val="NoSpacing"/>
      </w:pPr>
    </w:p>
    <w:p w14:paraId="4E835C65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1. Что такое концептуальная модель базы данных, и каковы её основные цели?</w:t>
      </w:r>
      <w:r w:rsidRPr="002417BC">
        <w:rPr>
          <w:sz w:val="28"/>
          <w:szCs w:val="28"/>
        </w:rPr>
        <w:br/>
        <w:t>Концептуальная модель базы данных — это абстрактное представление структуры данных, их взаимосвязей и правил предметной области без привязки к технической реализации.</w:t>
      </w:r>
      <w:r w:rsidRPr="002417BC">
        <w:rPr>
          <w:sz w:val="28"/>
          <w:szCs w:val="28"/>
        </w:rPr>
        <w:br/>
        <w:t>Основные цели:</w:t>
      </w:r>
    </w:p>
    <w:p w14:paraId="207C6C6E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Упростить понимание бизнес-процессов и требований заказчика.</w:t>
      </w:r>
    </w:p>
    <w:p w14:paraId="6058745A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Определить ключевые сущности, их атрибуты и связи.</w:t>
      </w:r>
    </w:p>
    <w:p w14:paraId="3C7489F8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Обеспечить согласованность данных и избежать противоречий.</w:t>
      </w:r>
    </w:p>
    <w:p w14:paraId="5DDDD0CC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Служить основой для проектирования логической и физической модели.</w:t>
      </w:r>
    </w:p>
    <w:p w14:paraId="21A01CEB" w14:textId="09CE59A6" w:rsidR="002417BC" w:rsidRPr="002417BC" w:rsidRDefault="002417BC" w:rsidP="002417BC">
      <w:pPr>
        <w:spacing w:line="360" w:lineRule="auto"/>
        <w:rPr>
          <w:sz w:val="28"/>
          <w:szCs w:val="28"/>
        </w:rPr>
      </w:pPr>
    </w:p>
    <w:p w14:paraId="1682320C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2. Как различить сущности и внешние сущности в предметной области?</w:t>
      </w:r>
    </w:p>
    <w:p w14:paraId="1BC6C590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Сущность — объект или понятие, которое система хранит и обрабатывает (например: Заказ, Клиент, Товар).</w:t>
      </w:r>
    </w:p>
    <w:p w14:paraId="3395D891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Внешняя сущность — объект, взаимодействующий с системой, но не управляемый ею (например: Партнерская служба доставки, Платежный шлюз).</w:t>
      </w:r>
      <w:r w:rsidRPr="002417BC">
        <w:rPr>
          <w:sz w:val="28"/>
          <w:szCs w:val="28"/>
        </w:rPr>
        <w:br/>
        <w:t>Критерий различия: Внешние сущности не имеют собственных данных в системе, но влияют на её процессы.</w:t>
      </w:r>
    </w:p>
    <w:p w14:paraId="16A1EF72" w14:textId="7BE74B68" w:rsidR="002417BC" w:rsidRPr="002417BC" w:rsidRDefault="002417BC" w:rsidP="002417BC">
      <w:pPr>
        <w:spacing w:line="360" w:lineRule="auto"/>
        <w:rPr>
          <w:sz w:val="28"/>
          <w:szCs w:val="28"/>
        </w:rPr>
      </w:pPr>
    </w:p>
    <w:p w14:paraId="5D6BA7CD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3. Роль связей (ассоциаций) между сущностями в концептуальной модели</w:t>
      </w:r>
      <w:r w:rsidRPr="002417BC">
        <w:rPr>
          <w:sz w:val="28"/>
          <w:szCs w:val="28"/>
        </w:rPr>
        <w:br/>
        <w:t>Связи определяют:</w:t>
      </w:r>
    </w:p>
    <w:p w14:paraId="061156F1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Взаимодействие сущностей (например: Клиент → размещает → Заказ).</w:t>
      </w:r>
    </w:p>
    <w:p w14:paraId="62410B81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Ограничения и правила (например: один заказ может быть связан только с одним клиентом).</w:t>
      </w:r>
    </w:p>
    <w:p w14:paraId="7463374A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Целостность данных через кардинальность (1:1, 1:N, M:N).</w:t>
      </w:r>
    </w:p>
    <w:p w14:paraId="1D4D1383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Бизнес-логику (например: зависимость статуса заказа от этапа доставки).</w:t>
      </w:r>
    </w:p>
    <w:p w14:paraId="30F2455C" w14:textId="7344C672" w:rsidR="002417BC" w:rsidRPr="002417BC" w:rsidRDefault="002417BC" w:rsidP="002417BC">
      <w:pPr>
        <w:spacing w:line="360" w:lineRule="auto"/>
        <w:rPr>
          <w:sz w:val="28"/>
          <w:szCs w:val="28"/>
        </w:rPr>
      </w:pPr>
    </w:p>
    <w:p w14:paraId="595B99CF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4. Почему важно избегать избыточности данных на этапе проектирования концептуальной модели?</w:t>
      </w:r>
      <w:r w:rsidRPr="002417BC">
        <w:rPr>
          <w:sz w:val="28"/>
          <w:szCs w:val="28"/>
        </w:rPr>
        <w:br/>
        <w:t>Избыточность приводит к:</w:t>
      </w:r>
    </w:p>
    <w:p w14:paraId="2A288DAA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Аномалиям данных (дублирование, неконсистентность).</w:t>
      </w:r>
    </w:p>
    <w:p w14:paraId="70CF8913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lastRenderedPageBreak/>
        <w:t>Усложнению поддержки (изменения нужно вносить в нескольких местах).</w:t>
      </w:r>
    </w:p>
    <w:p w14:paraId="64CA8155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Риску ошибок (например: разные версии одних и тех же данных).</w:t>
      </w:r>
      <w:r w:rsidRPr="002417BC">
        <w:rPr>
          <w:sz w:val="28"/>
          <w:szCs w:val="28"/>
        </w:rPr>
        <w:br/>
        <w:t>Решение: Нормализация данных и выделение общих сущностей.</w:t>
      </w:r>
    </w:p>
    <w:p w14:paraId="47D07537" w14:textId="307DF262" w:rsidR="002417BC" w:rsidRPr="002417BC" w:rsidRDefault="002417BC" w:rsidP="002417BC">
      <w:pPr>
        <w:spacing w:line="360" w:lineRule="auto"/>
        <w:rPr>
          <w:sz w:val="28"/>
          <w:szCs w:val="28"/>
        </w:rPr>
      </w:pPr>
    </w:p>
    <w:p w14:paraId="232DA8EE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5. Основной элемент концептуальной модели базы данных</w:t>
      </w:r>
      <w:r w:rsidRPr="002417BC">
        <w:rPr>
          <w:sz w:val="28"/>
          <w:szCs w:val="28"/>
        </w:rPr>
        <w:br/>
        <w:t>Главные элементы:</w:t>
      </w:r>
    </w:p>
    <w:p w14:paraId="29B68628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Сущности (объекты предметной области).</w:t>
      </w:r>
    </w:p>
    <w:p w14:paraId="5A45823F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Атрибуты (характеристики сущностей, например: цена товара).</w:t>
      </w:r>
    </w:p>
    <w:p w14:paraId="37A2A34C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Связи (отношения между сущностями).</w:t>
      </w:r>
    </w:p>
    <w:p w14:paraId="755F7079" w14:textId="77777777" w:rsidR="002417BC" w:rsidRPr="002417BC" w:rsidRDefault="002417BC" w:rsidP="002417BC">
      <w:pPr>
        <w:spacing w:line="360" w:lineRule="auto"/>
        <w:rPr>
          <w:sz w:val="28"/>
          <w:szCs w:val="28"/>
        </w:rPr>
      </w:pPr>
      <w:r w:rsidRPr="002417BC">
        <w:rPr>
          <w:sz w:val="28"/>
          <w:szCs w:val="28"/>
        </w:rPr>
        <w:t>Ограничения (правила для данных, например: уникальность, обязательность).</w:t>
      </w:r>
    </w:p>
    <w:p w14:paraId="2DEC2430" w14:textId="77777777" w:rsidR="002417BC" w:rsidRPr="002417BC" w:rsidRDefault="002417BC" w:rsidP="002417BC">
      <w:pPr>
        <w:pStyle w:val="NoSpacing"/>
      </w:pPr>
    </w:p>
    <w:sectPr w:rsidR="002417BC" w:rsidRPr="002417BC">
      <w:pgSz w:w="11920" w:h="16840"/>
      <w:pgMar w:top="106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06C"/>
    <w:multiLevelType w:val="hybridMultilevel"/>
    <w:tmpl w:val="20E41518"/>
    <w:lvl w:ilvl="0" w:tplc="75581700">
      <w:start w:val="1"/>
      <w:numFmt w:val="decimal"/>
      <w:lvlText w:val="%1."/>
      <w:lvlJc w:val="left"/>
      <w:pPr>
        <w:ind w:left="1126" w:hanging="2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A6045044">
      <w:numFmt w:val="bullet"/>
      <w:lvlText w:val="•"/>
      <w:lvlJc w:val="left"/>
      <w:pPr>
        <w:ind w:left="1959" w:hanging="280"/>
      </w:pPr>
      <w:rPr>
        <w:rFonts w:hint="default"/>
        <w:lang w:val="ru-RU" w:eastAsia="en-US" w:bidi="ar-SA"/>
      </w:rPr>
    </w:lvl>
    <w:lvl w:ilvl="2" w:tplc="CBC4C898">
      <w:numFmt w:val="bullet"/>
      <w:lvlText w:val="•"/>
      <w:lvlJc w:val="left"/>
      <w:pPr>
        <w:ind w:left="2798" w:hanging="280"/>
      </w:pPr>
      <w:rPr>
        <w:rFonts w:hint="default"/>
        <w:lang w:val="ru-RU" w:eastAsia="en-US" w:bidi="ar-SA"/>
      </w:rPr>
    </w:lvl>
    <w:lvl w:ilvl="3" w:tplc="25A69D52">
      <w:numFmt w:val="bullet"/>
      <w:lvlText w:val="•"/>
      <w:lvlJc w:val="left"/>
      <w:pPr>
        <w:ind w:left="3637" w:hanging="280"/>
      </w:pPr>
      <w:rPr>
        <w:rFonts w:hint="default"/>
        <w:lang w:val="ru-RU" w:eastAsia="en-US" w:bidi="ar-SA"/>
      </w:rPr>
    </w:lvl>
    <w:lvl w:ilvl="4" w:tplc="FF7836C6">
      <w:numFmt w:val="bullet"/>
      <w:lvlText w:val="•"/>
      <w:lvlJc w:val="left"/>
      <w:pPr>
        <w:ind w:left="4476" w:hanging="280"/>
      </w:pPr>
      <w:rPr>
        <w:rFonts w:hint="default"/>
        <w:lang w:val="ru-RU" w:eastAsia="en-US" w:bidi="ar-SA"/>
      </w:rPr>
    </w:lvl>
    <w:lvl w:ilvl="5" w:tplc="AFF2514C">
      <w:numFmt w:val="bullet"/>
      <w:lvlText w:val="•"/>
      <w:lvlJc w:val="left"/>
      <w:pPr>
        <w:ind w:left="5315" w:hanging="280"/>
      </w:pPr>
      <w:rPr>
        <w:rFonts w:hint="default"/>
        <w:lang w:val="ru-RU" w:eastAsia="en-US" w:bidi="ar-SA"/>
      </w:rPr>
    </w:lvl>
    <w:lvl w:ilvl="6" w:tplc="30B64024">
      <w:numFmt w:val="bullet"/>
      <w:lvlText w:val="•"/>
      <w:lvlJc w:val="left"/>
      <w:pPr>
        <w:ind w:left="6154" w:hanging="280"/>
      </w:pPr>
      <w:rPr>
        <w:rFonts w:hint="default"/>
        <w:lang w:val="ru-RU" w:eastAsia="en-US" w:bidi="ar-SA"/>
      </w:rPr>
    </w:lvl>
    <w:lvl w:ilvl="7" w:tplc="03646B4E">
      <w:numFmt w:val="bullet"/>
      <w:lvlText w:val="•"/>
      <w:lvlJc w:val="left"/>
      <w:pPr>
        <w:ind w:left="6993" w:hanging="280"/>
      </w:pPr>
      <w:rPr>
        <w:rFonts w:hint="default"/>
        <w:lang w:val="ru-RU" w:eastAsia="en-US" w:bidi="ar-SA"/>
      </w:rPr>
    </w:lvl>
    <w:lvl w:ilvl="8" w:tplc="F7843B22">
      <w:numFmt w:val="bullet"/>
      <w:lvlText w:val="•"/>
      <w:lvlJc w:val="left"/>
      <w:pPr>
        <w:ind w:left="7832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1F6933D1"/>
    <w:multiLevelType w:val="hybridMultilevel"/>
    <w:tmpl w:val="2FD08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D6EA6"/>
    <w:multiLevelType w:val="multilevel"/>
    <w:tmpl w:val="490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136E"/>
    <w:multiLevelType w:val="hybridMultilevel"/>
    <w:tmpl w:val="2368BC8C"/>
    <w:lvl w:ilvl="0" w:tplc="0419000F">
      <w:start w:val="1"/>
      <w:numFmt w:val="decimal"/>
      <w:lvlText w:val="%1."/>
      <w:lvlJc w:val="left"/>
      <w:pPr>
        <w:ind w:left="1566" w:hanging="360"/>
      </w:pPr>
    </w:lvl>
    <w:lvl w:ilvl="1" w:tplc="04190019" w:tentative="1">
      <w:start w:val="1"/>
      <w:numFmt w:val="lowerLetter"/>
      <w:lvlText w:val="%2."/>
      <w:lvlJc w:val="left"/>
      <w:pPr>
        <w:ind w:left="2286" w:hanging="360"/>
      </w:pPr>
    </w:lvl>
    <w:lvl w:ilvl="2" w:tplc="0419001B" w:tentative="1">
      <w:start w:val="1"/>
      <w:numFmt w:val="lowerRoman"/>
      <w:lvlText w:val="%3."/>
      <w:lvlJc w:val="right"/>
      <w:pPr>
        <w:ind w:left="3006" w:hanging="180"/>
      </w:pPr>
    </w:lvl>
    <w:lvl w:ilvl="3" w:tplc="0419000F" w:tentative="1">
      <w:start w:val="1"/>
      <w:numFmt w:val="decimal"/>
      <w:lvlText w:val="%4."/>
      <w:lvlJc w:val="left"/>
      <w:pPr>
        <w:ind w:left="3726" w:hanging="360"/>
      </w:pPr>
    </w:lvl>
    <w:lvl w:ilvl="4" w:tplc="04190019" w:tentative="1">
      <w:start w:val="1"/>
      <w:numFmt w:val="lowerLetter"/>
      <w:lvlText w:val="%5."/>
      <w:lvlJc w:val="left"/>
      <w:pPr>
        <w:ind w:left="4446" w:hanging="360"/>
      </w:pPr>
    </w:lvl>
    <w:lvl w:ilvl="5" w:tplc="0419001B" w:tentative="1">
      <w:start w:val="1"/>
      <w:numFmt w:val="lowerRoman"/>
      <w:lvlText w:val="%6."/>
      <w:lvlJc w:val="right"/>
      <w:pPr>
        <w:ind w:left="5166" w:hanging="180"/>
      </w:pPr>
    </w:lvl>
    <w:lvl w:ilvl="6" w:tplc="0419000F" w:tentative="1">
      <w:start w:val="1"/>
      <w:numFmt w:val="decimal"/>
      <w:lvlText w:val="%7."/>
      <w:lvlJc w:val="left"/>
      <w:pPr>
        <w:ind w:left="5886" w:hanging="360"/>
      </w:pPr>
    </w:lvl>
    <w:lvl w:ilvl="7" w:tplc="04190019" w:tentative="1">
      <w:start w:val="1"/>
      <w:numFmt w:val="lowerLetter"/>
      <w:lvlText w:val="%8."/>
      <w:lvlJc w:val="left"/>
      <w:pPr>
        <w:ind w:left="6606" w:hanging="360"/>
      </w:pPr>
    </w:lvl>
    <w:lvl w:ilvl="8" w:tplc="041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4" w15:restartNumberingAfterBreak="0">
    <w:nsid w:val="4C396A34"/>
    <w:multiLevelType w:val="multilevel"/>
    <w:tmpl w:val="4D1C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F2279"/>
    <w:multiLevelType w:val="multilevel"/>
    <w:tmpl w:val="88F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1094C"/>
    <w:multiLevelType w:val="hybridMultilevel"/>
    <w:tmpl w:val="94C24810"/>
    <w:lvl w:ilvl="0" w:tplc="F8AA5D48">
      <w:start w:val="1"/>
      <w:numFmt w:val="decimal"/>
      <w:lvlText w:val="%1."/>
      <w:lvlJc w:val="left"/>
      <w:pPr>
        <w:ind w:left="861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25C8F79E">
      <w:numFmt w:val="bullet"/>
      <w:lvlText w:val="●"/>
      <w:lvlJc w:val="left"/>
      <w:pPr>
        <w:ind w:left="86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88CA2A0">
      <w:numFmt w:val="bullet"/>
      <w:lvlText w:val="•"/>
      <w:lvlJc w:val="left"/>
      <w:pPr>
        <w:ind w:left="2443" w:hanging="360"/>
      </w:pPr>
      <w:rPr>
        <w:rFonts w:hint="default"/>
        <w:lang w:val="ru-RU" w:eastAsia="en-US" w:bidi="ar-SA"/>
      </w:rPr>
    </w:lvl>
    <w:lvl w:ilvl="3" w:tplc="58CA8E26">
      <w:numFmt w:val="bullet"/>
      <w:lvlText w:val="•"/>
      <w:lvlJc w:val="left"/>
      <w:pPr>
        <w:ind w:left="3326" w:hanging="360"/>
      </w:pPr>
      <w:rPr>
        <w:rFonts w:hint="default"/>
        <w:lang w:val="ru-RU" w:eastAsia="en-US" w:bidi="ar-SA"/>
      </w:rPr>
    </w:lvl>
    <w:lvl w:ilvl="4" w:tplc="B0149B4A">
      <w:numFmt w:val="bullet"/>
      <w:lvlText w:val="•"/>
      <w:lvlJc w:val="left"/>
      <w:pPr>
        <w:ind w:left="4210" w:hanging="360"/>
      </w:pPr>
      <w:rPr>
        <w:rFonts w:hint="default"/>
        <w:lang w:val="ru-RU" w:eastAsia="en-US" w:bidi="ar-SA"/>
      </w:rPr>
    </w:lvl>
    <w:lvl w:ilvl="5" w:tplc="CB68D76C">
      <w:numFmt w:val="bullet"/>
      <w:lvlText w:val="•"/>
      <w:lvlJc w:val="left"/>
      <w:pPr>
        <w:ind w:left="5093" w:hanging="360"/>
      </w:pPr>
      <w:rPr>
        <w:rFonts w:hint="default"/>
        <w:lang w:val="ru-RU" w:eastAsia="en-US" w:bidi="ar-SA"/>
      </w:rPr>
    </w:lvl>
    <w:lvl w:ilvl="6" w:tplc="C180CA28">
      <w:numFmt w:val="bullet"/>
      <w:lvlText w:val="•"/>
      <w:lvlJc w:val="left"/>
      <w:pPr>
        <w:ind w:left="5977" w:hanging="360"/>
      </w:pPr>
      <w:rPr>
        <w:rFonts w:hint="default"/>
        <w:lang w:val="ru-RU" w:eastAsia="en-US" w:bidi="ar-SA"/>
      </w:rPr>
    </w:lvl>
    <w:lvl w:ilvl="7" w:tplc="DFD0E318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8" w:tplc="92320076">
      <w:numFmt w:val="bullet"/>
      <w:lvlText w:val="•"/>
      <w:lvlJc w:val="left"/>
      <w:pPr>
        <w:ind w:left="774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9E08BE"/>
    <w:multiLevelType w:val="multilevel"/>
    <w:tmpl w:val="122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A1F48"/>
    <w:multiLevelType w:val="multilevel"/>
    <w:tmpl w:val="963C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A2DF0"/>
    <w:multiLevelType w:val="hybridMultilevel"/>
    <w:tmpl w:val="331038A6"/>
    <w:lvl w:ilvl="0" w:tplc="898408CA">
      <w:numFmt w:val="bullet"/>
      <w:lvlText w:val="●"/>
      <w:lvlJc w:val="left"/>
      <w:pPr>
        <w:ind w:left="86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0C66A66">
      <w:numFmt w:val="bullet"/>
      <w:lvlText w:val="•"/>
      <w:lvlJc w:val="left"/>
      <w:pPr>
        <w:ind w:left="1725" w:hanging="360"/>
      </w:pPr>
      <w:rPr>
        <w:rFonts w:hint="default"/>
        <w:lang w:val="ru-RU" w:eastAsia="en-US" w:bidi="ar-SA"/>
      </w:rPr>
    </w:lvl>
    <w:lvl w:ilvl="2" w:tplc="610C67B2">
      <w:numFmt w:val="bullet"/>
      <w:lvlText w:val="•"/>
      <w:lvlJc w:val="left"/>
      <w:pPr>
        <w:ind w:left="2590" w:hanging="360"/>
      </w:pPr>
      <w:rPr>
        <w:rFonts w:hint="default"/>
        <w:lang w:val="ru-RU" w:eastAsia="en-US" w:bidi="ar-SA"/>
      </w:rPr>
    </w:lvl>
    <w:lvl w:ilvl="3" w:tplc="A17A3356"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 w:tplc="B8865BF6"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5" w:tplc="7878EF8C">
      <w:numFmt w:val="bullet"/>
      <w:lvlText w:val="•"/>
      <w:lvlJc w:val="left"/>
      <w:pPr>
        <w:ind w:left="5185" w:hanging="360"/>
      </w:pPr>
      <w:rPr>
        <w:rFonts w:hint="default"/>
        <w:lang w:val="ru-RU" w:eastAsia="en-US" w:bidi="ar-SA"/>
      </w:rPr>
    </w:lvl>
    <w:lvl w:ilvl="6" w:tplc="77683C16">
      <w:numFmt w:val="bullet"/>
      <w:lvlText w:val="•"/>
      <w:lvlJc w:val="left"/>
      <w:pPr>
        <w:ind w:left="6050" w:hanging="360"/>
      </w:pPr>
      <w:rPr>
        <w:rFonts w:hint="default"/>
        <w:lang w:val="ru-RU" w:eastAsia="en-US" w:bidi="ar-SA"/>
      </w:rPr>
    </w:lvl>
    <w:lvl w:ilvl="7" w:tplc="7EB0BB48">
      <w:numFmt w:val="bullet"/>
      <w:lvlText w:val="•"/>
      <w:lvlJc w:val="left"/>
      <w:pPr>
        <w:ind w:left="6915" w:hanging="360"/>
      </w:pPr>
      <w:rPr>
        <w:rFonts w:hint="default"/>
        <w:lang w:val="ru-RU" w:eastAsia="en-US" w:bidi="ar-SA"/>
      </w:rPr>
    </w:lvl>
    <w:lvl w:ilvl="8" w:tplc="47D2A0A4">
      <w:numFmt w:val="bullet"/>
      <w:lvlText w:val="•"/>
      <w:lvlJc w:val="left"/>
      <w:pPr>
        <w:ind w:left="7780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83"/>
    <w:rsid w:val="00104CBA"/>
    <w:rsid w:val="001160B8"/>
    <w:rsid w:val="001234F1"/>
    <w:rsid w:val="002417BC"/>
    <w:rsid w:val="002A0077"/>
    <w:rsid w:val="003E308C"/>
    <w:rsid w:val="00455600"/>
    <w:rsid w:val="005B742B"/>
    <w:rsid w:val="00637614"/>
    <w:rsid w:val="007012AE"/>
    <w:rsid w:val="0072391A"/>
    <w:rsid w:val="00723BE4"/>
    <w:rsid w:val="007A2F9A"/>
    <w:rsid w:val="00896225"/>
    <w:rsid w:val="009E3480"/>
    <w:rsid w:val="009F08FB"/>
    <w:rsid w:val="00A974B5"/>
    <w:rsid w:val="00AE4036"/>
    <w:rsid w:val="00B51FCA"/>
    <w:rsid w:val="00D507CF"/>
    <w:rsid w:val="00E530D7"/>
    <w:rsid w:val="00EF4283"/>
    <w:rsid w:val="00F9585E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2D03"/>
  <w15:docId w15:val="{845D480F-97E9-44B2-8D47-A8192805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84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32" w:right="70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63"/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ind w:left="40"/>
    </w:pPr>
  </w:style>
  <w:style w:type="table" w:styleId="TableGrid">
    <w:name w:val="Table Grid"/>
    <w:basedOn w:val="TableNormal"/>
    <w:uiPriority w:val="39"/>
    <w:rsid w:val="00455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1FCA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2417B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417BC"/>
    <w:rPr>
      <w:b/>
      <w:bCs/>
    </w:rPr>
  </w:style>
  <w:style w:type="character" w:styleId="Emphasis">
    <w:name w:val="Emphasis"/>
    <w:basedOn w:val="DefaultParagraphFont"/>
    <w:uiPriority w:val="20"/>
    <w:qFormat/>
    <w:rsid w:val="002417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B6D0A-C920-4172-9D2D-2C9F9F2A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3ПР_Гордильо_Ариса_БД.docx</vt:lpstr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3ПР_Гордильо_Ариса_БД.docx</dc:title>
  <dc:creator>KoV</dc:creator>
  <cp:lastModifiedBy>kovalev alex</cp:lastModifiedBy>
  <cp:revision>4</cp:revision>
  <cp:lastPrinted>2025-04-03T08:05:00Z</cp:lastPrinted>
  <dcterms:created xsi:type="dcterms:W3CDTF">2025-04-02T16:57:00Z</dcterms:created>
  <dcterms:modified xsi:type="dcterms:W3CDTF">2025-04-03T08:07:00Z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2025-03-19T00:00:00Z</vt:filetime>
  </property>
</Properties>
</file>