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proofErr w:type="spellStart"/>
      <w:r w:rsidR="00CB5146">
        <w:t>Eclipse</w:t>
      </w:r>
      <w:proofErr w:type="spellEnd"/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</w:t>
      </w:r>
      <w:proofErr w:type="spellStart"/>
      <w:r w:rsidR="00E6581B">
        <w:t>Eclipse</w:t>
      </w:r>
      <w:proofErr w:type="spellEnd"/>
      <w:r w:rsidR="00E6581B">
        <w:t xml:space="preserve">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EF6A15" w:rsidP="00CB583D">
      <w:r>
        <w:t xml:space="preserve">Gehen Sie in den Unterordner </w:t>
      </w:r>
      <w:proofErr w:type="spellStart"/>
      <w:r w:rsidRPr="00EF6A15">
        <w:rPr>
          <w:b/>
          <w:i/>
        </w:rPr>
        <w:t>src</w:t>
      </w:r>
      <w:proofErr w:type="spellEnd"/>
      <w:r w:rsidRPr="00EF6A15">
        <w:rPr>
          <w:b/>
          <w:i/>
        </w:rPr>
        <w:t>/scenario01</w:t>
      </w:r>
      <w:r w:rsidRPr="00EF6A15">
        <w:t>.</w:t>
      </w:r>
      <w:r>
        <w:t xml:space="preserve"> </w:t>
      </w:r>
      <w:r w:rsidR="00031449">
        <w:t xml:space="preserve">Das </w:t>
      </w:r>
      <w:r>
        <w:t xml:space="preserve">Szenario </w:t>
      </w:r>
      <w:r w:rsidR="00F26CFC">
        <w:t xml:space="preserve">enthält eine Datei </w:t>
      </w:r>
      <w:r w:rsidRPr="00EF6A15">
        <w:rPr>
          <w:b/>
          <w:i/>
        </w:rPr>
        <w:t>MyKara</w:t>
      </w:r>
      <w:r w:rsidR="00031449">
        <w:rPr>
          <w:b/>
          <w:i/>
        </w:rPr>
        <w:t>.java</w:t>
      </w:r>
      <w:r w:rsidR="00031449" w:rsidRPr="00031449">
        <w:t>.</w:t>
      </w:r>
      <w:r w:rsidR="00031449">
        <w:rPr>
          <w:b/>
          <w:i/>
        </w:rPr>
        <w:t xml:space="preserve"> </w:t>
      </w:r>
      <w:r w:rsidR="00031449">
        <w:t>D</w:t>
      </w:r>
      <w:r>
        <w:t xml:space="preserve">ateien mit der Endung </w:t>
      </w:r>
      <w:r>
        <w:rPr>
          <w:i/>
        </w:rPr>
        <w:t>.</w:t>
      </w:r>
      <w:proofErr w:type="spellStart"/>
      <w:r>
        <w:rPr>
          <w:i/>
        </w:rPr>
        <w:t>java</w:t>
      </w:r>
      <w:proofErr w:type="spellEnd"/>
      <w:r>
        <w:rPr>
          <w:i/>
        </w:rPr>
        <w:t xml:space="preserve"> </w:t>
      </w:r>
      <w:r>
        <w:t>beinhalten</w:t>
      </w:r>
      <w:r w:rsidR="00776FA4">
        <w:t xml:space="preserve"> Programmcode</w:t>
      </w:r>
      <w:r w:rsidR="00031449">
        <w:t xml:space="preserve">. </w:t>
      </w:r>
      <w:r w:rsidR="00F26CFC">
        <w:br/>
      </w:r>
      <w:r w:rsidR="00031449">
        <w:t xml:space="preserve">Öffnen Sie </w:t>
      </w:r>
      <w:r w:rsidR="00F26CFC">
        <w:t xml:space="preserve">nun also </w:t>
      </w:r>
      <w:r w:rsidR="00031449">
        <w:t xml:space="preserve">die </w:t>
      </w:r>
      <w:r w:rsidR="00776FA4">
        <w:t>Datei</w:t>
      </w:r>
      <w:r w:rsidR="00031449">
        <w:t xml:space="preserve"> </w:t>
      </w:r>
      <w:proofErr w:type="spellStart"/>
      <w:r>
        <w:rPr>
          <w:b/>
          <w:i/>
        </w:rPr>
        <w:t>MyKara</w:t>
      </w:r>
      <w:proofErr w:type="spellEnd"/>
      <w:r w:rsidR="00031449">
        <w:t xml:space="preserve">. </w:t>
      </w:r>
    </w:p>
    <w:p w:rsidR="00031449" w:rsidRDefault="0015148B" w:rsidP="00CB583D">
      <w:r>
        <w:t xml:space="preserve">In dieser </w:t>
      </w:r>
      <w:r w:rsidR="00243E67">
        <w:t>Datei</w:t>
      </w:r>
      <w:r>
        <w:t xml:space="preserve"> hat es </w:t>
      </w:r>
      <w:r w:rsidR="00243E67">
        <w:t>zwei Blöcke, genannt</w:t>
      </w:r>
      <w:r>
        <w:t xml:space="preserve"> Methoden,</w:t>
      </w:r>
      <w:r w:rsidR="00243E67">
        <w:t xml:space="preserve"> mit Namen</w:t>
      </w:r>
      <w:r>
        <w:t xml:space="preserve"> </w:t>
      </w:r>
      <w:proofErr w:type="spellStart"/>
      <w:r w:rsidRPr="0015148B">
        <w:rPr>
          <w:b/>
        </w:rPr>
        <w:t>act</w:t>
      </w:r>
      <w:proofErr w:type="spellEnd"/>
      <w:r w:rsidRPr="0015148B">
        <w:rPr>
          <w:b/>
        </w:rPr>
        <w:t>()</w:t>
      </w:r>
      <w:r>
        <w:t xml:space="preserve"> und </w:t>
      </w:r>
      <w:proofErr w:type="spellStart"/>
      <w:r w:rsidRPr="0015148B">
        <w:rPr>
          <w:b/>
        </w:rPr>
        <w:t>main</w:t>
      </w:r>
      <w:proofErr w:type="spellEnd"/>
      <w:r w:rsidRPr="0015148B">
        <w:rPr>
          <w:b/>
        </w:rPr>
        <w:t>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 xml:space="preserve">vorläufig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proofErr w:type="spellStart"/>
      <w:r w:rsidR="00CF2D66" w:rsidRPr="00CF2D66">
        <w:rPr>
          <w:b/>
        </w:rPr>
        <w:t>act</w:t>
      </w:r>
      <w:proofErr w:type="spellEnd"/>
      <w:r w:rsidR="00CF2D66" w:rsidRPr="00CF2D66">
        <w:rPr>
          <w:b/>
        </w:rPr>
        <w:t>()</w:t>
      </w:r>
      <w:r w:rsidR="00CF2D66">
        <w:t>-Methode</w:t>
      </w:r>
      <w:r w:rsidR="00765DEE">
        <w:t xml:space="preserve"> beschäftigen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</w:t>
      </w:r>
      <w:proofErr w:type="spellStart"/>
      <w:r w:rsidR="000D5715">
        <w:t>Eclipse</w:t>
      </w:r>
      <w:proofErr w:type="spellEnd"/>
      <w:r w:rsidR="000D5715">
        <w:t xml:space="preserve">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16" w:rsidRDefault="00A52716" w:rsidP="00CB583D">
      <w:pPr>
        <w:rPr>
          <w:noProof/>
          <w:lang w:eastAsia="de-CH" w:bidi="ar-SA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1410225D" wp14:editId="4A030ABF">
            <wp:simplePos x="0" y="0"/>
            <wp:positionH relativeFrom="column">
              <wp:posOffset>781050</wp:posOffset>
            </wp:positionH>
            <wp:positionV relativeFrom="paragraph">
              <wp:posOffset>254000</wp:posOffset>
            </wp:positionV>
            <wp:extent cx="44183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833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D8B">
        <w:t xml:space="preserve">Es erscheint nun das Szenario ähnlich </w:t>
      </w:r>
      <w:r w:rsidR="00061738">
        <w:t>folgender</w:t>
      </w:r>
      <w:r w:rsidR="00450D8B">
        <w:t xml:space="preserve"> Abbildung:</w:t>
      </w:r>
    </w:p>
    <w:p w:rsidR="00846F83" w:rsidRDefault="00A52716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829547" wp14:editId="1AA59079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061738" w:rsidRDefault="00061738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proofErr w:type="spellStart"/>
      <w:r w:rsidR="00E9276A">
        <w:rPr>
          <w:i/>
        </w:rPr>
        <w:t>Step</w:t>
      </w:r>
      <w:proofErr w:type="spellEnd"/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proofErr w:type="spellStart"/>
      <w:r w:rsidR="00A52716" w:rsidRPr="00A52716">
        <w:rPr>
          <w:b/>
        </w:rPr>
        <w:t>My</w:t>
      </w:r>
      <w:r>
        <w:rPr>
          <w:b/>
        </w:rPr>
        <w:t>Kara</w:t>
      </w:r>
      <w:proofErr w:type="spellEnd"/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proofErr w:type="spellStart"/>
      <w:r w:rsidR="00A52716">
        <w:rPr>
          <w:b/>
        </w:rPr>
        <w:t>My</w:t>
      </w:r>
      <w:r>
        <w:rPr>
          <w:b/>
        </w:rPr>
        <w:t>Kara</w:t>
      </w:r>
      <w:proofErr w:type="spellEnd"/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proofErr w:type="spellStart"/>
      <w:r w:rsidR="0024715E" w:rsidRPr="0024715E">
        <w:rPr>
          <w:i/>
        </w:rPr>
        <w:t>new</w:t>
      </w:r>
      <w:proofErr w:type="spellEnd"/>
      <w:r w:rsidR="0024715E" w:rsidRPr="0024715E">
        <w:rPr>
          <w:i/>
        </w:rPr>
        <w:t xml:space="preserve"> </w:t>
      </w:r>
      <w:proofErr w:type="spellStart"/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</w:t>
      </w:r>
      <w:proofErr w:type="spellEnd"/>
      <w:r w:rsidR="0024715E" w:rsidRPr="0024715E">
        <w:rPr>
          <w:i/>
        </w:rPr>
        <w:t>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proofErr w:type="spellStart"/>
      <w:r w:rsidR="004A5334">
        <w:t>Leaf</w:t>
      </w:r>
      <w:proofErr w:type="spellEnd"/>
      <w:r w:rsidR="004A5334">
        <w:t>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proofErr w:type="spellStart"/>
      <w:r>
        <w:t>turnLeft</w:t>
      </w:r>
      <w:proofErr w:type="spellEnd"/>
      <w:r>
        <w:t xml:space="preserve">() oder </w:t>
      </w:r>
      <w:proofErr w:type="spellStart"/>
      <w:r>
        <w:t>turnRight</w:t>
      </w:r>
      <w:proofErr w:type="spellEnd"/>
      <w:r>
        <w:t>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void</w:t>
      </w:r>
      <w:proofErr w:type="spellEnd"/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</w:t>
      </w:r>
      <w:proofErr w:type="spellStart"/>
      <w:r w:rsidR="004B7D8B">
        <w:t>boolean</w:t>
      </w:r>
      <w:proofErr w:type="spellEnd"/>
      <w:r w:rsidR="004B7D8B">
        <w:t>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</w:t>
      </w:r>
      <w:r w:rsidR="001E2856">
        <w:t>sem Falle „nichts“ – sie liefert</w:t>
      </w:r>
      <w:r w:rsidR="00BE5517">
        <w:t xml:space="preserve"> also nichts zurück</w:t>
      </w:r>
      <w:r w:rsidR="00DC7821">
        <w:t xml:space="preserve"> und führ</w:t>
      </w:r>
      <w:r w:rsidR="001E2856">
        <w:t>t</w:t>
      </w:r>
      <w:r w:rsidR="00F7075A">
        <w:t xml:space="preserve">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proofErr w:type="spellStart"/>
      <w:r w:rsidRPr="00844729">
        <w:rPr>
          <w:b/>
        </w:rPr>
        <w:t>true</w:t>
      </w:r>
      <w:proofErr w:type="spellEnd"/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>) in die Welt. Mit welcher Methode können Sie überprüfen, ob Kara vor einem Baum steht?</w:t>
      </w:r>
    </w:p>
    <w:p w:rsidR="00F565E4" w:rsidRDefault="00F565E4" w:rsidP="00F565E4">
      <w:pPr>
        <w:pStyle w:val="Lsung"/>
      </w:pPr>
      <w:proofErr w:type="spellStart"/>
      <w:r>
        <w:t>treeFront</w:t>
      </w:r>
      <w:proofErr w:type="spellEnd"/>
      <w:r>
        <w:t>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 xml:space="preserve">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>
        <w:rPr>
          <w:b/>
        </w:rPr>
        <w:t>MyKara</w:t>
      </w:r>
      <w:proofErr w:type="spellEnd"/>
      <w:r>
        <w:rPr>
          <w:b/>
        </w:rPr>
        <w:t xml:space="preserve"> </w:t>
      </w:r>
      <w:r>
        <w:t xml:space="preserve">in Ihre Welt. Was macht die Methode </w:t>
      </w:r>
      <w:proofErr w:type="spellStart"/>
      <w:r>
        <w:t>act</w:t>
      </w:r>
      <w:proofErr w:type="spellEnd"/>
      <w:r>
        <w:t>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Was passiert, wenn Sie in der Steuerung (unten links) auf den „</w:t>
      </w:r>
      <w:proofErr w:type="spellStart"/>
      <w:r>
        <w:rPr>
          <w:b/>
        </w:rPr>
        <w:t>Step</w:t>
      </w:r>
      <w:proofErr w:type="spellEnd"/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 xml:space="preserve">Das Gleiche wie vorher. Die </w:t>
      </w:r>
      <w:proofErr w:type="spellStart"/>
      <w:r>
        <w:t>act</w:t>
      </w:r>
      <w:proofErr w:type="spellEnd"/>
      <w:r>
        <w:t>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proofErr w:type="spellStart"/>
      <w:r>
        <w:t>act</w:t>
      </w:r>
      <w:proofErr w:type="spellEnd"/>
      <w:r>
        <w:t>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</w:t>
      </w:r>
      <w:proofErr w:type="spellStart"/>
      <w:r>
        <w:t>act</w:t>
      </w:r>
      <w:proofErr w:type="spellEnd"/>
      <w:r>
        <w:t xml:space="preserve">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proofErr w:type="spellStart"/>
      <w:r w:rsidR="00532E7D">
        <w:t>Eclipse</w:t>
      </w:r>
      <w:proofErr w:type="spellEnd"/>
      <w:r w:rsidR="00532E7D">
        <w:t>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proofErr w:type="spellStart"/>
      <w:r w:rsidR="00F97504">
        <w:rPr>
          <w:b/>
        </w:rPr>
        <w:t>MyKara</w:t>
      </w:r>
      <w:proofErr w:type="spellEnd"/>
      <w:r w:rsidR="00F97504">
        <w:t xml:space="preserve"> mit Doppelklick.</w:t>
      </w:r>
    </w:p>
    <w:p w:rsidR="00B85E77" w:rsidRDefault="005E4D95" w:rsidP="003734A6"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876935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</w:t>
      </w:r>
      <w:proofErr w:type="spellEnd"/>
      <w:r w:rsidR="00C77AE3" w:rsidRPr="00457A1D">
        <w:rPr>
          <w:rFonts w:ascii="Courier New" w:hAnsi="Courier New" w:cs="Courier New"/>
          <w:i/>
        </w:rPr>
        <w:t>(),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>eine Änderung vornehmen werden sie feststellen, dass oben im Tab ein kle</w:t>
      </w:r>
      <w:r w:rsidR="001E1D81">
        <w:t>i</w:t>
      </w:r>
      <w:r w:rsidR="001E1D81">
        <w:t>ner Stern erscheint. Das bedeutet, dass die Änderung noch nicht gespeichert wurde. Speichern Sie nun die Änderung (</w:t>
      </w:r>
      <w:proofErr w:type="spellStart"/>
      <w:r w:rsidR="001E1D81">
        <w:t>ctrl</w:t>
      </w:r>
      <w:proofErr w:type="spellEnd"/>
      <w:r w:rsidR="001E1D81">
        <w:t xml:space="preserve">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</w:t>
      </w:r>
      <w:proofErr w:type="spellStart"/>
      <w:r>
        <w:t>Eclipse</w:t>
      </w:r>
      <w:proofErr w:type="spellEnd"/>
      <w:r>
        <w:t xml:space="preserve">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AF5AEC" w:rsidRPr="00AF5AEC" w:rsidRDefault="00AF5AEC" w:rsidP="007C3D5D">
      <w:r>
        <w:t xml:space="preserve">Gehen Sie in das </w:t>
      </w:r>
      <w:r w:rsidRPr="00AF5AEC">
        <w:rPr>
          <w:b/>
        </w:rPr>
        <w:t>Szenario 06</w:t>
      </w:r>
      <w:r>
        <w:t xml:space="preserve"> unter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/scenario06_putting_leaf. </w:t>
      </w:r>
      <w:r>
        <w:t xml:space="preserve">Öffnen Sie im </w:t>
      </w:r>
      <w:r w:rsidRPr="00AF5AEC">
        <w:rPr>
          <w:b/>
        </w:rPr>
        <w:t>Szenario 06</w:t>
      </w:r>
      <w:r>
        <w:t xml:space="preserve"> die Datei </w:t>
      </w:r>
      <w:r>
        <w:br/>
        <w:t>MyK</w:t>
      </w:r>
      <w:r>
        <w:t>a</w:t>
      </w:r>
      <w:r>
        <w:t>ra.java.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5BC">
        <w:t xml:space="preserve">Öffnen Sie das </w:t>
      </w:r>
      <w:r w:rsidR="003535BC" w:rsidRPr="003535BC">
        <w:rPr>
          <w:b/>
        </w:rPr>
        <w:t>Szenario 07</w:t>
      </w:r>
      <w:r w:rsidR="003535BC">
        <w:t xml:space="preserve">. Nun sollte bei einem Start von </w:t>
      </w:r>
      <w:proofErr w:type="spellStart"/>
      <w:r w:rsidR="003535BC">
        <w:t>MyKara</w:t>
      </w:r>
      <w:proofErr w:type="spellEnd"/>
      <w:r w:rsidR="003535BC">
        <w:t xml:space="preserve"> die Welt automatisch wie rechts abgebildet e</w:t>
      </w:r>
      <w:r w:rsidR="003535BC">
        <w:t>r</w:t>
      </w:r>
      <w:r w:rsidR="003535BC">
        <w:t>scheinen:</w:t>
      </w:r>
    </w:p>
    <w:p w:rsidR="00D00941" w:rsidRDefault="00D00941" w:rsidP="007C3D5D">
      <w:pPr>
        <w:rPr>
          <w:i/>
        </w:rPr>
      </w:pPr>
      <w:r w:rsidRPr="00E3108B">
        <w:rPr>
          <w:i/>
        </w:rPr>
        <w:t>Hinweis</w:t>
      </w:r>
      <w:r w:rsidR="003C2631">
        <w:rPr>
          <w:i/>
        </w:rPr>
        <w:t xml:space="preserve">: </w:t>
      </w:r>
      <w:r>
        <w:rPr>
          <w:i/>
        </w:rPr>
        <w:t xml:space="preserve">Die Welt wird jeweils aus der Textdatei </w:t>
      </w:r>
      <w:r w:rsidRPr="00D00941">
        <w:rPr>
          <w:b/>
          <w:i/>
        </w:rPr>
        <w:t>WorldSetup.txt</w:t>
      </w:r>
      <w:r>
        <w:rPr>
          <w:i/>
        </w:rPr>
        <w:t xml:space="preserve"> gel</w:t>
      </w:r>
      <w:r>
        <w:rPr>
          <w:i/>
        </w:rPr>
        <w:t>a</w:t>
      </w:r>
      <w:r>
        <w:rPr>
          <w:i/>
        </w:rPr>
        <w:t xml:space="preserve">den. In der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()-Methode innerhalb </w:t>
      </w:r>
      <w:proofErr w:type="spellStart"/>
      <w:r>
        <w:rPr>
          <w:i/>
        </w:rPr>
        <w:t>MyKara</w:t>
      </w:r>
      <w:proofErr w:type="spellEnd"/>
      <w:r>
        <w:rPr>
          <w:i/>
        </w:rPr>
        <w:t xml:space="preserve"> wird dieser Dateiname angegeben.</w:t>
      </w:r>
    </w:p>
    <w:p w:rsidR="00F54947" w:rsidRPr="00EF6A15" w:rsidRDefault="00F54947" w:rsidP="002459DE">
      <w:pPr>
        <w:rPr>
          <w:lang w:val="en-US"/>
        </w:rPr>
      </w:pPr>
    </w:p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 xml:space="preserve">. Er muss dabei </w:t>
      </w:r>
      <w:bookmarkStart w:id="0" w:name="_GoBack"/>
      <w:bookmarkEnd w:id="0"/>
      <w:r>
        <w:t>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06F80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06F80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EB" w:rsidRDefault="00B96DEB" w:rsidP="0006793C">
      <w:pPr>
        <w:spacing w:after="0" w:line="240" w:lineRule="auto"/>
      </w:pPr>
      <w:r>
        <w:separator/>
      </w:r>
    </w:p>
  </w:endnote>
  <w:endnote w:type="continuationSeparator" w:id="0">
    <w:p w:rsidR="00B96DEB" w:rsidRDefault="00B96DE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F5F1C" w:rsidRDefault="000F5F1C" w:rsidP="000F5F1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F5F1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EB" w:rsidRDefault="00B96DEB" w:rsidP="0006793C">
      <w:pPr>
        <w:spacing w:after="0" w:line="240" w:lineRule="auto"/>
      </w:pPr>
      <w:r>
        <w:separator/>
      </w:r>
    </w:p>
  </w:footnote>
  <w:footnote w:type="continuationSeparator" w:id="0">
    <w:p w:rsidR="00B96DEB" w:rsidRDefault="00B96DEB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E3108B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7B1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396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5F1C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2856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3E67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6F80"/>
    <w:rsid w:val="00307A60"/>
    <w:rsid w:val="00307F5F"/>
    <w:rsid w:val="0031144A"/>
    <w:rsid w:val="0031234A"/>
    <w:rsid w:val="00313E4B"/>
    <w:rsid w:val="00314142"/>
    <w:rsid w:val="00316450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5BC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177D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4D9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5B6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EC1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76FA4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2A2E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43F"/>
    <w:rsid w:val="008144D8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28A6"/>
    <w:rsid w:val="00872F55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7FFD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5F19"/>
    <w:rsid w:val="009A6909"/>
    <w:rsid w:val="009A6DF4"/>
    <w:rsid w:val="009A6ECB"/>
    <w:rsid w:val="009B19D3"/>
    <w:rsid w:val="009B1AE1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2716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5AEC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6DEB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4BC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094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672B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6C72"/>
    <w:rsid w:val="00D97521"/>
    <w:rsid w:val="00D97917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C7821"/>
    <w:rsid w:val="00DD4693"/>
    <w:rsid w:val="00DD63AC"/>
    <w:rsid w:val="00DE015E"/>
    <w:rsid w:val="00DE019A"/>
    <w:rsid w:val="00DE08C2"/>
    <w:rsid w:val="00DE0DDA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A74"/>
    <w:rsid w:val="00E25DD3"/>
    <w:rsid w:val="00E26D6B"/>
    <w:rsid w:val="00E3108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EF6A15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04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44C6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.gif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49A38-A8E3-4FBC-A7AA-53DF796D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1006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672</cp:revision>
  <cp:lastPrinted>2011-02-21T13:52:00Z</cp:lastPrinted>
  <dcterms:created xsi:type="dcterms:W3CDTF">2010-08-28T19:53:00Z</dcterms:created>
  <dcterms:modified xsi:type="dcterms:W3CDTF">2012-10-22T14:23:00Z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