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PC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tg1553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Ubuntu Mono" w:hAnsi="Ubuntu Mono" w:cs="Ubuntu Mono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Implementation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 w:ascii="Ubuntu Mono" w:hAnsi="Ubuntu Mono" w:cs="Ubuntu Mono"/>
          <w:b w:val="0"/>
          <w:bCs w:val="0"/>
        </w:rPr>
      </w:pPr>
      <w:r>
        <w:rPr>
          <w:rFonts w:hint="default" w:ascii="Ubuntu Mono" w:hAnsi="Ubuntu Mono" w:cs="Ubuntu Mono"/>
          <w:b w:val="0"/>
          <w:bCs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53340</wp:posOffset>
            </wp:positionV>
            <wp:extent cx="2352675" cy="2038350"/>
            <wp:effectExtent l="0" t="0" r="9525" b="0"/>
            <wp:wrapTopAndBottom/>
            <wp:docPr id="6" name="Picture 6" descr="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c"/>
                    <pic:cNvPicPr>
                      <a:picLocks noChangeAspect="1"/>
                    </pic:cNvPicPr>
                  </pic:nvPicPr>
                  <pic:blipFill>
                    <a:blip r:embed="rId4"/>
                    <a:srcRect t="228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Ubuntu Mono" w:hAnsi="Ubuntu Mono" w:cs="Ubuntu Mono"/>
          <w:b w:val="0"/>
          <w:bCs w:val="0"/>
        </w:rPr>
        <w:t>Signal list: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default" w:ascii="Ubuntu Mono" w:hAnsi="Ubuntu Mono" w:cs="Ubuntu Mono"/>
          <w:b w:val="0"/>
          <w:bCs w:val="0"/>
        </w:rPr>
      </w:pPr>
      <w:r>
        <w:rPr>
          <w:rFonts w:hint="default" w:ascii="Ubuntu Mono" w:hAnsi="Ubuntu Mono" w:cs="Ubuntu Mono"/>
          <w:b w:val="0"/>
          <w:bCs w:val="0"/>
        </w:rPr>
        <w:t>in  clk:</w:t>
      </w:r>
      <w:r>
        <w:rPr>
          <w:rFonts w:hint="default" w:ascii="Ubuntu Mono" w:hAnsi="Ubuntu Mono" w:cs="Ubuntu Mono"/>
          <w:b w:val="0"/>
          <w:bCs w:val="0"/>
        </w:rPr>
        <w:tab/>
      </w:r>
      <w:r>
        <w:rPr>
          <w:rFonts w:hint="default" w:ascii="Ubuntu Mono" w:hAnsi="Ubuntu Mono" w:cs="Ubuntu Mono"/>
          <w:b w:val="0"/>
          <w:bCs w:val="0"/>
        </w:rPr>
        <w:tab/>
      </w:r>
      <w:r>
        <w:rPr>
          <w:rFonts w:hint="default" w:ascii="Ubuntu Mono" w:hAnsi="Ubuntu Mono" w:cs="Ubuntu Mono"/>
          <w:b w:val="0"/>
          <w:bCs w:val="0"/>
        </w:rPr>
        <w:t>clock signal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default" w:ascii="Ubuntu Mono" w:hAnsi="Ubuntu Mono" w:cs="Ubuntu Mono"/>
          <w:b w:val="0"/>
          <w:bCs w:val="0"/>
        </w:rPr>
      </w:pPr>
      <w:r>
        <w:rPr>
          <w:rFonts w:hint="default" w:ascii="Ubuntu Mono" w:hAnsi="Ubuntu Mono" w:cs="Ubuntu Mono"/>
          <w:b w:val="0"/>
          <w:bCs w:val="0"/>
        </w:rPr>
        <w:t>in  rst:</w:t>
      </w:r>
      <w:r>
        <w:rPr>
          <w:rFonts w:hint="default" w:ascii="Ubuntu Mono" w:hAnsi="Ubuntu Mono" w:cs="Ubuntu Mono"/>
          <w:b w:val="0"/>
          <w:bCs w:val="0"/>
        </w:rPr>
        <w:tab/>
      </w:r>
      <w:r>
        <w:rPr>
          <w:rFonts w:hint="default" w:ascii="Ubuntu Mono" w:hAnsi="Ubuntu Mono" w:cs="Ubuntu Mono"/>
          <w:b w:val="0"/>
          <w:bCs w:val="0"/>
        </w:rPr>
        <w:tab/>
      </w:r>
      <w:r>
        <w:rPr>
          <w:rFonts w:hint="default" w:ascii="Ubuntu Mono" w:hAnsi="Ubuntu Mono" w:cs="Ubuntu Mono"/>
          <w:b w:val="0"/>
          <w:bCs w:val="0"/>
        </w:rPr>
        <w:t>reset signal, active-high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default" w:ascii="Ubuntu Mono" w:hAnsi="Ubuntu Mono" w:cs="Ubuntu Mono"/>
          <w:b w:val="0"/>
          <w:bCs w:val="0"/>
        </w:rPr>
      </w:pPr>
      <w:r>
        <w:rPr>
          <w:rFonts w:hint="default" w:ascii="Ubuntu Mono" w:hAnsi="Ubuntu Mono" w:cs="Ubuntu Mono"/>
          <w:b w:val="0"/>
          <w:bCs w:val="0"/>
        </w:rPr>
        <w:t>in  jump:</w:t>
      </w:r>
      <w:r>
        <w:rPr>
          <w:rFonts w:hint="default" w:ascii="Ubuntu Mono" w:hAnsi="Ubuntu Mono" w:cs="Ubuntu Mono"/>
          <w:b w:val="0"/>
          <w:bCs w:val="0"/>
        </w:rPr>
        <w:tab/>
      </w:r>
      <w:r>
        <w:rPr>
          <w:rFonts w:hint="default" w:ascii="Ubuntu Mono" w:hAnsi="Ubuntu Mono" w:cs="Ubuntu Mono"/>
          <w:b w:val="0"/>
          <w:bCs w:val="0"/>
        </w:rPr>
        <w:tab/>
      </w:r>
      <w:r>
        <w:rPr>
          <w:rFonts w:hint="default" w:ascii="Ubuntu Mono" w:hAnsi="Ubuntu Mono" w:cs="Ubuntu Mono"/>
          <w:b w:val="0"/>
          <w:bCs w:val="0"/>
        </w:rPr>
        <w:t>pc_src select signal for JMP, active-high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default" w:ascii="Ubuntu Mono" w:hAnsi="Ubuntu Mono" w:cs="Ubuntu Mono"/>
          <w:b w:val="0"/>
          <w:bCs w:val="0"/>
        </w:rPr>
      </w:pPr>
      <w:r>
        <w:rPr>
          <w:rFonts w:hint="default" w:ascii="Ubuntu Mono" w:hAnsi="Ubuntu Mono" w:cs="Ubuntu Mono"/>
          <w:b w:val="0"/>
          <w:bCs w:val="0"/>
        </w:rPr>
        <w:t xml:space="preserve">in  addr:   </w:t>
      </w:r>
      <w:r>
        <w:rPr>
          <w:rFonts w:hint="default" w:ascii="Ubuntu Mono" w:hAnsi="Ubuntu Mono" w:cs="Ubuntu Mono"/>
          <w:b w:val="0"/>
          <w:bCs w:val="0"/>
        </w:rPr>
        <w:tab/>
      </w:r>
      <w:r>
        <w:rPr>
          <w:rFonts w:hint="default" w:ascii="Ubuntu Mono" w:hAnsi="Ubuntu Mono" w:cs="Ubuntu Mono"/>
          <w:b w:val="0"/>
          <w:bCs w:val="0"/>
        </w:rPr>
        <w:t>address to jump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default" w:ascii="Ubuntu Mono" w:hAnsi="Ubuntu Mono" w:cs="Ubuntu Mono"/>
          <w:b w:val="0"/>
          <w:bCs w:val="0"/>
        </w:rPr>
      </w:pPr>
      <w:r>
        <w:rPr>
          <w:rFonts w:hint="default" w:ascii="Ubuntu Mono" w:hAnsi="Ubuntu Mono" w:cs="Ubuntu Mono"/>
          <w:b w:val="0"/>
          <w:bCs w:val="0"/>
        </w:rPr>
        <w:t xml:space="preserve">in  branch: </w:t>
      </w:r>
      <w:r>
        <w:rPr>
          <w:rFonts w:hint="default" w:ascii="Ubuntu Mono" w:hAnsi="Ubuntu Mono" w:cs="Ubuntu Mono"/>
          <w:b w:val="0"/>
          <w:bCs w:val="0"/>
        </w:rPr>
        <w:tab/>
      </w:r>
      <w:r>
        <w:rPr>
          <w:rFonts w:hint="default" w:ascii="Ubuntu Mono" w:hAnsi="Ubuntu Mono" w:cs="Ubuntu Mono"/>
          <w:b w:val="0"/>
          <w:bCs w:val="0"/>
        </w:rPr>
        <w:t>pc_src select signal for BXX, active-high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default" w:ascii="Ubuntu Mono" w:hAnsi="Ubuntu Mono" w:cs="Ubuntu Mono"/>
          <w:b w:val="0"/>
          <w:bCs w:val="0"/>
        </w:rPr>
      </w:pPr>
      <w:r>
        <w:rPr>
          <w:rFonts w:hint="default" w:ascii="Ubuntu Mono" w:hAnsi="Ubuntu Mono" w:cs="Ubuntu Mono"/>
          <w:b w:val="0"/>
          <w:bCs w:val="0"/>
        </w:rPr>
        <w:t xml:space="preserve">in  condi:  </w:t>
      </w:r>
      <w:r>
        <w:rPr>
          <w:rFonts w:hint="default" w:ascii="Ubuntu Mono" w:hAnsi="Ubuntu Mono" w:cs="Ubuntu Mono"/>
          <w:b w:val="0"/>
          <w:bCs w:val="0"/>
        </w:rPr>
        <w:tab/>
      </w:r>
      <w:r>
        <w:rPr>
          <w:rFonts w:hint="default" w:ascii="Ubuntu Mono" w:hAnsi="Ubuntu Mono" w:cs="Ubuntu Mono"/>
          <w:b w:val="0"/>
          <w:bCs w:val="0"/>
        </w:rPr>
        <w:t>branch condition signal, active-high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default" w:ascii="Ubuntu Mono" w:hAnsi="Ubuntu Mono" w:cs="Ubuntu Mono"/>
          <w:b w:val="0"/>
          <w:bCs w:val="0"/>
        </w:rPr>
      </w:pPr>
      <w:r>
        <w:rPr>
          <w:rFonts w:hint="default" w:ascii="Ubuntu Mono" w:hAnsi="Ubuntu Mono" w:cs="Ubuntu Mono"/>
          <w:b w:val="0"/>
          <w:bCs w:val="0"/>
        </w:rPr>
        <w:t xml:space="preserve">in  offset: </w:t>
      </w:r>
      <w:r>
        <w:rPr>
          <w:rFonts w:hint="default" w:ascii="Ubuntu Mono" w:hAnsi="Ubuntu Mono" w:cs="Ubuntu Mono"/>
          <w:b w:val="0"/>
          <w:bCs w:val="0"/>
        </w:rPr>
        <w:tab/>
      </w:r>
      <w:r>
        <w:rPr>
          <w:rFonts w:hint="default" w:ascii="Ubuntu Mono" w:hAnsi="Ubuntu Mono" w:cs="Ubuntu Mono"/>
          <w:b w:val="0"/>
          <w:bCs w:val="0"/>
        </w:rPr>
        <w:t xml:space="preserve">offset to branch 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default" w:ascii="Ubuntu Mono" w:hAnsi="Ubuntu Mono" w:cs="Ubuntu Mono"/>
          <w:b w:val="0"/>
          <w:bCs w:val="0"/>
        </w:rPr>
      </w:pPr>
      <w:r>
        <w:rPr>
          <w:rFonts w:hint="default" w:ascii="Ubuntu Mono" w:hAnsi="Ubuntu Mono" w:cs="Ubuntu Mono"/>
          <w:b w:val="0"/>
          <w:bCs w:val="0"/>
        </w:rPr>
        <w:t xml:space="preserve">out pc_next: </w:t>
      </w:r>
      <w:r>
        <w:rPr>
          <w:rFonts w:hint="default" w:ascii="Ubuntu Mono" w:hAnsi="Ubuntu Mono" w:cs="Ubuntu Mono"/>
          <w:b w:val="0"/>
          <w:bCs w:val="0"/>
        </w:rPr>
        <w:tab/>
      </w:r>
      <w:r>
        <w:rPr>
          <w:rFonts w:hint="default" w:ascii="Ubuntu Mono" w:hAnsi="Ubuntu Mono" w:cs="Ubuntu Mono"/>
          <w:b w:val="0"/>
          <w:bCs w:val="0"/>
        </w:rPr>
        <w:t>address of next instruction</w:t>
      </w:r>
    </w:p>
    <w:p>
      <w:pPr>
        <w:numPr>
          <w:ilvl w:val="0"/>
          <w:numId w:val="0"/>
        </w:numPr>
        <w:tabs>
          <w:tab w:val="clear" w:pos="425"/>
        </w:tabs>
        <w:ind w:left="840" w:leftChars="0"/>
        <w:rPr>
          <w:rFonts w:hint="default" w:ascii="Ubuntu Mono" w:hAnsi="Ubuntu Mono" w:cs="Ubuntu Mono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This is a 32-bit register that contain the address of the next instruction to be executed. pc_next will be updated synchronously under 4 different conditions, as show below:</w:t>
      </w:r>
    </w:p>
    <w:tbl>
      <w:tblPr>
        <w:tblStyle w:val="4"/>
        <w:tblW w:w="8145" w:type="dxa"/>
        <w:tblInd w:w="1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3240"/>
        <w:gridCol w:w="3075"/>
      </w:tblGrid>
      <w:tr>
        <w:tc>
          <w:tcPr>
            <w:tcW w:w="183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  <w:vertAlign w:val="baseline"/>
              </w:rPr>
              <w:t>Type</w:t>
            </w:r>
          </w:p>
        </w:tc>
        <w:tc>
          <w:tcPr>
            <w:tcW w:w="324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  <w:vertAlign w:val="baseline"/>
              </w:rPr>
              <w:t>PC_next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  <w:vertAlign w:val="baseline"/>
              </w:rPr>
              <w:t>Condition</w:t>
            </w:r>
          </w:p>
        </w:tc>
      </w:tr>
      <w:tr>
        <w:tc>
          <w:tcPr>
            <w:tcW w:w="183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</w:rPr>
              <w:t>Continuously</w:t>
            </w:r>
          </w:p>
        </w:tc>
        <w:tc>
          <w:tcPr>
            <w:tcW w:w="324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</w:rPr>
              <w:t>PC + 4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  <w:vertAlign w:val="baseline"/>
              </w:rPr>
              <w:t>jump=0 &amp; branch=0 *</w:t>
            </w:r>
          </w:p>
        </w:tc>
      </w:tr>
      <w:tr>
        <w:tc>
          <w:tcPr>
            <w:tcW w:w="183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</w:rPr>
              <w:t>Branch</w:t>
            </w:r>
          </w:p>
        </w:tc>
        <w:tc>
          <w:tcPr>
            <w:tcW w:w="324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</w:rPr>
              <w:t>PC + 4 + offset*4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  <w:vertAlign w:val="baseline"/>
              </w:rPr>
              <w:t>jump=0 &amp; branch=1 &amp; condi=1</w:t>
            </w:r>
          </w:p>
        </w:tc>
      </w:tr>
      <w:tr>
        <w:tc>
          <w:tcPr>
            <w:tcW w:w="183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</w:rPr>
              <w:t>Jump</w:t>
            </w:r>
          </w:p>
        </w:tc>
        <w:tc>
          <w:tcPr>
            <w:tcW w:w="324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</w:rPr>
              <w:t>(PC+4)[31:28] &amp; addr &amp; “00”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  <w:vertAlign w:val="baseline"/>
              </w:rPr>
              <w:t>jump=1 &amp; branch=0</w:t>
            </w:r>
          </w:p>
        </w:tc>
      </w:tr>
      <w:tr>
        <w:tc>
          <w:tcPr>
            <w:tcW w:w="183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</w:rPr>
              <w:t>Halt</w:t>
            </w:r>
          </w:p>
        </w:tc>
        <w:tc>
          <w:tcPr>
            <w:tcW w:w="324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  <w:vertAlign w:val="baseline"/>
              </w:rPr>
              <w:t>PC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  <w:vertAlign w:val="baseline"/>
              </w:rPr>
              <w:t>jump=1 &amp; branch=1</w:t>
            </w:r>
          </w:p>
        </w:tc>
      </w:tr>
    </w:tbl>
    <w:p>
      <w:pPr>
        <w:ind w:left="840" w:leftChars="0" w:firstLine="420" w:firstLineChars="0"/>
        <w:rPr>
          <w:rFonts w:hint="default" w:ascii="Ubuntu Mono" w:hAnsi="Ubuntu Mono" w:cs="Ubuntu Mono"/>
          <w:i/>
          <w:iCs/>
        </w:rPr>
      </w:pPr>
      <w:r>
        <w:rPr>
          <w:rFonts w:hint="default" w:ascii="Ubuntu Mono" w:hAnsi="Ubuntu Mono" w:cs="Ubuntu Mono"/>
          <w:i/>
          <w:iCs/>
        </w:rPr>
        <w:t>* full logic should be jump=0 &amp; (branch=0 | (branch=1 and condi=0))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Testbench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For each condition, I tested the PC unit on 1000 random cases and used ‘assert’ statement to check the output automatically (see tb_pc.vhd for details). The stage signal would change to FINISH only when all test cases passed, otherwise, the simulation would stop with severity level ‘failure’.</w:t>
      </w:r>
    </w:p>
    <w:p>
      <w:pPr>
        <w:ind w:left="840" w:leftChars="400" w:firstLine="0" w:firstLineChars="0"/>
      </w:pPr>
      <w:r>
        <w:drawing>
          <wp:inline distT="0" distB="0" distL="114300" distR="114300">
            <wp:extent cx="5485765" cy="1752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840" w:leftChars="400" w:firstLine="0" w:firstLineChars="0"/>
        <w:jc w:val="center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Figure 1.2.1 This is an example code of checking the branch condition</w:t>
      </w:r>
    </w:p>
    <w:p>
      <w:pPr>
        <w:rPr>
          <w:rFonts w:hint="default" w:ascii="Ubuntu Mono" w:hAnsi="Ubuntu Mono" w:cs="Ubuntu Mono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Functional simulation</w:t>
      </w:r>
    </w:p>
    <w:p>
      <w:pPr>
        <w:ind w:firstLine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6186805" cy="1644650"/>
            <wp:effectExtent l="0" t="0" r="444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Ubuntu Mono" w:hAnsi="Ubuntu Mono" w:eastAsia="东文宋体" w:cs="Ubuntu Mono"/>
        </w:rPr>
      </w:pPr>
      <w:r>
        <w:rPr>
          <w:rFonts w:hint="default" w:ascii="Ubuntu Mono" w:hAnsi="Ubuntu Mono" w:eastAsia="东文宋体" w:cs="Ubuntu Mono"/>
        </w:rPr>
        <w:t>Figure 1.3.1 An o</w:t>
      </w:r>
      <w:r>
        <w:rPr>
          <w:rFonts w:hint="default" w:ascii="Ubuntu Mono" w:hAnsi="Ubuntu Mono" w:eastAsia="东文宋体" w:cs="Ubuntu Mono"/>
        </w:rPr>
        <w:t>verview. All cases passed.</w:t>
      </w:r>
    </w:p>
    <w:p>
      <w:pPr>
        <w:ind w:firstLine="420" w:firstLineChars="0"/>
        <w:jc w:val="center"/>
        <w:rPr>
          <w:rFonts w:hint="default" w:ascii="Ubuntu Mono" w:hAnsi="Ubuntu Mono" w:eastAsia="东文宋体" w:cs="Ubuntu Mono"/>
        </w:rPr>
      </w:pPr>
    </w:p>
    <w:p>
      <w:pPr>
        <w:ind w:firstLine="420" w:firstLineChars="0"/>
        <w:jc w:val="center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6184900" cy="1606550"/>
            <wp:effectExtent l="0" t="0" r="63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Ubuntu Mono" w:hAnsi="Ubuntu Mono" w:cs="Ubuntu Mono"/>
        </w:rPr>
        <w:tab/>
      </w:r>
      <w:r>
        <w:rPr>
          <w:rFonts w:hint="default" w:ascii="Ubuntu Mono" w:hAnsi="Ubuntu Mono" w:eastAsia="东文宋体" w:cs="Ubuntu Mono"/>
        </w:rPr>
        <w:t xml:space="preserve">Figure 1.3.2 </w:t>
      </w:r>
      <w:r>
        <w:rPr>
          <w:rFonts w:hint="default" w:ascii="Ubuntu Mono" w:hAnsi="Ubuntu Mono" w:eastAsia="东文宋体" w:cs="Ubuntu Mono"/>
        </w:rPr>
        <w:t xml:space="preserve">Testing </w:t>
      </w:r>
      <w:r>
        <w:rPr>
          <w:rFonts w:hint="default" w:ascii="Ubuntu Mono" w:hAnsi="Ubuntu Mono" w:cs="Ubuntu Mono"/>
        </w:rPr>
        <w:t>continuously incre</w:t>
      </w:r>
      <w:r>
        <w:rPr>
          <w:rFonts w:hint="default" w:ascii="Ubuntu Mono" w:hAnsi="Ubuntu Mono" w:cs="Ubuntu Mono"/>
        </w:rPr>
        <w:t>ment condition.</w:t>
      </w:r>
    </w:p>
    <w:p>
      <w:pPr>
        <w:ind w:firstLine="420" w:firstLineChars="0"/>
        <w:jc w:val="center"/>
        <w:rPr>
          <w:rFonts w:hint="default" w:ascii="Ubuntu Mono" w:hAnsi="Ubuntu Mono" w:cs="Ubuntu Mono"/>
        </w:rPr>
      </w:pPr>
    </w:p>
    <w:p>
      <w:pPr>
        <w:ind w:firstLine="420" w:firstLineChars="0"/>
        <w:jc w:val="center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6186805" cy="165290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Ubuntu Mono" w:hAnsi="Ubuntu Mono" w:cs="Ubuntu Mono"/>
        </w:rPr>
        <w:tab/>
      </w:r>
      <w:r>
        <w:rPr>
          <w:rFonts w:hint="default" w:ascii="Ubuntu Mono" w:hAnsi="Ubuntu Mono" w:eastAsia="东文宋体" w:cs="Ubuntu Mono"/>
        </w:rPr>
        <w:t>Figure 1.3.</w:t>
      </w:r>
      <w:r>
        <w:rPr>
          <w:rFonts w:hint="default" w:ascii="Ubuntu Mono" w:hAnsi="Ubuntu Mono" w:eastAsia="东文宋体" w:cs="Ubuntu Mono"/>
        </w:rPr>
        <w:t>3</w:t>
      </w:r>
      <w:r>
        <w:rPr>
          <w:rFonts w:hint="default" w:ascii="Ubuntu Mono" w:hAnsi="Ubuntu Mono" w:eastAsia="东文宋体" w:cs="Ubuntu Mono"/>
        </w:rPr>
        <w:t xml:space="preserve"> Testing b</w:t>
      </w:r>
      <w:r>
        <w:rPr>
          <w:rFonts w:hint="default" w:ascii="Ubuntu Mono" w:hAnsi="Ubuntu Mono" w:cs="Ubuntu Mono"/>
        </w:rPr>
        <w:t xml:space="preserve">ranch </w:t>
      </w:r>
      <w:r>
        <w:rPr>
          <w:rFonts w:hint="default" w:ascii="Ubuntu Mono" w:hAnsi="Ubuntu Mono" w:cs="Ubuntu Mono"/>
        </w:rPr>
        <w:t>condition</w:t>
      </w:r>
    </w:p>
    <w:p>
      <w:pPr>
        <w:ind w:firstLine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6186170" cy="1969135"/>
            <wp:effectExtent l="0" t="0" r="508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Ubuntu Mono" w:hAnsi="Ubuntu Mono" w:eastAsia="东文宋体" w:cs="Ubuntu Mono"/>
        </w:rPr>
      </w:pPr>
      <w:r>
        <w:rPr>
          <w:rFonts w:hint="default" w:ascii="Ubuntu Mono" w:hAnsi="Ubuntu Mono" w:eastAsia="东文宋体" w:cs="Ubuntu Mono"/>
        </w:rPr>
        <w:t xml:space="preserve">Figure 1.3.4 </w:t>
      </w:r>
      <w:r>
        <w:rPr>
          <w:rFonts w:hint="default" w:ascii="Ubuntu Mono" w:hAnsi="Ubuntu Mono" w:eastAsia="东文宋体" w:cs="Ubuntu Mono"/>
        </w:rPr>
        <w:t xml:space="preserve">Testing jump </w:t>
      </w:r>
      <w:r>
        <w:rPr>
          <w:rFonts w:hint="default" w:ascii="Ubuntu Mono" w:hAnsi="Ubuntu Mono" w:eastAsia="东文宋体" w:cs="Ubuntu Mono"/>
        </w:rPr>
        <w:t>condition</w:t>
      </w:r>
    </w:p>
    <w:p>
      <w:pPr>
        <w:ind w:firstLine="420" w:firstLineChars="0"/>
        <w:jc w:val="center"/>
        <w:rPr>
          <w:rFonts w:hint="default" w:ascii="Ubuntu Mono" w:hAnsi="Ubuntu Mono" w:eastAsia="东文宋体" w:cs="Ubuntu Mono"/>
        </w:rPr>
      </w:pPr>
    </w:p>
    <w:p>
      <w:pPr>
        <w:ind w:firstLine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6181090" cy="1701800"/>
            <wp:effectExtent l="0" t="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Ubuntu Mono" w:hAnsi="Ubuntu Mono" w:eastAsia="东文宋体" w:cs="Ubuntu Mono"/>
        </w:rPr>
      </w:pPr>
      <w:r>
        <w:rPr>
          <w:rFonts w:hint="default" w:ascii="Ubuntu Mono" w:hAnsi="Ubuntu Mono" w:eastAsia="东文宋体" w:cs="Ubuntu Mono"/>
        </w:rPr>
        <w:t>Figure 1.3.5</w:t>
      </w:r>
      <w:r>
        <w:rPr>
          <w:rFonts w:hint="default" w:ascii="Ubuntu Mono" w:hAnsi="Ubuntu Mono" w:eastAsia="东文宋体" w:cs="Ubuntu Mono"/>
        </w:rPr>
        <w:t xml:space="preserve"> Testing halt </w:t>
      </w:r>
      <w:r>
        <w:rPr>
          <w:rFonts w:hint="default" w:ascii="Ubuntu Mono" w:hAnsi="Ubuntu Mono" w:eastAsia="东文宋体" w:cs="Ubuntu Mono"/>
        </w:rPr>
        <w:t>condition</w:t>
      </w:r>
    </w:p>
    <w:p>
      <w:pPr>
        <w:rPr>
          <w:rFonts w:hint="default" w:ascii="Ubuntu Mono" w:hAnsi="Ubuntu Mono" w:eastAsia="东文宋体" w:cs="Ubuntu Mono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Timing simulation</w:t>
      </w:r>
    </w:p>
    <w:p>
      <w:pPr>
        <w:ind w:firstLine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6185535" cy="1582420"/>
            <wp:effectExtent l="0" t="0" r="57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Ubuntu Mono" w:hAnsi="Ubuntu Mono" w:cs="Ubuntu Mono"/>
        </w:rPr>
      </w:pPr>
      <w:r>
        <w:rPr>
          <w:rFonts w:hint="default" w:ascii="Ubuntu Mono" w:hAnsi="Ubuntu Mono" w:eastAsia="东文宋体" w:cs="Ubuntu Mono"/>
        </w:rPr>
        <w:t>Figure 1.3.1 An overview. All cases passed.</w:t>
      </w:r>
    </w:p>
    <w:p>
      <w:pPr>
        <w:rPr>
          <w:rFonts w:hint="default" w:ascii="Ubuntu Mono" w:hAnsi="Ubuntu Mono" w:cs="Ubuntu Mono"/>
        </w:rPr>
      </w:pPr>
    </w:p>
    <w:p>
      <w:pPr>
        <w:ind w:firstLine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6184265" cy="16694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Ubuntu Mono" w:hAnsi="Ubuntu Mono" w:cs="Ubuntu Mono"/>
        </w:rPr>
      </w:pPr>
      <w:r>
        <w:rPr>
          <w:rFonts w:hint="default" w:ascii="Ubuntu Mono" w:hAnsi="Ubuntu Mono" w:eastAsia="东文宋体" w:cs="Ubuntu Mono"/>
        </w:rPr>
        <w:t xml:space="preserve">Figure 1.3.2 Testing </w:t>
      </w:r>
      <w:r>
        <w:rPr>
          <w:rFonts w:hint="default" w:ascii="Ubuntu Mono" w:hAnsi="Ubuntu Mono" w:cs="Ubuntu Mono"/>
        </w:rPr>
        <w:t>continuously increment condition.</w:t>
      </w:r>
    </w:p>
    <w:p>
      <w:pPr>
        <w:ind w:firstLine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6186805" cy="1619885"/>
            <wp:effectExtent l="0" t="0" r="444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Ubuntu Mono" w:hAnsi="Ubuntu Mono" w:cs="Ubuntu Mono"/>
        </w:rPr>
      </w:pPr>
      <w:r>
        <w:rPr>
          <w:rFonts w:hint="default" w:ascii="Ubuntu Mono" w:hAnsi="Ubuntu Mono" w:eastAsia="东文宋体" w:cs="Ubuntu Mono"/>
        </w:rPr>
        <w:t>Figure 1.3.3 Testing b</w:t>
      </w:r>
      <w:r>
        <w:rPr>
          <w:rFonts w:hint="default" w:ascii="Ubuntu Mono" w:hAnsi="Ubuntu Mono" w:cs="Ubuntu Mono"/>
        </w:rPr>
        <w:t>ranch condition</w:t>
      </w:r>
    </w:p>
    <w:p>
      <w:pPr>
        <w:ind w:firstLine="420" w:firstLineChars="0"/>
        <w:rPr>
          <w:rFonts w:hint="default" w:ascii="Ubuntu Mono" w:hAnsi="Ubuntu Mono" w:cs="Ubuntu Mono"/>
        </w:rPr>
      </w:pPr>
    </w:p>
    <w:p>
      <w:pPr>
        <w:ind w:firstLine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6187440" cy="1855470"/>
            <wp:effectExtent l="0" t="0" r="381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Ubuntu Mono" w:hAnsi="Ubuntu Mono" w:eastAsia="东文宋体" w:cs="Ubuntu Mono"/>
        </w:rPr>
      </w:pPr>
      <w:r>
        <w:rPr>
          <w:rFonts w:hint="default" w:ascii="Ubuntu Mono" w:hAnsi="Ubuntu Mono" w:eastAsia="东文宋体" w:cs="Ubuntu Mono"/>
        </w:rPr>
        <w:t>Figure 1.3.4 Testing jump condition</w:t>
      </w:r>
    </w:p>
    <w:p>
      <w:pPr>
        <w:ind w:firstLine="420" w:firstLineChars="0"/>
        <w:rPr>
          <w:rFonts w:hint="default" w:ascii="Ubuntu Mono" w:hAnsi="Ubuntu Mono" w:cs="Ubuntu Mono"/>
        </w:rPr>
      </w:pPr>
    </w:p>
    <w:p>
      <w:pPr>
        <w:ind w:firstLine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6182360" cy="171005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Ubuntu Mono" w:hAnsi="Ubuntu Mono" w:eastAsia="东文宋体" w:cs="Ubuntu Mono"/>
        </w:rPr>
      </w:pPr>
      <w:r>
        <w:rPr>
          <w:rFonts w:hint="default" w:ascii="Ubuntu Mono" w:hAnsi="Ubuntu Mono" w:eastAsia="东文宋体" w:cs="Ubuntu Mono"/>
        </w:rPr>
        <w:t>Figure 1.3.5 Testing halt condition</w:t>
      </w:r>
    </w:p>
    <w:p>
      <w:pPr>
        <w:ind w:firstLine="420" w:firstLineChars="0"/>
        <w:rPr>
          <w:rFonts w:hint="default" w:ascii="Ubuntu Mono" w:hAnsi="Ubuntu Mono" w:cs="Ubuntu Mono"/>
        </w:rPr>
      </w:pPr>
    </w:p>
    <w:p>
      <w:pPr>
        <w:rPr>
          <w:rFonts w:hint="default" w:ascii="Ubuntu Mono" w:hAnsi="Ubuntu Mono" w:cs="Ubuntu Mono"/>
        </w:rPr>
      </w:pPr>
    </w:p>
    <w:p>
      <w:pPr>
        <w:rPr>
          <w:rFonts w:hint="default" w:ascii="Ubuntu Mono" w:hAnsi="Ubuntu Mono" w:cs="Ubuntu Mono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Timing analysis</w:t>
      </w:r>
    </w:p>
    <w:tbl>
      <w:tblPr>
        <w:tblStyle w:val="4"/>
        <w:tblW w:w="9031" w:type="dxa"/>
        <w:tblInd w:w="9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800"/>
        <w:gridCol w:w="4231"/>
      </w:tblGrid>
      <w:tr>
        <w:tc>
          <w:tcPr>
            <w:tcW w:w="4800" w:type="dxa"/>
          </w:tcPr>
          <w:p>
            <w:pPr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</w:rPr>
              <w:t>Critical path delay</w:t>
            </w:r>
          </w:p>
        </w:tc>
        <w:tc>
          <w:tcPr>
            <w:tcW w:w="4231" w:type="dxa"/>
          </w:tcPr>
          <w:p>
            <w:pPr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</w:rPr>
              <w:t>5.</w:t>
            </w:r>
            <w:r>
              <w:rPr>
                <w:rFonts w:hint="default" w:ascii="Ubuntu Mono" w:hAnsi="Ubuntu Mono" w:cs="Ubuntu Mono"/>
              </w:rPr>
              <w:t>2</w:t>
            </w:r>
            <w:r>
              <w:rPr>
                <w:rFonts w:hint="default" w:ascii="Ubuntu Mono" w:hAnsi="Ubuntu Mono" w:cs="Ubuntu Mono"/>
              </w:rPr>
              <w:t xml:space="preserve"> ns</w:t>
            </w:r>
          </w:p>
        </w:tc>
      </w:tr>
      <w:tr>
        <w:tc>
          <w:tcPr>
            <w:tcW w:w="4800" w:type="dxa"/>
          </w:tcPr>
          <w:p>
            <w:pPr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  <w:vertAlign w:val="baseline"/>
              </w:rPr>
              <w:t>Highest frequency</w:t>
            </w:r>
          </w:p>
        </w:tc>
        <w:tc>
          <w:tcPr>
            <w:tcW w:w="4231" w:type="dxa"/>
          </w:tcPr>
          <w:p>
            <w:pPr>
              <w:rPr>
                <w:rFonts w:hint="default" w:ascii="Ubuntu Mono" w:hAnsi="Ubuntu Mono" w:cs="Ubuntu Mono"/>
                <w:vertAlign w:val="baseline"/>
              </w:rPr>
            </w:pPr>
            <w:r>
              <w:rPr>
                <w:rFonts w:hint="default" w:ascii="Ubuntu Mono" w:hAnsi="Ubuntu Mono" w:cs="Ubuntu Mono"/>
                <w:vertAlign w:val="baseline"/>
              </w:rPr>
              <w:t>192 MHz</w:t>
            </w:r>
          </w:p>
        </w:tc>
      </w:tr>
    </w:tbl>
    <w:p>
      <w:pPr>
        <w:ind w:firstLine="420" w:firstLineChars="0"/>
        <w:rPr>
          <w:rFonts w:hint="default" w:ascii="Ubuntu Mono" w:hAnsi="Ubuntu Mono" w:cs="Ubuntu Mono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东文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201296">
    <w:nsid w:val="5A319E90"/>
    <w:multiLevelType w:val="multilevel"/>
    <w:tmpl w:val="5A319E9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1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32012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6D3E86"/>
    <w:rsid w:val="5F3E97CC"/>
    <w:rsid w:val="770D6F6E"/>
    <w:rsid w:val="7AEF97C3"/>
    <w:rsid w:val="7BA9122C"/>
    <w:rsid w:val="7EEF039E"/>
    <w:rsid w:val="7EFF6539"/>
    <w:rsid w:val="7F7B491A"/>
    <w:rsid w:val="7FD30857"/>
    <w:rsid w:val="7FDEBC49"/>
    <w:rsid w:val="9E89F0B2"/>
    <w:rsid w:val="AB6D3E86"/>
    <w:rsid w:val="B7EF858C"/>
    <w:rsid w:val="BFF7834F"/>
    <w:rsid w:val="DB2F69E0"/>
    <w:rsid w:val="DFA3308F"/>
    <w:rsid w:val="EEFFD64F"/>
    <w:rsid w:val="F665748F"/>
    <w:rsid w:val="F6A7E784"/>
    <w:rsid w:val="FAEF94A4"/>
    <w:rsid w:val="FBBE91A1"/>
    <w:rsid w:val="FEFBA031"/>
    <w:rsid w:val="FF7F6476"/>
    <w:rsid w:val="FFDDEE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2017-12-03T03:50:00Z</dcterms:created>
  <dc:creator>koala</dc:creator>
  <cp:lastModifiedBy>koala</cp:lastModifiedBy>
  <dcterms:modified xsi:type="dcterms:W3CDTF">2017-12-13T17:29:23Z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