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  <w:lang w:eastAsia="zh-CN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>Control Unit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jx755</w:t>
      </w:r>
    </w:p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  <w:lang w:eastAsia="zh-CN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>1.1 inplementation</w:t>
      </w:r>
    </w:p>
    <w:p>
      <w:pPr>
        <w:pStyle w:val="2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drawing>
          <wp:inline distT="0" distB="0" distL="0" distR="0">
            <wp:extent cx="2027555" cy="2272030"/>
            <wp:effectExtent l="0" t="0" r="10795" b="13970"/>
            <wp:docPr id="1" name="Picture 1" descr="ctrl_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trl_un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 xml:space="preserve">The control unit of the block diagram examines the instruction opcode bits [31 – 26] and decodes the instruction to generate control signals to be used in the additional modules. 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in  inst: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/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>32-bit instruction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lw: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/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>write back source selector signal for reg_file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sw: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/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 xml:space="preserve">write-enable signal for data memory 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branch: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>branch indicator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bnc_type: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branch type indicator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jump: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/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>jump indicator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out funct: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 xml:space="preserve">operation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selector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signal for ALU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out op2src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: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 xml:space="preserve">op2 source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selector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signal for ALU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out regdst: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  <w:t>register destination selector signal for reg_file</w:t>
      </w:r>
    </w:p>
    <w:p>
      <w:pPr>
        <w:pStyle w:val="7"/>
        <w:pageBreakBefore w:val="0"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bidi w:val="0"/>
        <w:snapToGrid/>
        <w:spacing w:before="0" w:beforeAutospacing="0" w:after="0" w:afterAutospacing="0" w:line="360" w:lineRule="auto"/>
        <w:ind w:left="0" w:leftChars="0" w:right="0" w:rightChars="0" w:firstLine="420" w:firstLineChars="0"/>
        <w:textAlignment w:val="auto"/>
        <w:rPr>
          <w:rFonts w:hint="default" w:ascii="Ubuntu Mono" w:hAnsi="Ubuntu Mono" w:cs="Ubuntu Mono" w:eastAsiaTheme="minorHAnsi"/>
          <w:kern w:val="2"/>
          <w:sz w:val="24"/>
          <w:szCs w:val="24"/>
        </w:rPr>
      </w:pP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out regwrt: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 xml:space="preserve"> </w:t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ab/>
      </w:r>
      <w:r>
        <w:rPr>
          <w:rFonts w:hint="default" w:ascii="Ubuntu Mono" w:hAnsi="Ubuntu Mono" w:cs="Ubuntu Mono" w:eastAsiaTheme="minorHAnsi"/>
          <w:kern w:val="2"/>
          <w:sz w:val="24"/>
          <w:szCs w:val="24"/>
        </w:rPr>
        <w:t>write-enable signal for file</w:t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  <w:lang w:eastAsia="zh-CN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>1.2 testbench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t xml:space="preserve">For each condition, I </w:t>
      </w:r>
      <w:r>
        <w:rPr>
          <w:rFonts w:hint="default" w:ascii="Ubuntu Mono" w:hAnsi="Ubuntu Mono" w:cs="Ubuntu Mono"/>
          <w:sz w:val="24"/>
          <w:szCs w:val="24"/>
        </w:rPr>
        <w:t xml:space="preserve">created </w:t>
      </w:r>
      <w:r>
        <w:rPr>
          <w:rFonts w:hint="default" w:ascii="Ubuntu Mono" w:hAnsi="Ubuntu Mono" w:cs="Ubuntu Mono"/>
          <w:sz w:val="24"/>
          <w:szCs w:val="24"/>
        </w:rPr>
        <w:t xml:space="preserve">one instruction to test correctness(bits unused is set to be zero) </w:t>
      </w:r>
      <w:r>
        <w:rPr>
          <w:rFonts w:hint="default" w:ascii="Ubuntu Mono" w:hAnsi="Ubuntu Mono" w:cs="Ubuntu Mono"/>
          <w:sz w:val="24"/>
          <w:szCs w:val="24"/>
        </w:rPr>
        <w:t>and used ‘assert’ statement to check the output automatically (see tb_ctrl_unit.vhd for details). The stage signal would change to FINISH only when all test cases passed, otherwise, the simulation would stop with severity level ‘failure’.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/>
          <w:sz w:val="24"/>
          <w:szCs w:val="24"/>
        </w:rPr>
      </w:pPr>
      <w:r>
        <w:rPr>
          <w:rFonts w:hint="default" w:ascii="Ubuntu Mono" w:hAnsi="Ubuntu Mono" w:cs="Ubuntu Mono"/>
          <w:sz w:val="24"/>
          <w:szCs w:val="24"/>
        </w:rPr>
        <w:drawing>
          <wp:inline distT="0" distB="0" distL="0" distR="0">
            <wp:extent cx="5268595" cy="2327910"/>
            <wp:effectExtent l="0" t="0" r="0" b="8890"/>
            <wp:docPr id="2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 xml:space="preserve">1.3 </w:t>
      </w: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>Functional Simulation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bookmarkStart w:id="0" w:name="_GoBack"/>
      <w:r>
        <w:rPr>
          <w:rFonts w:hint="default" w:ascii="Ubuntu Mono" w:hAnsi="Ubuntu Mono" w:cs="Ubuntu Mono" w:eastAsiaTheme="minorHAnsi"/>
          <w:sz w:val="24"/>
          <w:szCs w:val="24"/>
        </w:rPr>
        <w:drawing>
          <wp:inline distT="0" distB="0" distL="0" distR="0">
            <wp:extent cx="6031865" cy="1355725"/>
            <wp:effectExtent l="0" t="0" r="6985" b="15875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5864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1.3.1 Testing first 9 conditions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drawing>
          <wp:inline distT="0" distB="0" distL="0" distR="0">
            <wp:extent cx="6102350" cy="1337945"/>
            <wp:effectExtent l="0" t="0" r="12700" b="14605"/>
            <wp:docPr id="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"/>
                    <pic:cNvPicPr>
                      <a:picLocks noChangeAspect="1"/>
                    </pic:cNvPicPr>
                  </pic:nvPicPr>
                  <pic:blipFill>
                    <a:blip r:embed="rId7"/>
                    <a:srcRect b="13078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1.3.2 Testing latter 9 conditions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drawing>
          <wp:inline distT="0" distB="0" distL="0" distR="0">
            <wp:extent cx="6110605" cy="1261110"/>
            <wp:effectExtent l="0" t="0" r="444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rcRect b="935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1.3.3 An overview with all cases passed.</w:t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</w:p>
    <w:p>
      <w:pPr>
        <w:pStyle w:val="3"/>
        <w:pageBreakBefore w:val="0"/>
        <w:kinsoku/>
        <w:wordWrap/>
        <w:overflowPunct/>
        <w:topLinePunct w:val="0"/>
        <w:bidi w:val="0"/>
        <w:snapToGrid/>
        <w:spacing w:before="0" w:after="0"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  <w:lang w:eastAsia="zh-CN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 xml:space="preserve">1.4 Timing </w:t>
      </w: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t>Simulation</w:t>
      </w:r>
    </w:p>
    <w:p>
      <w:pPr>
        <w:pStyle w:val="16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drawing>
          <wp:inline distT="0" distB="0" distL="0" distR="0">
            <wp:extent cx="6129020" cy="1319530"/>
            <wp:effectExtent l="0" t="0" r="508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/>
                    </pic:cNvPicPr>
                  </pic:nvPicPr>
                  <pic:blipFill>
                    <a:blip r:embed="rId9"/>
                    <a:srcRect b="15973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1.4.1 Testing first 9 conditions</w:t>
      </w:r>
    </w:p>
    <w:p>
      <w:pPr>
        <w:pStyle w:val="16"/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  <w:lang w:eastAsia="zh-CN"/>
        </w:rPr>
        <w:drawing>
          <wp:inline distT="0" distB="0" distL="0" distR="0">
            <wp:extent cx="6036945" cy="1301115"/>
            <wp:effectExtent l="0" t="0" r="190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/>
                    </pic:cNvPicPr>
                  </pic:nvPicPr>
                  <pic:blipFill>
                    <a:blip r:embed="rId10"/>
                    <a:srcRect b="20612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1.4.2 Testing latter 9 conditions</w:t>
      </w:r>
    </w:p>
    <w:p>
      <w:pPr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right="0" w:rightChars="0" w:firstLine="0" w:firstLineChars="0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drawing>
          <wp:inline distT="0" distB="0" distL="0" distR="0">
            <wp:extent cx="6046470" cy="1259840"/>
            <wp:effectExtent l="0" t="0" r="11430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1"/>
                    <a:srcRect l="7946" t="14133" r="1620" b="52355"/>
                    <a:stretch>
                      <a:fillRect/>
                    </a:stretch>
                  </pic:blipFill>
                  <pic:spPr>
                    <a:xfrm>
                      <a:off x="0" y="0"/>
                      <a:ext cx="60464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bidi w:val="0"/>
        <w:snapToGrid/>
        <w:spacing w:line="360" w:lineRule="auto"/>
        <w:ind w:left="0" w:leftChars="0" w:right="0" w:rightChars="0" w:firstLine="0" w:firstLineChars="0"/>
        <w:jc w:val="center"/>
        <w:textAlignment w:val="auto"/>
        <w:rPr>
          <w:rFonts w:hint="default" w:ascii="Ubuntu Mono" w:hAnsi="Ubuntu Mono" w:cs="Ubuntu Mono" w:eastAsiaTheme="minorHAnsi"/>
          <w:sz w:val="24"/>
          <w:szCs w:val="24"/>
        </w:rPr>
      </w:pPr>
      <w:r>
        <w:rPr>
          <w:rFonts w:hint="default" w:ascii="Ubuntu Mono" w:hAnsi="Ubuntu Mono" w:cs="Ubuntu Mono" w:eastAsiaTheme="minorHAnsi"/>
          <w:sz w:val="24"/>
          <w:szCs w:val="24"/>
        </w:rPr>
        <w:t>1.4.3 An overview with all cases passed.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Monospace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60"/>
    <w:rsid w:val="00027269"/>
    <w:rsid w:val="00034AC9"/>
    <w:rsid w:val="000D1332"/>
    <w:rsid w:val="000D4A85"/>
    <w:rsid w:val="00103AD6"/>
    <w:rsid w:val="001F4981"/>
    <w:rsid w:val="00242241"/>
    <w:rsid w:val="00342CFC"/>
    <w:rsid w:val="00366B70"/>
    <w:rsid w:val="003D28F1"/>
    <w:rsid w:val="004106FA"/>
    <w:rsid w:val="004A2F0E"/>
    <w:rsid w:val="005A06D0"/>
    <w:rsid w:val="00622117"/>
    <w:rsid w:val="006B2C56"/>
    <w:rsid w:val="00897EE0"/>
    <w:rsid w:val="008F4BCB"/>
    <w:rsid w:val="00A4554D"/>
    <w:rsid w:val="00A46360"/>
    <w:rsid w:val="00B61F7B"/>
    <w:rsid w:val="00B65847"/>
    <w:rsid w:val="00BB1FA4"/>
    <w:rsid w:val="00C82024"/>
    <w:rsid w:val="00E017CA"/>
    <w:rsid w:val="00F43558"/>
    <w:rsid w:val="00FF077B"/>
    <w:rsid w:val="F67F9226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14"/>
    <w:unhideWhenUsed/>
    <w:qFormat/>
    <w:uiPriority w:val="9"/>
    <w:pPr>
      <w:keepNext/>
      <w:keepLines/>
      <w:widowControl/>
      <w:spacing w:before="280" w:after="290" w:line="376" w:lineRule="auto"/>
      <w:jc w:val="left"/>
      <w:outlineLvl w:val="3"/>
    </w:pPr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paragraph" w:styleId="3">
    <w:name w:val="heading 5"/>
    <w:basedOn w:val="1"/>
    <w:next w:val="1"/>
    <w:link w:val="15"/>
    <w:unhideWhenUsed/>
    <w:qFormat/>
    <w:uiPriority w:val="9"/>
    <w:pPr>
      <w:keepNext/>
      <w:keepLines/>
      <w:widowControl/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9">
    <w:name w:val="HTML Code"/>
    <w:basedOn w:val="8"/>
    <w:unhideWhenUsed/>
    <w:uiPriority w:val="99"/>
    <w:rPr>
      <w:rFonts w:ascii="Courier New" w:hAnsi="Courier New" w:cs="Courier New" w:eastAsiaTheme="minorEastAsia"/>
      <w:sz w:val="20"/>
      <w:szCs w:val="20"/>
    </w:rPr>
  </w:style>
  <w:style w:type="character" w:styleId="10">
    <w:name w:val="Strong"/>
    <w:basedOn w:val="8"/>
    <w:qFormat/>
    <w:uiPriority w:val="22"/>
    <w:rPr>
      <w:b/>
      <w:bCs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Heading 4 Char"/>
    <w:basedOn w:val="8"/>
    <w:link w:val="2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character" w:customStyle="1" w:styleId="15">
    <w:name w:val="Heading 5 Char"/>
    <w:basedOn w:val="8"/>
    <w:link w:val="3"/>
    <w:uiPriority w:val="9"/>
    <w:rPr>
      <w:b/>
      <w:bCs/>
      <w:kern w:val="0"/>
      <w:sz w:val="28"/>
      <w:szCs w:val="28"/>
      <w:lang w:eastAsia="en-US"/>
    </w:rPr>
  </w:style>
  <w:style w:type="paragraph" w:customStyle="1" w:styleId="16">
    <w:name w:val="List Paragraph1"/>
    <w:basedOn w:val="1"/>
    <w:qFormat/>
    <w:uiPriority w:val="34"/>
    <w:pPr>
      <w:widowControl/>
      <w:ind w:firstLine="420" w:firstLineChars="200"/>
      <w:jc w:val="left"/>
    </w:pPr>
    <w:rPr>
      <w:kern w:val="0"/>
      <w:sz w:val="24"/>
      <w:szCs w:val="24"/>
      <w:lang w:eastAsia="en-US"/>
    </w:rPr>
  </w:style>
  <w:style w:type="character" w:customStyle="1" w:styleId="17">
    <w:name w:val="Header Char"/>
    <w:basedOn w:val="8"/>
    <w:link w:val="5"/>
    <w:qFormat/>
    <w:uiPriority w:val="99"/>
  </w:style>
  <w:style w:type="character" w:customStyle="1" w:styleId="18">
    <w:name w:val="Footer Char"/>
    <w:basedOn w:val="8"/>
    <w:link w:val="4"/>
    <w:qFormat/>
    <w:uiPriority w:val="99"/>
  </w:style>
  <w:style w:type="character" w:customStyle="1" w:styleId="19">
    <w:name w:val="HTML Preformatted Char"/>
    <w:basedOn w:val="8"/>
    <w:link w:val="6"/>
    <w:semiHidden/>
    <w:uiPriority w:val="99"/>
    <w:rPr>
      <w:rFonts w:ascii="Courier New" w:hAnsi="Courier New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264</Words>
  <Characters>1511</Characters>
  <Lines>12</Lines>
  <Paragraphs>3</Paragraphs>
  <TotalTime>0</TotalTime>
  <ScaleCrop>false</ScaleCrop>
  <LinksUpToDate>false</LinksUpToDate>
  <CharactersWithSpaces>1772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2017-12-03T21:59:00Z</dcterms:created>
  <dc:creator>Junlun Xiao</dc:creator>
  <cp:lastModifiedBy>koala</cp:lastModifiedBy>
  <dcterms:modified xsi:type="dcterms:W3CDTF">2017-12-13T23:30:46Z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