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21B8" w14:textId="311025DA" w:rsidR="00B9055D" w:rsidRPr="00A41D6B" w:rsidRDefault="00B9055D" w:rsidP="00CC0A17">
      <w:pPr>
        <w:jc w:val="center"/>
        <w:rPr>
          <w:rFonts w:cs="Calibri"/>
          <w:b/>
          <w:bCs/>
          <w:szCs w:val="24"/>
        </w:rPr>
      </w:pPr>
      <w:r w:rsidRPr="00A41D6B">
        <w:rPr>
          <w:rFonts w:cs="Calibri"/>
          <w:b/>
          <w:bCs/>
          <w:szCs w:val="24"/>
        </w:rPr>
        <w:t>Μελέτη Φ/Β Εγκαταστάσεων με Συστήματα Ιχνηλάτησης (Trackers)</w:t>
      </w:r>
    </w:p>
    <w:p w14:paraId="4BF3F1C3" w14:textId="4F6292F8" w:rsidR="003B7AB5" w:rsidRPr="00A41D6B" w:rsidRDefault="003B7AB5" w:rsidP="00CC0A17">
      <w:pPr>
        <w:jc w:val="center"/>
        <w:rPr>
          <w:rFonts w:cs="Calibri"/>
          <w:b/>
          <w:bCs/>
        </w:rPr>
      </w:pPr>
      <w:r w:rsidRPr="00A41D6B">
        <w:rPr>
          <w:rFonts w:cs="Calibri"/>
          <w:b/>
          <w:bCs/>
          <w:szCs w:val="24"/>
        </w:rPr>
        <w:t>Εισαγωγή</w:t>
      </w:r>
    </w:p>
    <w:p w14:paraId="688EB016" w14:textId="77777777" w:rsidR="003B7AB5" w:rsidRPr="00A41D6B" w:rsidRDefault="003B7AB5" w:rsidP="00CC0A17">
      <w:pPr>
        <w:rPr>
          <w:rFonts w:cs="Calibri"/>
        </w:rPr>
      </w:pPr>
      <w:r w:rsidRPr="00A41D6B">
        <w:rPr>
          <w:rFonts w:cs="Calibri"/>
        </w:rPr>
        <w:t xml:space="preserve">Στην παρούσα διπλωματική εργασία παρουσιάζεται και αναλύεται η τεχνολογία του φωτοβολταϊκού ιχνηλάτη ή Solar tracker. Περιγράφονται οι πιο κοινές τεχνολογίες κατασκευής Φ/Β ιχνηλατών και στη συνέχεια γίνονται βιβλιογραφικές αναφορές, οι οποίες αφορούν τους πιο βασικούς παράγοντες στην σχεδίαση </w:t>
      </w:r>
      <w:r w:rsidRPr="00A41D6B">
        <w:rPr>
          <w:rFonts w:cs="Calibri"/>
          <w:lang w:val="en-US"/>
        </w:rPr>
        <w:t>Solar</w:t>
      </w:r>
      <w:r w:rsidRPr="00A41D6B">
        <w:rPr>
          <w:rFonts w:cs="Calibri"/>
        </w:rPr>
        <w:t xml:space="preserve"> </w:t>
      </w:r>
      <w:r w:rsidRPr="00A41D6B">
        <w:rPr>
          <w:rFonts w:cs="Calibri"/>
          <w:lang w:val="en-US"/>
        </w:rPr>
        <w:t>tracker</w:t>
      </w:r>
      <w:r w:rsidRPr="00A41D6B">
        <w:rPr>
          <w:rFonts w:cs="Calibri"/>
        </w:rPr>
        <w:t xml:space="preserve"> Φ/Β συστημάτων.</w:t>
      </w:r>
    </w:p>
    <w:p w14:paraId="45062B8F" w14:textId="77777777" w:rsidR="003B7AB5" w:rsidRPr="00A41D6B" w:rsidRDefault="003B7AB5" w:rsidP="00CC0A17">
      <w:pPr>
        <w:rPr>
          <w:rFonts w:cs="Calibri"/>
        </w:rPr>
      </w:pPr>
      <w:r w:rsidRPr="00A41D6B">
        <w:rPr>
          <w:rFonts w:cs="Calibri"/>
        </w:rPr>
        <w:t xml:space="preserve">Ακολουθεί η σχεδίαση εφτά Φ/Β εγκαταστάσεων ισχύος 114 </w:t>
      </w:r>
      <w:r w:rsidRPr="00A41D6B">
        <w:rPr>
          <w:rFonts w:cs="Calibri"/>
          <w:lang w:val="en-US"/>
        </w:rPr>
        <w:t>kW</w:t>
      </w:r>
      <w:r w:rsidRPr="00A41D6B">
        <w:rPr>
          <w:rFonts w:cs="Calibri"/>
        </w:rPr>
        <w:t>, στις οποίες συγκρίνονται Φ/Β πάρκα με διαφορετικό τύπο ιχνηλατήσεις έχοντας σταθερή διάσταση και αξονική απόσταση (</w:t>
      </w:r>
      <w:r w:rsidRPr="00A41D6B">
        <w:rPr>
          <w:rFonts w:cs="Calibri"/>
          <w:lang w:val="en-US"/>
        </w:rPr>
        <w:t>Pitch</w:t>
      </w:r>
      <w:r w:rsidRPr="00A41D6B">
        <w:rPr>
          <w:rFonts w:cs="Calibri"/>
        </w:rPr>
        <w:t>), ώστε να φανεί πως επηρεάζεται η απόδοση ενός συστήματος από τον τύπο ιχνηλατήσεις.</w:t>
      </w:r>
    </w:p>
    <w:p w14:paraId="18C1F88D" w14:textId="77777777" w:rsidR="003B7AB5" w:rsidRPr="00A41D6B" w:rsidRDefault="003B7AB5" w:rsidP="00CC0A17">
      <w:pPr>
        <w:rPr>
          <w:rFonts w:cs="Calibri"/>
        </w:rPr>
      </w:pPr>
    </w:p>
    <w:p w14:paraId="6468E667" w14:textId="77777777" w:rsidR="003B7AB5" w:rsidRPr="00A41D6B" w:rsidRDefault="003B7AB5" w:rsidP="00CC0A17">
      <w:pPr>
        <w:rPr>
          <w:rFonts w:cs="Calibri"/>
        </w:rPr>
      </w:pPr>
    </w:p>
    <w:p w14:paraId="275BEB90" w14:textId="77777777" w:rsidR="003B7AB5" w:rsidRPr="00A41D6B" w:rsidRDefault="003B7AB5" w:rsidP="00CC0A17">
      <w:pPr>
        <w:rPr>
          <w:rFonts w:cs="Calibri"/>
        </w:rPr>
      </w:pPr>
    </w:p>
    <w:p w14:paraId="0C68CD9B" w14:textId="77777777" w:rsidR="003B7AB5" w:rsidRPr="00A41D6B" w:rsidRDefault="003B7AB5" w:rsidP="00CC0A17">
      <w:pPr>
        <w:rPr>
          <w:rFonts w:cs="Calibri"/>
        </w:rPr>
      </w:pPr>
    </w:p>
    <w:p w14:paraId="2BA46211" w14:textId="77777777" w:rsidR="003B7AB5" w:rsidRPr="00A41D6B" w:rsidRDefault="003B7AB5" w:rsidP="00CC0A17">
      <w:pPr>
        <w:rPr>
          <w:rFonts w:cs="Calibri"/>
        </w:rPr>
      </w:pPr>
    </w:p>
    <w:p w14:paraId="5C52E6D6" w14:textId="77777777" w:rsidR="003B7AB5" w:rsidRPr="00A41D6B" w:rsidRDefault="003B7AB5" w:rsidP="00CC0A17">
      <w:pPr>
        <w:rPr>
          <w:rFonts w:cs="Calibri"/>
        </w:rPr>
      </w:pPr>
    </w:p>
    <w:p w14:paraId="736E9693" w14:textId="77777777" w:rsidR="003B7AB5" w:rsidRPr="00A41D6B" w:rsidRDefault="003B7AB5" w:rsidP="00CC0A17">
      <w:pPr>
        <w:rPr>
          <w:rFonts w:cs="Calibri"/>
        </w:rPr>
      </w:pPr>
    </w:p>
    <w:p w14:paraId="749388C0" w14:textId="77777777" w:rsidR="003B7AB5" w:rsidRPr="00A41D6B" w:rsidRDefault="003B7AB5" w:rsidP="00CC0A17">
      <w:pPr>
        <w:rPr>
          <w:rFonts w:cs="Calibri"/>
        </w:rPr>
      </w:pPr>
    </w:p>
    <w:p w14:paraId="5AF2179F" w14:textId="77777777" w:rsidR="003B7AB5" w:rsidRPr="00A41D6B" w:rsidRDefault="003B7AB5" w:rsidP="00CC0A17">
      <w:pPr>
        <w:rPr>
          <w:rFonts w:cs="Calibri"/>
        </w:rPr>
      </w:pPr>
    </w:p>
    <w:p w14:paraId="148121EE" w14:textId="77777777" w:rsidR="003B7AB5" w:rsidRPr="00A41D6B" w:rsidRDefault="003B7AB5" w:rsidP="00CC0A17">
      <w:pPr>
        <w:rPr>
          <w:rFonts w:cs="Calibri"/>
        </w:rPr>
      </w:pPr>
    </w:p>
    <w:p w14:paraId="38FF61E8" w14:textId="77777777" w:rsidR="003B7AB5" w:rsidRPr="00A41D6B" w:rsidRDefault="003B7AB5" w:rsidP="00CC0A17">
      <w:pPr>
        <w:rPr>
          <w:rFonts w:cs="Calibri"/>
        </w:rPr>
      </w:pPr>
    </w:p>
    <w:p w14:paraId="385BCED5" w14:textId="77777777" w:rsidR="003B7AB5" w:rsidRPr="00A41D6B" w:rsidRDefault="003B7AB5" w:rsidP="00CC0A17">
      <w:pPr>
        <w:rPr>
          <w:rFonts w:cs="Calibri"/>
        </w:rPr>
      </w:pPr>
    </w:p>
    <w:p w14:paraId="351A9B25" w14:textId="77777777" w:rsidR="003B7AB5" w:rsidRPr="00A41D6B" w:rsidRDefault="003B7AB5" w:rsidP="00CC0A17">
      <w:pPr>
        <w:rPr>
          <w:rFonts w:cs="Calibri"/>
        </w:rPr>
      </w:pPr>
    </w:p>
    <w:p w14:paraId="58BEA525" w14:textId="77777777" w:rsidR="003B7AB5" w:rsidRPr="00A41D6B" w:rsidRDefault="003B7AB5" w:rsidP="00CC0A17">
      <w:pPr>
        <w:rPr>
          <w:rFonts w:cs="Calibri"/>
        </w:rPr>
      </w:pPr>
    </w:p>
    <w:p w14:paraId="24D259F4" w14:textId="77777777" w:rsidR="003B7AB5" w:rsidRPr="00A41D6B" w:rsidRDefault="003B7AB5" w:rsidP="00CC0A17">
      <w:pPr>
        <w:rPr>
          <w:rFonts w:cs="Calibri"/>
        </w:rPr>
      </w:pPr>
    </w:p>
    <w:p w14:paraId="34D1B37E" w14:textId="77777777" w:rsidR="003B7AB5" w:rsidRPr="00A41D6B" w:rsidRDefault="003B7AB5" w:rsidP="00CC0A17">
      <w:pPr>
        <w:rPr>
          <w:rFonts w:cs="Calibri"/>
        </w:rPr>
      </w:pPr>
    </w:p>
    <w:p w14:paraId="6BDFB80C" w14:textId="77777777" w:rsidR="003B7AB5" w:rsidRPr="00A41D6B" w:rsidRDefault="003B7AB5" w:rsidP="00CC0A17">
      <w:pPr>
        <w:rPr>
          <w:rFonts w:cs="Calibri"/>
        </w:rPr>
      </w:pPr>
    </w:p>
    <w:p w14:paraId="00A484F2" w14:textId="77777777" w:rsidR="003B7AB5" w:rsidRPr="00A41D6B" w:rsidRDefault="003B7AB5" w:rsidP="00CC0A17">
      <w:pPr>
        <w:rPr>
          <w:rFonts w:cs="Calibri"/>
        </w:rPr>
      </w:pPr>
    </w:p>
    <w:p w14:paraId="428CF0A3" w14:textId="77777777" w:rsidR="003B7AB5" w:rsidRPr="00A41D6B" w:rsidRDefault="003B7AB5" w:rsidP="00CC0A17">
      <w:pPr>
        <w:rPr>
          <w:rFonts w:cs="Calibri"/>
        </w:rPr>
      </w:pPr>
    </w:p>
    <w:p w14:paraId="33F863F3" w14:textId="77777777" w:rsidR="003B7AB5" w:rsidRPr="00A41D6B" w:rsidRDefault="003B7AB5" w:rsidP="00CC0A17">
      <w:pPr>
        <w:rPr>
          <w:rFonts w:cs="Calibri"/>
        </w:rPr>
      </w:pPr>
    </w:p>
    <w:p w14:paraId="5B1F3233" w14:textId="77777777" w:rsidR="003B7AB5" w:rsidRPr="00A41D6B" w:rsidRDefault="003B7AB5" w:rsidP="00CC0A17">
      <w:pPr>
        <w:rPr>
          <w:rFonts w:cs="Calibri"/>
        </w:rPr>
      </w:pPr>
    </w:p>
    <w:p w14:paraId="56D5AEF6" w14:textId="77777777" w:rsidR="003B7AB5" w:rsidRPr="00A41D6B" w:rsidRDefault="003B7AB5" w:rsidP="00CC0A17">
      <w:pPr>
        <w:rPr>
          <w:rFonts w:cs="Calibri"/>
        </w:rPr>
      </w:pPr>
    </w:p>
    <w:p w14:paraId="5EA5E470" w14:textId="77777777" w:rsidR="003B7AB5" w:rsidRPr="00A41D6B" w:rsidRDefault="003B7AB5" w:rsidP="00CC0A17">
      <w:pPr>
        <w:rPr>
          <w:rFonts w:cs="Calibri"/>
        </w:rPr>
      </w:pPr>
    </w:p>
    <w:p w14:paraId="1D398B0F" w14:textId="77777777" w:rsidR="003B7AB5" w:rsidRPr="00A41D6B" w:rsidRDefault="003B7AB5" w:rsidP="00CC0A17">
      <w:pPr>
        <w:rPr>
          <w:rFonts w:cs="Calibri"/>
        </w:rPr>
      </w:pPr>
    </w:p>
    <w:p w14:paraId="43988748" w14:textId="77777777" w:rsidR="003B7AB5" w:rsidRPr="00A41D6B" w:rsidRDefault="003B7AB5" w:rsidP="00CC0A17">
      <w:pPr>
        <w:rPr>
          <w:rFonts w:cs="Calibri"/>
        </w:rPr>
      </w:pPr>
    </w:p>
    <w:p w14:paraId="4D8A9DE9" w14:textId="77777777" w:rsidR="003B7AB5" w:rsidRPr="00A41D6B" w:rsidRDefault="003B7AB5" w:rsidP="00CC0A17">
      <w:pPr>
        <w:rPr>
          <w:rFonts w:cs="Calibri"/>
        </w:rPr>
      </w:pPr>
    </w:p>
    <w:p w14:paraId="59D8DBCB" w14:textId="77777777" w:rsidR="003B7AB5" w:rsidRPr="00A41D6B" w:rsidRDefault="003B7AB5" w:rsidP="00CC0A17">
      <w:pPr>
        <w:rPr>
          <w:rFonts w:cs="Calibri"/>
        </w:rPr>
      </w:pPr>
    </w:p>
    <w:p w14:paraId="6F74E704" w14:textId="77777777" w:rsidR="003B7AB5" w:rsidRPr="00A41D6B" w:rsidRDefault="003B7AB5" w:rsidP="00CC0A17">
      <w:pPr>
        <w:rPr>
          <w:rFonts w:cs="Calibri"/>
        </w:rPr>
      </w:pPr>
    </w:p>
    <w:p w14:paraId="72CF7059" w14:textId="77777777" w:rsidR="003B7AB5" w:rsidRPr="00A41D6B" w:rsidRDefault="003B7AB5" w:rsidP="00CC0A17">
      <w:pPr>
        <w:rPr>
          <w:rFonts w:cs="Calibri"/>
        </w:rPr>
      </w:pPr>
    </w:p>
    <w:p w14:paraId="2B41ED26" w14:textId="29DE512A" w:rsidR="003B7AB5" w:rsidRPr="00A41D6B" w:rsidRDefault="002F709C" w:rsidP="00CC0A17">
      <w:pPr>
        <w:rPr>
          <w:rFonts w:cs="Calibri"/>
        </w:rPr>
      </w:pPr>
      <w:r w:rsidRPr="00A41D6B">
        <w:rPr>
          <w:rFonts w:cs="Calibri"/>
          <w:lang w:val="en-US"/>
        </w:rPr>
        <w:t>Contents</w:t>
      </w:r>
    </w:p>
    <w:p w14:paraId="1B338EB1" w14:textId="77777777" w:rsidR="003B7AB5" w:rsidRPr="00A41D6B" w:rsidRDefault="003B7AB5" w:rsidP="00CC0A17">
      <w:pPr>
        <w:rPr>
          <w:rFonts w:cs="Calibri"/>
        </w:rPr>
      </w:pPr>
    </w:p>
    <w:p w14:paraId="23F5E582" w14:textId="77777777" w:rsidR="003B7AB5" w:rsidRPr="00A41D6B" w:rsidRDefault="003B7AB5" w:rsidP="00CC0A17">
      <w:pPr>
        <w:rPr>
          <w:rFonts w:cs="Calibri"/>
        </w:rPr>
      </w:pPr>
    </w:p>
    <w:p w14:paraId="2B727176" w14:textId="77777777" w:rsidR="003B7AB5" w:rsidRPr="00A41D6B" w:rsidRDefault="003B7AB5" w:rsidP="00CC0A17">
      <w:pPr>
        <w:rPr>
          <w:rFonts w:cs="Calibri"/>
        </w:rPr>
      </w:pPr>
    </w:p>
    <w:p w14:paraId="0276E136" w14:textId="6D85EDE0" w:rsidR="00F05EB3" w:rsidRPr="00A41D6B" w:rsidRDefault="00F05EB3" w:rsidP="00CC0A17">
      <w:pPr>
        <w:rPr>
          <w:rFonts w:cs="Calibri"/>
        </w:rPr>
      </w:pPr>
    </w:p>
    <w:p w14:paraId="4603AC60" w14:textId="15F8BE69" w:rsidR="00BF66F8" w:rsidRPr="00A41D6B" w:rsidRDefault="00BF66F8" w:rsidP="00CC0A17">
      <w:pPr>
        <w:rPr>
          <w:rFonts w:cs="Calibri"/>
        </w:rPr>
      </w:pPr>
    </w:p>
    <w:p w14:paraId="02AD8C54" w14:textId="56ED1F3F" w:rsidR="00BF66F8" w:rsidRPr="00A41D6B" w:rsidRDefault="00BF66F8" w:rsidP="00CC0A17">
      <w:pPr>
        <w:rPr>
          <w:rFonts w:cs="Calibri"/>
        </w:rPr>
      </w:pPr>
    </w:p>
    <w:p w14:paraId="61D49E96" w14:textId="34D4C426" w:rsidR="00BF66F8" w:rsidRPr="00A41D6B" w:rsidRDefault="00BF66F8" w:rsidP="00CC0A17">
      <w:pPr>
        <w:rPr>
          <w:rFonts w:cs="Calibri"/>
        </w:rPr>
      </w:pPr>
    </w:p>
    <w:p w14:paraId="6175AF9B" w14:textId="7ADECA49" w:rsidR="00BF66F8" w:rsidRPr="00A41D6B" w:rsidRDefault="00BF66F8" w:rsidP="00CC0A17">
      <w:pPr>
        <w:rPr>
          <w:rFonts w:cs="Calibri"/>
        </w:rPr>
      </w:pPr>
    </w:p>
    <w:p w14:paraId="500351D2" w14:textId="2A66D682" w:rsidR="00BF66F8" w:rsidRPr="00A41D6B" w:rsidRDefault="00BF66F8" w:rsidP="00CC0A17">
      <w:pPr>
        <w:rPr>
          <w:rFonts w:cs="Calibri"/>
        </w:rPr>
      </w:pPr>
    </w:p>
    <w:p w14:paraId="463FFE4F" w14:textId="200C08AC" w:rsidR="00BF66F8" w:rsidRPr="00A41D6B" w:rsidRDefault="00BF66F8" w:rsidP="00CC0A17">
      <w:pPr>
        <w:rPr>
          <w:rFonts w:cs="Calibri"/>
        </w:rPr>
      </w:pPr>
    </w:p>
    <w:p w14:paraId="08B57E83" w14:textId="35C31AC4" w:rsidR="00BF66F8" w:rsidRPr="00A41D6B" w:rsidRDefault="00BF66F8" w:rsidP="00CC0A17">
      <w:pPr>
        <w:rPr>
          <w:rFonts w:cs="Calibri"/>
        </w:rPr>
      </w:pPr>
    </w:p>
    <w:p w14:paraId="18E6AD5E" w14:textId="6495B2A8" w:rsidR="00BF66F8" w:rsidRPr="00A41D6B" w:rsidRDefault="00BF66F8" w:rsidP="00CC0A17">
      <w:pPr>
        <w:rPr>
          <w:rFonts w:cs="Calibri"/>
        </w:rPr>
      </w:pPr>
    </w:p>
    <w:p w14:paraId="5DF3CA1F" w14:textId="6C9DE119" w:rsidR="00BF66F8" w:rsidRPr="00A41D6B" w:rsidRDefault="00BF66F8" w:rsidP="00CC0A17">
      <w:pPr>
        <w:rPr>
          <w:rFonts w:cs="Calibri"/>
        </w:rPr>
      </w:pPr>
    </w:p>
    <w:p w14:paraId="7FD1741D" w14:textId="21607C71" w:rsidR="00BF66F8" w:rsidRPr="00A41D6B" w:rsidRDefault="00BF66F8" w:rsidP="00CC0A17">
      <w:pPr>
        <w:rPr>
          <w:rFonts w:cs="Calibri"/>
        </w:rPr>
      </w:pPr>
    </w:p>
    <w:p w14:paraId="0D92B0ED" w14:textId="4F9A3E93" w:rsidR="00BF66F8" w:rsidRPr="00A41D6B" w:rsidRDefault="00BF66F8" w:rsidP="00CC0A17">
      <w:pPr>
        <w:rPr>
          <w:rFonts w:cs="Calibri"/>
        </w:rPr>
      </w:pPr>
    </w:p>
    <w:p w14:paraId="6B5F7C5E" w14:textId="493322BA" w:rsidR="00BF66F8" w:rsidRPr="00A41D6B" w:rsidRDefault="00BF66F8" w:rsidP="00CC0A17">
      <w:pPr>
        <w:rPr>
          <w:rFonts w:cs="Calibri"/>
        </w:rPr>
      </w:pPr>
    </w:p>
    <w:p w14:paraId="49C807B8" w14:textId="19DD08FE" w:rsidR="00BF66F8" w:rsidRPr="00A41D6B" w:rsidRDefault="00BF66F8" w:rsidP="00CC0A17">
      <w:pPr>
        <w:rPr>
          <w:rFonts w:cs="Calibri"/>
        </w:rPr>
      </w:pPr>
    </w:p>
    <w:p w14:paraId="4FAEC85F" w14:textId="7F49C504" w:rsidR="00BF66F8" w:rsidRPr="00A41D6B" w:rsidRDefault="00BF66F8" w:rsidP="00CC0A17">
      <w:pPr>
        <w:rPr>
          <w:rFonts w:cs="Calibri"/>
        </w:rPr>
      </w:pPr>
    </w:p>
    <w:p w14:paraId="4C1828DB" w14:textId="55E443E1" w:rsidR="00BF66F8" w:rsidRPr="00A41D6B" w:rsidRDefault="00BF66F8" w:rsidP="00CC0A17">
      <w:pPr>
        <w:rPr>
          <w:rFonts w:cs="Calibri"/>
        </w:rPr>
      </w:pPr>
    </w:p>
    <w:p w14:paraId="310D0547" w14:textId="5B9035E8" w:rsidR="00BF66F8" w:rsidRPr="00A41D6B" w:rsidRDefault="00BF66F8" w:rsidP="00CC0A17">
      <w:pPr>
        <w:rPr>
          <w:rFonts w:cs="Calibri"/>
        </w:rPr>
      </w:pPr>
    </w:p>
    <w:p w14:paraId="4670D933" w14:textId="72496426" w:rsidR="00BF66F8" w:rsidRPr="00A41D6B" w:rsidRDefault="00BF66F8" w:rsidP="00CC0A17">
      <w:pPr>
        <w:rPr>
          <w:rFonts w:cs="Calibri"/>
        </w:rPr>
      </w:pPr>
    </w:p>
    <w:p w14:paraId="0493F1DB" w14:textId="3AB20F56" w:rsidR="00BF66F8" w:rsidRPr="00A41D6B" w:rsidRDefault="00BF66F8" w:rsidP="00CC0A17">
      <w:pPr>
        <w:rPr>
          <w:rFonts w:cs="Calibri"/>
        </w:rPr>
      </w:pPr>
    </w:p>
    <w:p w14:paraId="5C033999" w14:textId="02C576E1" w:rsidR="00BF66F8" w:rsidRPr="00A41D6B" w:rsidRDefault="00BF66F8" w:rsidP="00CC0A17">
      <w:pPr>
        <w:rPr>
          <w:rFonts w:cs="Calibri"/>
        </w:rPr>
      </w:pPr>
    </w:p>
    <w:p w14:paraId="6C6E5679" w14:textId="5FF85DC3" w:rsidR="00BF66F8" w:rsidRPr="00A41D6B" w:rsidRDefault="00BF66F8" w:rsidP="00CC0A17">
      <w:pPr>
        <w:rPr>
          <w:rFonts w:cs="Calibri"/>
        </w:rPr>
      </w:pPr>
    </w:p>
    <w:p w14:paraId="5631F1B5" w14:textId="55128DDC" w:rsidR="00BF66F8" w:rsidRPr="00A41D6B" w:rsidRDefault="00BF66F8" w:rsidP="00CC0A17">
      <w:pPr>
        <w:rPr>
          <w:rFonts w:cs="Calibri"/>
        </w:rPr>
      </w:pPr>
    </w:p>
    <w:p w14:paraId="43D91A59" w14:textId="7AD4919C" w:rsidR="00BF66F8" w:rsidRPr="00A41D6B" w:rsidRDefault="00BF66F8" w:rsidP="00CC0A17">
      <w:pPr>
        <w:rPr>
          <w:rFonts w:cs="Calibri"/>
        </w:rPr>
      </w:pPr>
    </w:p>
    <w:p w14:paraId="47E3003D" w14:textId="6A8CF3A8" w:rsidR="00BF66F8" w:rsidRPr="00A41D6B" w:rsidRDefault="00BF66F8" w:rsidP="00CC0A17">
      <w:pPr>
        <w:rPr>
          <w:rFonts w:cs="Calibri"/>
        </w:rPr>
      </w:pPr>
    </w:p>
    <w:p w14:paraId="3C6C6985" w14:textId="2618E5F7" w:rsidR="00BF66F8" w:rsidRPr="00A41D6B" w:rsidRDefault="00BF66F8" w:rsidP="00CC0A17">
      <w:pPr>
        <w:rPr>
          <w:rFonts w:cs="Calibri"/>
        </w:rPr>
      </w:pPr>
    </w:p>
    <w:p w14:paraId="243AF59F" w14:textId="04ED93C8" w:rsidR="00BF66F8" w:rsidRPr="00A41D6B" w:rsidRDefault="00BF66F8" w:rsidP="00CC0A17">
      <w:pPr>
        <w:rPr>
          <w:rFonts w:cs="Calibri"/>
        </w:rPr>
      </w:pPr>
    </w:p>
    <w:p w14:paraId="294B09EB" w14:textId="3EC840EE" w:rsidR="00BF66F8" w:rsidRPr="00A41D6B" w:rsidRDefault="00BF66F8" w:rsidP="00CC0A17">
      <w:pPr>
        <w:rPr>
          <w:rFonts w:cs="Calibri"/>
        </w:rPr>
      </w:pPr>
    </w:p>
    <w:p w14:paraId="236FCC05" w14:textId="12F2A254" w:rsidR="00BF66F8" w:rsidRPr="00A41D6B" w:rsidRDefault="00BF66F8" w:rsidP="00CC0A17">
      <w:pPr>
        <w:rPr>
          <w:rFonts w:cs="Calibri"/>
        </w:rPr>
      </w:pPr>
    </w:p>
    <w:p w14:paraId="014A2113" w14:textId="13E37DFE" w:rsidR="00BF66F8" w:rsidRPr="00A41D6B" w:rsidRDefault="00BF66F8" w:rsidP="00CC0A17">
      <w:pPr>
        <w:rPr>
          <w:rFonts w:cs="Calibri"/>
        </w:rPr>
      </w:pPr>
    </w:p>
    <w:p w14:paraId="19653392" w14:textId="5A783327" w:rsidR="00BF66F8" w:rsidRPr="00A41D6B" w:rsidRDefault="00BF66F8" w:rsidP="00CC0A17">
      <w:pPr>
        <w:rPr>
          <w:rFonts w:cs="Calibri"/>
        </w:rPr>
      </w:pPr>
    </w:p>
    <w:p w14:paraId="504F4FD2" w14:textId="0DB61BFC" w:rsidR="00BF66F8" w:rsidRPr="00A41D6B" w:rsidRDefault="00BF66F8" w:rsidP="00CC0A17">
      <w:pPr>
        <w:rPr>
          <w:rFonts w:cs="Calibri"/>
        </w:rPr>
      </w:pPr>
    </w:p>
    <w:p w14:paraId="1E5C4D38" w14:textId="560B196F" w:rsidR="00BF66F8" w:rsidRPr="00A41D6B" w:rsidRDefault="00BF66F8" w:rsidP="00CC0A17">
      <w:pPr>
        <w:rPr>
          <w:rFonts w:cs="Calibri"/>
        </w:rPr>
      </w:pPr>
    </w:p>
    <w:p w14:paraId="02DBAB18" w14:textId="403F5D2F" w:rsidR="00BF66F8" w:rsidRPr="00A41D6B" w:rsidRDefault="00BF66F8" w:rsidP="00CC0A17">
      <w:pPr>
        <w:rPr>
          <w:rFonts w:cs="Calibri"/>
        </w:rPr>
      </w:pPr>
    </w:p>
    <w:p w14:paraId="59E6A705" w14:textId="00A25E96" w:rsidR="00BF66F8" w:rsidRPr="00A41D6B" w:rsidRDefault="00BF66F8" w:rsidP="00CC0A17">
      <w:pPr>
        <w:rPr>
          <w:rFonts w:cs="Calibri"/>
        </w:rPr>
      </w:pPr>
    </w:p>
    <w:p w14:paraId="701345F4" w14:textId="2E6F9AF4" w:rsidR="00BF66F8" w:rsidRPr="00A41D6B" w:rsidRDefault="00BF66F8" w:rsidP="00CC0A17">
      <w:pPr>
        <w:rPr>
          <w:rFonts w:cs="Calibri"/>
        </w:rPr>
      </w:pPr>
    </w:p>
    <w:p w14:paraId="0A9844A8" w14:textId="0E8E957C" w:rsidR="00BF66F8" w:rsidRPr="00A41D6B" w:rsidRDefault="00BF66F8" w:rsidP="00CC0A17">
      <w:pPr>
        <w:rPr>
          <w:rFonts w:cs="Calibri"/>
        </w:rPr>
      </w:pPr>
    </w:p>
    <w:p w14:paraId="0F096F38" w14:textId="77FC8185" w:rsidR="00BF66F8" w:rsidRPr="00A41D6B" w:rsidRDefault="00BF66F8" w:rsidP="00CC0A17">
      <w:pPr>
        <w:rPr>
          <w:rFonts w:cs="Calibri"/>
        </w:rPr>
      </w:pPr>
    </w:p>
    <w:p w14:paraId="2D01C4C7" w14:textId="37E6CAB4" w:rsidR="00BF66F8" w:rsidRPr="00A41D6B" w:rsidRDefault="00BF66F8" w:rsidP="00CC0A17">
      <w:pPr>
        <w:rPr>
          <w:rFonts w:cs="Calibri"/>
        </w:rPr>
      </w:pPr>
    </w:p>
    <w:p w14:paraId="2BFB2F03" w14:textId="5E4754D7" w:rsidR="00BF66F8" w:rsidRPr="00A41D6B" w:rsidRDefault="00BF66F8" w:rsidP="00CC0A17">
      <w:pPr>
        <w:rPr>
          <w:rFonts w:cs="Calibri"/>
        </w:rPr>
      </w:pPr>
    </w:p>
    <w:p w14:paraId="718E9245" w14:textId="058E5CED" w:rsidR="00BF66F8" w:rsidRPr="00A41D6B" w:rsidRDefault="00BF66F8" w:rsidP="00CC0A17">
      <w:pPr>
        <w:rPr>
          <w:rFonts w:cs="Calibri"/>
        </w:rPr>
      </w:pPr>
    </w:p>
    <w:p w14:paraId="418FAD50" w14:textId="3FF8BF43" w:rsidR="00BF66F8" w:rsidRPr="00A41D6B" w:rsidRDefault="00BF66F8" w:rsidP="00CC0A17">
      <w:pPr>
        <w:rPr>
          <w:rFonts w:cs="Calibri"/>
        </w:rPr>
      </w:pPr>
    </w:p>
    <w:p w14:paraId="44CE4814" w14:textId="38AFFFD5" w:rsidR="00BF66F8" w:rsidRPr="00A41D6B" w:rsidRDefault="00BF66F8" w:rsidP="00CC0A17">
      <w:pPr>
        <w:rPr>
          <w:rFonts w:cs="Calibri"/>
        </w:rPr>
      </w:pPr>
    </w:p>
    <w:p w14:paraId="52F65CAE" w14:textId="504E51EE" w:rsidR="00BF66F8" w:rsidRPr="00A41D6B" w:rsidRDefault="00BF66F8" w:rsidP="00CC0A17">
      <w:pPr>
        <w:rPr>
          <w:rFonts w:cs="Calibri"/>
        </w:rPr>
      </w:pPr>
    </w:p>
    <w:p w14:paraId="67AA05AE" w14:textId="00A8C579" w:rsidR="00BF66F8" w:rsidRPr="00A41D6B" w:rsidRDefault="00BF66F8" w:rsidP="00CC0A17">
      <w:pPr>
        <w:rPr>
          <w:rFonts w:cs="Calibri"/>
        </w:rPr>
      </w:pPr>
    </w:p>
    <w:p w14:paraId="65AC5D97" w14:textId="208F5143" w:rsidR="00BF66F8" w:rsidRPr="00A41D6B" w:rsidRDefault="00BF66F8" w:rsidP="00CC0A17">
      <w:pPr>
        <w:rPr>
          <w:rFonts w:cs="Calibri"/>
        </w:rPr>
      </w:pPr>
    </w:p>
    <w:p w14:paraId="352D2965" w14:textId="2099C80F" w:rsidR="00BF66F8" w:rsidRPr="00A41D6B" w:rsidRDefault="00BF66F8" w:rsidP="00CC0A17">
      <w:pPr>
        <w:rPr>
          <w:rFonts w:cs="Calibri"/>
        </w:rPr>
      </w:pPr>
    </w:p>
    <w:p w14:paraId="469C9C0C" w14:textId="011B65D5" w:rsidR="00BF66F8" w:rsidRPr="00A41D6B" w:rsidRDefault="00BF66F8" w:rsidP="00CC0A17">
      <w:pPr>
        <w:rPr>
          <w:rFonts w:cs="Calibri"/>
        </w:rPr>
      </w:pPr>
    </w:p>
    <w:p w14:paraId="131E5E52" w14:textId="0F151D46" w:rsidR="00BF66F8" w:rsidRPr="00A41D6B" w:rsidRDefault="00BF66F8" w:rsidP="00CC0A17">
      <w:pPr>
        <w:rPr>
          <w:rFonts w:cs="Calibri"/>
        </w:rPr>
      </w:pPr>
    </w:p>
    <w:p w14:paraId="3810CF39" w14:textId="77EA9628" w:rsidR="00BF66F8" w:rsidRPr="00A41D6B" w:rsidRDefault="00BF66F8" w:rsidP="00CC0A17">
      <w:pPr>
        <w:rPr>
          <w:rFonts w:cs="Calibri"/>
        </w:rPr>
      </w:pPr>
    </w:p>
    <w:p w14:paraId="7D8F79F5" w14:textId="0446AEE8" w:rsidR="00BF66F8" w:rsidRPr="00A41D6B" w:rsidRDefault="00BF66F8" w:rsidP="00CC0A17">
      <w:pPr>
        <w:rPr>
          <w:rFonts w:cs="Calibri"/>
        </w:rPr>
      </w:pPr>
    </w:p>
    <w:p w14:paraId="298F87A3" w14:textId="5810912A" w:rsidR="007E23A9" w:rsidRPr="00A41D6B" w:rsidRDefault="007E23A9" w:rsidP="00CC0A17">
      <w:pPr>
        <w:rPr>
          <w:rFonts w:cs="Calibri"/>
          <w:sz w:val="36"/>
          <w:szCs w:val="36"/>
        </w:rPr>
      </w:pPr>
      <w:r w:rsidRPr="00A41D6B">
        <w:rPr>
          <w:rFonts w:cs="Calibri"/>
          <w:sz w:val="36"/>
          <w:szCs w:val="36"/>
        </w:rPr>
        <w:t>Κεφάλαιο 1</w:t>
      </w:r>
    </w:p>
    <w:p w14:paraId="0E9DDF96" w14:textId="674B8874" w:rsidR="007E23A9" w:rsidRPr="00A41D6B" w:rsidRDefault="007E23A9" w:rsidP="00CC0A17">
      <w:pPr>
        <w:rPr>
          <w:rFonts w:cs="Calibri"/>
          <w:sz w:val="36"/>
          <w:szCs w:val="36"/>
        </w:rPr>
      </w:pPr>
      <w:bookmarkStart w:id="0" w:name="_Hlk108873919"/>
      <w:r w:rsidRPr="00A41D6B">
        <w:rPr>
          <w:rFonts w:cs="Calibri"/>
          <w:sz w:val="36"/>
          <w:szCs w:val="36"/>
        </w:rPr>
        <w:t>Εισαγωγή</w:t>
      </w:r>
    </w:p>
    <w:bookmarkEnd w:id="0"/>
    <w:p w14:paraId="57BEC758" w14:textId="77777777" w:rsidR="007E23A9" w:rsidRPr="00A41D6B" w:rsidRDefault="007E23A9" w:rsidP="00CC0A17">
      <w:pPr>
        <w:rPr>
          <w:rFonts w:cs="Calibri"/>
          <w:szCs w:val="24"/>
        </w:rPr>
      </w:pPr>
    </w:p>
    <w:p w14:paraId="67BE28F6" w14:textId="2BF1A57A" w:rsidR="007E23A9" w:rsidRPr="00712DD9" w:rsidRDefault="006514B0" w:rsidP="00CC0A17">
      <w:pPr>
        <w:rPr>
          <w:rFonts w:cs="Calibri"/>
          <w:color w:val="8EAADB" w:themeColor="accent1" w:themeTint="99"/>
          <w:sz w:val="28"/>
          <w:szCs w:val="28"/>
        </w:rPr>
      </w:pPr>
      <w:r w:rsidRPr="006514B0">
        <w:rPr>
          <w:rFonts w:cs="Calibri"/>
          <w:color w:val="8EAADB" w:themeColor="accent1" w:themeTint="99"/>
          <w:sz w:val="28"/>
          <w:szCs w:val="28"/>
        </w:rPr>
        <w:t>Εισαγωγή</w:t>
      </w:r>
      <w:r>
        <w:rPr>
          <w:rFonts w:cs="Calibri"/>
          <w:color w:val="8EAADB" w:themeColor="accent1" w:themeTint="99"/>
          <w:sz w:val="28"/>
          <w:szCs w:val="28"/>
        </w:rPr>
        <w:t xml:space="preserve"> </w:t>
      </w:r>
      <w:r w:rsidR="001F54C2" w:rsidRPr="00712DD9">
        <w:rPr>
          <w:rFonts w:cs="Calibri"/>
          <w:color w:val="8EAADB" w:themeColor="accent1" w:themeTint="99"/>
          <w:sz w:val="28"/>
          <w:szCs w:val="28"/>
        </w:rPr>
        <w:tab/>
        <w:t>[</w:t>
      </w:r>
      <w:r w:rsidR="001F54C2" w:rsidRPr="00712DD9">
        <w:rPr>
          <w:rFonts w:cs="Calibri"/>
          <w:color w:val="8EAADB" w:themeColor="accent1" w:themeTint="99"/>
          <w:sz w:val="28"/>
          <w:szCs w:val="28"/>
          <w:lang w:val="en-US"/>
        </w:rPr>
        <w:t>Laura</w:t>
      </w:r>
      <w:r w:rsidR="001F54C2" w:rsidRPr="00712DD9">
        <w:rPr>
          <w:rFonts w:cs="Calibri"/>
          <w:color w:val="8EAADB" w:themeColor="accent1" w:themeTint="99"/>
          <w:sz w:val="28"/>
          <w:szCs w:val="28"/>
        </w:rPr>
        <w:t>]</w:t>
      </w:r>
    </w:p>
    <w:p w14:paraId="02E643EE" w14:textId="2ECC7DEC" w:rsidR="007E23A9" w:rsidRPr="00A41D6B" w:rsidRDefault="00EB2A8E" w:rsidP="00CC0A17">
      <w:pPr>
        <w:rPr>
          <w:rFonts w:cs="Calibri"/>
        </w:rPr>
      </w:pPr>
      <w:r w:rsidRPr="00A41D6B">
        <w:rPr>
          <w:rFonts w:cs="Calibri"/>
        </w:rPr>
        <w:t>Ο Ήλιος είναι η πηγή ζωής του πλανήτη μας. Κύρια πηγή ενέργειας της Γης είναι η</w:t>
      </w:r>
      <w:r w:rsidRPr="00A41D6B">
        <w:rPr>
          <w:rFonts w:cs="Calibri"/>
        </w:rPr>
        <w:t xml:space="preserve"> </w:t>
      </w:r>
      <w:r w:rsidRPr="00A41D6B">
        <w:rPr>
          <w:rFonts w:cs="Calibri"/>
        </w:rPr>
        <w:t>ηλεκτρομαγνητική ακτινοβολία που προέρχεται από τον Ήλιο. Η ποσότητα ενέργειας που</w:t>
      </w:r>
      <w:r w:rsidRPr="00A41D6B">
        <w:rPr>
          <w:rFonts w:cs="Calibri"/>
        </w:rPr>
        <w:t xml:space="preserve"> </w:t>
      </w:r>
      <w:r w:rsidRPr="00A41D6B">
        <w:rPr>
          <w:rFonts w:cs="Calibri"/>
        </w:rPr>
        <w:t>παρέχει είναι εξαιρετικά μεγάλη και η αξιοποίησή της είναι πολύ σημαντική ειδικά τώρα που</w:t>
      </w:r>
      <w:r w:rsidRPr="00A41D6B">
        <w:rPr>
          <w:rFonts w:cs="Calibri"/>
        </w:rPr>
        <w:t xml:space="preserve"> </w:t>
      </w:r>
      <w:r w:rsidRPr="00A41D6B">
        <w:rPr>
          <w:rFonts w:cs="Calibri"/>
        </w:rPr>
        <w:t>τα ορυκτά καύσιμα λιγοστεύουν κ η χρήση τους επηρεάζει το περιβάλλον αρνητικά.</w:t>
      </w:r>
    </w:p>
    <w:p w14:paraId="6DBB0262" w14:textId="21F20EA5" w:rsidR="007E23A9" w:rsidRPr="00A41D6B" w:rsidRDefault="00EB2A8E" w:rsidP="00CC0A17">
      <w:pPr>
        <w:rPr>
          <w:rFonts w:cs="Calibri"/>
        </w:rPr>
      </w:pPr>
      <w:r w:rsidRPr="00A41D6B">
        <w:rPr>
          <w:rFonts w:cs="Calibri"/>
        </w:rPr>
        <w:t>Με τον όρο ηλεκτρομαγνητική ακτινοβολία εννοούμε την ενέργεια που εκπέμπεται στο</w:t>
      </w:r>
      <w:r w:rsidRPr="00A41D6B">
        <w:rPr>
          <w:rFonts w:cs="Calibri"/>
        </w:rPr>
        <w:t xml:space="preserve"> </w:t>
      </w:r>
      <w:r w:rsidRPr="00A41D6B">
        <w:rPr>
          <w:rFonts w:cs="Calibri"/>
        </w:rPr>
        <w:t>περιβάλλον τους από όλα τα σώματα με θερμοκρασία άνω του απόλυτου μηδενός με μορφή</w:t>
      </w:r>
      <w:r w:rsidRPr="00A41D6B">
        <w:rPr>
          <w:rFonts w:cs="Calibri"/>
        </w:rPr>
        <w:t xml:space="preserve"> </w:t>
      </w:r>
      <w:r w:rsidRPr="00A41D6B">
        <w:rPr>
          <w:rFonts w:cs="Calibri"/>
        </w:rPr>
        <w:t>2</w:t>
      </w:r>
      <w:r w:rsidRPr="00A41D6B">
        <w:rPr>
          <w:rFonts w:cs="Calibri"/>
        </w:rPr>
        <w:t xml:space="preserve"> </w:t>
      </w:r>
      <w:r w:rsidRPr="00A41D6B">
        <w:rPr>
          <w:rFonts w:cs="Calibri"/>
        </w:rPr>
        <w:t>ηλεκτρομαγνητικών κυμάτων. Πρόκειται για ένα δισδιάστατο εγκάρσιο κύμα που έχει τη</w:t>
      </w:r>
      <w:r w:rsidRPr="00A41D6B">
        <w:rPr>
          <w:rFonts w:cs="Calibri"/>
        </w:rPr>
        <w:t xml:space="preserve"> </w:t>
      </w:r>
      <w:r w:rsidRPr="00A41D6B">
        <w:rPr>
          <w:rFonts w:cs="Calibri"/>
        </w:rPr>
        <w:t>δυνατότητα να κινείται στο κενό με την ταχύτητα του φωτός. Η ποσότητα της ενέργειας που</w:t>
      </w:r>
      <w:r w:rsidRPr="00A41D6B">
        <w:rPr>
          <w:rFonts w:cs="Calibri"/>
        </w:rPr>
        <w:t xml:space="preserve"> </w:t>
      </w:r>
      <w:r w:rsidRPr="00A41D6B">
        <w:rPr>
          <w:rFonts w:cs="Calibri"/>
        </w:rPr>
        <w:t>εκπέμπεται είναι ανάλογη της θερμοκρασίας του σώματος.</w:t>
      </w:r>
    </w:p>
    <w:p w14:paraId="15F53998" w14:textId="45DEDB90" w:rsidR="008E0CDA" w:rsidRPr="00A41D6B" w:rsidRDefault="008E0CDA" w:rsidP="00CC0A17">
      <w:pPr>
        <w:rPr>
          <w:rFonts w:cs="Calibri"/>
        </w:rPr>
      </w:pPr>
      <w:r w:rsidRPr="00A41D6B">
        <w:rPr>
          <w:rFonts w:cs="Calibri"/>
        </w:rPr>
        <w:t>Η ηλεκτρομαγνητική ακτινοβολία γενικά διαχωρίζεται με βάση το μήκος κύματος,</w:t>
      </w:r>
      <w:r w:rsidRPr="00A41D6B">
        <w:rPr>
          <w:rFonts w:cs="Calibri"/>
        </w:rPr>
        <w:t xml:space="preserve"> </w:t>
      </w:r>
      <w:r w:rsidRPr="00A41D6B">
        <w:rPr>
          <w:rFonts w:cs="Calibri"/>
        </w:rPr>
        <w:t>δηλαδή την απόσταση ανάμεσα σε δύο διαδοχικές κορυφές του. Το εύρος των μηκών κύματος</w:t>
      </w:r>
      <w:r w:rsidRPr="00A41D6B">
        <w:rPr>
          <w:rFonts w:cs="Calibri"/>
        </w:rPr>
        <w:t xml:space="preserve"> </w:t>
      </w:r>
      <w:r w:rsidRPr="00A41D6B">
        <w:rPr>
          <w:rFonts w:cs="Calibri"/>
        </w:rPr>
        <w:t>της ηλεκτρομαγνητικής ακτινοβολίας είναι άπειρο.</w:t>
      </w:r>
    </w:p>
    <w:p w14:paraId="73044C22" w14:textId="58F3D0F9" w:rsidR="007E23A9" w:rsidRPr="00A41D6B" w:rsidRDefault="008E0CDA" w:rsidP="00CC0A17">
      <w:pPr>
        <w:rPr>
          <w:rFonts w:cs="Calibri"/>
        </w:rPr>
      </w:pPr>
      <w:r w:rsidRPr="00A41D6B">
        <w:rPr>
          <w:rFonts w:cs="Calibri"/>
        </w:rPr>
        <w:t>Ο ήλιος εκπέμπει ηλεκτρομαγνητική ακτινοβολία με σωματιδιακή μορφή αλλά κυρίως</w:t>
      </w:r>
      <w:r w:rsidRPr="00A41D6B">
        <w:rPr>
          <w:rFonts w:cs="Calibri"/>
        </w:rPr>
        <w:t xml:space="preserve"> </w:t>
      </w:r>
      <w:r w:rsidRPr="00A41D6B">
        <w:rPr>
          <w:rFonts w:cs="Calibri"/>
        </w:rPr>
        <w:t>κυματική μορφή μήκους κύματος από 0,1 έως 4 μm.</w:t>
      </w:r>
    </w:p>
    <w:p w14:paraId="2FBD20CF" w14:textId="5FD50CA3" w:rsidR="008E0CDA" w:rsidRPr="00A41D6B" w:rsidRDefault="008E0CDA" w:rsidP="00CC0A17">
      <w:pPr>
        <w:rPr>
          <w:rFonts w:cs="Calibri"/>
        </w:rPr>
      </w:pPr>
    </w:p>
    <w:p w14:paraId="589ABA9A" w14:textId="77777777" w:rsidR="00E25142" w:rsidRPr="00A41D6B" w:rsidRDefault="00E25142" w:rsidP="00CC0A17">
      <w:pPr>
        <w:rPr>
          <w:rFonts w:cs="Calibri"/>
        </w:rPr>
      </w:pPr>
      <w:r w:rsidRPr="00A41D6B">
        <w:rPr>
          <w:rFonts w:cs="Calibri"/>
        </w:rPr>
        <w:t>Ισχύς ή Ροή Ακτινοβολίας (Radiant Power - Radiant Flux) (P) Μετριέται σε Watt και</w:t>
      </w:r>
    </w:p>
    <w:p w14:paraId="60732556" w14:textId="67DE8241" w:rsidR="00E25142" w:rsidRPr="00A41D6B" w:rsidRDefault="00E25142" w:rsidP="00CC0A17">
      <w:pPr>
        <w:rPr>
          <w:rFonts w:cs="Calibri"/>
        </w:rPr>
      </w:pPr>
      <w:r w:rsidRPr="00A41D6B">
        <w:rPr>
          <w:rFonts w:cs="Calibri"/>
        </w:rPr>
        <w:t>εκφράζει τη ροή ενέργειας που εκπέμπεται από μία πηγή ανά μονάδα χρόνου (ισχύ) όταν αυτή</w:t>
      </w:r>
      <w:r w:rsidR="0042534D" w:rsidRPr="00A41D6B">
        <w:rPr>
          <w:rFonts w:cs="Calibri"/>
        </w:rPr>
        <w:t xml:space="preserve"> </w:t>
      </w:r>
      <w:r w:rsidRPr="00A41D6B">
        <w:rPr>
          <w:rFonts w:cs="Calibri"/>
        </w:rPr>
        <w:t>διέρχεται μέσω μιας επιφάνειας.</w:t>
      </w:r>
    </w:p>
    <w:p w14:paraId="3C6C308E" w14:textId="24E9D880" w:rsidR="00E25142" w:rsidRPr="00A41D6B" w:rsidRDefault="00E25142" w:rsidP="00CC0A17">
      <w:pPr>
        <w:rPr>
          <w:rFonts w:cs="Calibri"/>
        </w:rPr>
      </w:pPr>
      <w:r w:rsidRPr="00A41D6B">
        <w:rPr>
          <w:rFonts w:cs="Calibri"/>
        </w:rPr>
        <w:t>P = d (Energy)/dt (W)</w:t>
      </w:r>
    </w:p>
    <w:p w14:paraId="3A236A63" w14:textId="77777777" w:rsidR="0042534D" w:rsidRPr="00A41D6B" w:rsidRDefault="0042534D" w:rsidP="00CC0A17">
      <w:pPr>
        <w:rPr>
          <w:rFonts w:cs="Calibri"/>
        </w:rPr>
      </w:pPr>
    </w:p>
    <w:p w14:paraId="1D8F8909" w14:textId="77777777" w:rsidR="00E25142" w:rsidRPr="00A41D6B" w:rsidRDefault="00E25142" w:rsidP="00CC0A17">
      <w:pPr>
        <w:rPr>
          <w:rFonts w:cs="Calibri"/>
        </w:rPr>
      </w:pPr>
      <w:r w:rsidRPr="00A41D6B">
        <w:rPr>
          <w:rFonts w:cs="Calibri"/>
        </w:rPr>
        <w:t>Ένταση (Irradiance) (G) της ηλιακής ακτινοβολίας. Είναι ο ρυθμός με τον οποίο η ισχύς</w:t>
      </w:r>
    </w:p>
    <w:p w14:paraId="2688E2C2" w14:textId="4CEA4A10" w:rsidR="00E25142" w:rsidRPr="00A41D6B" w:rsidRDefault="0042534D" w:rsidP="00CC0A17">
      <w:pPr>
        <w:ind w:firstLine="0"/>
        <w:rPr>
          <w:rFonts w:cs="Calibri"/>
        </w:rPr>
      </w:pPr>
      <w:r w:rsidRPr="00A41D6B">
        <w:rPr>
          <w:rFonts w:cs="Calibri"/>
        </w:rPr>
        <w:t xml:space="preserve"> </w:t>
      </w:r>
      <w:r w:rsidR="00E25142" w:rsidRPr="00A41D6B">
        <w:rPr>
          <w:rFonts w:cs="Calibri"/>
        </w:rPr>
        <w:t>ακτινοβολίας προσπίπτει πάνω σε μια επιφάνεια, ανά μονάδα επιφάνειας. Μετριέται σε</w:t>
      </w:r>
      <w:r w:rsidRPr="00A41D6B">
        <w:rPr>
          <w:rFonts w:cs="Calibri"/>
          <w:lang w:val="en-US"/>
        </w:rPr>
        <w:t xml:space="preserve"> </w:t>
      </w:r>
      <w:r w:rsidR="00E25142" w:rsidRPr="00A41D6B">
        <w:rPr>
          <w:rFonts w:cs="Calibri"/>
        </w:rPr>
        <w:t>W/m2.</w:t>
      </w:r>
    </w:p>
    <w:p w14:paraId="6C6FE0B3" w14:textId="7BB5212B" w:rsidR="00E25142" w:rsidRPr="00A41D6B" w:rsidRDefault="00E25142" w:rsidP="00CC0A17">
      <w:pPr>
        <w:rPr>
          <w:rFonts w:cs="Calibri"/>
        </w:rPr>
      </w:pPr>
      <w:r w:rsidRPr="00A41D6B">
        <w:rPr>
          <w:rFonts w:cs="Calibri"/>
        </w:rPr>
        <w:t>G = dP/dS (W/m</w:t>
      </w:r>
      <w:r w:rsidRPr="00A41D6B">
        <w:rPr>
          <w:rFonts w:cs="Calibri"/>
          <w:vertAlign w:val="superscript"/>
        </w:rPr>
        <w:t>2</w:t>
      </w:r>
      <w:r w:rsidRPr="00A41D6B">
        <w:rPr>
          <w:rFonts w:cs="Calibri"/>
        </w:rPr>
        <w:t>)</w:t>
      </w:r>
    </w:p>
    <w:p w14:paraId="6EC65A37" w14:textId="77777777" w:rsidR="0042534D" w:rsidRPr="00A41D6B" w:rsidRDefault="0042534D" w:rsidP="00CC0A17">
      <w:pPr>
        <w:rPr>
          <w:rFonts w:cs="Calibri"/>
        </w:rPr>
      </w:pPr>
    </w:p>
    <w:p w14:paraId="1B0C2406" w14:textId="77777777" w:rsidR="00E25142" w:rsidRPr="00A41D6B" w:rsidRDefault="00E25142" w:rsidP="00CC0A17">
      <w:pPr>
        <w:rPr>
          <w:rFonts w:cs="Calibri"/>
        </w:rPr>
      </w:pPr>
      <w:r w:rsidRPr="00A41D6B">
        <w:rPr>
          <w:rFonts w:cs="Calibri"/>
        </w:rPr>
        <w:t>Η προσπίπτουσα ενέργεια σε μία επιφάνεια ανά μονάδα επιφάνειας (Irradiation or</w:t>
      </w:r>
    </w:p>
    <w:p w14:paraId="4B56A4A6" w14:textId="0779E2C5" w:rsidR="007E23A9" w:rsidRPr="00A41D6B" w:rsidRDefault="0042534D" w:rsidP="00CC0A17">
      <w:pPr>
        <w:ind w:firstLine="0"/>
        <w:rPr>
          <w:rFonts w:cs="Calibri"/>
        </w:rPr>
      </w:pPr>
      <w:r w:rsidRPr="00A41D6B">
        <w:rPr>
          <w:rFonts w:cs="Calibri"/>
        </w:rPr>
        <w:t xml:space="preserve"> </w:t>
      </w:r>
      <w:r w:rsidR="00E25142" w:rsidRPr="00A41D6B">
        <w:rPr>
          <w:rFonts w:cs="Calibri"/>
        </w:rPr>
        <w:t>Radiant Exposure και συγκεκριμένα στην περίπτωση της ηλιακής ενέργειας Insolation), που</w:t>
      </w:r>
      <w:r w:rsidRPr="00A41D6B">
        <w:rPr>
          <w:rFonts w:cs="Calibri"/>
        </w:rPr>
        <w:t xml:space="preserve"> </w:t>
      </w:r>
      <w:r w:rsidR="00E25142" w:rsidRPr="00A41D6B">
        <w:rPr>
          <w:rFonts w:cs="Calibri"/>
        </w:rPr>
        <w:t>υπολογίζεται ολοκληρώνοντας την ένταση της ηλιακής ακτινοβολίας σε συγκεκριμένο χρονικό</w:t>
      </w:r>
      <w:r w:rsidRPr="00A41D6B">
        <w:rPr>
          <w:rFonts w:cs="Calibri"/>
        </w:rPr>
        <w:t xml:space="preserve"> </w:t>
      </w:r>
      <w:r w:rsidR="00E25142" w:rsidRPr="00A41D6B">
        <w:rPr>
          <w:rFonts w:cs="Calibri"/>
        </w:rPr>
        <w:t>διάστημα, συνήθως μια ώρας (σύμβολο Ι) ή μιας μέρας (σύμβολο H) μετριέται σε J/m</w:t>
      </w:r>
      <w:r w:rsidR="00E25142" w:rsidRPr="00A41D6B">
        <w:rPr>
          <w:rFonts w:cs="Calibri"/>
          <w:vertAlign w:val="superscript"/>
        </w:rPr>
        <w:t>2</w:t>
      </w:r>
      <w:r w:rsidR="004A484F" w:rsidRPr="00A41D6B">
        <w:rPr>
          <w:rFonts w:cs="Calibri"/>
        </w:rPr>
        <w:t>.</w:t>
      </w:r>
    </w:p>
    <w:p w14:paraId="69FD64DF" w14:textId="3913BFE4" w:rsidR="004A484F" w:rsidRPr="00A41D6B" w:rsidRDefault="004A484F" w:rsidP="00CC0A17">
      <w:pPr>
        <w:ind w:firstLine="0"/>
        <w:rPr>
          <w:rFonts w:cs="Calibri"/>
        </w:rPr>
      </w:pPr>
    </w:p>
    <w:p w14:paraId="45B5517D" w14:textId="225DB191" w:rsidR="004A484F" w:rsidRPr="00712DD9" w:rsidRDefault="004A484F" w:rsidP="00CC0A17">
      <w:pPr>
        <w:ind w:firstLine="0"/>
        <w:rPr>
          <w:rFonts w:cs="Calibri"/>
          <w:color w:val="8EAADB" w:themeColor="accent1" w:themeTint="99"/>
          <w:sz w:val="28"/>
          <w:szCs w:val="28"/>
        </w:rPr>
      </w:pPr>
      <w:r w:rsidRPr="00712DD9">
        <w:rPr>
          <w:rFonts w:cs="Calibri"/>
          <w:color w:val="8EAADB" w:themeColor="accent1" w:themeTint="99"/>
          <w:sz w:val="28"/>
          <w:szCs w:val="28"/>
        </w:rPr>
        <w:lastRenderedPageBreak/>
        <w:t>Ή</w:t>
      </w:r>
      <w:r w:rsidRPr="00712DD9">
        <w:rPr>
          <w:rFonts w:cs="Calibri"/>
          <w:color w:val="8EAADB" w:themeColor="accent1" w:themeTint="99"/>
          <w:sz w:val="28"/>
          <w:szCs w:val="28"/>
        </w:rPr>
        <w:t>λι</w:t>
      </w:r>
      <w:r w:rsidRPr="00712DD9">
        <w:rPr>
          <w:rFonts w:cs="Calibri"/>
          <w:color w:val="8EAADB" w:themeColor="accent1" w:themeTint="99"/>
          <w:sz w:val="28"/>
          <w:szCs w:val="28"/>
        </w:rPr>
        <w:t>ος</w:t>
      </w:r>
      <w:r w:rsidR="001F54C2" w:rsidRPr="00712DD9">
        <w:rPr>
          <w:rFonts w:cs="Calibri"/>
          <w:color w:val="8EAADB" w:themeColor="accent1" w:themeTint="99"/>
          <w:sz w:val="28"/>
          <w:szCs w:val="28"/>
        </w:rPr>
        <w:tab/>
        <w:t>[</w:t>
      </w:r>
      <w:r w:rsidR="001F54C2" w:rsidRPr="00712DD9">
        <w:rPr>
          <w:rFonts w:cs="Calibri"/>
          <w:color w:val="8EAADB" w:themeColor="accent1" w:themeTint="99"/>
          <w:sz w:val="28"/>
          <w:szCs w:val="28"/>
          <w:lang w:val="en-US"/>
        </w:rPr>
        <w:t>Laura</w:t>
      </w:r>
      <w:r w:rsidR="001F54C2" w:rsidRPr="00712DD9">
        <w:rPr>
          <w:rFonts w:cs="Calibri"/>
          <w:color w:val="8EAADB" w:themeColor="accent1" w:themeTint="99"/>
          <w:sz w:val="28"/>
          <w:szCs w:val="28"/>
        </w:rPr>
        <w:t>]</w:t>
      </w:r>
    </w:p>
    <w:p w14:paraId="3FD6F685" w14:textId="775AC508" w:rsidR="00A41D6B" w:rsidRPr="00A41D6B" w:rsidRDefault="00A41D6B" w:rsidP="00CC0A17">
      <w:pPr>
        <w:rPr>
          <w:rFonts w:cs="Calibri"/>
        </w:rPr>
      </w:pPr>
      <w:r w:rsidRPr="00A41D6B">
        <w:rPr>
          <w:rFonts w:cs="Calibri"/>
        </w:rPr>
        <w:t>Ο Ήλιος, που είναι ο αστέρας του ηλιακού μας συστήματος, είναι μια σχεδόν σφαιρική</w:t>
      </w:r>
      <w:r w:rsidRPr="00A41D6B">
        <w:rPr>
          <w:rFonts w:cs="Calibri"/>
        </w:rPr>
        <w:t xml:space="preserve"> </w:t>
      </w:r>
      <w:r w:rsidRPr="00A41D6B">
        <w:rPr>
          <w:rFonts w:cs="Calibri"/>
        </w:rPr>
        <w:t>μάζα αερίων που αποτελείτε κατά 73,56% από υδρογόνο, κατά 24,85% από ήλιο και κατά</w:t>
      </w:r>
      <w:r>
        <w:rPr>
          <w:rFonts w:cs="Calibri"/>
        </w:rPr>
        <w:t xml:space="preserve"> </w:t>
      </w:r>
      <w:r w:rsidRPr="00A41D6B">
        <w:rPr>
          <w:rFonts w:cs="Calibri"/>
        </w:rPr>
        <w:t xml:space="preserve">1,69% από άλλα βαρύτερα στοιχεία. Το υδρογόνο αποτελεί το κύριο καύσιμο για </w:t>
      </w:r>
      <w:r>
        <w:rPr>
          <w:rFonts w:cs="Calibri"/>
        </w:rPr>
        <w:t xml:space="preserve">τις </w:t>
      </w:r>
      <w:r w:rsidRPr="00A41D6B">
        <w:rPr>
          <w:rFonts w:cs="Calibri"/>
        </w:rPr>
        <w:t>θερμοπυρηνικές αντιδράσεις που παράγουν την ενέργεια που ακτινοβολεί, ενώ το ήλιο</w:t>
      </w:r>
      <w:r w:rsidRPr="00A41D6B">
        <w:rPr>
          <w:rFonts w:cs="Calibri"/>
        </w:rPr>
        <w:t xml:space="preserve"> </w:t>
      </w:r>
      <w:r w:rsidRPr="00A41D6B">
        <w:rPr>
          <w:rFonts w:cs="Calibri"/>
        </w:rPr>
        <w:t>προέρχεται κυρίως από τα προϊόντα της πυρηνικής σύντηξης του υδρογόνου.</w:t>
      </w:r>
    </w:p>
    <w:p w14:paraId="323E0D66" w14:textId="09B14FC1" w:rsidR="00A41D6B" w:rsidRPr="00A41D6B" w:rsidRDefault="00A41D6B" w:rsidP="00CC0A17">
      <w:pPr>
        <w:rPr>
          <w:rFonts w:cs="Calibri"/>
        </w:rPr>
      </w:pPr>
      <w:r w:rsidRPr="00A41D6B">
        <w:rPr>
          <w:rFonts w:cs="Calibri"/>
        </w:rPr>
        <w:t>Στον πυρήνα του, ο ήλιος υπολογίζεται πως έχει θερμοκρασία περίπου 15 106 Κ. Η</w:t>
      </w:r>
      <w:r w:rsidRPr="00A41D6B">
        <w:rPr>
          <w:rFonts w:cs="Calibri"/>
        </w:rPr>
        <w:t xml:space="preserve"> </w:t>
      </w:r>
      <w:r w:rsidRPr="00A41D6B">
        <w:rPr>
          <w:rFonts w:cs="Calibri"/>
        </w:rPr>
        <w:t>πυκνότητα των αερίων μειώνεται σε συνάρτηση με την ακτίνα του Ηλίου με ένα νόμο</w:t>
      </w:r>
      <w:r w:rsidRPr="00A41D6B">
        <w:rPr>
          <w:rFonts w:cs="Calibri"/>
        </w:rPr>
        <w:t xml:space="preserve"> </w:t>
      </w:r>
      <w:r w:rsidRPr="00A41D6B">
        <w:rPr>
          <w:rFonts w:cs="Calibri"/>
        </w:rPr>
        <w:t>αντιστρόφου τετραγώνου.</w:t>
      </w:r>
    </w:p>
    <w:p w14:paraId="40C1202F" w14:textId="56497CC4" w:rsidR="00054564" w:rsidRPr="00054564" w:rsidRDefault="00A41D6B" w:rsidP="00CC0A17">
      <w:pPr>
        <w:rPr>
          <w:rFonts w:cs="Calibri"/>
        </w:rPr>
      </w:pPr>
      <w:r w:rsidRPr="00A41D6B">
        <w:rPr>
          <w:rFonts w:cs="Calibri"/>
        </w:rPr>
        <w:t>Η επιφάνεια του ήλιου ονομάζεται φωτόσφαιρα και είναι η πηγή της περισσότερης</w:t>
      </w:r>
      <w:r w:rsidRPr="00A41D6B">
        <w:rPr>
          <w:rFonts w:cs="Calibri"/>
        </w:rPr>
        <w:t xml:space="preserve"> </w:t>
      </w:r>
      <w:r w:rsidRPr="00A41D6B">
        <w:rPr>
          <w:rFonts w:cs="Calibri"/>
        </w:rPr>
        <w:t>ορατής ακτινοβολίας που φτάνει στην επιφάνεια της Γης. Η θερμοκρασία αυτής της περιοχής</w:t>
      </w:r>
      <w:r w:rsidR="00054564" w:rsidRPr="00054564">
        <w:rPr>
          <w:rFonts w:cs="Calibri"/>
        </w:rPr>
        <w:t xml:space="preserve"> </w:t>
      </w:r>
      <w:r w:rsidR="00054564" w:rsidRPr="00054564">
        <w:rPr>
          <w:rFonts w:cs="Calibri"/>
        </w:rPr>
        <w:t>είναι 4000-6000 Κ. Μετά τη φωτόσφαιρα υπάρχουν διάφορα ακόμη στρώματα που</w:t>
      </w:r>
      <w:r w:rsidR="00054564" w:rsidRPr="00054564">
        <w:rPr>
          <w:rFonts w:cs="Calibri"/>
        </w:rPr>
        <w:t xml:space="preserve"> </w:t>
      </w:r>
      <w:r w:rsidR="00054564" w:rsidRPr="00054564">
        <w:rPr>
          <w:rFonts w:cs="Calibri"/>
        </w:rPr>
        <w:t>αποτελούνται από αέρια σε υψηλή θερμοκρασία στα οποία όμως δεν λαμβάνει χώρα η</w:t>
      </w:r>
      <w:r w:rsidR="00054564" w:rsidRPr="00054564">
        <w:rPr>
          <w:rFonts w:cs="Calibri"/>
        </w:rPr>
        <w:t xml:space="preserve"> </w:t>
      </w:r>
      <w:r w:rsidR="00054564" w:rsidRPr="00054564">
        <w:rPr>
          <w:rFonts w:cs="Calibri"/>
        </w:rPr>
        <w:t>πυρηνική σύντηξη.</w:t>
      </w:r>
    </w:p>
    <w:p w14:paraId="0A7DDEA0" w14:textId="7A8E7DD8" w:rsidR="007E23A9" w:rsidRPr="00054564" w:rsidRDefault="00054564" w:rsidP="00CC0A17">
      <w:pPr>
        <w:rPr>
          <w:rFonts w:cs="Calibri"/>
        </w:rPr>
      </w:pPr>
      <w:r w:rsidRPr="00054564">
        <w:rPr>
          <w:rFonts w:cs="Calibri"/>
        </w:rPr>
        <w:t>Καθώς ο ήλιος αποτελείται από πλάσμα, δεν έχει σαφή επιφάνεια ούτε σταθερό μέγεθος,</w:t>
      </w:r>
      <w:r w:rsidRPr="00054564">
        <w:rPr>
          <w:rFonts w:cs="Calibri"/>
        </w:rPr>
        <w:t xml:space="preserve"> </w:t>
      </w:r>
      <w:r w:rsidRPr="00054564">
        <w:rPr>
          <w:rFonts w:cs="Calibri"/>
        </w:rPr>
        <w:t>πρακτικά όμως η ακτίνα του Ηλίου μετριέται από το κέντρο του άστρου έως τη φωτόσφαιρα,</w:t>
      </w:r>
      <w:r w:rsidRPr="00054564">
        <w:rPr>
          <w:rFonts w:cs="Calibri"/>
        </w:rPr>
        <w:t xml:space="preserve"> </w:t>
      </w:r>
      <w:r w:rsidRPr="00054564">
        <w:rPr>
          <w:rFonts w:cs="Calibri"/>
        </w:rPr>
        <w:t xml:space="preserve">και είναι περίπου 695.980 </w:t>
      </w:r>
      <w:r w:rsidRPr="00054564">
        <w:rPr>
          <w:rFonts w:cs="Calibri"/>
          <w:lang w:val="en-US"/>
        </w:rPr>
        <w:t>km</w:t>
      </w:r>
      <w:r w:rsidRPr="00054564">
        <w:rPr>
          <w:rFonts w:cs="Calibri"/>
        </w:rPr>
        <w:t>.</w:t>
      </w:r>
    </w:p>
    <w:p w14:paraId="3805C847" w14:textId="50E11E10" w:rsidR="007E23A9" w:rsidRPr="00A41D6B" w:rsidRDefault="007E23A9" w:rsidP="00CC0A17">
      <w:pPr>
        <w:rPr>
          <w:rFonts w:cs="Calibri"/>
        </w:rPr>
      </w:pPr>
    </w:p>
    <w:p w14:paraId="674B3695" w14:textId="6EE482FA" w:rsidR="007E23A9" w:rsidRDefault="00712DD9" w:rsidP="00CC0A17">
      <w:pPr>
        <w:rPr>
          <w:color w:val="8EAADB" w:themeColor="accent1" w:themeTint="99"/>
          <w:sz w:val="28"/>
          <w:szCs w:val="28"/>
          <w:lang w:val="en-US" w:eastAsia="en-US"/>
        </w:rPr>
      </w:pPr>
      <w:r w:rsidRPr="00712DD9">
        <w:rPr>
          <w:color w:val="8EAADB" w:themeColor="accent1" w:themeTint="99"/>
          <w:sz w:val="28"/>
          <w:szCs w:val="28"/>
          <w:lang w:val="en-US" w:eastAsia="en-US"/>
        </w:rPr>
        <w:t>Παραγωγή ενέργειας στον ήλιο</w:t>
      </w:r>
    </w:p>
    <w:p w14:paraId="0DF55608" w14:textId="77777777" w:rsidR="00712DD9" w:rsidRDefault="00712DD9" w:rsidP="00CC0A17">
      <w:r>
        <w:t>Ο μηχανισμός με τον οποίο παράγεται το ήλιο (</w:t>
      </w:r>
      <w:r>
        <w:rPr>
          <w:vertAlign w:val="superscript"/>
        </w:rPr>
        <w:t>4</w:t>
      </w:r>
      <w:r>
        <w:t xml:space="preserve">He) από το υδρογόνο (p ή </w:t>
      </w:r>
      <w:r>
        <w:rPr>
          <w:vertAlign w:val="superscript"/>
        </w:rPr>
        <w:t>1</w:t>
      </w:r>
      <w:r>
        <w:t>H) στο</w:t>
      </w:r>
      <w:r>
        <w:rPr>
          <w:spacing w:val="1"/>
        </w:rPr>
        <w:t xml:space="preserve"> </w:t>
      </w:r>
      <w:r>
        <w:t>εσωτερικό</w:t>
      </w:r>
      <w:r>
        <w:rPr>
          <w:spacing w:val="-1"/>
        </w:rPr>
        <w:t xml:space="preserve"> </w:t>
      </w:r>
      <w:r>
        <w:t>των</w:t>
      </w:r>
      <w:r>
        <w:rPr>
          <w:spacing w:val="-2"/>
        </w:rPr>
        <w:t xml:space="preserve"> </w:t>
      </w:r>
      <w:r>
        <w:t>άστρων, εξαρτάται από τη</w:t>
      </w:r>
      <w:r>
        <w:rPr>
          <w:spacing w:val="-1"/>
        </w:rPr>
        <w:t xml:space="preserve"> </w:t>
      </w:r>
      <w:r>
        <w:t>μάζα του</w:t>
      </w:r>
      <w:r>
        <w:rPr>
          <w:spacing w:val="1"/>
        </w:rPr>
        <w:t xml:space="preserve"> </w:t>
      </w:r>
      <w:r>
        <w:t>άστρου.</w:t>
      </w:r>
    </w:p>
    <w:p w14:paraId="17F220F0" w14:textId="77777777" w:rsidR="00712DD9" w:rsidRDefault="00712DD9" w:rsidP="00CC0A17">
      <w:pPr>
        <w:rPr>
          <w:b/>
        </w:rPr>
      </w:pPr>
      <w:r>
        <w:t>Δύο</w:t>
      </w:r>
      <w:r>
        <w:rPr>
          <w:spacing w:val="-10"/>
        </w:rPr>
        <w:t xml:space="preserve"> </w:t>
      </w:r>
      <w:r>
        <w:t>είναι</w:t>
      </w:r>
      <w:r>
        <w:rPr>
          <w:spacing w:val="-8"/>
        </w:rPr>
        <w:t xml:space="preserve"> </w:t>
      </w:r>
      <w:r>
        <w:t>τα</w:t>
      </w:r>
      <w:r>
        <w:rPr>
          <w:spacing w:val="-9"/>
        </w:rPr>
        <w:t xml:space="preserve"> </w:t>
      </w:r>
      <w:r>
        <w:t>βασικά</w:t>
      </w:r>
      <w:r>
        <w:rPr>
          <w:spacing w:val="-9"/>
        </w:rPr>
        <w:t xml:space="preserve"> </w:t>
      </w:r>
      <w:r>
        <w:t>είδη</w:t>
      </w:r>
      <w:r>
        <w:rPr>
          <w:spacing w:val="-9"/>
        </w:rPr>
        <w:t xml:space="preserve"> </w:t>
      </w:r>
      <w:r>
        <w:t>των</w:t>
      </w:r>
      <w:r>
        <w:rPr>
          <w:spacing w:val="-8"/>
        </w:rPr>
        <w:t xml:space="preserve"> </w:t>
      </w:r>
      <w:r>
        <w:t>θερμοπυρηνικών</w:t>
      </w:r>
      <w:r>
        <w:rPr>
          <w:spacing w:val="-8"/>
        </w:rPr>
        <w:t xml:space="preserve"> </w:t>
      </w:r>
      <w:r>
        <w:t>αντιδράσεων</w:t>
      </w:r>
      <w:r>
        <w:rPr>
          <w:spacing w:val="-4"/>
        </w:rPr>
        <w:t xml:space="preserve"> </w:t>
      </w:r>
      <w:r>
        <w:t>που</w:t>
      </w:r>
      <w:r>
        <w:rPr>
          <w:spacing w:val="-10"/>
        </w:rPr>
        <w:t xml:space="preserve"> </w:t>
      </w:r>
      <w:r>
        <w:t>συμβαίνουν</w:t>
      </w:r>
      <w:r>
        <w:rPr>
          <w:spacing w:val="-8"/>
        </w:rPr>
        <w:t xml:space="preserve"> </w:t>
      </w:r>
      <w:r>
        <w:t>στις</w:t>
      </w:r>
      <w:r>
        <w:rPr>
          <w:spacing w:val="-11"/>
        </w:rPr>
        <w:t xml:space="preserve"> </w:t>
      </w:r>
      <w:r>
        <w:t>μάζες</w:t>
      </w:r>
      <w:r>
        <w:rPr>
          <w:spacing w:val="-53"/>
        </w:rPr>
        <w:t xml:space="preserve"> </w:t>
      </w:r>
      <w:r>
        <w:t>των</w:t>
      </w:r>
      <w:r>
        <w:rPr>
          <w:spacing w:val="1"/>
        </w:rPr>
        <w:t xml:space="preserve"> </w:t>
      </w:r>
      <w:r>
        <w:t>άστρων.</w:t>
      </w:r>
      <w:r>
        <w:rPr>
          <w:spacing w:val="1"/>
        </w:rPr>
        <w:t xml:space="preserve"> </w:t>
      </w:r>
      <w:r>
        <w:t>Η</w:t>
      </w:r>
      <w:r>
        <w:rPr>
          <w:spacing w:val="1"/>
        </w:rPr>
        <w:t xml:space="preserve"> </w:t>
      </w:r>
      <w:r>
        <w:t>μία</w:t>
      </w:r>
      <w:r>
        <w:rPr>
          <w:spacing w:val="1"/>
        </w:rPr>
        <w:t xml:space="preserve"> </w:t>
      </w:r>
      <w:r>
        <w:t>ονομάζεται κύκλος</w:t>
      </w:r>
      <w:r>
        <w:rPr>
          <w:spacing w:val="1"/>
        </w:rPr>
        <w:t xml:space="preserve"> </w:t>
      </w:r>
      <w:r>
        <w:t>ή</w:t>
      </w:r>
      <w:r>
        <w:rPr>
          <w:spacing w:val="55"/>
        </w:rPr>
        <w:t xml:space="preserve"> </w:t>
      </w:r>
      <w:r>
        <w:t>αλυσίδα</w:t>
      </w:r>
      <w:r>
        <w:rPr>
          <w:spacing w:val="55"/>
        </w:rPr>
        <w:t xml:space="preserve"> </w:t>
      </w:r>
      <w:r>
        <w:t>πρωτονίου</w:t>
      </w:r>
      <w:r>
        <w:rPr>
          <w:spacing w:val="55"/>
        </w:rPr>
        <w:t xml:space="preserve"> </w:t>
      </w:r>
      <w:r>
        <w:t>–</w:t>
      </w:r>
      <w:r>
        <w:rPr>
          <w:spacing w:val="55"/>
        </w:rPr>
        <w:t xml:space="preserve"> </w:t>
      </w:r>
      <w:r>
        <w:t>πρωτονίου</w:t>
      </w:r>
      <w:r>
        <w:rPr>
          <w:spacing w:val="55"/>
        </w:rPr>
        <w:t xml:space="preserve"> </w:t>
      </w:r>
      <w:r>
        <w:t>(p-p) και</w:t>
      </w:r>
      <w:r>
        <w:rPr>
          <w:spacing w:val="55"/>
        </w:rPr>
        <w:t xml:space="preserve"> </w:t>
      </w:r>
      <w:r>
        <w:t>η</w:t>
      </w:r>
      <w:r>
        <w:rPr>
          <w:spacing w:val="1"/>
        </w:rPr>
        <w:t xml:space="preserve"> </w:t>
      </w:r>
      <w:r>
        <w:t>άλλη κύκλος CNO. Άστρα που έχουν μάζα ίση ή μικρότερη από τη μάζα του Ήλιου μας,</w:t>
      </w:r>
      <w:r>
        <w:rPr>
          <w:spacing w:val="1"/>
        </w:rPr>
        <w:t xml:space="preserve"> </w:t>
      </w:r>
      <w:r>
        <w:t>μετατρέπουν</w:t>
      </w:r>
      <w:r>
        <w:rPr>
          <w:spacing w:val="-3"/>
        </w:rPr>
        <w:t xml:space="preserve"> </w:t>
      </w:r>
      <w:r>
        <w:t>το</w:t>
      </w:r>
      <w:r>
        <w:rPr>
          <w:spacing w:val="-4"/>
        </w:rPr>
        <w:t xml:space="preserve"> </w:t>
      </w:r>
      <w:r>
        <w:t>υδρογόνο</w:t>
      </w:r>
      <w:r>
        <w:rPr>
          <w:spacing w:val="-3"/>
        </w:rPr>
        <w:t xml:space="preserve"> </w:t>
      </w:r>
      <w:r>
        <w:t>σε</w:t>
      </w:r>
      <w:r>
        <w:rPr>
          <w:spacing w:val="-1"/>
        </w:rPr>
        <w:t xml:space="preserve"> </w:t>
      </w:r>
      <w:r>
        <w:t>ήλιο κυρίως</w:t>
      </w:r>
      <w:r>
        <w:rPr>
          <w:spacing w:val="-2"/>
        </w:rPr>
        <w:t xml:space="preserve"> </w:t>
      </w:r>
      <w:r>
        <w:t>μέσω</w:t>
      </w:r>
      <w:r>
        <w:rPr>
          <w:spacing w:val="-3"/>
        </w:rPr>
        <w:t xml:space="preserve"> </w:t>
      </w:r>
      <w:r>
        <w:t>του</w:t>
      </w:r>
      <w:r>
        <w:rPr>
          <w:spacing w:val="1"/>
        </w:rPr>
        <w:t xml:space="preserve"> </w:t>
      </w:r>
      <w:r>
        <w:rPr>
          <w:b/>
        </w:rPr>
        <w:t>κύκλου</w:t>
      </w:r>
      <w:r>
        <w:rPr>
          <w:b/>
          <w:spacing w:val="-1"/>
        </w:rPr>
        <w:t xml:space="preserve"> </w:t>
      </w:r>
      <w:r>
        <w:rPr>
          <w:b/>
        </w:rPr>
        <w:t>πρωτονίου – πρωτονίου.</w:t>
      </w:r>
    </w:p>
    <w:p w14:paraId="3EE65B39" w14:textId="77777777" w:rsidR="00712DD9" w:rsidRDefault="00712DD9" w:rsidP="00CC0A17">
      <w:r>
        <w:t>Κατά τουλάχιστον 98%, λοιπόν, στο εσωτερικό του Ήλιου παράγεται ενέργεια μέσω</w:t>
      </w:r>
      <w:r>
        <w:rPr>
          <w:spacing w:val="1"/>
        </w:rPr>
        <w:t xml:space="preserve"> </w:t>
      </w:r>
      <w:r>
        <w:t>αυτής της σειράς διαδοχικών πυρηνικών αντιδράσεων σύντηξης ενώ μόνο το 2% προέρχεται</w:t>
      </w:r>
      <w:r>
        <w:rPr>
          <w:spacing w:val="1"/>
        </w:rPr>
        <w:t xml:space="preserve"> </w:t>
      </w:r>
      <w:r>
        <w:t>από</w:t>
      </w:r>
      <w:r>
        <w:rPr>
          <w:spacing w:val="-7"/>
        </w:rPr>
        <w:t xml:space="preserve"> </w:t>
      </w:r>
      <w:r>
        <w:t>τη</w:t>
      </w:r>
      <w:r>
        <w:rPr>
          <w:spacing w:val="-6"/>
        </w:rPr>
        <w:t xml:space="preserve"> </w:t>
      </w:r>
      <w:r>
        <w:t>δεύτερη</w:t>
      </w:r>
      <w:r>
        <w:rPr>
          <w:spacing w:val="-10"/>
        </w:rPr>
        <w:t xml:space="preserve"> </w:t>
      </w:r>
      <w:r>
        <w:t>διαδικασία</w:t>
      </w:r>
      <w:r>
        <w:rPr>
          <w:spacing w:val="-8"/>
        </w:rPr>
        <w:t xml:space="preserve"> </w:t>
      </w:r>
      <w:r>
        <w:t>πυρηνικής</w:t>
      </w:r>
      <w:r>
        <w:rPr>
          <w:spacing w:val="-8"/>
        </w:rPr>
        <w:t xml:space="preserve"> </w:t>
      </w:r>
      <w:r>
        <w:t>σύντηξης,</w:t>
      </w:r>
      <w:r>
        <w:rPr>
          <w:spacing w:val="-7"/>
        </w:rPr>
        <w:t xml:space="preserve"> </w:t>
      </w:r>
      <w:r>
        <w:t>τον</w:t>
      </w:r>
      <w:r>
        <w:rPr>
          <w:spacing w:val="-8"/>
        </w:rPr>
        <w:t xml:space="preserve"> </w:t>
      </w:r>
      <w:r>
        <w:t>κύκλο</w:t>
      </w:r>
      <w:r>
        <w:rPr>
          <w:spacing w:val="-10"/>
        </w:rPr>
        <w:t xml:space="preserve"> </w:t>
      </w:r>
      <w:r>
        <w:t>CNO</w:t>
      </w:r>
      <w:r>
        <w:rPr>
          <w:spacing w:val="-7"/>
        </w:rPr>
        <w:t xml:space="preserve"> </w:t>
      </w:r>
      <w:r>
        <w:t>(carbon</w:t>
      </w:r>
      <w:r>
        <w:rPr>
          <w:spacing w:val="-6"/>
        </w:rPr>
        <w:t xml:space="preserve"> </w:t>
      </w:r>
      <w:r>
        <w:t>–</w:t>
      </w:r>
      <w:r>
        <w:rPr>
          <w:spacing w:val="-9"/>
        </w:rPr>
        <w:t xml:space="preserve"> </w:t>
      </w:r>
      <w:r>
        <w:t>nitrogen</w:t>
      </w:r>
      <w:r>
        <w:rPr>
          <w:spacing w:val="-5"/>
        </w:rPr>
        <w:t xml:space="preserve"> </w:t>
      </w:r>
      <w:r>
        <w:t>–</w:t>
      </w:r>
      <w:r>
        <w:rPr>
          <w:spacing w:val="-9"/>
        </w:rPr>
        <w:t xml:space="preserve"> </w:t>
      </w:r>
      <w:r>
        <w:t>oxygen)</w:t>
      </w:r>
    </w:p>
    <w:p w14:paraId="7764182F" w14:textId="77777777" w:rsidR="00712DD9" w:rsidRDefault="00712DD9" w:rsidP="00CC0A17">
      <w:r>
        <w:t>Στον</w:t>
      </w:r>
      <w:r>
        <w:rPr>
          <w:spacing w:val="25"/>
        </w:rPr>
        <w:t xml:space="preserve"> </w:t>
      </w:r>
      <w:r>
        <w:t>κύκλο</w:t>
      </w:r>
      <w:r>
        <w:rPr>
          <w:spacing w:val="24"/>
        </w:rPr>
        <w:t xml:space="preserve"> </w:t>
      </w:r>
      <w:r>
        <w:t>πρωτονίου</w:t>
      </w:r>
      <w:r>
        <w:rPr>
          <w:spacing w:val="27"/>
        </w:rPr>
        <w:t xml:space="preserve"> </w:t>
      </w:r>
      <w:r>
        <w:t>–</w:t>
      </w:r>
      <w:r>
        <w:rPr>
          <w:spacing w:val="22"/>
        </w:rPr>
        <w:t xml:space="preserve"> </w:t>
      </w:r>
      <w:r>
        <w:t>πρωτονίου</w:t>
      </w:r>
      <w:r>
        <w:rPr>
          <w:spacing w:val="25"/>
        </w:rPr>
        <w:t xml:space="preserve"> </w:t>
      </w:r>
      <w:r>
        <w:t>αρχικά</w:t>
      </w:r>
      <w:r>
        <w:rPr>
          <w:spacing w:val="23"/>
        </w:rPr>
        <w:t xml:space="preserve"> </w:t>
      </w:r>
      <w:r>
        <w:t>δυο</w:t>
      </w:r>
      <w:r>
        <w:rPr>
          <w:spacing w:val="24"/>
        </w:rPr>
        <w:t xml:space="preserve"> </w:t>
      </w:r>
      <w:r>
        <w:t>πρωτόνια</w:t>
      </w:r>
      <w:r>
        <w:rPr>
          <w:spacing w:val="24"/>
        </w:rPr>
        <w:t xml:space="preserve"> </w:t>
      </w:r>
      <w:r>
        <w:t>σχηματίζουν</w:t>
      </w:r>
      <w:r>
        <w:rPr>
          <w:spacing w:val="22"/>
        </w:rPr>
        <w:t xml:space="preserve"> </w:t>
      </w:r>
      <w:r>
        <w:t>έναν</w:t>
      </w:r>
      <w:r>
        <w:rPr>
          <w:spacing w:val="23"/>
        </w:rPr>
        <w:t xml:space="preserve"> </w:t>
      </w:r>
      <w:r>
        <w:t>πυρήνα</w:t>
      </w:r>
      <w:r>
        <w:rPr>
          <w:spacing w:val="-52"/>
        </w:rPr>
        <w:t xml:space="preserve"> </w:t>
      </w:r>
      <w:r>
        <w:t>δευτερίου (ισότοπο</w:t>
      </w:r>
      <w:r>
        <w:rPr>
          <w:spacing w:val="-1"/>
        </w:rPr>
        <w:t xml:space="preserve"> </w:t>
      </w:r>
      <w:r>
        <w:t>του υδρογόνου)</w:t>
      </w:r>
      <w:r>
        <w:rPr>
          <w:spacing w:val="-1"/>
        </w:rPr>
        <w:t xml:space="preserve"> </w:t>
      </w:r>
      <w:r>
        <w:t>παράγοντας</w:t>
      </w:r>
      <w:r>
        <w:rPr>
          <w:spacing w:val="-3"/>
        </w:rPr>
        <w:t xml:space="preserve"> </w:t>
      </w:r>
      <w:r>
        <w:t>ένα ποζιτρόνιο</w:t>
      </w:r>
      <w:r>
        <w:rPr>
          <w:spacing w:val="-1"/>
        </w:rPr>
        <w:t xml:space="preserve"> </w:t>
      </w:r>
      <w:r>
        <w:t>και</w:t>
      </w:r>
      <w:r>
        <w:rPr>
          <w:spacing w:val="-3"/>
        </w:rPr>
        <w:t xml:space="preserve"> </w:t>
      </w:r>
      <w:r>
        <w:t>ένα</w:t>
      </w:r>
      <w:r>
        <w:rPr>
          <w:spacing w:val="-4"/>
        </w:rPr>
        <w:t xml:space="preserve"> </w:t>
      </w:r>
      <w:r>
        <w:t>νετρίνο</w:t>
      </w:r>
    </w:p>
    <w:p w14:paraId="5600BDBB" w14:textId="7C886845" w:rsidR="00712DD9" w:rsidRDefault="00712DD9" w:rsidP="00CC0A17">
      <w:pPr>
        <w:rPr>
          <w:b/>
          <w:bCs/>
        </w:rPr>
      </w:pPr>
      <w:r w:rsidRPr="00712DD9">
        <w:rPr>
          <w:b/>
          <w:bCs/>
          <w:vertAlign w:val="superscript"/>
        </w:rPr>
        <w:t>1</w:t>
      </w:r>
      <w:r w:rsidRPr="00712DD9">
        <w:rPr>
          <w:b/>
          <w:bCs/>
        </w:rPr>
        <w:t>H +</w:t>
      </w:r>
      <w:r w:rsidRPr="00712DD9">
        <w:rPr>
          <w:b/>
          <w:bCs/>
          <w:spacing w:val="-1"/>
        </w:rPr>
        <w:t xml:space="preserve"> </w:t>
      </w:r>
      <w:r w:rsidRPr="00712DD9">
        <w:rPr>
          <w:b/>
          <w:bCs/>
          <w:vertAlign w:val="superscript"/>
        </w:rPr>
        <w:t>1</w:t>
      </w:r>
      <w:r w:rsidRPr="00712DD9">
        <w:rPr>
          <w:b/>
          <w:bCs/>
        </w:rPr>
        <w:t>H</w:t>
      </w:r>
      <w:r w:rsidRPr="00712DD9">
        <w:rPr>
          <w:b/>
          <w:bCs/>
          <w:spacing w:val="1"/>
        </w:rPr>
        <w:t xml:space="preserve"> </w:t>
      </w:r>
      <w:r w:rsidRPr="00712DD9">
        <w:rPr>
          <w:b/>
          <w:bCs/>
        </w:rPr>
        <w:t xml:space="preserve">→ </w:t>
      </w:r>
      <w:r w:rsidRPr="00712DD9">
        <w:rPr>
          <w:b/>
          <w:bCs/>
          <w:vertAlign w:val="superscript"/>
        </w:rPr>
        <w:t>2</w:t>
      </w:r>
      <w:r w:rsidRPr="00712DD9">
        <w:rPr>
          <w:b/>
          <w:bCs/>
        </w:rPr>
        <w:t>Η</w:t>
      </w:r>
      <w:r w:rsidRPr="00712DD9">
        <w:rPr>
          <w:b/>
          <w:bCs/>
          <w:spacing w:val="1"/>
        </w:rPr>
        <w:t xml:space="preserve"> </w:t>
      </w:r>
      <w:r w:rsidRPr="00712DD9">
        <w:rPr>
          <w:b/>
          <w:bCs/>
        </w:rPr>
        <w:t>+</w:t>
      </w:r>
      <w:r w:rsidRPr="00712DD9">
        <w:rPr>
          <w:b/>
          <w:bCs/>
          <w:spacing w:val="-1"/>
        </w:rPr>
        <w:t xml:space="preserve"> </w:t>
      </w:r>
      <w:r w:rsidRPr="00712DD9">
        <w:rPr>
          <w:b/>
          <w:bCs/>
        </w:rPr>
        <w:t>e</w:t>
      </w:r>
      <w:r w:rsidRPr="00712DD9">
        <w:rPr>
          <w:b/>
          <w:bCs/>
          <w:vertAlign w:val="superscript"/>
        </w:rPr>
        <w:t>+</w:t>
      </w:r>
      <w:r w:rsidRPr="00712DD9">
        <w:rPr>
          <w:b/>
          <w:bCs/>
        </w:rPr>
        <w:t xml:space="preserve"> +</w:t>
      </w:r>
      <w:r w:rsidRPr="00712DD9">
        <w:rPr>
          <w:b/>
          <w:bCs/>
          <w:spacing w:val="-1"/>
        </w:rPr>
        <w:t xml:space="preserve"> </w:t>
      </w:r>
      <w:r w:rsidRPr="00712DD9">
        <w:rPr>
          <w:b/>
          <w:bCs/>
        </w:rPr>
        <w:t>ν</w:t>
      </w:r>
    </w:p>
    <w:p w14:paraId="181516A8" w14:textId="77777777" w:rsidR="00712DD9" w:rsidRDefault="00712DD9" w:rsidP="00CC0A17">
      <w:pPr>
        <w:rPr>
          <w:b/>
          <w:bCs/>
        </w:rPr>
      </w:pPr>
    </w:p>
    <w:p w14:paraId="757B961B" w14:textId="77777777" w:rsidR="00712DD9" w:rsidRDefault="00712DD9" w:rsidP="00CC0A17">
      <w:r>
        <w:t>Στη</w:t>
      </w:r>
      <w:r>
        <w:rPr>
          <w:spacing w:val="14"/>
        </w:rPr>
        <w:t xml:space="preserve"> </w:t>
      </w:r>
      <w:r>
        <w:t>συνέχεια</w:t>
      </w:r>
      <w:r>
        <w:rPr>
          <w:spacing w:val="15"/>
        </w:rPr>
        <w:t xml:space="preserve"> </w:t>
      </w:r>
      <w:r>
        <w:t>ο</w:t>
      </w:r>
      <w:r>
        <w:rPr>
          <w:spacing w:val="15"/>
        </w:rPr>
        <w:t xml:space="preserve"> </w:t>
      </w:r>
      <w:r>
        <w:t>πυρήνας</w:t>
      </w:r>
      <w:r>
        <w:rPr>
          <w:spacing w:val="14"/>
        </w:rPr>
        <w:t xml:space="preserve"> </w:t>
      </w:r>
      <w:r>
        <w:t>του</w:t>
      </w:r>
      <w:r>
        <w:rPr>
          <w:spacing w:val="16"/>
        </w:rPr>
        <w:t xml:space="preserve"> </w:t>
      </w:r>
      <w:r>
        <w:t>δευτερίου</w:t>
      </w:r>
      <w:r>
        <w:rPr>
          <w:spacing w:val="17"/>
        </w:rPr>
        <w:t xml:space="preserve"> </w:t>
      </w:r>
      <w:r>
        <w:t>αντιδρά</w:t>
      </w:r>
      <w:r>
        <w:rPr>
          <w:spacing w:val="15"/>
        </w:rPr>
        <w:t xml:space="preserve"> </w:t>
      </w:r>
      <w:r>
        <w:t>με</w:t>
      </w:r>
      <w:r>
        <w:rPr>
          <w:spacing w:val="16"/>
        </w:rPr>
        <w:t xml:space="preserve"> </w:t>
      </w:r>
      <w:r>
        <w:t>άλλο</w:t>
      </w:r>
      <w:r>
        <w:rPr>
          <w:spacing w:val="15"/>
        </w:rPr>
        <w:t xml:space="preserve"> </w:t>
      </w:r>
      <w:r>
        <w:t>πρωτόνιο</w:t>
      </w:r>
      <w:r>
        <w:rPr>
          <w:spacing w:val="16"/>
        </w:rPr>
        <w:t xml:space="preserve"> </w:t>
      </w:r>
      <w:r>
        <w:t>σχηματίζοντας</w:t>
      </w:r>
      <w:r>
        <w:rPr>
          <w:spacing w:val="20"/>
        </w:rPr>
        <w:t xml:space="preserve"> </w:t>
      </w:r>
      <w:r>
        <w:t>ένα</w:t>
      </w:r>
      <w:r>
        <w:rPr>
          <w:spacing w:val="-52"/>
        </w:rPr>
        <w:t xml:space="preserve"> </w:t>
      </w:r>
      <w:r>
        <w:t>ακόμη</w:t>
      </w:r>
      <w:r>
        <w:rPr>
          <w:spacing w:val="-1"/>
        </w:rPr>
        <w:t xml:space="preserve"> </w:t>
      </w:r>
      <w:r>
        <w:t xml:space="preserve">βαρύτερο πυρήνα, το </w:t>
      </w:r>
      <w:r>
        <w:rPr>
          <w:b/>
          <w:vertAlign w:val="superscript"/>
        </w:rPr>
        <w:t>3</w:t>
      </w:r>
      <w:r>
        <w:rPr>
          <w:b/>
        </w:rPr>
        <w:t>Ηe</w:t>
      </w:r>
      <w:r>
        <w:rPr>
          <w:b/>
          <w:spacing w:val="-2"/>
        </w:rPr>
        <w:t xml:space="preserve"> </w:t>
      </w:r>
      <w:r>
        <w:t>εκπέμποντας</w:t>
      </w:r>
      <w:r>
        <w:rPr>
          <w:spacing w:val="-2"/>
        </w:rPr>
        <w:t xml:space="preserve"> </w:t>
      </w:r>
      <w:r>
        <w:t>ταυτόχρονα</w:t>
      </w:r>
      <w:r>
        <w:rPr>
          <w:spacing w:val="-4"/>
        </w:rPr>
        <w:t xml:space="preserve"> </w:t>
      </w:r>
      <w:r>
        <w:t>ένα φωτόνιο</w:t>
      </w:r>
    </w:p>
    <w:p w14:paraId="213A8E95" w14:textId="0890B49C" w:rsidR="00712DD9" w:rsidRDefault="00712DD9" w:rsidP="00CC0A17">
      <w:pPr>
        <w:rPr>
          <w:b/>
          <w:bCs/>
        </w:rPr>
      </w:pPr>
      <w:r w:rsidRPr="00712DD9">
        <w:rPr>
          <w:b/>
          <w:bCs/>
          <w:vertAlign w:val="superscript"/>
        </w:rPr>
        <w:t>2</w:t>
      </w:r>
      <w:r w:rsidRPr="00712DD9">
        <w:rPr>
          <w:b/>
          <w:bCs/>
        </w:rPr>
        <w:t>H +</w:t>
      </w:r>
      <w:r w:rsidRPr="00712DD9">
        <w:rPr>
          <w:b/>
          <w:bCs/>
          <w:spacing w:val="-1"/>
        </w:rPr>
        <w:t xml:space="preserve"> </w:t>
      </w:r>
      <w:r w:rsidRPr="00712DD9">
        <w:rPr>
          <w:b/>
          <w:bCs/>
          <w:vertAlign w:val="superscript"/>
        </w:rPr>
        <w:t>1</w:t>
      </w:r>
      <w:r w:rsidRPr="00712DD9">
        <w:rPr>
          <w:b/>
          <w:bCs/>
        </w:rPr>
        <w:t>H</w:t>
      </w:r>
      <w:r w:rsidRPr="00712DD9">
        <w:rPr>
          <w:b/>
          <w:bCs/>
          <w:spacing w:val="1"/>
        </w:rPr>
        <w:t xml:space="preserve"> </w:t>
      </w:r>
      <w:r w:rsidRPr="00712DD9">
        <w:rPr>
          <w:b/>
          <w:bCs/>
        </w:rPr>
        <w:t xml:space="preserve">→ </w:t>
      </w:r>
      <w:r w:rsidRPr="00712DD9">
        <w:rPr>
          <w:b/>
          <w:bCs/>
          <w:vertAlign w:val="superscript"/>
        </w:rPr>
        <w:t>3</w:t>
      </w:r>
      <w:r w:rsidRPr="00712DD9">
        <w:rPr>
          <w:b/>
          <w:bCs/>
        </w:rPr>
        <w:t>Ηe +</w:t>
      </w:r>
      <w:r w:rsidRPr="00712DD9">
        <w:rPr>
          <w:b/>
          <w:bCs/>
          <w:spacing w:val="-1"/>
        </w:rPr>
        <w:t xml:space="preserve"> </w:t>
      </w:r>
      <w:r w:rsidRPr="00712DD9">
        <w:rPr>
          <w:b/>
          <w:bCs/>
        </w:rPr>
        <w:t>γ</w:t>
      </w:r>
    </w:p>
    <w:p w14:paraId="326D87BC" w14:textId="77777777" w:rsidR="00712DD9" w:rsidRPr="00712DD9" w:rsidRDefault="00712DD9" w:rsidP="00CC0A17">
      <w:pPr>
        <w:rPr>
          <w:b/>
          <w:bCs/>
        </w:rPr>
      </w:pPr>
    </w:p>
    <w:p w14:paraId="5E7CBEDF" w14:textId="77777777" w:rsidR="00712DD9" w:rsidRDefault="00712DD9" w:rsidP="00CC0A17">
      <w:r>
        <w:t>Και</w:t>
      </w:r>
      <w:r>
        <w:rPr>
          <w:spacing w:val="28"/>
        </w:rPr>
        <w:t xml:space="preserve"> </w:t>
      </w:r>
      <w:r>
        <w:t>τέλος</w:t>
      </w:r>
      <w:r>
        <w:rPr>
          <w:spacing w:val="30"/>
        </w:rPr>
        <w:t xml:space="preserve"> </w:t>
      </w:r>
      <w:r>
        <w:t>δυο</w:t>
      </w:r>
      <w:r>
        <w:rPr>
          <w:spacing w:val="30"/>
        </w:rPr>
        <w:t xml:space="preserve"> </w:t>
      </w:r>
      <w:r>
        <w:t>πυρήνες</w:t>
      </w:r>
      <w:r>
        <w:rPr>
          <w:spacing w:val="33"/>
        </w:rPr>
        <w:t xml:space="preserve"> </w:t>
      </w:r>
      <w:r>
        <w:rPr>
          <w:b/>
          <w:vertAlign w:val="superscript"/>
        </w:rPr>
        <w:t>3</w:t>
      </w:r>
      <w:r>
        <w:rPr>
          <w:b/>
        </w:rPr>
        <w:t>Ηe</w:t>
      </w:r>
      <w:r>
        <w:rPr>
          <w:b/>
          <w:spacing w:val="31"/>
        </w:rPr>
        <w:t xml:space="preserve"> </w:t>
      </w:r>
      <w:r>
        <w:t>που</w:t>
      </w:r>
      <w:r>
        <w:rPr>
          <w:spacing w:val="29"/>
        </w:rPr>
        <w:t xml:space="preserve"> </w:t>
      </w:r>
      <w:r>
        <w:t>έχουν</w:t>
      </w:r>
      <w:r>
        <w:rPr>
          <w:spacing w:val="30"/>
        </w:rPr>
        <w:t xml:space="preserve"> </w:t>
      </w:r>
      <w:r>
        <w:t>σχηματιστεί</w:t>
      </w:r>
      <w:r>
        <w:rPr>
          <w:spacing w:val="28"/>
        </w:rPr>
        <w:t xml:space="preserve"> </w:t>
      </w:r>
      <w:r>
        <w:t>με</w:t>
      </w:r>
      <w:r>
        <w:rPr>
          <w:spacing w:val="32"/>
        </w:rPr>
        <w:t xml:space="preserve"> </w:t>
      </w:r>
      <w:r>
        <w:t>την</w:t>
      </w:r>
      <w:r>
        <w:rPr>
          <w:spacing w:val="31"/>
        </w:rPr>
        <w:t xml:space="preserve"> </w:t>
      </w:r>
      <w:r>
        <w:t>προηγούμενη</w:t>
      </w:r>
      <w:r>
        <w:rPr>
          <w:spacing w:val="31"/>
        </w:rPr>
        <w:t xml:space="preserve"> </w:t>
      </w:r>
      <w:r>
        <w:t>διαδικασία</w:t>
      </w:r>
      <w:r>
        <w:rPr>
          <w:spacing w:val="-52"/>
        </w:rPr>
        <w:t xml:space="preserve"> </w:t>
      </w:r>
      <w:r>
        <w:t>συντήκονται</w:t>
      </w:r>
      <w:r>
        <w:rPr>
          <w:spacing w:val="-3"/>
        </w:rPr>
        <w:t xml:space="preserve"> </w:t>
      </w:r>
      <w:r>
        <w:t>σχηματίζοντας</w:t>
      </w:r>
      <w:r>
        <w:rPr>
          <w:spacing w:val="-1"/>
        </w:rPr>
        <w:t xml:space="preserve"> </w:t>
      </w:r>
      <w:r>
        <w:t xml:space="preserve">ένα πυρήνα </w:t>
      </w:r>
      <w:r>
        <w:rPr>
          <w:b/>
          <w:vertAlign w:val="superscript"/>
        </w:rPr>
        <w:t>4</w:t>
      </w:r>
      <w:r>
        <w:rPr>
          <w:b/>
        </w:rPr>
        <w:t xml:space="preserve">Ηe </w:t>
      </w:r>
      <w:r>
        <w:t>και δυο πρωτόνια.</w:t>
      </w:r>
    </w:p>
    <w:p w14:paraId="72B35B8F" w14:textId="7C12DA9B" w:rsidR="00712DD9" w:rsidRDefault="00712DD9" w:rsidP="00CC0A17">
      <w:pPr>
        <w:rPr>
          <w:b/>
          <w:bCs/>
        </w:rPr>
      </w:pPr>
      <w:r w:rsidRPr="00712DD9">
        <w:rPr>
          <w:b/>
          <w:bCs/>
          <w:vertAlign w:val="superscript"/>
        </w:rPr>
        <w:t>3</w:t>
      </w:r>
      <w:r w:rsidRPr="00712DD9">
        <w:rPr>
          <w:b/>
          <w:bCs/>
        </w:rPr>
        <w:t>He</w:t>
      </w:r>
      <w:r w:rsidRPr="00712DD9">
        <w:rPr>
          <w:b/>
          <w:bCs/>
          <w:spacing w:val="-1"/>
        </w:rPr>
        <w:t xml:space="preserve"> </w:t>
      </w:r>
      <w:r w:rsidRPr="00712DD9">
        <w:rPr>
          <w:b/>
          <w:bCs/>
        </w:rPr>
        <w:t>+</w:t>
      </w:r>
      <w:r w:rsidRPr="00712DD9">
        <w:rPr>
          <w:b/>
          <w:bCs/>
          <w:spacing w:val="-2"/>
        </w:rPr>
        <w:t xml:space="preserve"> </w:t>
      </w:r>
      <w:r w:rsidRPr="00712DD9">
        <w:rPr>
          <w:b/>
          <w:bCs/>
          <w:vertAlign w:val="superscript"/>
        </w:rPr>
        <w:t>3</w:t>
      </w:r>
      <w:r w:rsidRPr="00712DD9">
        <w:rPr>
          <w:b/>
          <w:bCs/>
        </w:rPr>
        <w:t>He →</w:t>
      </w:r>
      <w:r w:rsidRPr="00712DD9">
        <w:rPr>
          <w:b/>
          <w:bCs/>
          <w:spacing w:val="-1"/>
        </w:rPr>
        <w:t xml:space="preserve"> </w:t>
      </w:r>
      <w:r w:rsidRPr="00712DD9">
        <w:rPr>
          <w:b/>
          <w:bCs/>
          <w:vertAlign w:val="superscript"/>
        </w:rPr>
        <w:t>4</w:t>
      </w:r>
      <w:r w:rsidRPr="00712DD9">
        <w:rPr>
          <w:b/>
          <w:bCs/>
        </w:rPr>
        <w:t>Ηe</w:t>
      </w:r>
      <w:r w:rsidRPr="00712DD9">
        <w:rPr>
          <w:b/>
          <w:bCs/>
          <w:spacing w:val="-1"/>
        </w:rPr>
        <w:t xml:space="preserve"> </w:t>
      </w:r>
      <w:r w:rsidRPr="00712DD9">
        <w:rPr>
          <w:b/>
          <w:bCs/>
        </w:rPr>
        <w:t xml:space="preserve">+ </w:t>
      </w:r>
      <w:r w:rsidRPr="00712DD9">
        <w:rPr>
          <w:b/>
          <w:bCs/>
          <w:vertAlign w:val="superscript"/>
        </w:rPr>
        <w:t>1</w:t>
      </w:r>
      <w:r w:rsidRPr="00712DD9">
        <w:rPr>
          <w:b/>
          <w:bCs/>
        </w:rPr>
        <w:t>Η +</w:t>
      </w:r>
      <w:r w:rsidRPr="00712DD9">
        <w:rPr>
          <w:b/>
          <w:bCs/>
          <w:spacing w:val="-1"/>
        </w:rPr>
        <w:t xml:space="preserve"> </w:t>
      </w:r>
      <w:r w:rsidRPr="00712DD9">
        <w:rPr>
          <w:b/>
          <w:bCs/>
          <w:vertAlign w:val="superscript"/>
        </w:rPr>
        <w:t>1Η</w:t>
      </w:r>
    </w:p>
    <w:p w14:paraId="7A59799F" w14:textId="77777777" w:rsidR="00712DD9" w:rsidRPr="00712DD9" w:rsidRDefault="00712DD9" w:rsidP="00CC0A17">
      <w:pPr>
        <w:rPr>
          <w:b/>
          <w:bCs/>
        </w:rPr>
      </w:pPr>
    </w:p>
    <w:p w14:paraId="65CC6207" w14:textId="77777777" w:rsidR="00712DD9" w:rsidRDefault="00712DD9" w:rsidP="00CC0A17">
      <w:r>
        <w:t>Το</w:t>
      </w:r>
      <w:r>
        <w:rPr>
          <w:spacing w:val="17"/>
        </w:rPr>
        <w:t xml:space="preserve"> </w:t>
      </w:r>
      <w:r>
        <w:t>συνολικό</w:t>
      </w:r>
      <w:r>
        <w:rPr>
          <w:spacing w:val="20"/>
        </w:rPr>
        <w:t xml:space="preserve"> </w:t>
      </w:r>
      <w:r>
        <w:t>αποτέλεσμα</w:t>
      </w:r>
      <w:r>
        <w:rPr>
          <w:spacing w:val="19"/>
        </w:rPr>
        <w:t xml:space="preserve"> </w:t>
      </w:r>
      <w:r>
        <w:t>αυτών</w:t>
      </w:r>
      <w:r>
        <w:rPr>
          <w:spacing w:val="20"/>
        </w:rPr>
        <w:t xml:space="preserve"> </w:t>
      </w:r>
      <w:r>
        <w:t>των</w:t>
      </w:r>
      <w:r>
        <w:rPr>
          <w:spacing w:val="21"/>
        </w:rPr>
        <w:t xml:space="preserve"> </w:t>
      </w:r>
      <w:r>
        <w:t>πυρηνικών</w:t>
      </w:r>
      <w:r>
        <w:rPr>
          <w:spacing w:val="20"/>
        </w:rPr>
        <w:t xml:space="preserve"> </w:t>
      </w:r>
      <w:r>
        <w:t>αντιδράσεων</w:t>
      </w:r>
      <w:r>
        <w:rPr>
          <w:spacing w:val="19"/>
        </w:rPr>
        <w:t xml:space="preserve"> </w:t>
      </w:r>
      <w:r>
        <w:t>είναι</w:t>
      </w:r>
      <w:r>
        <w:rPr>
          <w:spacing w:val="20"/>
        </w:rPr>
        <w:t xml:space="preserve"> </w:t>
      </w:r>
      <w:r>
        <w:t>η</w:t>
      </w:r>
      <w:r>
        <w:rPr>
          <w:spacing w:val="20"/>
        </w:rPr>
        <w:t xml:space="preserve"> </w:t>
      </w:r>
      <w:r>
        <w:t>παραγωγή</w:t>
      </w:r>
      <w:r>
        <w:rPr>
          <w:spacing w:val="19"/>
        </w:rPr>
        <w:t xml:space="preserve"> </w:t>
      </w:r>
      <w:r>
        <w:t>ενός</w:t>
      </w:r>
      <w:r>
        <w:rPr>
          <w:spacing w:val="-52"/>
        </w:rPr>
        <w:t xml:space="preserve"> </w:t>
      </w:r>
      <w:r>
        <w:t>πυρήνα</w:t>
      </w:r>
      <w:r>
        <w:rPr>
          <w:spacing w:val="-1"/>
        </w:rPr>
        <w:t xml:space="preserve"> </w:t>
      </w:r>
      <w:r>
        <w:t>ηλίου</w:t>
      </w:r>
      <w:r>
        <w:rPr>
          <w:spacing w:val="1"/>
        </w:rPr>
        <w:t xml:space="preserve"> </w:t>
      </w:r>
      <w:r>
        <w:t>από τέσσερις</w:t>
      </w:r>
      <w:r>
        <w:rPr>
          <w:spacing w:val="-5"/>
        </w:rPr>
        <w:t xml:space="preserve"> </w:t>
      </w:r>
      <w:r>
        <w:t>πυρήνες</w:t>
      </w:r>
      <w:r>
        <w:rPr>
          <w:spacing w:val="-1"/>
        </w:rPr>
        <w:t xml:space="preserve"> </w:t>
      </w:r>
      <w:r>
        <w:t>υδρογόνου</w:t>
      </w:r>
      <w:r>
        <w:rPr>
          <w:spacing w:val="-2"/>
        </w:rPr>
        <w:t xml:space="preserve"> </w:t>
      </w:r>
      <w:r>
        <w:t>(πρωτόνια)</w:t>
      </w:r>
    </w:p>
    <w:p w14:paraId="6CD981BA" w14:textId="77777777" w:rsidR="00712DD9" w:rsidRPr="00712DD9" w:rsidRDefault="00712DD9" w:rsidP="00CC0A17">
      <w:pPr>
        <w:rPr>
          <w:b/>
          <w:bCs/>
        </w:rPr>
      </w:pPr>
      <w:r w:rsidRPr="00712DD9">
        <w:rPr>
          <w:b/>
          <w:bCs/>
        </w:rPr>
        <w:t>4</w:t>
      </w:r>
      <w:r w:rsidRPr="00712DD9">
        <w:rPr>
          <w:b/>
          <w:bCs/>
          <w:spacing w:val="-1"/>
        </w:rPr>
        <w:t xml:space="preserve"> </w:t>
      </w:r>
      <w:r w:rsidRPr="00712DD9">
        <w:rPr>
          <w:b/>
          <w:bCs/>
          <w:vertAlign w:val="superscript"/>
        </w:rPr>
        <w:t>1</w:t>
      </w:r>
      <w:r w:rsidRPr="00712DD9">
        <w:rPr>
          <w:b/>
          <w:bCs/>
        </w:rPr>
        <w:t>H</w:t>
      </w:r>
      <w:r w:rsidRPr="00712DD9">
        <w:rPr>
          <w:b/>
          <w:bCs/>
          <w:spacing w:val="1"/>
        </w:rPr>
        <w:t xml:space="preserve"> </w:t>
      </w:r>
      <w:r w:rsidRPr="00712DD9">
        <w:rPr>
          <w:b/>
          <w:bCs/>
        </w:rPr>
        <w:t>→</w:t>
      </w:r>
      <w:r w:rsidRPr="00712DD9">
        <w:rPr>
          <w:b/>
          <w:bCs/>
          <w:spacing w:val="-1"/>
        </w:rPr>
        <w:t xml:space="preserve"> </w:t>
      </w:r>
      <w:r w:rsidRPr="00712DD9">
        <w:rPr>
          <w:b/>
          <w:bCs/>
          <w:vertAlign w:val="superscript"/>
        </w:rPr>
        <w:t>4</w:t>
      </w:r>
      <w:r w:rsidRPr="00712DD9">
        <w:rPr>
          <w:b/>
          <w:bCs/>
        </w:rPr>
        <w:t>Ηe +</w:t>
      </w:r>
      <w:r w:rsidRPr="00712DD9">
        <w:rPr>
          <w:b/>
          <w:bCs/>
          <w:spacing w:val="-1"/>
        </w:rPr>
        <w:t xml:space="preserve"> </w:t>
      </w:r>
      <w:r w:rsidRPr="00712DD9">
        <w:rPr>
          <w:b/>
          <w:bCs/>
        </w:rPr>
        <w:t>26.73</w:t>
      </w:r>
      <w:r w:rsidRPr="00712DD9">
        <w:rPr>
          <w:b/>
          <w:bCs/>
          <w:spacing w:val="-1"/>
        </w:rPr>
        <w:t xml:space="preserve"> </w:t>
      </w:r>
      <w:r w:rsidRPr="00712DD9">
        <w:rPr>
          <w:b/>
          <w:bCs/>
        </w:rPr>
        <w:t>MeV</w:t>
      </w:r>
    </w:p>
    <w:p w14:paraId="6F52BEF1" w14:textId="77777777" w:rsidR="00712DD9" w:rsidRDefault="00712DD9" w:rsidP="00CC0A17">
      <w:pPr>
        <w:rPr>
          <w:b/>
          <w:sz w:val="28"/>
        </w:rPr>
      </w:pPr>
    </w:p>
    <w:p w14:paraId="547425DA" w14:textId="77777777" w:rsidR="00712DD9" w:rsidRDefault="00712DD9" w:rsidP="00CC0A17">
      <w:r>
        <w:rPr>
          <w:spacing w:val="-1"/>
        </w:rPr>
        <w:lastRenderedPageBreak/>
        <w:t>Στον</w:t>
      </w:r>
      <w:r>
        <w:rPr>
          <w:spacing w:val="-9"/>
        </w:rPr>
        <w:t xml:space="preserve"> </w:t>
      </w:r>
      <w:r>
        <w:rPr>
          <w:spacing w:val="-1"/>
        </w:rPr>
        <w:t>πυρήνα</w:t>
      </w:r>
      <w:r>
        <w:rPr>
          <w:spacing w:val="-10"/>
        </w:rPr>
        <w:t xml:space="preserve"> </w:t>
      </w:r>
      <w:r>
        <w:rPr>
          <w:spacing w:val="-1"/>
        </w:rPr>
        <w:t>του</w:t>
      </w:r>
      <w:r>
        <w:rPr>
          <w:spacing w:val="-8"/>
        </w:rPr>
        <w:t xml:space="preserve"> </w:t>
      </w:r>
      <w:r>
        <w:rPr>
          <w:spacing w:val="-1"/>
        </w:rPr>
        <w:t>Ήλιου,</w:t>
      </w:r>
      <w:r>
        <w:rPr>
          <w:spacing w:val="-10"/>
        </w:rPr>
        <w:t xml:space="preserve"> </w:t>
      </w:r>
      <w:r>
        <w:rPr>
          <w:spacing w:val="-1"/>
        </w:rPr>
        <w:t>που</w:t>
      </w:r>
      <w:r>
        <w:rPr>
          <w:spacing w:val="-8"/>
        </w:rPr>
        <w:t xml:space="preserve"> </w:t>
      </w:r>
      <w:r>
        <w:rPr>
          <w:spacing w:val="-1"/>
        </w:rPr>
        <w:t>αποτελεί</w:t>
      </w:r>
      <w:r>
        <w:rPr>
          <w:spacing w:val="-9"/>
        </w:rPr>
        <w:t xml:space="preserve"> </w:t>
      </w:r>
      <w:r>
        <w:t>περίπου</w:t>
      </w:r>
      <w:r>
        <w:rPr>
          <w:spacing w:val="-12"/>
        </w:rPr>
        <w:t xml:space="preserve"> </w:t>
      </w:r>
      <w:r>
        <w:t>το</w:t>
      </w:r>
      <w:r>
        <w:rPr>
          <w:spacing w:val="-9"/>
        </w:rPr>
        <w:t xml:space="preserve"> </w:t>
      </w:r>
      <w:r>
        <w:t>20%</w:t>
      </w:r>
      <w:r>
        <w:rPr>
          <w:spacing w:val="-8"/>
        </w:rPr>
        <w:t xml:space="preserve"> </w:t>
      </w:r>
      <w:r>
        <w:t>-</w:t>
      </w:r>
      <w:r>
        <w:rPr>
          <w:spacing w:val="-14"/>
        </w:rPr>
        <w:t xml:space="preserve"> </w:t>
      </w:r>
      <w:r>
        <w:t>25%</w:t>
      </w:r>
      <w:r>
        <w:rPr>
          <w:spacing w:val="-8"/>
        </w:rPr>
        <w:t xml:space="preserve"> </w:t>
      </w:r>
      <w:r>
        <w:t>της</w:t>
      </w:r>
      <w:r>
        <w:rPr>
          <w:spacing w:val="-11"/>
        </w:rPr>
        <w:t xml:space="preserve"> </w:t>
      </w:r>
      <w:r>
        <w:t>ακτίνας</w:t>
      </w:r>
      <w:r>
        <w:rPr>
          <w:spacing w:val="-10"/>
        </w:rPr>
        <w:t xml:space="preserve"> </w:t>
      </w:r>
      <w:r>
        <w:t>του,</w:t>
      </w:r>
      <w:r>
        <w:rPr>
          <w:spacing w:val="-10"/>
        </w:rPr>
        <w:t xml:space="preserve"> </w:t>
      </w:r>
      <w:r>
        <w:t>συμβαίνει</w:t>
      </w:r>
      <w:r>
        <w:rPr>
          <w:spacing w:val="-53"/>
        </w:rPr>
        <w:t xml:space="preserve"> </w:t>
      </w:r>
      <w:r>
        <w:t>το σημαντικότερο ποσοστό των πυρηνικών συντήξεων ενώ πέρα από το 30% της ακτίνας του</w:t>
      </w:r>
      <w:r>
        <w:rPr>
          <w:spacing w:val="1"/>
        </w:rPr>
        <w:t xml:space="preserve"> </w:t>
      </w:r>
      <w:r>
        <w:t>οι αντιδράσεις έχουν σταματήσει σχεδόν πλήρως. Η ενέργεια που εκλύεται από τις συντήξεις</w:t>
      </w:r>
      <w:r>
        <w:rPr>
          <w:spacing w:val="1"/>
        </w:rPr>
        <w:t xml:space="preserve"> </w:t>
      </w:r>
      <w:r>
        <w:t>στο</w:t>
      </w:r>
      <w:r>
        <w:rPr>
          <w:spacing w:val="-14"/>
        </w:rPr>
        <w:t xml:space="preserve"> </w:t>
      </w:r>
      <w:r>
        <w:t>εσωτερικό</w:t>
      </w:r>
      <w:r>
        <w:rPr>
          <w:spacing w:val="-11"/>
        </w:rPr>
        <w:t xml:space="preserve"> </w:t>
      </w:r>
      <w:r>
        <w:t>του</w:t>
      </w:r>
      <w:r>
        <w:rPr>
          <w:spacing w:val="-10"/>
        </w:rPr>
        <w:t xml:space="preserve"> </w:t>
      </w:r>
      <w:r>
        <w:t>άστρου</w:t>
      </w:r>
      <w:r>
        <w:rPr>
          <w:spacing w:val="-13"/>
        </w:rPr>
        <w:t xml:space="preserve"> </w:t>
      </w:r>
      <w:r>
        <w:t>μεταφέρεται</w:t>
      </w:r>
      <w:r>
        <w:rPr>
          <w:spacing w:val="-11"/>
        </w:rPr>
        <w:t xml:space="preserve"> </w:t>
      </w:r>
      <w:r>
        <w:t>προς</w:t>
      </w:r>
      <w:r>
        <w:rPr>
          <w:spacing w:val="-12"/>
        </w:rPr>
        <w:t xml:space="preserve"> </w:t>
      </w:r>
      <w:r>
        <w:t>τα</w:t>
      </w:r>
      <w:r>
        <w:rPr>
          <w:spacing w:val="-12"/>
        </w:rPr>
        <w:t xml:space="preserve"> </w:t>
      </w:r>
      <w:r>
        <w:t>εξωτερικά</w:t>
      </w:r>
      <w:r>
        <w:rPr>
          <w:spacing w:val="-11"/>
        </w:rPr>
        <w:t xml:space="preserve"> </w:t>
      </w:r>
      <w:r>
        <w:t>στρώματα</w:t>
      </w:r>
      <w:r>
        <w:rPr>
          <w:spacing w:val="-12"/>
        </w:rPr>
        <w:t xml:space="preserve"> </w:t>
      </w:r>
      <w:r>
        <w:t>και</w:t>
      </w:r>
      <w:r>
        <w:rPr>
          <w:spacing w:val="-14"/>
        </w:rPr>
        <w:t xml:space="preserve"> </w:t>
      </w:r>
      <w:r>
        <w:t>τελικά</w:t>
      </w:r>
      <w:r>
        <w:rPr>
          <w:spacing w:val="-12"/>
        </w:rPr>
        <w:t xml:space="preserve"> </w:t>
      </w:r>
      <w:r>
        <w:t>διαφεύγει</w:t>
      </w:r>
      <w:r>
        <w:rPr>
          <w:spacing w:val="-13"/>
        </w:rPr>
        <w:t xml:space="preserve"> </w:t>
      </w:r>
      <w:r>
        <w:t>στο</w:t>
      </w:r>
      <w:r>
        <w:rPr>
          <w:spacing w:val="-53"/>
        </w:rPr>
        <w:t xml:space="preserve"> </w:t>
      </w:r>
      <w:r>
        <w:t>διάστημα.</w:t>
      </w:r>
    </w:p>
    <w:p w14:paraId="4F81A376" w14:textId="468979E9" w:rsidR="00712DD9" w:rsidRDefault="00712DD9" w:rsidP="00CC0A17">
      <w:r>
        <w:t>Υπολογίζεται πως κάθε δευτερόλεπτο περίπου 630 εκατομμύρια τόνοι H στον πυρήνα</w:t>
      </w:r>
      <w:r>
        <w:rPr>
          <w:spacing w:val="1"/>
        </w:rPr>
        <w:t xml:space="preserve"> </w:t>
      </w:r>
      <w:r>
        <w:t>του Ήλιου μετατρέπονται σε 625 εκατομμύρια τόνους Ηe και από τη διαφορά μάζας μεταξύ</w:t>
      </w:r>
      <w:r>
        <w:rPr>
          <w:spacing w:val="1"/>
        </w:rPr>
        <w:t xml:space="preserve"> </w:t>
      </w:r>
      <w:r>
        <w:t>των δύο</w:t>
      </w:r>
      <w:r>
        <w:rPr>
          <w:spacing w:val="-4"/>
        </w:rPr>
        <w:t xml:space="preserve"> </w:t>
      </w:r>
      <w:r>
        <w:t>στοιχείων περίπου</w:t>
      </w:r>
      <w:r>
        <w:rPr>
          <w:spacing w:val="-3"/>
        </w:rPr>
        <w:t xml:space="preserve"> </w:t>
      </w:r>
      <w:r>
        <w:t>5</w:t>
      </w:r>
      <w:r>
        <w:rPr>
          <w:spacing w:val="-1"/>
        </w:rPr>
        <w:t xml:space="preserve"> </w:t>
      </w:r>
      <w:r>
        <w:t>εκατομμύρια τόνοι</w:t>
      </w:r>
      <w:r>
        <w:rPr>
          <w:spacing w:val="-1"/>
        </w:rPr>
        <w:t xml:space="preserve"> </w:t>
      </w:r>
      <w:r>
        <w:t>μετατρέπονται</w:t>
      </w:r>
      <w:r>
        <w:rPr>
          <w:spacing w:val="-1"/>
        </w:rPr>
        <w:t xml:space="preserve"> </w:t>
      </w:r>
      <w:r>
        <w:t>σε</w:t>
      </w:r>
      <w:r>
        <w:rPr>
          <w:spacing w:val="-1"/>
        </w:rPr>
        <w:t xml:space="preserve"> </w:t>
      </w:r>
      <w:r>
        <w:t>ενέργεια.</w:t>
      </w:r>
    </w:p>
    <w:p w14:paraId="2316BB6F" w14:textId="3A21585B" w:rsidR="006514B0" w:rsidRDefault="006514B0" w:rsidP="00CC0A17"/>
    <w:p w14:paraId="4D7BE04B" w14:textId="77777777" w:rsidR="006514B0" w:rsidRPr="006514B0" w:rsidRDefault="006514B0" w:rsidP="00CC0A17">
      <w:pPr>
        <w:rPr>
          <w:color w:val="8EAADB" w:themeColor="accent1" w:themeTint="99"/>
          <w:sz w:val="28"/>
          <w:szCs w:val="28"/>
        </w:rPr>
      </w:pPr>
      <w:r w:rsidRPr="006514B0">
        <w:rPr>
          <w:color w:val="8EAADB" w:themeColor="accent1" w:themeTint="99"/>
          <w:sz w:val="28"/>
          <w:szCs w:val="28"/>
        </w:rPr>
        <w:t>Ηλιακή</w:t>
      </w:r>
      <w:r w:rsidRPr="006514B0">
        <w:rPr>
          <w:color w:val="8EAADB" w:themeColor="accent1" w:themeTint="99"/>
          <w:spacing w:val="-14"/>
          <w:sz w:val="28"/>
          <w:szCs w:val="28"/>
        </w:rPr>
        <w:t xml:space="preserve"> </w:t>
      </w:r>
      <w:r w:rsidRPr="006514B0">
        <w:rPr>
          <w:color w:val="8EAADB" w:themeColor="accent1" w:themeTint="99"/>
          <w:sz w:val="28"/>
          <w:szCs w:val="28"/>
        </w:rPr>
        <w:t>ακτινοβολία</w:t>
      </w:r>
    </w:p>
    <w:p w14:paraId="2C477C64" w14:textId="22DFC2CB" w:rsidR="006514B0" w:rsidRDefault="00D62F69" w:rsidP="00CC0A17">
      <w:r w:rsidRPr="00D62F69">
        <w:t>Όπως αναφέρθηκε και παραπάνω, ο ήλιος εκπέμπει ηλεκτρομαγνητική ακτινοβολία με σωματιδιακή μορφή, που αποτελείται από ηλεκτρικά φορτισμένα σωματίδια (πρωτόνια – νετρόνια) μικρής έντασης αλλά κυρίως κυματική μορφή μήκους κύματος 0,1 ως 4μm. Θεωρείται πως το 99% της ηλιακής ενέργειας περιλαμβάνεται σε μήκη κύματος από 0,25 έως 4 μm</w:t>
      </w:r>
      <w:r>
        <w:t>.</w:t>
      </w:r>
    </w:p>
    <w:p w14:paraId="7D40B205" w14:textId="4D11111F" w:rsidR="00D62F69" w:rsidRDefault="00D62F69" w:rsidP="00CC0A17">
      <w:r>
        <w:rPr>
          <w:noProof/>
        </w:rPr>
        <w:drawing>
          <wp:anchor distT="0" distB="0" distL="0" distR="0" simplePos="0" relativeHeight="251658752" behindDoc="0" locked="0" layoutInCell="1" allowOverlap="1" wp14:anchorId="22CAAA61" wp14:editId="53F71617">
            <wp:simplePos x="0" y="0"/>
            <wp:positionH relativeFrom="page">
              <wp:posOffset>1143000</wp:posOffset>
            </wp:positionH>
            <wp:positionV relativeFrom="paragraph">
              <wp:posOffset>172720</wp:posOffset>
            </wp:positionV>
            <wp:extent cx="4791687" cy="35661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4791687" cy="3566160"/>
                    </a:xfrm>
                    <a:prstGeom prst="rect">
                      <a:avLst/>
                    </a:prstGeom>
                  </pic:spPr>
                </pic:pic>
              </a:graphicData>
            </a:graphic>
          </wp:anchor>
        </w:drawing>
      </w:r>
    </w:p>
    <w:p w14:paraId="623DD983" w14:textId="53670BDF" w:rsidR="00D62F69" w:rsidRPr="00D62F69" w:rsidRDefault="00D62F69" w:rsidP="00CC0A17">
      <w:pPr>
        <w:rPr>
          <w:i/>
          <w:iCs/>
          <w:color w:val="8EAADB" w:themeColor="accent1" w:themeTint="99"/>
          <w:sz w:val="20"/>
          <w:szCs w:val="20"/>
        </w:rPr>
      </w:pPr>
      <w:r>
        <w:rPr>
          <w:i/>
          <w:iCs/>
          <w:color w:val="8EAADB" w:themeColor="accent1" w:themeTint="99"/>
          <w:sz w:val="20"/>
          <w:szCs w:val="20"/>
        </w:rPr>
        <w:t xml:space="preserve">Εικόνα 3 </w:t>
      </w:r>
      <w:r w:rsidRPr="00D62F69">
        <w:rPr>
          <w:i/>
          <w:iCs/>
          <w:color w:val="8EAADB" w:themeColor="accent1" w:themeTint="99"/>
          <w:sz w:val="20"/>
          <w:szCs w:val="20"/>
        </w:rPr>
        <w:t>Κατανομή ηλιακής ακτινοβολίας έξω από την ατμόσφαιρα και στην επιφάνεια της θάλασσας.</w:t>
      </w:r>
    </w:p>
    <w:p w14:paraId="7B943642" w14:textId="7FF27D15" w:rsidR="00D62F69" w:rsidRDefault="00D62F69" w:rsidP="00CC0A17"/>
    <w:p w14:paraId="78387507" w14:textId="77777777" w:rsidR="00A628A4" w:rsidRDefault="00A628A4" w:rsidP="00CC0A17">
      <w:r>
        <w:t>Στην εικόνα 3 φαίνεται η φασματική κατανομή της ηλιακής ακτινοβολίας έξω από την</w:t>
      </w:r>
      <w:r>
        <w:rPr>
          <w:spacing w:val="1"/>
        </w:rPr>
        <w:t xml:space="preserve"> </w:t>
      </w:r>
      <w:r>
        <w:t>ατμόσφαιρα</w:t>
      </w:r>
      <w:r>
        <w:rPr>
          <w:spacing w:val="1"/>
        </w:rPr>
        <w:t xml:space="preserve"> </w:t>
      </w:r>
      <w:r>
        <w:t>και</w:t>
      </w:r>
      <w:r>
        <w:rPr>
          <w:spacing w:val="1"/>
        </w:rPr>
        <w:t xml:space="preserve"> </w:t>
      </w:r>
      <w:r>
        <w:t>στην</w:t>
      </w:r>
      <w:r>
        <w:rPr>
          <w:spacing w:val="1"/>
        </w:rPr>
        <w:t xml:space="preserve"> </w:t>
      </w:r>
      <w:r>
        <w:t>επιφάνεια</w:t>
      </w:r>
      <w:r>
        <w:rPr>
          <w:spacing w:val="1"/>
        </w:rPr>
        <w:t xml:space="preserve"> </w:t>
      </w:r>
      <w:r>
        <w:t>της</w:t>
      </w:r>
      <w:r>
        <w:rPr>
          <w:spacing w:val="1"/>
        </w:rPr>
        <w:t xml:space="preserve"> </w:t>
      </w:r>
      <w:r>
        <w:t>θάλασσας.</w:t>
      </w:r>
      <w:r>
        <w:rPr>
          <w:spacing w:val="1"/>
        </w:rPr>
        <w:t xml:space="preserve"> </w:t>
      </w:r>
      <w:r>
        <w:t>Το</w:t>
      </w:r>
      <w:r>
        <w:rPr>
          <w:spacing w:val="1"/>
        </w:rPr>
        <w:t xml:space="preserve"> </w:t>
      </w:r>
      <w:r>
        <w:t>μεγαλύτερο</w:t>
      </w:r>
      <w:r>
        <w:rPr>
          <w:spacing w:val="1"/>
        </w:rPr>
        <w:t xml:space="preserve"> </w:t>
      </w:r>
      <w:r>
        <w:t>μέρος</w:t>
      </w:r>
      <w:r>
        <w:rPr>
          <w:spacing w:val="1"/>
        </w:rPr>
        <w:t xml:space="preserve"> </w:t>
      </w:r>
      <w:r>
        <w:t>της</w:t>
      </w:r>
      <w:r>
        <w:rPr>
          <w:spacing w:val="1"/>
        </w:rPr>
        <w:t xml:space="preserve"> </w:t>
      </w:r>
      <w:r>
        <w:t>ηλιακής</w:t>
      </w:r>
      <w:r>
        <w:rPr>
          <w:spacing w:val="1"/>
        </w:rPr>
        <w:t xml:space="preserve"> </w:t>
      </w:r>
      <w:r>
        <w:t>ακτινοβολίας</w:t>
      </w:r>
      <w:r>
        <w:rPr>
          <w:spacing w:val="-2"/>
        </w:rPr>
        <w:t xml:space="preserve"> </w:t>
      </w:r>
      <w:r>
        <w:t>κυμαίνεται</w:t>
      </w:r>
      <w:r>
        <w:rPr>
          <w:spacing w:val="-3"/>
        </w:rPr>
        <w:t xml:space="preserve"> </w:t>
      </w:r>
      <w:r>
        <w:t>στα</w:t>
      </w:r>
      <w:r>
        <w:rPr>
          <w:spacing w:val="-1"/>
        </w:rPr>
        <w:t xml:space="preserve"> </w:t>
      </w:r>
      <w:r>
        <w:t>μικρά</w:t>
      </w:r>
      <w:r>
        <w:rPr>
          <w:spacing w:val="-1"/>
        </w:rPr>
        <w:t xml:space="preserve"> </w:t>
      </w:r>
      <w:r>
        <w:t>μήκη κύματος</w:t>
      </w:r>
      <w:r>
        <w:rPr>
          <w:spacing w:val="-3"/>
        </w:rPr>
        <w:t xml:space="preserve"> </w:t>
      </w:r>
      <w:r>
        <w:t>ορατής</w:t>
      </w:r>
      <w:r>
        <w:rPr>
          <w:spacing w:val="-2"/>
        </w:rPr>
        <w:t xml:space="preserve"> </w:t>
      </w:r>
      <w:r>
        <w:t>και</w:t>
      </w:r>
      <w:r>
        <w:rPr>
          <w:spacing w:val="-1"/>
        </w:rPr>
        <w:t xml:space="preserve"> </w:t>
      </w:r>
      <w:r>
        <w:t>υπεριώδους</w:t>
      </w:r>
      <w:r>
        <w:rPr>
          <w:spacing w:val="-2"/>
        </w:rPr>
        <w:t xml:space="preserve"> </w:t>
      </w:r>
      <w:r>
        <w:t>ακτινοβολίας.</w:t>
      </w:r>
    </w:p>
    <w:p w14:paraId="28EE86C7" w14:textId="77777777" w:rsidR="00A628A4" w:rsidRDefault="00A628A4" w:rsidP="00CC0A17">
      <w:r>
        <w:t>Παρατηρούνται σημαντικές διαφοροποιήσεις ανάμεσα στο φασματικό περιεχόμενο της</w:t>
      </w:r>
      <w:r>
        <w:rPr>
          <w:spacing w:val="-52"/>
        </w:rPr>
        <w:t xml:space="preserve"> </w:t>
      </w:r>
      <w:r>
        <w:t>ακτινοβολίας στα όρια της ατμόσφαιρας και σε αυτό που έχει διαπεράσει την ατμόσφαιρα.</w:t>
      </w:r>
      <w:r>
        <w:rPr>
          <w:spacing w:val="1"/>
        </w:rPr>
        <w:t xml:space="preserve"> </w:t>
      </w:r>
      <w:r>
        <w:t>Υπάρχει εμφανής εξασθένηση της, καθώς μόρια αερίων της ατμόσφαιρας απορροφούν την</w:t>
      </w:r>
      <w:r>
        <w:rPr>
          <w:spacing w:val="1"/>
        </w:rPr>
        <w:t xml:space="preserve"> </w:t>
      </w:r>
      <w:r>
        <w:t>ηλιακή ακτινοβολία ως θερμότητα. Ενώ ένα μικρό μέρος αυτής της θερμότητας φτάνει στην</w:t>
      </w:r>
      <w:r>
        <w:rPr>
          <w:spacing w:val="1"/>
        </w:rPr>
        <w:t xml:space="preserve"> </w:t>
      </w:r>
      <w:r>
        <w:t xml:space="preserve">επιφάνεια της Γης, η πλειοψηφία της ανακλάται πίσω στο διάστημα. Εμφανείς είναι </w:t>
      </w:r>
      <w:r>
        <w:lastRenderedPageBreak/>
        <w:t>επιπλέον</w:t>
      </w:r>
      <w:r>
        <w:rPr>
          <w:spacing w:val="1"/>
        </w:rPr>
        <w:t xml:space="preserve"> </w:t>
      </w:r>
      <w:r>
        <w:t>οι</w:t>
      </w:r>
      <w:r>
        <w:rPr>
          <w:spacing w:val="-8"/>
        </w:rPr>
        <w:t xml:space="preserve"> </w:t>
      </w:r>
      <w:r>
        <w:t>βυθίσεις</w:t>
      </w:r>
      <w:r>
        <w:rPr>
          <w:spacing w:val="-8"/>
        </w:rPr>
        <w:t xml:space="preserve"> </w:t>
      </w:r>
      <w:r>
        <w:t>στο</w:t>
      </w:r>
      <w:r>
        <w:rPr>
          <w:spacing w:val="-8"/>
        </w:rPr>
        <w:t xml:space="preserve"> </w:t>
      </w:r>
      <w:r>
        <w:t>φάσμα</w:t>
      </w:r>
      <w:r>
        <w:rPr>
          <w:spacing w:val="-9"/>
        </w:rPr>
        <w:t xml:space="preserve"> </w:t>
      </w:r>
      <w:r>
        <w:t>της</w:t>
      </w:r>
      <w:r>
        <w:rPr>
          <w:spacing w:val="-9"/>
        </w:rPr>
        <w:t xml:space="preserve"> </w:t>
      </w:r>
      <w:r>
        <w:t>ακτινοβολίας</w:t>
      </w:r>
      <w:r>
        <w:rPr>
          <w:spacing w:val="-6"/>
        </w:rPr>
        <w:t xml:space="preserve"> </w:t>
      </w:r>
      <w:r>
        <w:t>που</w:t>
      </w:r>
      <w:r>
        <w:rPr>
          <w:spacing w:val="-10"/>
        </w:rPr>
        <w:t xml:space="preserve"> </w:t>
      </w:r>
      <w:r>
        <w:t>συμπίπτουν</w:t>
      </w:r>
      <w:r>
        <w:rPr>
          <w:spacing w:val="-7"/>
        </w:rPr>
        <w:t xml:space="preserve"> </w:t>
      </w:r>
      <w:r>
        <w:t>με</w:t>
      </w:r>
      <w:r>
        <w:rPr>
          <w:spacing w:val="-7"/>
        </w:rPr>
        <w:t xml:space="preserve"> </w:t>
      </w:r>
      <w:r>
        <w:t>την</w:t>
      </w:r>
      <w:r>
        <w:rPr>
          <w:spacing w:val="-7"/>
        </w:rPr>
        <w:t xml:space="preserve"> </w:t>
      </w:r>
      <w:r>
        <w:t>απορρόφηση</w:t>
      </w:r>
      <w:r>
        <w:rPr>
          <w:spacing w:val="-9"/>
        </w:rPr>
        <w:t xml:space="preserve"> </w:t>
      </w:r>
      <w:r>
        <w:t>από</w:t>
      </w:r>
      <w:r>
        <w:rPr>
          <w:spacing w:val="-10"/>
        </w:rPr>
        <w:t xml:space="preserve"> </w:t>
      </w:r>
      <w:r>
        <w:t>τα</w:t>
      </w:r>
      <w:r>
        <w:rPr>
          <w:spacing w:val="-8"/>
        </w:rPr>
        <w:t xml:space="preserve"> </w:t>
      </w:r>
      <w:r>
        <w:t>αέρια</w:t>
      </w:r>
      <w:r>
        <w:rPr>
          <w:spacing w:val="-9"/>
        </w:rPr>
        <w:t xml:space="preserve"> </w:t>
      </w:r>
      <w:r>
        <w:t>της</w:t>
      </w:r>
      <w:r>
        <w:rPr>
          <w:spacing w:val="-52"/>
        </w:rPr>
        <w:t xml:space="preserve"> </w:t>
      </w:r>
      <w:r>
        <w:t>ατμόσφαιρας,</w:t>
      </w:r>
      <w:r>
        <w:rPr>
          <w:spacing w:val="-4"/>
        </w:rPr>
        <w:t xml:space="preserve"> </w:t>
      </w:r>
      <w:r>
        <w:t>ιδίως</w:t>
      </w:r>
      <w:r>
        <w:rPr>
          <w:spacing w:val="-4"/>
        </w:rPr>
        <w:t xml:space="preserve"> </w:t>
      </w:r>
      <w:r>
        <w:t>στο κομμάτι της</w:t>
      </w:r>
      <w:r>
        <w:rPr>
          <w:spacing w:val="-1"/>
        </w:rPr>
        <w:t xml:space="preserve"> </w:t>
      </w:r>
      <w:r>
        <w:t>υπέρυθρης</w:t>
      </w:r>
      <w:r>
        <w:rPr>
          <w:spacing w:val="-2"/>
        </w:rPr>
        <w:t xml:space="preserve"> </w:t>
      </w:r>
      <w:r>
        <w:t>ακτινοβολίας.</w:t>
      </w:r>
    </w:p>
    <w:p w14:paraId="14B57941" w14:textId="61B5563C" w:rsidR="00D62F69" w:rsidRDefault="00A628A4" w:rsidP="00CC0A17">
      <w:r>
        <w:t>Ουσιαστικά</w:t>
      </w:r>
      <w:r>
        <w:rPr>
          <w:spacing w:val="-12"/>
        </w:rPr>
        <w:t xml:space="preserve"> </w:t>
      </w:r>
      <w:r>
        <w:t>όλη</w:t>
      </w:r>
      <w:r>
        <w:rPr>
          <w:spacing w:val="-11"/>
        </w:rPr>
        <w:t xml:space="preserve"> </w:t>
      </w:r>
      <w:r>
        <w:t>η</w:t>
      </w:r>
      <w:r>
        <w:rPr>
          <w:spacing w:val="-12"/>
        </w:rPr>
        <w:t xml:space="preserve"> </w:t>
      </w:r>
      <w:r>
        <w:t>ηλιακή</w:t>
      </w:r>
      <w:r>
        <w:rPr>
          <w:spacing w:val="-11"/>
        </w:rPr>
        <w:t xml:space="preserve"> </w:t>
      </w:r>
      <w:r>
        <w:t>ακτινοβολία</w:t>
      </w:r>
      <w:r>
        <w:rPr>
          <w:spacing w:val="-12"/>
        </w:rPr>
        <w:t xml:space="preserve"> </w:t>
      </w:r>
      <w:r>
        <w:t>που</w:t>
      </w:r>
      <w:r>
        <w:rPr>
          <w:spacing w:val="-10"/>
        </w:rPr>
        <w:t xml:space="preserve"> </w:t>
      </w:r>
      <w:r>
        <w:t>φτάνει</w:t>
      </w:r>
      <w:r>
        <w:rPr>
          <w:spacing w:val="-14"/>
        </w:rPr>
        <w:t xml:space="preserve"> </w:t>
      </w:r>
      <w:r>
        <w:t>στην</w:t>
      </w:r>
      <w:r>
        <w:rPr>
          <w:spacing w:val="-12"/>
        </w:rPr>
        <w:t xml:space="preserve"> </w:t>
      </w:r>
      <w:r>
        <w:t>επιφάνεια</w:t>
      </w:r>
      <w:r>
        <w:rPr>
          <w:spacing w:val="-12"/>
        </w:rPr>
        <w:t xml:space="preserve"> </w:t>
      </w:r>
      <w:r>
        <w:t>της</w:t>
      </w:r>
      <w:r>
        <w:rPr>
          <w:spacing w:val="-12"/>
        </w:rPr>
        <w:t xml:space="preserve"> </w:t>
      </w:r>
      <w:r>
        <w:t>γης</w:t>
      </w:r>
      <w:r>
        <w:rPr>
          <w:spacing w:val="-12"/>
        </w:rPr>
        <w:t xml:space="preserve"> </w:t>
      </w:r>
      <w:r>
        <w:t>βρίσκεται</w:t>
      </w:r>
      <w:r>
        <w:rPr>
          <w:spacing w:val="-11"/>
        </w:rPr>
        <w:t xml:space="preserve"> </w:t>
      </w:r>
      <w:r>
        <w:t>στη</w:t>
      </w:r>
      <w:r>
        <w:rPr>
          <w:spacing w:val="-53"/>
        </w:rPr>
        <w:t xml:space="preserve"> </w:t>
      </w:r>
      <w:r>
        <w:t>ζώνη</w:t>
      </w:r>
      <w:r>
        <w:rPr>
          <w:spacing w:val="-4"/>
        </w:rPr>
        <w:t xml:space="preserve"> </w:t>
      </w:r>
      <w:r>
        <w:t>μήκους</w:t>
      </w:r>
      <w:r>
        <w:rPr>
          <w:spacing w:val="-5"/>
        </w:rPr>
        <w:t xml:space="preserve"> </w:t>
      </w:r>
      <w:r>
        <w:t>κύματος</w:t>
      </w:r>
      <w:r>
        <w:rPr>
          <w:spacing w:val="-5"/>
        </w:rPr>
        <w:t xml:space="preserve"> </w:t>
      </w:r>
      <w:r>
        <w:t>0,3-2,5μm.</w:t>
      </w:r>
      <w:r>
        <w:rPr>
          <w:spacing w:val="-3"/>
        </w:rPr>
        <w:t xml:space="preserve"> </w:t>
      </w:r>
      <w:r>
        <w:t>Η</w:t>
      </w:r>
      <w:r>
        <w:rPr>
          <w:spacing w:val="-3"/>
        </w:rPr>
        <w:t xml:space="preserve"> </w:t>
      </w:r>
      <w:r>
        <w:t>θερμική</w:t>
      </w:r>
      <w:r>
        <w:rPr>
          <w:spacing w:val="-4"/>
        </w:rPr>
        <w:t xml:space="preserve"> </w:t>
      </w:r>
      <w:r>
        <w:t>ακτινοβολία</w:t>
      </w:r>
      <w:r>
        <w:rPr>
          <w:spacing w:val="-4"/>
        </w:rPr>
        <w:t xml:space="preserve"> </w:t>
      </w:r>
      <w:r>
        <w:t>περιλαμβάνει</w:t>
      </w:r>
      <w:r>
        <w:rPr>
          <w:spacing w:val="-2"/>
        </w:rPr>
        <w:t xml:space="preserve"> </w:t>
      </w:r>
      <w:r>
        <w:t>μήκη</w:t>
      </w:r>
      <w:r>
        <w:rPr>
          <w:spacing w:val="-4"/>
        </w:rPr>
        <w:t xml:space="preserve"> </w:t>
      </w:r>
      <w:r>
        <w:t>κύματος</w:t>
      </w:r>
      <w:r>
        <w:rPr>
          <w:spacing w:val="-5"/>
        </w:rPr>
        <w:t xml:space="preserve"> </w:t>
      </w:r>
      <w:r>
        <w:t>μεταξύ</w:t>
      </w:r>
      <w:r>
        <w:rPr>
          <w:spacing w:val="-52"/>
        </w:rPr>
        <w:t xml:space="preserve"> </w:t>
      </w:r>
      <w:r>
        <w:t>0,2</w:t>
      </w:r>
      <w:r>
        <w:rPr>
          <w:spacing w:val="-1"/>
        </w:rPr>
        <w:t xml:space="preserve"> </w:t>
      </w:r>
      <w:r>
        <w:t>– 1000</w:t>
      </w:r>
      <w:r>
        <w:rPr>
          <w:spacing w:val="-1"/>
        </w:rPr>
        <w:t xml:space="preserve"> </w:t>
      </w:r>
      <w:r>
        <w:t>μm. Το</w:t>
      </w:r>
      <w:r>
        <w:rPr>
          <w:spacing w:val="-4"/>
        </w:rPr>
        <w:t xml:space="preserve"> </w:t>
      </w:r>
      <w:r>
        <w:t>ορατό τμήμα της</w:t>
      </w:r>
      <w:r>
        <w:rPr>
          <w:spacing w:val="-2"/>
        </w:rPr>
        <w:t xml:space="preserve"> </w:t>
      </w:r>
      <w:r>
        <w:t>ηλιακής</w:t>
      </w:r>
      <w:r>
        <w:rPr>
          <w:spacing w:val="-2"/>
        </w:rPr>
        <w:t xml:space="preserve"> </w:t>
      </w:r>
      <w:r>
        <w:t>ακτινοβολίας</w:t>
      </w:r>
      <w:r>
        <w:rPr>
          <w:spacing w:val="-2"/>
        </w:rPr>
        <w:t xml:space="preserve"> </w:t>
      </w:r>
      <w:r>
        <w:t>είναι μεταξύ 0,39 – 0,77</w:t>
      </w:r>
      <w:r>
        <w:rPr>
          <w:spacing w:val="-1"/>
        </w:rPr>
        <w:t xml:space="preserve"> </w:t>
      </w:r>
      <w:r>
        <w:t>μm.</w:t>
      </w:r>
    </w:p>
    <w:p w14:paraId="4D8BB279" w14:textId="537FFE8E" w:rsidR="00D62F69" w:rsidRDefault="00A7093A" w:rsidP="00CC0A17">
      <w:pPr>
        <w:jc w:val="center"/>
      </w:pPr>
      <w:r>
        <w:rPr>
          <w:noProof/>
          <w:sz w:val="20"/>
        </w:rPr>
        <w:drawing>
          <wp:inline distT="0" distB="0" distL="0" distR="0" wp14:anchorId="70557476" wp14:editId="1961BBC5">
            <wp:extent cx="4360789" cy="2066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4360789" cy="2066925"/>
                    </a:xfrm>
                    <a:prstGeom prst="rect">
                      <a:avLst/>
                    </a:prstGeom>
                  </pic:spPr>
                </pic:pic>
              </a:graphicData>
            </a:graphic>
          </wp:inline>
        </w:drawing>
      </w:r>
    </w:p>
    <w:p w14:paraId="4B2A78F6" w14:textId="77777777" w:rsidR="00A7093A" w:rsidRDefault="00A7093A" w:rsidP="00CC0A17"/>
    <w:p w14:paraId="101CFBE5" w14:textId="7A85029E" w:rsidR="00A7093A" w:rsidRPr="00A7093A" w:rsidRDefault="00A7093A" w:rsidP="00CC0A17">
      <w:pPr>
        <w:rPr>
          <w:color w:val="8EAADB" w:themeColor="accent1" w:themeTint="99"/>
          <w:sz w:val="28"/>
          <w:szCs w:val="28"/>
        </w:rPr>
      </w:pPr>
      <w:r w:rsidRPr="00A7093A">
        <w:rPr>
          <w:color w:val="8EAADB" w:themeColor="accent1" w:themeTint="99"/>
          <w:sz w:val="28"/>
          <w:szCs w:val="28"/>
        </w:rPr>
        <w:t>Η</w:t>
      </w:r>
      <w:r w:rsidRPr="00A7093A">
        <w:rPr>
          <w:color w:val="8EAADB" w:themeColor="accent1" w:themeTint="99"/>
          <w:spacing w:val="-2"/>
          <w:sz w:val="28"/>
          <w:szCs w:val="28"/>
        </w:rPr>
        <w:t xml:space="preserve"> </w:t>
      </w:r>
      <w:r w:rsidRPr="00A7093A">
        <w:rPr>
          <w:color w:val="8EAADB" w:themeColor="accent1" w:themeTint="99"/>
          <w:sz w:val="28"/>
          <w:szCs w:val="28"/>
        </w:rPr>
        <w:t>κίνηση</w:t>
      </w:r>
      <w:r w:rsidRPr="00A7093A">
        <w:rPr>
          <w:color w:val="8EAADB" w:themeColor="accent1" w:themeTint="99"/>
          <w:spacing w:val="-3"/>
          <w:sz w:val="28"/>
          <w:szCs w:val="28"/>
        </w:rPr>
        <w:t xml:space="preserve"> </w:t>
      </w:r>
      <w:r w:rsidRPr="00A7093A">
        <w:rPr>
          <w:color w:val="8EAADB" w:themeColor="accent1" w:themeTint="99"/>
          <w:sz w:val="28"/>
          <w:szCs w:val="28"/>
        </w:rPr>
        <w:t>της</w:t>
      </w:r>
      <w:r w:rsidRPr="00A7093A">
        <w:rPr>
          <w:color w:val="8EAADB" w:themeColor="accent1" w:themeTint="99"/>
          <w:spacing w:val="-2"/>
          <w:sz w:val="28"/>
          <w:szCs w:val="28"/>
        </w:rPr>
        <w:t xml:space="preserve"> </w:t>
      </w:r>
      <w:r w:rsidRPr="00A7093A">
        <w:rPr>
          <w:color w:val="8EAADB" w:themeColor="accent1" w:themeTint="99"/>
          <w:sz w:val="28"/>
          <w:szCs w:val="28"/>
        </w:rPr>
        <w:t>Γης</w:t>
      </w:r>
      <w:r w:rsidRPr="00A7093A">
        <w:rPr>
          <w:color w:val="8EAADB" w:themeColor="accent1" w:themeTint="99"/>
          <w:spacing w:val="-1"/>
          <w:sz w:val="28"/>
          <w:szCs w:val="28"/>
        </w:rPr>
        <w:t xml:space="preserve"> </w:t>
      </w:r>
      <w:r w:rsidRPr="00A7093A">
        <w:rPr>
          <w:color w:val="8EAADB" w:themeColor="accent1" w:themeTint="99"/>
          <w:sz w:val="28"/>
          <w:szCs w:val="28"/>
        </w:rPr>
        <w:t>γύρω</w:t>
      </w:r>
      <w:r w:rsidRPr="00A7093A">
        <w:rPr>
          <w:color w:val="8EAADB" w:themeColor="accent1" w:themeTint="99"/>
          <w:spacing w:val="-3"/>
          <w:sz w:val="28"/>
          <w:szCs w:val="28"/>
        </w:rPr>
        <w:t xml:space="preserve"> </w:t>
      </w:r>
      <w:r w:rsidRPr="00A7093A">
        <w:rPr>
          <w:color w:val="8EAADB" w:themeColor="accent1" w:themeTint="99"/>
          <w:sz w:val="28"/>
          <w:szCs w:val="28"/>
        </w:rPr>
        <w:t>από</w:t>
      </w:r>
      <w:r w:rsidRPr="00A7093A">
        <w:rPr>
          <w:color w:val="8EAADB" w:themeColor="accent1" w:themeTint="99"/>
          <w:spacing w:val="-2"/>
          <w:sz w:val="28"/>
          <w:szCs w:val="28"/>
        </w:rPr>
        <w:t xml:space="preserve"> </w:t>
      </w:r>
      <w:r w:rsidRPr="00A7093A">
        <w:rPr>
          <w:color w:val="8EAADB" w:themeColor="accent1" w:themeTint="99"/>
          <w:sz w:val="28"/>
          <w:szCs w:val="28"/>
        </w:rPr>
        <w:t>τον</w:t>
      </w:r>
      <w:r w:rsidRPr="00A7093A">
        <w:rPr>
          <w:color w:val="8EAADB" w:themeColor="accent1" w:themeTint="99"/>
          <w:spacing w:val="-1"/>
          <w:sz w:val="28"/>
          <w:szCs w:val="28"/>
        </w:rPr>
        <w:t xml:space="preserve"> </w:t>
      </w:r>
      <w:r w:rsidRPr="00A7093A">
        <w:rPr>
          <w:color w:val="8EAADB" w:themeColor="accent1" w:themeTint="99"/>
          <w:sz w:val="28"/>
          <w:szCs w:val="28"/>
        </w:rPr>
        <w:t>Ήλιο</w:t>
      </w:r>
      <w:r w:rsidR="007F0CC8">
        <w:rPr>
          <w:color w:val="8EAADB" w:themeColor="accent1" w:themeTint="99"/>
          <w:sz w:val="28"/>
          <w:szCs w:val="28"/>
        </w:rPr>
        <w:tab/>
        <w:t>[Λωρα]</w:t>
      </w:r>
    </w:p>
    <w:p w14:paraId="72E6E353" w14:textId="77777777" w:rsidR="000F6A9F" w:rsidRDefault="000F6A9F" w:rsidP="00CC0A17">
      <w:r>
        <w:t>Η</w:t>
      </w:r>
      <w:r>
        <w:rPr>
          <w:spacing w:val="-3"/>
        </w:rPr>
        <w:t xml:space="preserve"> </w:t>
      </w:r>
      <w:r>
        <w:t>κίνηση</w:t>
      </w:r>
      <w:r>
        <w:rPr>
          <w:spacing w:val="-4"/>
        </w:rPr>
        <w:t xml:space="preserve"> </w:t>
      </w:r>
      <w:r>
        <w:t>της</w:t>
      </w:r>
      <w:r>
        <w:rPr>
          <w:spacing w:val="-3"/>
        </w:rPr>
        <w:t xml:space="preserve"> </w:t>
      </w:r>
      <w:r>
        <w:t>Γης</w:t>
      </w:r>
      <w:r>
        <w:rPr>
          <w:spacing w:val="-2"/>
        </w:rPr>
        <w:t xml:space="preserve"> </w:t>
      </w:r>
      <w:r>
        <w:t>γύρω</w:t>
      </w:r>
      <w:r>
        <w:rPr>
          <w:spacing w:val="-1"/>
        </w:rPr>
        <w:t xml:space="preserve"> </w:t>
      </w:r>
      <w:r>
        <w:t>από</w:t>
      </w:r>
      <w:r>
        <w:rPr>
          <w:spacing w:val="-1"/>
        </w:rPr>
        <w:t xml:space="preserve"> </w:t>
      </w:r>
      <w:r>
        <w:t>τον Ήλιο</w:t>
      </w:r>
      <w:r>
        <w:rPr>
          <w:spacing w:val="-1"/>
        </w:rPr>
        <w:t xml:space="preserve"> </w:t>
      </w:r>
      <w:r>
        <w:t>μπορεί</w:t>
      </w:r>
      <w:r>
        <w:rPr>
          <w:spacing w:val="-3"/>
        </w:rPr>
        <w:t xml:space="preserve"> </w:t>
      </w:r>
      <w:r>
        <w:t>να</w:t>
      </w:r>
      <w:r>
        <w:rPr>
          <w:spacing w:val="-2"/>
        </w:rPr>
        <w:t xml:space="preserve"> </w:t>
      </w:r>
      <w:r>
        <w:t>αναλυθεί</w:t>
      </w:r>
      <w:r>
        <w:rPr>
          <w:spacing w:val="-1"/>
        </w:rPr>
        <w:t xml:space="preserve"> </w:t>
      </w:r>
      <w:r>
        <w:t>σε</w:t>
      </w:r>
      <w:r>
        <w:rPr>
          <w:spacing w:val="-1"/>
        </w:rPr>
        <w:t xml:space="preserve"> </w:t>
      </w:r>
      <w:r>
        <w:t>δύο</w:t>
      </w:r>
      <w:r>
        <w:rPr>
          <w:spacing w:val="-4"/>
        </w:rPr>
        <w:t xml:space="preserve"> </w:t>
      </w:r>
      <w:r>
        <w:t>συνιστώσες:</w:t>
      </w:r>
    </w:p>
    <w:p w14:paraId="607FA386" w14:textId="1EABD79F" w:rsidR="00D62F69" w:rsidRDefault="000F6A9F" w:rsidP="00CC0A17">
      <w:r>
        <w:rPr>
          <w:spacing w:val="-1"/>
        </w:rPr>
        <w:t>Την</w:t>
      </w:r>
      <w:r>
        <w:rPr>
          <w:spacing w:val="-11"/>
        </w:rPr>
        <w:t xml:space="preserve"> </w:t>
      </w:r>
      <w:r>
        <w:rPr>
          <w:spacing w:val="-1"/>
        </w:rPr>
        <w:t>περιφορά</w:t>
      </w:r>
      <w:r>
        <w:rPr>
          <w:spacing w:val="-13"/>
        </w:rPr>
        <w:t xml:space="preserve"> </w:t>
      </w:r>
      <w:r>
        <w:rPr>
          <w:spacing w:val="-1"/>
        </w:rPr>
        <w:t>της</w:t>
      </w:r>
      <w:r>
        <w:rPr>
          <w:spacing w:val="-14"/>
        </w:rPr>
        <w:t xml:space="preserve"> </w:t>
      </w:r>
      <w:r>
        <w:rPr>
          <w:spacing w:val="-1"/>
        </w:rPr>
        <w:t>γύρω</w:t>
      </w:r>
      <w:r>
        <w:rPr>
          <w:spacing w:val="-11"/>
        </w:rPr>
        <w:t xml:space="preserve"> </w:t>
      </w:r>
      <w:r>
        <w:t>από</w:t>
      </w:r>
      <w:r>
        <w:rPr>
          <w:spacing w:val="-14"/>
        </w:rPr>
        <w:t xml:space="preserve"> </w:t>
      </w:r>
      <w:r>
        <w:t>τον</w:t>
      </w:r>
      <w:r>
        <w:rPr>
          <w:spacing w:val="-11"/>
        </w:rPr>
        <w:t xml:space="preserve"> </w:t>
      </w:r>
      <w:r>
        <w:t>Ήλιο</w:t>
      </w:r>
      <w:r>
        <w:rPr>
          <w:spacing w:val="-14"/>
        </w:rPr>
        <w:t xml:space="preserve"> </w:t>
      </w:r>
      <w:r>
        <w:t>σε</w:t>
      </w:r>
      <w:r>
        <w:rPr>
          <w:spacing w:val="-14"/>
        </w:rPr>
        <w:t xml:space="preserve"> </w:t>
      </w:r>
      <w:r>
        <w:t>ελλειπτική</w:t>
      </w:r>
      <w:r>
        <w:rPr>
          <w:spacing w:val="-13"/>
        </w:rPr>
        <w:t xml:space="preserve"> </w:t>
      </w:r>
      <w:r>
        <w:t>τροχιά</w:t>
      </w:r>
      <w:r>
        <w:rPr>
          <w:spacing w:val="-12"/>
        </w:rPr>
        <w:t xml:space="preserve"> </w:t>
      </w:r>
      <w:r>
        <w:t>και</w:t>
      </w:r>
      <w:r>
        <w:rPr>
          <w:spacing w:val="-12"/>
        </w:rPr>
        <w:t xml:space="preserve"> </w:t>
      </w:r>
      <w:r>
        <w:t>την</w:t>
      </w:r>
      <w:r>
        <w:rPr>
          <w:spacing w:val="-11"/>
        </w:rPr>
        <w:t xml:space="preserve"> </w:t>
      </w:r>
      <w:r>
        <w:t>περιστροφή</w:t>
      </w:r>
      <w:r>
        <w:rPr>
          <w:spacing w:val="-13"/>
        </w:rPr>
        <w:t xml:space="preserve"> </w:t>
      </w:r>
      <w:r>
        <w:t>της</w:t>
      </w:r>
      <w:r>
        <w:rPr>
          <w:spacing w:val="-16"/>
        </w:rPr>
        <w:t xml:space="preserve"> </w:t>
      </w:r>
      <w:r>
        <w:t>γύρω</w:t>
      </w:r>
      <w:r>
        <w:rPr>
          <w:spacing w:val="-52"/>
        </w:rPr>
        <w:t xml:space="preserve"> </w:t>
      </w:r>
      <w:r>
        <w:t>από</w:t>
      </w:r>
      <w:r>
        <w:rPr>
          <w:spacing w:val="-1"/>
        </w:rPr>
        <w:t xml:space="preserve"> </w:t>
      </w:r>
      <w:r>
        <w:t>τον</w:t>
      </w:r>
      <w:r>
        <w:rPr>
          <w:spacing w:val="1"/>
        </w:rPr>
        <w:t xml:space="preserve"> </w:t>
      </w:r>
      <w:r>
        <w:t>άξονα της.</w:t>
      </w:r>
    </w:p>
    <w:p w14:paraId="5B751FE2" w14:textId="77777777" w:rsidR="004639CF" w:rsidRPr="004639CF" w:rsidRDefault="004639CF" w:rsidP="00CC0A17">
      <w:pPr>
        <w:rPr>
          <w:b/>
          <w:bCs/>
        </w:rPr>
      </w:pPr>
      <w:r w:rsidRPr="004639CF">
        <w:rPr>
          <w:b/>
          <w:bCs/>
        </w:rPr>
        <w:t>Η περιφορά της γύρω από τον Ήλιο:</w:t>
      </w:r>
    </w:p>
    <w:p w14:paraId="37550BBA" w14:textId="77777777" w:rsidR="004639CF" w:rsidRPr="004639CF" w:rsidRDefault="004639CF" w:rsidP="00CC0A17">
      <w:r w:rsidRPr="004639CF">
        <w:t>Ο Ήλιος βρίσκεται σε μέση απόσταση 149,6 10</w:t>
      </w:r>
      <w:r w:rsidRPr="004639CF">
        <w:rPr>
          <w:vertAlign w:val="superscript"/>
        </w:rPr>
        <w:t>6</w:t>
      </w:r>
      <w:r w:rsidRPr="004639CF">
        <w:t xml:space="preserve"> km από τη Γη. Το μήκος αυτό ορίζεται σαν μια αστρονομική μονάδα – 1 AU. Για να διανύσει αυτή την απόσταση το φως με την ταχύτητα των 300.000 km/s, απαιτούνται περίπου 8,5 min.</w:t>
      </w:r>
    </w:p>
    <w:p w14:paraId="54AFA441" w14:textId="77777777" w:rsidR="004639CF" w:rsidRPr="004639CF" w:rsidRDefault="004639CF" w:rsidP="00CC0A17">
      <w:r w:rsidRPr="004639CF">
        <w:t>Λόγω του ότι η Γη κινείται γύρω από τον Ήλιο ακολουθώντας ελλειπτική τροχιά με μικρή εκκεντρότητα (δηλαδή το κατά πόσο η πραγματική ελλειπτική τροχιά της Γης γύρω από τον Ήλιο διαφέρει από την θεωρητική κυκλική τροχιά), υπάρχει μια διακύμανση απόστασης κατά ± 1,7 % της απόστασης Ήλιου – Γης μέσα στο έτος. Η πιο κοντινή απόσταση του από τη Γη είναι στις αρχές Ιανουαρίου (≈ 0,983 AU ) και ονομάζεται Περιήλιο ενώ η πιο μακρινή, στις αρχές Ιουλίου (≈ 1,017 AU) ονομάζεται Αφήλιο. Η μεταβολή της ηλιακής ακτινοβολίας που φτάνει στη Γη, λόγω αυτής της διακύμανσης απόστασης, είναι περίπου ± 3,4 % . (1)</w:t>
      </w:r>
    </w:p>
    <w:p w14:paraId="713D289A" w14:textId="77777777" w:rsidR="004639CF" w:rsidRPr="004639CF" w:rsidRDefault="004639CF" w:rsidP="00CC0A17">
      <w:pPr>
        <w:rPr>
          <w:b/>
          <w:bCs/>
        </w:rPr>
      </w:pPr>
      <w:r w:rsidRPr="004639CF">
        <w:rPr>
          <w:b/>
          <w:bCs/>
        </w:rPr>
        <w:t>Η περιστροφή της γύρω από τον άξονα της:</w:t>
      </w:r>
    </w:p>
    <w:p w14:paraId="524B97BA" w14:textId="77777777" w:rsidR="004639CF" w:rsidRPr="004639CF" w:rsidRDefault="004639CF" w:rsidP="00CC0A17">
      <w:r w:rsidRPr="004639CF">
        <w:t>Η Γη εκτελεί επίσης μια πλήρη περιστροφή γύρω από τον άξονά της με ρυθμό 15° ανά ώρα. Αυτή η περιστροφή προκαλεί τις ημερήσιες μεταβολές στα επίπεδα της ηλιακής ακτινοβολίας.</w:t>
      </w:r>
    </w:p>
    <w:p w14:paraId="77523878" w14:textId="48D37DD5" w:rsidR="00D62F69" w:rsidRDefault="00244639" w:rsidP="00CC0A17">
      <w:r>
        <w:rPr>
          <w:noProof/>
          <w:sz w:val="20"/>
        </w:rPr>
        <w:lastRenderedPageBreak/>
        <w:drawing>
          <wp:inline distT="0" distB="0" distL="0" distR="0" wp14:anchorId="01348746" wp14:editId="57362E0B">
            <wp:extent cx="5267806" cy="29813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5267806" cy="2981325"/>
                    </a:xfrm>
                    <a:prstGeom prst="rect">
                      <a:avLst/>
                    </a:prstGeom>
                  </pic:spPr>
                </pic:pic>
              </a:graphicData>
            </a:graphic>
          </wp:inline>
        </w:drawing>
      </w:r>
    </w:p>
    <w:p w14:paraId="1C737A4C" w14:textId="77777777" w:rsidR="002B1943" w:rsidRDefault="002B1943" w:rsidP="00CC0A17">
      <w:pPr>
        <w:jc w:val="center"/>
        <w:rPr>
          <w:i/>
          <w:iCs/>
          <w:color w:val="8EAADB" w:themeColor="accent1" w:themeTint="99"/>
          <w:sz w:val="20"/>
          <w:szCs w:val="20"/>
        </w:rPr>
      </w:pPr>
    </w:p>
    <w:p w14:paraId="34F5601E" w14:textId="3FE056EC" w:rsidR="00244639" w:rsidRPr="00244639" w:rsidRDefault="00244639" w:rsidP="00CC0A17">
      <w:pPr>
        <w:jc w:val="center"/>
        <w:rPr>
          <w:i/>
          <w:iCs/>
          <w:color w:val="8EAADB" w:themeColor="accent1" w:themeTint="99"/>
          <w:sz w:val="20"/>
          <w:szCs w:val="20"/>
        </w:rPr>
      </w:pPr>
      <w:r w:rsidRPr="00244639">
        <w:rPr>
          <w:i/>
          <w:iCs/>
          <w:color w:val="8EAADB" w:themeColor="accent1" w:themeTint="99"/>
          <w:sz w:val="20"/>
          <w:szCs w:val="20"/>
        </w:rPr>
        <w:t>Εικόνα</w:t>
      </w:r>
      <w:r w:rsidRPr="00244639">
        <w:rPr>
          <w:i/>
          <w:iCs/>
          <w:color w:val="8EAADB" w:themeColor="accent1" w:themeTint="99"/>
          <w:spacing w:val="-1"/>
          <w:sz w:val="20"/>
          <w:szCs w:val="20"/>
        </w:rPr>
        <w:t xml:space="preserve"> </w:t>
      </w:r>
      <w:r w:rsidRPr="00244639">
        <w:rPr>
          <w:i/>
          <w:iCs/>
          <w:color w:val="8EAADB" w:themeColor="accent1" w:themeTint="99"/>
          <w:sz w:val="20"/>
          <w:szCs w:val="20"/>
        </w:rPr>
        <w:t>5: Μεταβολή</w:t>
      </w:r>
      <w:r w:rsidRPr="00244639">
        <w:rPr>
          <w:i/>
          <w:iCs/>
          <w:color w:val="8EAADB" w:themeColor="accent1" w:themeTint="99"/>
          <w:spacing w:val="-1"/>
          <w:sz w:val="20"/>
          <w:szCs w:val="20"/>
        </w:rPr>
        <w:t xml:space="preserve"> </w:t>
      </w:r>
      <w:r w:rsidRPr="00244639">
        <w:rPr>
          <w:i/>
          <w:iCs/>
          <w:color w:val="8EAADB" w:themeColor="accent1" w:themeTint="99"/>
          <w:sz w:val="20"/>
          <w:szCs w:val="20"/>
        </w:rPr>
        <w:t>απόστασης</w:t>
      </w:r>
      <w:r w:rsidRPr="00244639">
        <w:rPr>
          <w:i/>
          <w:iCs/>
          <w:color w:val="8EAADB" w:themeColor="accent1" w:themeTint="99"/>
          <w:spacing w:val="-1"/>
          <w:sz w:val="20"/>
          <w:szCs w:val="20"/>
        </w:rPr>
        <w:t xml:space="preserve"> </w:t>
      </w:r>
      <w:r w:rsidRPr="00244639">
        <w:rPr>
          <w:i/>
          <w:iCs/>
          <w:color w:val="8EAADB" w:themeColor="accent1" w:themeTint="99"/>
          <w:sz w:val="20"/>
          <w:szCs w:val="20"/>
        </w:rPr>
        <w:t>Γης</w:t>
      </w:r>
      <w:r w:rsidRPr="00244639">
        <w:rPr>
          <w:i/>
          <w:iCs/>
          <w:color w:val="8EAADB" w:themeColor="accent1" w:themeTint="99"/>
          <w:spacing w:val="-2"/>
          <w:sz w:val="20"/>
          <w:szCs w:val="20"/>
        </w:rPr>
        <w:t xml:space="preserve"> </w:t>
      </w:r>
      <w:r w:rsidRPr="00244639">
        <w:rPr>
          <w:i/>
          <w:iCs/>
          <w:color w:val="8EAADB" w:themeColor="accent1" w:themeTint="99"/>
          <w:sz w:val="20"/>
          <w:szCs w:val="20"/>
        </w:rPr>
        <w:t>-</w:t>
      </w:r>
      <w:r w:rsidRPr="00244639">
        <w:rPr>
          <w:i/>
          <w:iCs/>
          <w:color w:val="8EAADB" w:themeColor="accent1" w:themeTint="99"/>
          <w:spacing w:val="-5"/>
          <w:sz w:val="20"/>
          <w:szCs w:val="20"/>
        </w:rPr>
        <w:t xml:space="preserve"> </w:t>
      </w:r>
      <w:r w:rsidRPr="00244639">
        <w:rPr>
          <w:i/>
          <w:iCs/>
          <w:color w:val="8EAADB" w:themeColor="accent1" w:themeTint="99"/>
          <w:sz w:val="20"/>
          <w:szCs w:val="20"/>
        </w:rPr>
        <w:t>Ήλιου σε ένα</w:t>
      </w:r>
      <w:r w:rsidRPr="00244639">
        <w:rPr>
          <w:i/>
          <w:iCs/>
          <w:color w:val="8EAADB" w:themeColor="accent1" w:themeTint="99"/>
          <w:spacing w:val="-1"/>
          <w:sz w:val="20"/>
          <w:szCs w:val="20"/>
        </w:rPr>
        <w:t xml:space="preserve"> </w:t>
      </w:r>
      <w:r w:rsidRPr="00244639">
        <w:rPr>
          <w:i/>
          <w:iCs/>
          <w:color w:val="8EAADB" w:themeColor="accent1" w:themeTint="99"/>
          <w:sz w:val="20"/>
          <w:szCs w:val="20"/>
        </w:rPr>
        <w:t>έτος</w:t>
      </w:r>
      <w:r w:rsidRPr="00244639">
        <w:rPr>
          <w:i/>
          <w:iCs/>
          <w:color w:val="8EAADB" w:themeColor="accent1" w:themeTint="99"/>
          <w:spacing w:val="-2"/>
          <w:sz w:val="20"/>
          <w:szCs w:val="20"/>
        </w:rPr>
        <w:t xml:space="preserve"> </w:t>
      </w:r>
      <w:r w:rsidRPr="00244639">
        <w:rPr>
          <w:i/>
          <w:iCs/>
          <w:color w:val="8EAADB" w:themeColor="accent1" w:themeTint="99"/>
          <w:sz w:val="20"/>
          <w:szCs w:val="20"/>
        </w:rPr>
        <w:t>(6)</w:t>
      </w:r>
    </w:p>
    <w:p w14:paraId="3004B6AA" w14:textId="77777777" w:rsidR="002B1943" w:rsidRDefault="002B1943" w:rsidP="00CC0A17">
      <w:pPr>
        <w:rPr>
          <w:color w:val="8EAADB" w:themeColor="accent1" w:themeTint="99"/>
          <w:sz w:val="28"/>
          <w:szCs w:val="28"/>
        </w:rPr>
      </w:pPr>
    </w:p>
    <w:p w14:paraId="48A2165A" w14:textId="78AA156C" w:rsidR="002B1943" w:rsidRPr="002B1943" w:rsidRDefault="002B1943" w:rsidP="00CC0A17">
      <w:pPr>
        <w:rPr>
          <w:color w:val="8EAADB" w:themeColor="accent1" w:themeTint="99"/>
          <w:sz w:val="28"/>
          <w:szCs w:val="28"/>
        </w:rPr>
      </w:pPr>
      <w:r w:rsidRPr="002B1943">
        <w:rPr>
          <w:color w:val="8EAADB" w:themeColor="accent1" w:themeTint="99"/>
          <w:sz w:val="28"/>
          <w:szCs w:val="28"/>
        </w:rPr>
        <w:t>Γεωγραφικά στοιχεία Γης</w:t>
      </w:r>
    </w:p>
    <w:p w14:paraId="69F65767" w14:textId="6D3814F0" w:rsidR="002B1943" w:rsidRPr="002B1943" w:rsidRDefault="002B1943" w:rsidP="00CC0A17">
      <w:pPr>
        <w:ind w:firstLine="0"/>
      </w:pPr>
      <w:r>
        <w:tab/>
      </w:r>
      <w:r w:rsidRPr="002B1943">
        <w:t>Ο σημαντικότερος παράγοντας που διαμορφώνει την ισχύ της ηλιακής ακτινοβολίας που φτάνει τελικά στην επιφάνεια της Γης είναι η θέση του ήλιου σε σχέση με το σημείο που δέχεται την ακτινοβολία.</w:t>
      </w:r>
    </w:p>
    <w:p w14:paraId="2A83F485" w14:textId="1010B640" w:rsidR="002B1943" w:rsidRPr="002B1943" w:rsidRDefault="002B1943" w:rsidP="00CC0A17">
      <w:pPr>
        <w:ind w:firstLine="0"/>
      </w:pPr>
      <w:r w:rsidRPr="002B1943">
        <w:t xml:space="preserve">Με βάση αυτή την αρχή διακρίνουμε τα παρακάτω γεωμετρικά στοιχεία. </w:t>
      </w:r>
    </w:p>
    <w:p w14:paraId="23484D96" w14:textId="77777777" w:rsidR="002B1943" w:rsidRPr="002B1943" w:rsidRDefault="002B1943" w:rsidP="00CC0A17">
      <w:pPr>
        <w:ind w:firstLine="0"/>
      </w:pPr>
    </w:p>
    <w:p w14:paraId="27D540F8" w14:textId="77777777" w:rsidR="002B1943" w:rsidRPr="002B1943" w:rsidRDefault="002B1943" w:rsidP="00CC0A17">
      <w:pPr>
        <w:ind w:firstLine="0"/>
        <w:rPr>
          <w:b/>
          <w:bCs/>
        </w:rPr>
      </w:pPr>
      <w:r w:rsidRPr="002B1943">
        <w:rPr>
          <w:b/>
          <w:bCs/>
        </w:rPr>
        <w:t>Γεωγραφικές συντεταγμένες</w:t>
      </w:r>
    </w:p>
    <w:p w14:paraId="3B2A3CE4" w14:textId="4B2067C4" w:rsidR="002B1943" w:rsidRPr="002B1943" w:rsidRDefault="004B10F2" w:rsidP="00CC0A17">
      <w:pPr>
        <w:ind w:firstLine="0"/>
      </w:pPr>
      <w:r>
        <w:rPr>
          <w:b/>
        </w:rPr>
        <w:tab/>
      </w:r>
      <w:r w:rsidR="002B1943" w:rsidRPr="002B1943">
        <w:rPr>
          <w:b/>
        </w:rPr>
        <w:t xml:space="preserve">Γεωγραφικό πλάτος </w:t>
      </w:r>
      <w:r w:rsidR="002B1943" w:rsidRPr="002B1943">
        <w:t>(latitude) (φ) ενός σημείου που βρίσκεται στην επιφάνεια της γης είναι η γωνία που σχηματίζει η κατακόρυφος του τόπου με το επίπεδο του ισημερινού. Χαρακτηρίζεται ως Βόρειο Β (North N) από 0° - 90° ή Νότιο Ν (South S) ή 0° - 90° Ν ανάλογα σε ποιο ημισφαίριο βρίσκεται το σημείο, με αρχή μέτρησης τον ισημερινό του οποίου το γεωγραφικό πλάτος είναι 0°.</w:t>
      </w:r>
    </w:p>
    <w:p w14:paraId="5E6EC5A7" w14:textId="3D824F13" w:rsidR="002B1943" w:rsidRDefault="004B10F2" w:rsidP="00CC0A17">
      <w:pPr>
        <w:ind w:firstLine="0"/>
      </w:pPr>
      <w:r>
        <w:rPr>
          <w:b/>
        </w:rPr>
        <w:tab/>
      </w:r>
      <w:r w:rsidR="002B1943" w:rsidRPr="002B1943">
        <w:rPr>
          <w:b/>
        </w:rPr>
        <w:t xml:space="preserve">Γεωγραφικό μήκος </w:t>
      </w:r>
      <w:r w:rsidR="002B1943" w:rsidRPr="002B1943">
        <w:t>(longitude) (λ) ενός σημείου στην επιφάνεια της γης είναι η γωνία που σχηματίζεται από το επίπεδο του μεσημβρινού που διέρχεται από το εν λόγω σημείο με το επίπεδο του πρώτου μεσημβρινού που διέρχεται από το   Αστεροσκοπείο   του Γκρήνουιτς στην Μεγάλη Βρετανία. Το γεωγραφικό μήκος χαρακτηρίζεται Ανατολικό Α (East E) 0° - 180° Α ή Δυτικό Δ (West W) 0° - 180° Δ ανάλογα σε ποιο ημισφαίριο βρίσκεται το σημείο</w:t>
      </w:r>
      <w:r>
        <w:t>.</w:t>
      </w:r>
    </w:p>
    <w:p w14:paraId="0CA1FD62" w14:textId="77777777" w:rsidR="004B10F2" w:rsidRPr="002B1943" w:rsidRDefault="004B10F2" w:rsidP="00CC0A17">
      <w:pPr>
        <w:ind w:firstLine="0"/>
      </w:pPr>
    </w:p>
    <w:p w14:paraId="748F351C" w14:textId="34796725" w:rsidR="00244639" w:rsidRDefault="004B10F2" w:rsidP="00CC0A17">
      <w:pPr>
        <w:ind w:firstLine="0"/>
        <w:jc w:val="center"/>
      </w:pPr>
      <w:r w:rsidRPr="004B10F2">
        <w:lastRenderedPageBreak/>
        <w:drawing>
          <wp:inline distT="0" distB="0" distL="0" distR="0" wp14:anchorId="661F727B" wp14:editId="5F77D1FE">
            <wp:extent cx="3400900" cy="3010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900" cy="3010320"/>
                    </a:xfrm>
                    <a:prstGeom prst="rect">
                      <a:avLst/>
                    </a:prstGeom>
                  </pic:spPr>
                </pic:pic>
              </a:graphicData>
            </a:graphic>
          </wp:inline>
        </w:drawing>
      </w:r>
    </w:p>
    <w:p w14:paraId="3076BD36" w14:textId="77122948" w:rsidR="00CC0A17" w:rsidRDefault="00CC0A17" w:rsidP="00CC0A17">
      <w:pPr>
        <w:ind w:firstLine="0"/>
        <w:jc w:val="center"/>
        <w:rPr>
          <w:i/>
          <w:iCs/>
          <w:color w:val="8EAADB" w:themeColor="accent1" w:themeTint="99"/>
          <w:sz w:val="20"/>
          <w:szCs w:val="20"/>
        </w:rPr>
      </w:pPr>
      <w:r w:rsidRPr="00CC0A17">
        <w:rPr>
          <w:i/>
          <w:iCs/>
          <w:color w:val="8EAADB" w:themeColor="accent1" w:themeTint="99"/>
          <w:sz w:val="20"/>
          <w:szCs w:val="20"/>
        </w:rPr>
        <w:t>Εικόνα 7: Γεωγραφικές συντεταγμένες</w:t>
      </w:r>
    </w:p>
    <w:p w14:paraId="0EC69630" w14:textId="52289E84" w:rsidR="00CC0A17" w:rsidRDefault="00FF2ACE" w:rsidP="00CC0A17">
      <w:pPr>
        <w:rPr>
          <w:color w:val="8EAADB" w:themeColor="accent1" w:themeTint="99"/>
          <w:sz w:val="28"/>
          <w:szCs w:val="28"/>
        </w:rPr>
      </w:pPr>
      <w:r w:rsidRPr="00FF2ACE">
        <w:rPr>
          <w:color w:val="8EAADB" w:themeColor="accent1" w:themeTint="99"/>
          <w:sz w:val="28"/>
          <w:szCs w:val="28"/>
        </w:rPr>
        <w:t>Ηλιακός Χρόνος</w:t>
      </w:r>
    </w:p>
    <w:p w14:paraId="53539118" w14:textId="77777777" w:rsidR="006701B5" w:rsidRPr="006701B5" w:rsidRDefault="006701B5" w:rsidP="006701B5">
      <w:r w:rsidRPr="006701B5">
        <w:t>Σε όλους τους υπολογισμούς που σχετίζονται με την ηλιακή ακτινοβολία χρησιμοποιείται ο πραγματικός ηλιακός χρόνος (ΗΧ), ο χρόνος δηλαδή του οποίου ο προσδιορισμός βασίζεται στη γωνιακή μετακίνηση του ήλιου σε σχέση με το μεσημβρινό στον οποίο βρίσκεται ο παρατηρητής.</w:t>
      </w:r>
    </w:p>
    <w:p w14:paraId="47F2264D" w14:textId="1ECE8ED6" w:rsidR="006701B5" w:rsidRDefault="006701B5" w:rsidP="006701B5">
      <w:r w:rsidRPr="006701B5">
        <w:t>Η Γη χωρίζεται σε 24 ζώνες, κάθε μία από τις οποίες έχει γεωγραφικό μήκος 15° (δηλαδή μία ώρα). Για κάθε μία από αυτές τις ζώνες χρησιμοποιείται ο ίδιος τοπικός χρόνος (ΤΧ)</w:t>
      </w:r>
    </w:p>
    <w:p w14:paraId="754A7A89" w14:textId="77777777" w:rsidR="004A7F0B" w:rsidRDefault="004A7F0B" w:rsidP="006701B5"/>
    <w:p w14:paraId="30CBC411" w14:textId="56B88586" w:rsidR="00D40AB2" w:rsidRPr="006701B5" w:rsidRDefault="00D40AB2" w:rsidP="006701B5">
      <w:r w:rsidRPr="00D40AB2">
        <w:rPr>
          <w:noProof/>
        </w:rPr>
        <w:drawing>
          <wp:inline distT="0" distB="0" distL="0" distR="0" wp14:anchorId="7C94625C" wp14:editId="1C5D3810">
            <wp:extent cx="5274310" cy="2798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98445"/>
                    </a:xfrm>
                    <a:prstGeom prst="rect">
                      <a:avLst/>
                    </a:prstGeom>
                    <a:noFill/>
                    <a:ln>
                      <a:noFill/>
                    </a:ln>
                  </pic:spPr>
                </pic:pic>
              </a:graphicData>
            </a:graphic>
          </wp:inline>
        </w:drawing>
      </w:r>
    </w:p>
    <w:p w14:paraId="7B561E31" w14:textId="65666B9C" w:rsidR="00FF2ACE" w:rsidRDefault="00D40AB2" w:rsidP="00D40AB2">
      <w:pPr>
        <w:jc w:val="center"/>
        <w:rPr>
          <w:i/>
          <w:iCs/>
          <w:color w:val="8EAADB" w:themeColor="accent1" w:themeTint="99"/>
          <w:sz w:val="20"/>
          <w:szCs w:val="20"/>
        </w:rPr>
      </w:pPr>
      <w:r w:rsidRPr="00D40AB2">
        <w:rPr>
          <w:i/>
          <w:iCs/>
          <w:color w:val="8EAADB" w:themeColor="accent1" w:themeTint="99"/>
          <w:sz w:val="20"/>
          <w:szCs w:val="20"/>
        </w:rPr>
        <w:t>Εικόνα 8: Ζώνες ώρας</w:t>
      </w:r>
    </w:p>
    <w:p w14:paraId="0EC84AEF" w14:textId="77777777" w:rsidR="00A6625B" w:rsidRPr="00A6625B" w:rsidRDefault="00A6625B" w:rsidP="00A6625B">
      <w:r w:rsidRPr="00A6625B">
        <w:t>Γενικά, ο πραγματικός ηλιακός χρόνος δε συμπίπτει με τον τοπικό χρόνο και είναι απαραίτητο να γίνονται οι παρακάτω δύο διορθώσεις.</w:t>
      </w:r>
    </w:p>
    <w:p w14:paraId="214D109C" w14:textId="0551C968" w:rsidR="00A6625B" w:rsidRPr="00A6625B" w:rsidRDefault="00F53678" w:rsidP="00F53678">
      <w:r>
        <w:t xml:space="preserve">1. </w:t>
      </w:r>
      <w:r w:rsidR="00A6625B" w:rsidRPr="00A6625B">
        <w:t xml:space="preserve">Η σταθερή διόρθωση εξαιτίας της διαφοράς στο γεωγραφικό μήκος μεταξύ του τοπικού μεσημβρινού του παρατηρητή (Lτ) και του μεσημβρινού στον οποίο είναι </w:t>
      </w:r>
      <w:r w:rsidR="00A6625B" w:rsidRPr="00A6625B">
        <w:lastRenderedPageBreak/>
        <w:t>βασισμένη η ζώνη χρόνου της περιοχής (Lστ). Αυτή η διόρθωση είναι της τάξης των 4 λεπτών ανά μοίρα απόκλισης από τον σταθερό μεσημβρινό αφού ο Ήλιος χρειάζεται αυτόν τον χρόνο για να διανύσει 1° γεωγραφικού μήκους. Επίσης μπορεί να χρειαστεί και μία ακόμα διόρθωση για τη θερινή ώρα.</w:t>
      </w:r>
    </w:p>
    <w:p w14:paraId="2482F2B0" w14:textId="77777777" w:rsidR="00A6625B" w:rsidRPr="00A6625B" w:rsidRDefault="00A6625B" w:rsidP="00A6625B">
      <w:r w:rsidRPr="00A6625B">
        <w:t>HX = TX ± 4(λst − λτ) + Ετ</w:t>
      </w:r>
    </w:p>
    <w:p w14:paraId="4EA4FE63" w14:textId="1F09761E" w:rsidR="00A6625B" w:rsidRDefault="00A6625B" w:rsidP="00A6625B">
      <w:r w:rsidRPr="00A6625B">
        <w:t>Όλοι οι όροι στην παραπάνω εξίσωση πρέπει να μετατραπούν σε λεπτά. Το γεωγραφικό μήκος υπολογίζεται σε μοίρες 0° &lt; λ &lt; 180°. Το θετικό πρόσημο (+) είναι για περιοχές δυτικά του Greenwich (δυτικό ημισφαίριο) ενώ το αρνητικό πρόσημο (-) είναι για περιοχές ανατολικά του Greenwich (ανατολικό ημισφαίριο).</w:t>
      </w:r>
    </w:p>
    <w:p w14:paraId="49052A26" w14:textId="6B2EB401" w:rsidR="00F53678" w:rsidRDefault="00F53678" w:rsidP="00A6625B">
      <w:r>
        <w:rPr>
          <w:noProof/>
        </w:rPr>
        <w:drawing>
          <wp:anchor distT="0" distB="0" distL="0" distR="0" simplePos="0" relativeHeight="251660800" behindDoc="0" locked="0" layoutInCell="1" allowOverlap="1" wp14:anchorId="2E2392A3" wp14:editId="25BD533B">
            <wp:simplePos x="0" y="0"/>
            <wp:positionH relativeFrom="page">
              <wp:posOffset>1143000</wp:posOffset>
            </wp:positionH>
            <wp:positionV relativeFrom="paragraph">
              <wp:posOffset>208915</wp:posOffset>
            </wp:positionV>
            <wp:extent cx="5253939" cy="25146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1" cstate="print"/>
                    <a:stretch>
                      <a:fillRect/>
                    </a:stretch>
                  </pic:blipFill>
                  <pic:spPr>
                    <a:xfrm>
                      <a:off x="0" y="0"/>
                      <a:ext cx="5253939" cy="2514600"/>
                    </a:xfrm>
                    <a:prstGeom prst="rect">
                      <a:avLst/>
                    </a:prstGeom>
                  </pic:spPr>
                </pic:pic>
              </a:graphicData>
            </a:graphic>
          </wp:anchor>
        </w:drawing>
      </w:r>
    </w:p>
    <w:p w14:paraId="204FF38D" w14:textId="77777777" w:rsidR="00F53678" w:rsidRPr="00F53678" w:rsidRDefault="00F53678" w:rsidP="00F53678">
      <w:pPr>
        <w:jc w:val="center"/>
        <w:rPr>
          <w:i/>
          <w:iCs/>
          <w:color w:val="8EAADB" w:themeColor="accent1" w:themeTint="99"/>
          <w:sz w:val="20"/>
          <w:szCs w:val="20"/>
        </w:rPr>
      </w:pPr>
      <w:r w:rsidRPr="00F53678">
        <w:rPr>
          <w:i/>
          <w:iCs/>
          <w:color w:val="8EAADB" w:themeColor="accent1" w:themeTint="99"/>
          <w:sz w:val="20"/>
          <w:szCs w:val="20"/>
        </w:rPr>
        <w:t>Εικόνα</w:t>
      </w:r>
      <w:r w:rsidRPr="00F53678">
        <w:rPr>
          <w:i/>
          <w:iCs/>
          <w:color w:val="8EAADB" w:themeColor="accent1" w:themeTint="99"/>
          <w:spacing w:val="-2"/>
          <w:sz w:val="20"/>
          <w:szCs w:val="20"/>
        </w:rPr>
        <w:t xml:space="preserve"> </w:t>
      </w:r>
      <w:r w:rsidRPr="00F53678">
        <w:rPr>
          <w:i/>
          <w:iCs/>
          <w:color w:val="8EAADB" w:themeColor="accent1" w:themeTint="99"/>
          <w:sz w:val="20"/>
          <w:szCs w:val="20"/>
        </w:rPr>
        <w:t>9:</w:t>
      </w:r>
      <w:r w:rsidRPr="00F53678">
        <w:rPr>
          <w:i/>
          <w:iCs/>
          <w:color w:val="8EAADB" w:themeColor="accent1" w:themeTint="99"/>
          <w:spacing w:val="-1"/>
          <w:sz w:val="20"/>
          <w:szCs w:val="20"/>
        </w:rPr>
        <w:t xml:space="preserve"> </w:t>
      </w:r>
      <w:r w:rsidRPr="00F53678">
        <w:rPr>
          <w:i/>
          <w:iCs/>
          <w:color w:val="8EAADB" w:themeColor="accent1" w:themeTint="99"/>
          <w:sz w:val="20"/>
          <w:szCs w:val="20"/>
        </w:rPr>
        <w:t>Θερινή</w:t>
      </w:r>
      <w:r w:rsidRPr="00F53678">
        <w:rPr>
          <w:i/>
          <w:iCs/>
          <w:color w:val="8EAADB" w:themeColor="accent1" w:themeTint="99"/>
          <w:spacing w:val="-2"/>
          <w:sz w:val="20"/>
          <w:szCs w:val="20"/>
        </w:rPr>
        <w:t xml:space="preserve"> </w:t>
      </w:r>
      <w:r w:rsidRPr="00F53678">
        <w:rPr>
          <w:i/>
          <w:iCs/>
          <w:color w:val="8EAADB" w:themeColor="accent1" w:themeTint="99"/>
          <w:sz w:val="20"/>
          <w:szCs w:val="20"/>
        </w:rPr>
        <w:t>ζώνη</w:t>
      </w:r>
      <w:r w:rsidRPr="00F53678">
        <w:rPr>
          <w:i/>
          <w:iCs/>
          <w:color w:val="8EAADB" w:themeColor="accent1" w:themeTint="99"/>
          <w:spacing w:val="-2"/>
          <w:sz w:val="20"/>
          <w:szCs w:val="20"/>
        </w:rPr>
        <w:t xml:space="preserve"> </w:t>
      </w:r>
      <w:r w:rsidRPr="00F53678">
        <w:rPr>
          <w:i/>
          <w:iCs/>
          <w:color w:val="8EAADB" w:themeColor="accent1" w:themeTint="99"/>
          <w:sz w:val="20"/>
          <w:szCs w:val="20"/>
        </w:rPr>
        <w:t>ώρας</w:t>
      </w:r>
    </w:p>
    <w:p w14:paraId="79BC85B1" w14:textId="77777777" w:rsidR="00F53678" w:rsidRPr="00A6625B" w:rsidRDefault="00F53678" w:rsidP="00A6625B"/>
    <w:p w14:paraId="5E4F71DE" w14:textId="77777777" w:rsidR="00691BA2" w:rsidRPr="00691BA2" w:rsidRDefault="00F53678" w:rsidP="00691BA2">
      <w:r w:rsidRPr="00691BA2">
        <w:t xml:space="preserve">2. </w:t>
      </w:r>
      <w:r w:rsidR="00691BA2" w:rsidRPr="00691BA2">
        <w:t>Η δεύτερη διόρθωση υπολογίζεται επίσης σε λεπτά από την εξίσωση του χρόνου Ετ με την οποία λαμβάνονται υπόψιν οι διαταραχές στον ρυθμό περιστροφής την Γης λόγω της ελλειπτικής τροχιάς και της εκκεντρότητα της τροχιάς της Γης γύρω από τον Ήλιο (δηλαδή το κατά πόσο η πραγματική ελλειπτική τροχιά της Γης γύρω από τον Ήλιο διαφέρει από την θεωρητική κυκλική τροχιά)</w:t>
      </w:r>
    </w:p>
    <w:p w14:paraId="28D0474A" w14:textId="36F84C1C" w:rsidR="00691BA2" w:rsidRDefault="00691BA2" w:rsidP="00691BA2">
      <w:r w:rsidRPr="00691BA2">
        <w:t>Ε</w:t>
      </w:r>
      <w:r w:rsidRPr="00691BA2">
        <w:rPr>
          <w:vertAlign w:val="subscript"/>
        </w:rPr>
        <w:t>τ</w:t>
      </w:r>
      <w:r w:rsidRPr="00691BA2">
        <w:t xml:space="preserve"> = 9,87 sin 2Β − 7,53 cos Β − 1,5 sin Β</w:t>
      </w:r>
    </w:p>
    <w:p w14:paraId="3FD6F845" w14:textId="18EABFD6" w:rsidR="00691BA2" w:rsidRDefault="00691BA2" w:rsidP="00691BA2"/>
    <w:p w14:paraId="00CE37CF" w14:textId="257123CF" w:rsidR="003A2CF4" w:rsidRDefault="003A2CF4" w:rsidP="00691BA2">
      <w:pPr>
        <w:rPr>
          <w:rFonts w:eastAsiaTheme="minorEastAsia"/>
          <w:lang w:val="en-US"/>
        </w:rPr>
      </w:pPr>
      <w:r>
        <w:t xml:space="preserve">Όπου Β = </w:t>
      </w:r>
      <m:oMath>
        <m:f>
          <m:fPr>
            <m:ctrlPr>
              <w:rPr>
                <w:rFonts w:ascii="Cambria Math" w:hAnsi="Cambria Math"/>
                <w:i/>
              </w:rPr>
            </m:ctrlPr>
          </m:fPr>
          <m:num>
            <m:r>
              <w:rPr>
                <w:rFonts w:ascii="Cambria Math" w:hAnsi="Cambria Math"/>
              </w:rPr>
              <m:t>360(</m:t>
            </m:r>
            <m:r>
              <w:rPr>
                <w:rFonts w:ascii="Cambria Math" w:hAnsi="Cambria Math"/>
                <w:lang w:val="en-US"/>
              </w:rPr>
              <m:t>D-81)</m:t>
            </m:r>
          </m:num>
          <m:den>
            <m:r>
              <w:rPr>
                <w:rFonts w:ascii="Cambria Math" w:hAnsi="Cambria Math"/>
              </w:rPr>
              <m:t>364</m:t>
            </m:r>
          </m:den>
        </m:f>
        <m:r>
          <w:rPr>
            <w:rFonts w:ascii="Cambria Math" w:hAnsi="Cambria Math"/>
          </w:rPr>
          <m:t xml:space="preserve"> και 1≤</m:t>
        </m:r>
        <m:r>
          <w:rPr>
            <w:rFonts w:ascii="Cambria Math" w:hAnsi="Cambria Math"/>
            <w:lang w:val="en-US"/>
          </w:rPr>
          <m:t>D≤365.</m:t>
        </m:r>
      </m:oMath>
    </w:p>
    <w:p w14:paraId="007793F2" w14:textId="77777777" w:rsidR="00D01112" w:rsidRPr="00691BA2" w:rsidRDefault="00D01112" w:rsidP="00691BA2">
      <w:pPr>
        <w:rPr>
          <w:i/>
          <w:lang w:val="en-US"/>
        </w:rPr>
      </w:pPr>
    </w:p>
    <w:p w14:paraId="253B3AB5" w14:textId="65923B0A" w:rsidR="00D40AB2" w:rsidRDefault="00691BA2" w:rsidP="00691BA2">
      <w:r w:rsidRPr="00691BA2">
        <w:t>Η μεταβολή αυτή δεν είναι σταθερή και η ετήσια διακύμανση του Ετ κατά τη διάρκεια του χρόνου φαίνεται στο παρακάτω σχήμα. Η παράμετρος μηδενίζεται 4 φορές στην περίοδο αυτή.</w:t>
      </w:r>
    </w:p>
    <w:p w14:paraId="35EFD044" w14:textId="566DDC12" w:rsidR="00D01112" w:rsidRDefault="00D01112" w:rsidP="00D01112">
      <w:pPr>
        <w:jc w:val="center"/>
      </w:pPr>
      <w:r>
        <w:rPr>
          <w:noProof/>
          <w:sz w:val="20"/>
        </w:rPr>
        <w:lastRenderedPageBreak/>
        <w:drawing>
          <wp:inline distT="0" distB="0" distL="0" distR="0" wp14:anchorId="77B726DB" wp14:editId="485A975E">
            <wp:extent cx="3494219" cy="30861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stretch>
                      <a:fillRect/>
                    </a:stretch>
                  </pic:blipFill>
                  <pic:spPr>
                    <a:xfrm>
                      <a:off x="0" y="0"/>
                      <a:ext cx="3494219" cy="3086100"/>
                    </a:xfrm>
                    <a:prstGeom prst="rect">
                      <a:avLst/>
                    </a:prstGeom>
                  </pic:spPr>
                </pic:pic>
              </a:graphicData>
            </a:graphic>
          </wp:inline>
        </w:drawing>
      </w:r>
    </w:p>
    <w:p w14:paraId="300BE9A1" w14:textId="5FDEF2A3" w:rsidR="00D01112" w:rsidRDefault="00D01112" w:rsidP="00D01112">
      <w:pPr>
        <w:jc w:val="center"/>
        <w:rPr>
          <w:i/>
          <w:iCs/>
          <w:color w:val="8EAADB" w:themeColor="accent1" w:themeTint="99"/>
          <w:sz w:val="20"/>
          <w:szCs w:val="20"/>
        </w:rPr>
      </w:pPr>
      <w:r w:rsidRPr="00D01112">
        <w:rPr>
          <w:i/>
          <w:iCs/>
          <w:color w:val="8EAADB" w:themeColor="accent1" w:themeTint="99"/>
          <w:sz w:val="20"/>
          <w:szCs w:val="20"/>
        </w:rPr>
        <w:t>Εικόνα</w:t>
      </w:r>
      <w:r w:rsidRPr="00D01112">
        <w:rPr>
          <w:i/>
          <w:iCs/>
          <w:color w:val="8EAADB" w:themeColor="accent1" w:themeTint="99"/>
          <w:spacing w:val="-1"/>
          <w:sz w:val="20"/>
          <w:szCs w:val="20"/>
        </w:rPr>
        <w:t xml:space="preserve"> </w:t>
      </w:r>
      <w:r w:rsidRPr="00D01112">
        <w:rPr>
          <w:i/>
          <w:iCs/>
          <w:color w:val="8EAADB" w:themeColor="accent1" w:themeTint="99"/>
          <w:sz w:val="20"/>
          <w:szCs w:val="20"/>
        </w:rPr>
        <w:t>10: Ετήσια</w:t>
      </w:r>
      <w:r w:rsidRPr="00D01112">
        <w:rPr>
          <w:i/>
          <w:iCs/>
          <w:color w:val="8EAADB" w:themeColor="accent1" w:themeTint="99"/>
          <w:spacing w:val="-1"/>
          <w:sz w:val="20"/>
          <w:szCs w:val="20"/>
        </w:rPr>
        <w:t xml:space="preserve"> </w:t>
      </w:r>
      <w:r w:rsidRPr="00D01112">
        <w:rPr>
          <w:i/>
          <w:iCs/>
          <w:color w:val="8EAADB" w:themeColor="accent1" w:themeTint="99"/>
          <w:sz w:val="20"/>
          <w:szCs w:val="20"/>
        </w:rPr>
        <w:t>διακύμανση</w:t>
      </w:r>
      <w:r w:rsidRPr="00D01112">
        <w:rPr>
          <w:i/>
          <w:iCs/>
          <w:color w:val="8EAADB" w:themeColor="accent1" w:themeTint="99"/>
          <w:spacing w:val="-4"/>
          <w:sz w:val="20"/>
          <w:szCs w:val="20"/>
        </w:rPr>
        <w:t xml:space="preserve"> </w:t>
      </w:r>
      <w:r w:rsidRPr="00D01112">
        <w:rPr>
          <w:i/>
          <w:iCs/>
          <w:color w:val="8EAADB" w:themeColor="accent1" w:themeTint="99"/>
          <w:sz w:val="20"/>
          <w:szCs w:val="20"/>
        </w:rPr>
        <w:t>εξίσωσης</w:t>
      </w:r>
      <w:r w:rsidRPr="00D01112">
        <w:rPr>
          <w:i/>
          <w:iCs/>
          <w:color w:val="8EAADB" w:themeColor="accent1" w:themeTint="99"/>
          <w:spacing w:val="-3"/>
          <w:sz w:val="20"/>
          <w:szCs w:val="20"/>
        </w:rPr>
        <w:t xml:space="preserve"> </w:t>
      </w:r>
      <w:r w:rsidRPr="00D01112">
        <w:rPr>
          <w:i/>
          <w:iCs/>
          <w:color w:val="8EAADB" w:themeColor="accent1" w:themeTint="99"/>
          <w:sz w:val="20"/>
          <w:szCs w:val="20"/>
        </w:rPr>
        <w:t>του χρόνου</w:t>
      </w:r>
      <w:r w:rsidRPr="00D01112">
        <w:rPr>
          <w:i/>
          <w:iCs/>
          <w:color w:val="8EAADB" w:themeColor="accent1" w:themeTint="99"/>
          <w:spacing w:val="-3"/>
          <w:sz w:val="20"/>
          <w:szCs w:val="20"/>
        </w:rPr>
        <w:t xml:space="preserve"> </w:t>
      </w:r>
      <w:r w:rsidRPr="00D01112">
        <w:rPr>
          <w:i/>
          <w:iCs/>
          <w:color w:val="8EAADB" w:themeColor="accent1" w:themeTint="99"/>
          <w:sz w:val="20"/>
          <w:szCs w:val="20"/>
        </w:rPr>
        <w:t>Ετ</w:t>
      </w:r>
    </w:p>
    <w:p w14:paraId="5BA176E2" w14:textId="1DF3E1AD" w:rsidR="003E2E35" w:rsidRDefault="003E2E35" w:rsidP="003E2E35">
      <w:pPr>
        <w:rPr>
          <w:color w:val="8EAADB" w:themeColor="accent1" w:themeTint="99"/>
          <w:sz w:val="28"/>
          <w:szCs w:val="28"/>
          <w:lang w:val="en-US"/>
        </w:rPr>
      </w:pPr>
      <w:r w:rsidRPr="003E2E35">
        <w:rPr>
          <w:color w:val="8EAADB" w:themeColor="accent1" w:themeTint="99"/>
          <w:sz w:val="28"/>
          <w:szCs w:val="28"/>
        </w:rPr>
        <w:tab/>
      </w:r>
      <w:r w:rsidRPr="003E2E35">
        <w:rPr>
          <w:color w:val="8EAADB" w:themeColor="accent1" w:themeTint="99"/>
          <w:sz w:val="28"/>
          <w:szCs w:val="28"/>
        </w:rPr>
        <w:t>Ηλιακή Γεωμετρία</w:t>
      </w:r>
      <w:r>
        <w:rPr>
          <w:color w:val="8EAADB" w:themeColor="accent1" w:themeTint="99"/>
          <w:sz w:val="28"/>
          <w:szCs w:val="28"/>
        </w:rPr>
        <w:tab/>
      </w:r>
      <w:r>
        <w:rPr>
          <w:color w:val="8EAADB" w:themeColor="accent1" w:themeTint="99"/>
          <w:sz w:val="28"/>
          <w:szCs w:val="28"/>
          <w:lang w:val="en-US"/>
        </w:rPr>
        <w:t>[Laura]</w:t>
      </w:r>
    </w:p>
    <w:p w14:paraId="3025615F" w14:textId="3A3704C2" w:rsidR="003E2E35" w:rsidRDefault="00E61B1C" w:rsidP="007851CE">
      <w:r w:rsidRPr="00E61B1C">
        <w:t>Ονομάζουμε ουράνια σφαίρα την ιδεατή σφαίρα που περιβάλλει τη Γη επί της οποίας φέρονται να είναι καθηλωμένοι οι αστέρες. Εκλειπτικό είναι το νοητό επίπεδο περιφοράς του Ηλίου γύρω από τη Γη στην ουράνια σφαίρα, καθώς αυτός αλλάζει θέση στον ουρανό κατά τη διάρκεια ενός έτους. Ο άξονας περιστροφής της Γης σχηματίζει γωνία περίπου 23,5° με το εκλειπτικό επίπεδο. Η θέση αυτή του άξονα σε σχέση με το εκλειπτικό επίπεδο του ήλιου προκαλεί τις εποχιακές αλλαγές στην ηλιακή ακτινοβολία.</w:t>
      </w:r>
    </w:p>
    <w:p w14:paraId="6BBE54ED" w14:textId="1B321433" w:rsidR="00E61B1C" w:rsidRDefault="00E61B1C" w:rsidP="00E61B1C">
      <w:pPr>
        <w:jc w:val="center"/>
      </w:pPr>
      <w:r>
        <w:rPr>
          <w:noProof/>
        </w:rPr>
        <w:drawing>
          <wp:inline distT="0" distB="0" distL="0" distR="0" wp14:anchorId="730A1A3D" wp14:editId="60439182">
            <wp:extent cx="4500031" cy="302895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31" cy="3028950"/>
                    </a:xfrm>
                    <a:prstGeom prst="rect">
                      <a:avLst/>
                    </a:prstGeom>
                  </pic:spPr>
                </pic:pic>
              </a:graphicData>
            </a:graphic>
          </wp:inline>
        </w:drawing>
      </w:r>
    </w:p>
    <w:p w14:paraId="2514811C" w14:textId="77777777" w:rsidR="00E61B1C" w:rsidRPr="00E61B1C" w:rsidRDefault="00E61B1C" w:rsidP="00E61B1C">
      <w:pPr>
        <w:pStyle w:val="BodyText"/>
        <w:spacing w:before="6"/>
        <w:ind w:left="1444" w:right="1444"/>
        <w:jc w:val="center"/>
        <w:rPr>
          <w:rFonts w:asciiTheme="minorHAnsi" w:hAnsiTheme="minorHAnsi" w:cstheme="minorHAnsi"/>
          <w:i/>
          <w:iCs/>
          <w:color w:val="8EAADB" w:themeColor="accent1" w:themeTint="99"/>
          <w:sz w:val="20"/>
          <w:szCs w:val="20"/>
        </w:rPr>
      </w:pPr>
      <w:r w:rsidRPr="00E61B1C">
        <w:rPr>
          <w:rFonts w:asciiTheme="minorHAnsi" w:hAnsiTheme="minorHAnsi" w:cstheme="minorHAnsi"/>
          <w:i/>
          <w:iCs/>
          <w:color w:val="8EAADB" w:themeColor="accent1" w:themeTint="99"/>
          <w:sz w:val="20"/>
          <w:szCs w:val="20"/>
        </w:rPr>
        <w:t>Εικόνα</w:t>
      </w:r>
      <w:r w:rsidRPr="00E61B1C">
        <w:rPr>
          <w:rFonts w:asciiTheme="minorHAnsi" w:hAnsiTheme="minorHAnsi" w:cstheme="minorHAnsi"/>
          <w:i/>
          <w:iCs/>
          <w:color w:val="8EAADB" w:themeColor="accent1" w:themeTint="99"/>
          <w:spacing w:val="-2"/>
          <w:sz w:val="20"/>
          <w:szCs w:val="20"/>
        </w:rPr>
        <w:t xml:space="preserve"> </w:t>
      </w:r>
      <w:r w:rsidRPr="00E61B1C">
        <w:rPr>
          <w:rFonts w:asciiTheme="minorHAnsi" w:hAnsiTheme="minorHAnsi" w:cstheme="minorHAnsi"/>
          <w:i/>
          <w:iCs/>
          <w:color w:val="8EAADB" w:themeColor="accent1" w:themeTint="99"/>
          <w:sz w:val="20"/>
          <w:szCs w:val="20"/>
        </w:rPr>
        <w:t>11:</w:t>
      </w:r>
      <w:r w:rsidRPr="00E61B1C">
        <w:rPr>
          <w:rFonts w:asciiTheme="minorHAnsi" w:hAnsiTheme="minorHAnsi" w:cstheme="minorHAnsi"/>
          <w:i/>
          <w:iCs/>
          <w:color w:val="8EAADB" w:themeColor="accent1" w:themeTint="99"/>
          <w:spacing w:val="-1"/>
          <w:sz w:val="20"/>
          <w:szCs w:val="20"/>
        </w:rPr>
        <w:t xml:space="preserve"> </w:t>
      </w:r>
      <w:r w:rsidRPr="00E61B1C">
        <w:rPr>
          <w:rFonts w:asciiTheme="minorHAnsi" w:hAnsiTheme="minorHAnsi" w:cstheme="minorHAnsi"/>
          <w:i/>
          <w:iCs/>
          <w:color w:val="8EAADB" w:themeColor="accent1" w:themeTint="99"/>
          <w:sz w:val="20"/>
          <w:szCs w:val="20"/>
        </w:rPr>
        <w:t>Ουράνια</w:t>
      </w:r>
      <w:r w:rsidRPr="00E61B1C">
        <w:rPr>
          <w:rFonts w:asciiTheme="minorHAnsi" w:hAnsiTheme="minorHAnsi" w:cstheme="minorHAnsi"/>
          <w:i/>
          <w:iCs/>
          <w:color w:val="8EAADB" w:themeColor="accent1" w:themeTint="99"/>
          <w:spacing w:val="-5"/>
          <w:sz w:val="20"/>
          <w:szCs w:val="20"/>
        </w:rPr>
        <w:t xml:space="preserve"> </w:t>
      </w:r>
      <w:r w:rsidRPr="00E61B1C">
        <w:rPr>
          <w:rFonts w:asciiTheme="minorHAnsi" w:hAnsiTheme="minorHAnsi" w:cstheme="minorHAnsi"/>
          <w:i/>
          <w:iCs/>
          <w:color w:val="8EAADB" w:themeColor="accent1" w:themeTint="99"/>
          <w:sz w:val="20"/>
          <w:szCs w:val="20"/>
        </w:rPr>
        <w:t>σφαίρα</w:t>
      </w:r>
    </w:p>
    <w:p w14:paraId="6B3DB88C" w14:textId="77777777" w:rsidR="00E61B1C" w:rsidRPr="00E61B1C" w:rsidRDefault="00E61B1C" w:rsidP="00E61B1C">
      <w:pPr>
        <w:jc w:val="center"/>
      </w:pPr>
    </w:p>
    <w:p w14:paraId="0D873E3C" w14:textId="77777777" w:rsidR="00143145" w:rsidRPr="00143145" w:rsidRDefault="00143145" w:rsidP="00143145">
      <w:r w:rsidRPr="00143145">
        <w:t xml:space="preserve">Ενώ η γωνία ανάμεσα στον άξονα περιστροφής και την εκλειπτική γραμμή παραμένει σταθερή, μεταβάλλεται συνεχώς η γωνία που σχηματίζεται μεταξύ της νοητής ευθείας που ενώνει τα κέντρα Γης και Ήλιου και της προβολής της στο επίπεδο του ισημερινού της Γης, </w:t>
      </w:r>
      <w:r w:rsidRPr="00143145">
        <w:lastRenderedPageBreak/>
        <w:t>δηλαδή στο επίπεδο που είναι κάθετο στον άξονα περιστροφής της. Αυτή η γωνία ονομάζεται ηλιακή απόκλιση και συμβολίζεται δ.</w:t>
      </w:r>
    </w:p>
    <w:p w14:paraId="186B4A62" w14:textId="77777777" w:rsidR="00143145" w:rsidRPr="00143145" w:rsidRDefault="00143145" w:rsidP="00143145">
      <w:r w:rsidRPr="00143145">
        <w:t>Είναι 0° στην εαρινή και φθινοπωρινή ισημερία που είναι στις 21 Μαρτίου και 23 Σεπτεμβρίου αντίστοιχα όπου η διάρκεια της μέρας είναι ίση με τη διάρκεια της νύχτας.</w:t>
      </w:r>
    </w:p>
    <w:p w14:paraId="6711491F" w14:textId="77777777" w:rsidR="00143145" w:rsidRPr="00143145" w:rsidRDefault="00143145" w:rsidP="00143145">
      <w:r w:rsidRPr="00143145">
        <w:t>Παίρνει μέγιστη τιμή + 23,5° στις 21 Ιουνίου όποτε έχουμε τη μεγαλύτερη ημέρα του έτους (θερινό ηλιοστάσιο), ενώ την ελάχιστη -23,5° στις 21 Δεκεμβρίου που έχουμε τη μικρότερη ημέρα του έτους (χειμερινό ηλιοστάσιο) στο βόρειο ημισφαίριο της γης.</w:t>
      </w:r>
    </w:p>
    <w:p w14:paraId="1D2F1AF5" w14:textId="77777777" w:rsidR="00143145" w:rsidRPr="00143145" w:rsidRDefault="00143145" w:rsidP="00143145">
      <w:r w:rsidRPr="00143145">
        <w:t>Κατά τη διάρκεια ενός 24ώρου η μεταβολή της γωνίας δ είναι μικρότερη από 0,5°. Συνεπώς εάν η ηλιακή απόκλιση θεωρηθεί σταθερή για 24 ώρες, έχουμε ένα μέγιστο σφάλμα στους υπολογισμούς των άλλων γωνιών που παρουσιάζονται στη συνέχεια μεγέθους 0,5°.</w:t>
      </w:r>
    </w:p>
    <w:p w14:paraId="35FA7DE5" w14:textId="77777777" w:rsidR="00143145" w:rsidRDefault="00143145" w:rsidP="00143145">
      <w:r>
        <w:t>Η απλούστερη σχέση υπολογισμού της ηλιακής απόκλισης με ικανοποιητική ακρίβεια</w:t>
      </w:r>
      <w:r>
        <w:rPr>
          <w:spacing w:val="1"/>
        </w:rPr>
        <w:t xml:space="preserve"> </w:t>
      </w:r>
      <w:r>
        <w:t>είναι</w:t>
      </w:r>
      <w:r>
        <w:rPr>
          <w:spacing w:val="-1"/>
        </w:rPr>
        <w:t xml:space="preserve"> </w:t>
      </w:r>
      <w:r>
        <w:t>η εξίσωση Cooper:</w:t>
      </w:r>
    </w:p>
    <w:p w14:paraId="070F44FD" w14:textId="701619E2" w:rsidR="003E2E35" w:rsidRPr="00013352" w:rsidRDefault="00013352" w:rsidP="003E2E35">
      <w:pPr>
        <w:rPr>
          <w:iCs/>
          <w:lang w:val="en-US"/>
        </w:rPr>
      </w:pPr>
      <m:oMathPara>
        <m:oMath>
          <m:r>
            <m:rPr>
              <m:sty m:val="p"/>
            </m:rPr>
            <w:rPr>
              <w:rFonts w:ascii="Cambria Math" w:hAnsi="Cambria Math"/>
            </w:rPr>
            <m:t>δ=23.5*</m:t>
          </m:r>
          <m:r>
            <m:rPr>
              <m:sty m:val="p"/>
            </m:rPr>
            <w:rPr>
              <w:rFonts w:ascii="Cambria Math" w:hAnsi="Cambria Math"/>
              <w:lang w:val="en-US"/>
            </w:rPr>
            <m:t>sin⁡(360</m:t>
          </m:r>
          <m:f>
            <m:fPr>
              <m:ctrlPr>
                <w:rPr>
                  <w:rFonts w:ascii="Cambria Math" w:hAnsi="Cambria Math"/>
                  <w:iCs/>
                  <w:lang w:val="en-US"/>
                </w:rPr>
              </m:ctrlPr>
            </m:fPr>
            <m:num>
              <m:r>
                <m:rPr>
                  <m:sty m:val="p"/>
                </m:rPr>
                <w:rPr>
                  <w:rFonts w:ascii="Cambria Math" w:hAnsi="Cambria Math"/>
                  <w:lang w:val="en-US"/>
                </w:rPr>
                <m:t>(D+284)</m:t>
              </m:r>
            </m:num>
            <m:den>
              <m:r>
                <m:rPr>
                  <m:sty m:val="p"/>
                </m:rPr>
                <w:rPr>
                  <w:rFonts w:ascii="Cambria Math" w:hAnsi="Cambria Math"/>
                  <w:lang w:val="en-US"/>
                </w:rPr>
                <m:t>365</m:t>
              </m:r>
            </m:den>
          </m:f>
        </m:oMath>
      </m:oMathPara>
    </w:p>
    <w:p w14:paraId="569CA679" w14:textId="7A10D09C" w:rsidR="00013352" w:rsidRDefault="00013352" w:rsidP="00013352">
      <w:r w:rsidRPr="00013352">
        <w:t>όπου D η ημέρα του χρόνου (1-365)</w:t>
      </w:r>
    </w:p>
    <w:p w14:paraId="721FDE4A" w14:textId="77777777" w:rsidR="00001784" w:rsidRPr="00013352" w:rsidRDefault="00001784" w:rsidP="00013352"/>
    <w:p w14:paraId="6925061D" w14:textId="77777777" w:rsidR="00001784" w:rsidRPr="00001784" w:rsidRDefault="00001784" w:rsidP="00001784">
      <w:pPr>
        <w:rPr>
          <w:bCs/>
        </w:rPr>
      </w:pPr>
      <w:r w:rsidRPr="00001784">
        <w:rPr>
          <w:b/>
          <w:bCs/>
        </w:rPr>
        <w:t>Ωριαία γωνία (ω</w:t>
      </w:r>
      <w:r w:rsidRPr="00001784">
        <w:rPr>
          <w:bCs/>
        </w:rPr>
        <w:t>)</w:t>
      </w:r>
    </w:p>
    <w:p w14:paraId="4C68695D" w14:textId="77777777" w:rsidR="00001784" w:rsidRPr="00001784" w:rsidRDefault="00001784" w:rsidP="00001784">
      <w:r w:rsidRPr="00001784">
        <w:t>Η γωνιακή μετατόπιση του Ήλιου ανατολικά ή δυτικά του τοπικού μεσημβρινού (Θέση του Ήλιου στις 12 το μεσημέρι είναι η μεσημβρία δηλαδή το μέση της ημέρας σε πραγματικό ηλιακό χρόνο) εκφράζεται με την ωριαία γωνία (ω)</w:t>
      </w:r>
    </w:p>
    <w:p w14:paraId="5C9F0507" w14:textId="77777777" w:rsidR="00001784" w:rsidRPr="00001784" w:rsidRDefault="00001784" w:rsidP="00001784">
      <w:r w:rsidRPr="00001784">
        <w:t>Εξαιτίας της περιστροφής της Γης περί τον άξονα της κατά 15° ανά ώρα, κάθε χρονική στιγμή πριν και μετά τη μεσημβρία μπορεί να εκφραστεί είτε μέσω του ηλιακού χρόνου είτε μέσω της ωριαίας γωνίας για τους μαθηματικούς υπολογισμούς.</w:t>
      </w:r>
    </w:p>
    <w:p w14:paraId="5B90BB21" w14:textId="11763C9A" w:rsidR="00001784" w:rsidRDefault="00001784" w:rsidP="00001784">
      <w:pPr>
        <w:jc w:val="center"/>
      </w:pPr>
      <w:r w:rsidRPr="00001784">
        <w:t>ω = 15(ΗΧ − 12) [°]</w:t>
      </w:r>
    </w:p>
    <w:p w14:paraId="7FFFAAF2" w14:textId="77777777" w:rsidR="00001784" w:rsidRPr="00001784" w:rsidRDefault="00001784" w:rsidP="00001784">
      <w:pPr>
        <w:jc w:val="center"/>
      </w:pPr>
    </w:p>
    <w:p w14:paraId="5A67B5CE" w14:textId="77777777" w:rsidR="00001784" w:rsidRPr="00001784" w:rsidRDefault="00001784" w:rsidP="00001784">
      <w:r w:rsidRPr="00001784">
        <w:t>Η ωραία γωνία είναι 0° την μεσημβρία, έχει αρνητικές τιμές το πρωί και θετικές το απόγευμα.</w:t>
      </w:r>
    </w:p>
    <w:p w14:paraId="4FA08018" w14:textId="77777777" w:rsidR="00D01112" w:rsidRDefault="00D01112" w:rsidP="00691BA2"/>
    <w:p w14:paraId="534BC9F4" w14:textId="77777777" w:rsidR="00001784" w:rsidRPr="00001784" w:rsidRDefault="00001784" w:rsidP="00001784">
      <w:pPr>
        <w:rPr>
          <w:b/>
          <w:bCs/>
        </w:rPr>
      </w:pPr>
      <w:r w:rsidRPr="00001784">
        <w:rPr>
          <w:b/>
          <w:bCs/>
        </w:rPr>
        <w:t>Ζενιθιανή γωνία (</w:t>
      </w:r>
      <w:r w:rsidRPr="00001784">
        <w:rPr>
          <w:rFonts w:ascii="Cambria Math" w:hAnsi="Cambria Math" w:cs="Cambria Math"/>
          <w:bCs/>
        </w:rPr>
        <w:t>𝛉𝐳</w:t>
      </w:r>
      <w:r w:rsidRPr="00001784">
        <w:rPr>
          <w:b/>
          <w:bCs/>
        </w:rPr>
        <w:t>)</w:t>
      </w:r>
    </w:p>
    <w:p w14:paraId="1D8F69A3" w14:textId="77777777" w:rsidR="00001784" w:rsidRPr="00001784" w:rsidRDefault="00001784" w:rsidP="00001784">
      <w:r w:rsidRPr="00001784">
        <w:t>Η ζενιθιανή γωνία (θ</w:t>
      </w:r>
      <w:r w:rsidRPr="00001784">
        <w:rPr>
          <w:vertAlign w:val="subscript"/>
        </w:rPr>
        <w:t>z</w:t>
      </w:r>
      <w:r w:rsidRPr="00001784">
        <w:t>) ορίζεται η γωνιά που σχηματίζεται ανάμεσα στην ευθεία που συνδέει την επιφάνεια με τον ήλιο και το ζενίθ. Υπολογίζεται από την σχέση</w:t>
      </w:r>
    </w:p>
    <w:p w14:paraId="21D45D72" w14:textId="226D37E7" w:rsidR="00001784" w:rsidRDefault="00001784" w:rsidP="00001784">
      <w:pPr>
        <w:jc w:val="center"/>
      </w:pPr>
      <w:r w:rsidRPr="00001784">
        <w:t>cos θ</w:t>
      </w:r>
      <w:r w:rsidRPr="00001784">
        <w:rPr>
          <w:vertAlign w:val="subscript"/>
        </w:rPr>
        <w:t>z</w:t>
      </w:r>
      <w:r w:rsidRPr="00001784">
        <w:t xml:space="preserve"> = (sin δ </w:t>
      </w:r>
      <w:r w:rsidRPr="00001784">
        <w:rPr>
          <w:rFonts w:ascii="Cambria Math" w:hAnsi="Cambria Math" w:cs="Cambria Math"/>
        </w:rPr>
        <w:t>∗</w:t>
      </w:r>
      <w:r w:rsidRPr="00001784">
        <w:t xml:space="preserve"> sin φ) + (cos δ </w:t>
      </w:r>
      <w:r w:rsidRPr="00001784">
        <w:rPr>
          <w:rFonts w:ascii="Cambria Math" w:hAnsi="Cambria Math" w:cs="Cambria Math"/>
        </w:rPr>
        <w:t>∗</w:t>
      </w:r>
      <w:r w:rsidRPr="00001784">
        <w:t xml:space="preserve"> cos φ </w:t>
      </w:r>
      <w:r w:rsidRPr="00001784">
        <w:rPr>
          <w:rFonts w:ascii="Cambria Math" w:hAnsi="Cambria Math" w:cs="Cambria Math"/>
        </w:rPr>
        <w:t>∗</w:t>
      </w:r>
      <w:r w:rsidRPr="00001784">
        <w:t xml:space="preserve"> cos ω) = sin α</w:t>
      </w:r>
    </w:p>
    <w:p w14:paraId="53066A4A" w14:textId="77777777" w:rsidR="00001784" w:rsidRPr="00001784" w:rsidRDefault="00001784" w:rsidP="00001784">
      <w:pPr>
        <w:jc w:val="center"/>
      </w:pPr>
    </w:p>
    <w:p w14:paraId="6B119FF9" w14:textId="4D48B280" w:rsidR="00001784" w:rsidRDefault="00001784" w:rsidP="00001784">
      <w:r w:rsidRPr="00001784">
        <w:t>Όπου φ = γεωγραφικό πλάτος της περιοχής ω= ωριαία γωνία για τη δεδομένη χρονική στιγμή, δ = ηλιακή απόκλιση που υπολογίζεται για κάθε μέρα του χρόνου (D) και α= ηλιακό ύψος</w:t>
      </w:r>
      <w:r w:rsidRPr="00001784">
        <w:t>.</w:t>
      </w:r>
    </w:p>
    <w:p w14:paraId="78F4AB11" w14:textId="77777777" w:rsidR="00001784" w:rsidRDefault="00001784" w:rsidP="00001784"/>
    <w:p w14:paraId="65ED5CE2" w14:textId="77777777" w:rsidR="00001784" w:rsidRPr="00001784" w:rsidRDefault="00001784" w:rsidP="00001784">
      <w:pPr>
        <w:rPr>
          <w:b/>
          <w:bCs/>
        </w:rPr>
      </w:pPr>
      <w:r w:rsidRPr="00001784">
        <w:rPr>
          <w:b/>
          <w:bCs/>
        </w:rPr>
        <w:t>Ηλιακό ύψος (α)</w:t>
      </w:r>
    </w:p>
    <w:p w14:paraId="5E113AF1" w14:textId="77777777" w:rsidR="00001784" w:rsidRPr="00001784" w:rsidRDefault="00001784" w:rsidP="00001784">
      <w:r w:rsidRPr="00001784">
        <w:t>Ηλιακό ύψος (α) είναι ορίζεται η γωνία που σχηματίζεται μεταξύ της ευθείας που συνδέει τον ήλιο με τον παρατηρητή και το οριζόντιο επίπεδο (0° ≤ α ≤ 90° ) και ισχύει ότι α = 90 − θ</w:t>
      </w:r>
      <w:r w:rsidRPr="00001784">
        <w:rPr>
          <w:vertAlign w:val="subscript"/>
        </w:rPr>
        <w:t>z</w:t>
      </w:r>
      <w:r w:rsidRPr="00001784">
        <w:t>, δηλαδή είναι συμπληρωματική της ζενιθιανής</w:t>
      </w:r>
    </w:p>
    <w:p w14:paraId="6F7DBE02" w14:textId="1770077E" w:rsidR="00953B00" w:rsidRDefault="00001784" w:rsidP="00953B00">
      <w:r w:rsidRPr="00001784">
        <w:t>Το ηλιακό ύψος μεταβάλλεται κατά τη διάρκεια ενός έτους. Η θέση του Ήλιου και η</w:t>
      </w:r>
      <w:r w:rsidR="00953B00" w:rsidRPr="00953B00">
        <w:t xml:space="preserve"> </w:t>
      </w:r>
      <w:r w:rsidRPr="00001784">
        <w:t>ημερήσια πορεία του τον χειμώνα είναι χαμηλά στον ορίζοντα οπότε το ηλιακό ύψος έχει χαμηλές τιμές. Η φαινομενική εποχιακή διαφοροποίηση της θέσης του ήλιου στον ορίζοντα</w:t>
      </w:r>
      <w:r w:rsidR="00953B00" w:rsidRPr="00953B00">
        <w:t xml:space="preserve"> </w:t>
      </w:r>
      <w:r w:rsidR="00953B00" w:rsidRPr="00953B00">
        <w:lastRenderedPageBreak/>
        <w:t>είναι αποτέλεσμα της ηλιακής απόκλισης, δηλαδή της μετατόπισης του άξονα περιστροφής της Γης σε σχέση με το επίπεδο πάνω στο οποίο κινείται η Γη γύρω από τον Ήλιο.</w:t>
      </w:r>
    </w:p>
    <w:p w14:paraId="3FDC383A" w14:textId="77777777" w:rsidR="00A070C1" w:rsidRPr="00953B00" w:rsidRDefault="00A070C1" w:rsidP="00953B00"/>
    <w:p w14:paraId="2AFD638E" w14:textId="77777777" w:rsidR="00A070C1" w:rsidRPr="00A070C1" w:rsidRDefault="00A070C1" w:rsidP="00A070C1">
      <w:pPr>
        <w:rPr>
          <w:b/>
          <w:bCs/>
        </w:rPr>
      </w:pPr>
      <w:r w:rsidRPr="00A070C1">
        <w:rPr>
          <w:b/>
          <w:bCs/>
        </w:rPr>
        <w:t>Αζιμούθια γωνία (γ</w:t>
      </w:r>
      <w:r w:rsidRPr="00A070C1">
        <w:rPr>
          <w:b/>
          <w:bCs/>
          <w:vertAlign w:val="subscript"/>
        </w:rPr>
        <w:t>s</w:t>
      </w:r>
      <w:r w:rsidRPr="00A070C1">
        <w:rPr>
          <w:b/>
          <w:bCs/>
        </w:rPr>
        <w:t>)</w:t>
      </w:r>
    </w:p>
    <w:p w14:paraId="55E0FB0D" w14:textId="77777777" w:rsidR="00A070C1" w:rsidRPr="00A070C1" w:rsidRDefault="00A070C1" w:rsidP="00A070C1">
      <w:r w:rsidRPr="00A070C1">
        <w:t>Η αζιμούθια γωνία (γ</w:t>
      </w:r>
      <w:r w:rsidRPr="00A070C1">
        <w:rPr>
          <w:vertAlign w:val="subscript"/>
        </w:rPr>
        <w:t>s</w:t>
      </w:r>
      <w:r w:rsidRPr="00A070C1">
        <w:t>) του Ήλιου ορίζεται η γωνία που σχηματίζεται μεταξύ της προβολής στο οριζόντιο επίπεδο της ευθείας που συνδέει τον ήλιο με την επιφάνεια και του μεσημβρινού και του παρατηρητή (0° ≤ γ</w:t>
      </w:r>
      <w:r w:rsidRPr="00A070C1">
        <w:rPr>
          <w:vertAlign w:val="subscript"/>
        </w:rPr>
        <w:t>s</w:t>
      </w:r>
      <w:r w:rsidRPr="00A070C1">
        <w:t xml:space="preserve"> ≤ 180° ) με αρνητικές τιμές στα ανατολικά και</w:t>
      </w:r>
    </w:p>
    <w:p w14:paraId="711A0E50" w14:textId="44F7C887" w:rsidR="00A070C1" w:rsidRPr="00A070C1" w:rsidRDefault="00A070C1" w:rsidP="00A070C1">
      <w:r w:rsidRPr="00A070C1">
        <w:t>θετικές στα δυτικά, ενώ ισούται με 0° όταν ο Ήλιος βρίσκεται ακριβώς στον νότο. Συνεπώς η</w:t>
      </w:r>
      <w:r w:rsidR="00013F2B" w:rsidRPr="00013F2B">
        <w:t xml:space="preserve"> </w:t>
      </w:r>
      <w:r w:rsidRPr="00A070C1">
        <w:t>αζιμούθια γωνία του Ήλιου περιγράφει τον προσανατολισμό (θέση) του Ήλιου σε σχέση με τον παρατηρητή και δίνεται από τη σχέση:</w:t>
      </w:r>
    </w:p>
    <w:p w14:paraId="1D12AE88" w14:textId="4FF25054" w:rsidR="00001784" w:rsidRPr="00366336" w:rsidRDefault="00366336" w:rsidP="00001784">
      <w:pPr>
        <w:rPr>
          <w:rFonts w:eastAsiaTheme="minorEastAsia"/>
          <w:iCs/>
          <w:lang w:val="en-US"/>
        </w:rPr>
      </w:pPr>
      <m:oMathPara>
        <m:oMath>
          <m:r>
            <m:rPr>
              <m:sty m:val="p"/>
            </m:rPr>
            <w:rPr>
              <w:rFonts w:ascii="Cambria Math" w:hAnsi="Cambria Math"/>
            </w:rPr>
            <m:t>γ=</m:t>
          </m:r>
          <m:r>
            <m:rPr>
              <m:sty m:val="p"/>
            </m:rPr>
            <w:rPr>
              <w:rFonts w:ascii="Cambria Math" w:hAnsi="Cambria Math"/>
              <w:lang w:val="en-US"/>
            </w:rPr>
            <m:t>sign</m:t>
          </m:r>
          <m:d>
            <m:dPr>
              <m:ctrlPr>
                <w:rPr>
                  <w:rFonts w:ascii="Cambria Math" w:hAnsi="Cambria Math"/>
                  <w:iCs/>
                  <w:lang w:val="en-US"/>
                </w:rPr>
              </m:ctrlPr>
            </m:dPr>
            <m:e>
              <m:r>
                <m:rPr>
                  <m:sty m:val="p"/>
                </m:rPr>
                <w:rPr>
                  <w:rFonts w:ascii="Cambria Math" w:hAnsi="Cambria Math"/>
                </w:rPr>
                <m:t>ω</m:t>
              </m:r>
              <m:ctrlPr>
                <w:rPr>
                  <w:rFonts w:ascii="Cambria Math" w:hAnsi="Cambria Math"/>
                  <w:iCs/>
                </w:rPr>
              </m:ctrlPr>
            </m:e>
          </m:d>
          <m:r>
            <m:rPr>
              <m:sty m:val="p"/>
            </m:rPr>
            <w:rPr>
              <w:rFonts w:ascii="Cambria Math" w:hAnsi="Cambria Math"/>
            </w:rPr>
            <m:t>*|</m:t>
          </m:r>
          <m:func>
            <m:funcPr>
              <m:ctrlPr>
                <w:rPr>
                  <w:rFonts w:ascii="Cambria Math" w:hAnsi="Cambria Math"/>
                  <w:iCs/>
                  <w:lang w:val="en-US"/>
                </w:rPr>
              </m:ctrlPr>
            </m:funcPr>
            <m:fName>
              <m:sSup>
                <m:sSupPr>
                  <m:ctrlPr>
                    <w:rPr>
                      <w:rFonts w:ascii="Cambria Math" w:hAnsi="Cambria Math"/>
                      <w:iCs/>
                      <w:lang w:val="en-US"/>
                    </w:rPr>
                  </m:ctrlPr>
                </m:sSupPr>
                <m:e>
                  <m:r>
                    <m:rPr>
                      <m:sty m:val="p"/>
                    </m:rPr>
                    <w:rPr>
                      <w:rFonts w:ascii="Cambria Math" w:hAnsi="Cambria Math"/>
                      <w:lang w:val="en-US"/>
                    </w:rPr>
                    <m:t>cos</m:t>
                  </m:r>
                  <m:ctrlPr>
                    <w:rPr>
                      <w:rFonts w:ascii="Cambria Math" w:hAnsi="Cambria Math"/>
                      <w:iCs/>
                    </w:rPr>
                  </m:ctrlPr>
                </m:e>
                <m:sup>
                  <m:r>
                    <m:rPr>
                      <m:sty m:val="p"/>
                    </m:rPr>
                    <w:rPr>
                      <w:rFonts w:ascii="Cambria Math" w:hAnsi="Cambria Math"/>
                      <w:lang w:val="en-US"/>
                    </w:rPr>
                    <m:t>-1</m:t>
                  </m:r>
                </m:sup>
              </m:sSup>
              <m:ctrlPr>
                <w:rPr>
                  <w:rFonts w:ascii="Cambria Math" w:hAnsi="Cambria Math"/>
                  <w:iCs/>
                </w:rPr>
              </m:ctrlPr>
            </m:fName>
            <m:e>
              <m:f>
                <m:fPr>
                  <m:ctrlPr>
                    <w:rPr>
                      <w:rFonts w:ascii="Cambria Math" w:hAnsi="Cambria Math"/>
                      <w:iCs/>
                      <w:lang w:val="en-US"/>
                    </w:rPr>
                  </m:ctrlPr>
                </m:fPr>
                <m:num>
                  <m:r>
                    <m:rPr>
                      <m:sty m:val="p"/>
                    </m:rPr>
                    <w:rPr>
                      <w:rFonts w:ascii="Cambria Math" w:hAnsi="Cambria Math"/>
                    </w:rPr>
                    <m:t>cos</m:t>
                  </m:r>
                  <m:sSub>
                    <m:sSubPr>
                      <m:ctrlPr>
                        <w:rPr>
                          <w:rFonts w:ascii="Cambria Math" w:hAnsi="Cambria Math"/>
                          <w:iCs/>
                        </w:rPr>
                      </m:ctrlPr>
                    </m:sSubPr>
                    <m:e>
                      <m:r>
                        <m:rPr>
                          <m:sty m:val="p"/>
                        </m:rPr>
                        <w:rPr>
                          <w:rFonts w:ascii="Cambria Math" w:hAnsi="Cambria Math"/>
                        </w:rPr>
                        <m:t>θ</m:t>
                      </m:r>
                    </m:e>
                    <m:sub>
                      <m:r>
                        <m:rPr>
                          <m:sty m:val="p"/>
                        </m:rPr>
                        <w:rPr>
                          <w:rFonts w:ascii="Cambria Math" w:hAnsi="Cambria Math"/>
                          <w:lang w:val="en-US"/>
                        </w:rPr>
                        <m:t>z</m:t>
                      </m:r>
                    </m:sub>
                  </m:sSub>
                  <m:r>
                    <m:rPr>
                      <m:sty m:val="p"/>
                    </m:rPr>
                    <w:rPr>
                      <w:rFonts w:ascii="Cambria Math" w:hAnsi="Cambria Math"/>
                    </w:rPr>
                    <m:t>*sinφ-</m:t>
                  </m:r>
                  <m:r>
                    <m:rPr>
                      <m:sty m:val="p"/>
                    </m:rPr>
                    <w:rPr>
                      <w:rFonts w:ascii="Cambria Math" w:hAnsi="Cambria Math"/>
                      <w:lang w:val="en-US"/>
                    </w:rPr>
                    <m:t>sin</m:t>
                  </m:r>
                  <m:r>
                    <m:rPr>
                      <m:sty m:val="p"/>
                    </m:rPr>
                    <w:rPr>
                      <w:rFonts w:ascii="Cambria Math" w:hAnsi="Cambria Math"/>
                    </w:rPr>
                    <m:t>δ</m:t>
                  </m:r>
                  <m:ctrlPr>
                    <w:rPr>
                      <w:rFonts w:ascii="Cambria Math" w:hAnsi="Cambria Math"/>
                      <w:iCs/>
                    </w:rPr>
                  </m:ctrlPr>
                </m:num>
                <m:den>
                  <m:r>
                    <m:rPr>
                      <m:sty m:val="p"/>
                    </m:rPr>
                    <w:rPr>
                      <w:rFonts w:ascii="Cambria Math" w:hAnsi="Cambria Math"/>
                      <w:lang w:val="en-US"/>
                    </w:rPr>
                    <m:t>sin</m:t>
                  </m:r>
                  <m:sSub>
                    <m:sSubPr>
                      <m:ctrlPr>
                        <w:rPr>
                          <w:rFonts w:ascii="Cambria Math" w:hAnsi="Cambria Math"/>
                          <w:iCs/>
                          <w:lang w:val="en-US"/>
                        </w:rPr>
                      </m:ctrlPr>
                    </m:sSubPr>
                    <m:e>
                      <m:r>
                        <m:rPr>
                          <m:sty m:val="p"/>
                        </m:rPr>
                        <w:rPr>
                          <w:rFonts w:ascii="Cambria Math" w:hAnsi="Cambria Math"/>
                        </w:rPr>
                        <m:t>θ</m:t>
                      </m:r>
                      <m:ctrlPr>
                        <w:rPr>
                          <w:rFonts w:ascii="Cambria Math" w:hAnsi="Cambria Math"/>
                          <w:iCs/>
                        </w:rPr>
                      </m:ctrlPr>
                    </m:e>
                    <m:sub>
                      <m:r>
                        <m:rPr>
                          <m:sty m:val="p"/>
                        </m:rPr>
                        <w:rPr>
                          <w:rFonts w:ascii="Cambria Math" w:hAnsi="Cambria Math"/>
                          <w:lang w:val="en-US"/>
                        </w:rPr>
                        <m:t>z</m:t>
                      </m:r>
                    </m:sub>
                  </m:sSub>
                  <m:r>
                    <m:rPr>
                      <m:sty m:val="p"/>
                    </m:rPr>
                    <w:rPr>
                      <w:rFonts w:ascii="Cambria Math" w:hAnsi="Cambria Math"/>
                      <w:lang w:val="en-US"/>
                    </w:rPr>
                    <m:t>*cos</m:t>
                  </m:r>
                  <m:r>
                    <m:rPr>
                      <m:sty m:val="p"/>
                    </m:rPr>
                    <w:rPr>
                      <w:rFonts w:ascii="Cambria Math" w:hAnsi="Cambria Math"/>
                    </w:rPr>
                    <m:t>φ</m:t>
                  </m:r>
                </m:den>
              </m:f>
              <m:r>
                <m:rPr>
                  <m:sty m:val="p"/>
                </m:rPr>
                <w:rPr>
                  <w:rFonts w:ascii="Cambria Math" w:hAnsi="Cambria Math"/>
                  <w:lang w:val="en-US"/>
                </w:rPr>
                <m:t xml:space="preserve"> </m:t>
              </m:r>
            </m:e>
          </m:func>
        </m:oMath>
      </m:oMathPara>
    </w:p>
    <w:p w14:paraId="1E007A4A" w14:textId="77777777" w:rsidR="00366336" w:rsidRPr="00001784" w:rsidRDefault="00366336" w:rsidP="00001784">
      <w:pPr>
        <w:rPr>
          <w:iCs/>
          <w:lang w:val="en-US"/>
        </w:rPr>
      </w:pPr>
    </w:p>
    <w:p w14:paraId="55D9ED4E" w14:textId="77777777" w:rsidR="00366336" w:rsidRPr="00366336" w:rsidRDefault="00366336" w:rsidP="00366336">
      <w:r w:rsidRPr="00366336">
        <w:t>Όπου sign(ω) είναι συνάρτηση πρόσημου της ωριαίας γωνίας ω, που λαμβάνει τιμή +1</w:t>
      </w:r>
    </w:p>
    <w:p w14:paraId="2471BF93" w14:textId="77777777" w:rsidR="00366336" w:rsidRPr="00366336" w:rsidRDefault="00366336" w:rsidP="00366336">
      <w:r w:rsidRPr="00366336">
        <w:t>αν ω &gt; 0°, τιμή -1 αν ω &lt; 0° και 0 αν ω = 0°.</w:t>
      </w:r>
    </w:p>
    <w:p w14:paraId="135FEFF5" w14:textId="77777777" w:rsidR="00001784" w:rsidRPr="00001784" w:rsidRDefault="00001784" w:rsidP="00001784"/>
    <w:p w14:paraId="729471D4" w14:textId="77777777" w:rsidR="00366336" w:rsidRPr="00366336" w:rsidRDefault="00366336" w:rsidP="00366336">
      <w:r w:rsidRPr="00366336">
        <w:t>Ωριαία γωνία δύσης (ω</w:t>
      </w:r>
      <w:r w:rsidRPr="00366336">
        <w:rPr>
          <w:vertAlign w:val="subscript"/>
        </w:rPr>
        <w:t>ss</w:t>
      </w:r>
      <w:r w:rsidRPr="00366336">
        <w:t>) και ανατολής (ω</w:t>
      </w:r>
      <w:r w:rsidRPr="00366336">
        <w:rPr>
          <w:vertAlign w:val="subscript"/>
        </w:rPr>
        <w:t>sr</w:t>
      </w:r>
      <w:r w:rsidRPr="00366336">
        <w:t>)</w:t>
      </w:r>
    </w:p>
    <w:p w14:paraId="43DFB4B2" w14:textId="77777777" w:rsidR="00366336" w:rsidRPr="00366336" w:rsidRDefault="00366336" w:rsidP="00366336">
      <w:r w:rsidRPr="00366336">
        <w:t>Η ωριαία γωνία δύσης (ωss) είναι η τιμή της ωριαίας γωνίας όταν ο Ήλιος δύει και δίνεται από τη σχέση</w:t>
      </w:r>
    </w:p>
    <w:p w14:paraId="7823F30B" w14:textId="3ADE5CDD" w:rsidR="00366336" w:rsidRPr="00C70F7B" w:rsidRDefault="00C70F7B" w:rsidP="00366336">
      <w:pPr>
        <w:rPr>
          <w:iCs/>
        </w:rPr>
      </w:pPr>
      <m:oMathPara>
        <m:oMath>
          <m:sSub>
            <m:sSubPr>
              <m:ctrlPr>
                <w:rPr>
                  <w:rFonts w:ascii="Cambria Math" w:hAnsi="Cambria Math"/>
                  <w:iCs/>
                </w:rPr>
              </m:ctrlPr>
            </m:sSubPr>
            <m:e>
              <m:r>
                <m:rPr>
                  <m:sty m:val="p"/>
                </m:rPr>
                <w:rPr>
                  <w:rFonts w:ascii="Cambria Math" w:hAnsi="Cambria Math"/>
                </w:rPr>
                <m:t>ω</m:t>
              </m:r>
            </m:e>
            <m:sub>
              <m:r>
                <m:rPr>
                  <m:sty m:val="p"/>
                </m:rPr>
                <w:rPr>
                  <w:rFonts w:ascii="Cambria Math" w:hAnsi="Cambria Math"/>
                </w:rPr>
                <m:t>ss</m:t>
              </m:r>
            </m:sub>
          </m:sSub>
          <m:r>
            <m:rPr>
              <m:sty m:val="p"/>
            </m:rPr>
            <w:rPr>
              <w:rFonts w:ascii="Cambria Math" w:hAnsi="Cambria Math"/>
            </w:rPr>
            <m:t xml:space="preserve"> = cos</m:t>
          </m:r>
          <m:r>
            <m:rPr>
              <m:sty m:val="p"/>
            </m:rPr>
            <w:rPr>
              <w:rFonts w:ascii="Cambria Math" w:hAnsi="Cambria Math"/>
              <w:vertAlign w:val="superscript"/>
            </w:rPr>
            <m:t>-1</m:t>
          </m:r>
          <m:r>
            <m:rPr>
              <m:sty m:val="p"/>
            </m:rPr>
            <w:rPr>
              <w:rFonts w:ascii="Cambria Math" w:hAnsi="Cambria Math"/>
            </w:rPr>
            <m:t xml:space="preserve">(-tan φ </m:t>
          </m:r>
          <m:r>
            <m:rPr>
              <m:sty m:val="p"/>
            </m:rPr>
            <w:rPr>
              <w:rFonts w:ascii="Cambria Math" w:hAnsi="Cambria Math" w:cs="Cambria Math"/>
            </w:rPr>
            <m:t>*</m:t>
          </m:r>
          <m:r>
            <m:rPr>
              <m:sty m:val="p"/>
            </m:rPr>
            <w:rPr>
              <w:rFonts w:ascii="Cambria Math" w:hAnsi="Cambria Math"/>
            </w:rPr>
            <m:t xml:space="preserve"> tan δ)</m:t>
          </m:r>
        </m:oMath>
      </m:oMathPara>
    </w:p>
    <w:p w14:paraId="08BCC739" w14:textId="77777777" w:rsidR="00C70F7B" w:rsidRPr="00366336" w:rsidRDefault="00C70F7B" w:rsidP="00366336"/>
    <w:p w14:paraId="162FD9CB" w14:textId="77777777" w:rsidR="00366336" w:rsidRPr="00366336" w:rsidRDefault="00366336" w:rsidP="00366336">
      <w:r w:rsidRPr="00366336">
        <w:t>Η ωραία γωνία ανατολής (ω</w:t>
      </w:r>
      <w:r w:rsidRPr="00366336">
        <w:rPr>
          <w:vertAlign w:val="subscript"/>
        </w:rPr>
        <w:t>sr</w:t>
      </w:r>
      <w:r w:rsidRPr="00366336">
        <w:t>) αντίστοιχα, είναι η τιμή της ωραίας γωνίας όταν ο Ήλιος ανατέλλει και έχει την ίδια απόλυτη τιμή με την ωριαία γωνία δύσης αλλά αντίθετο πρόσημο.</w:t>
      </w:r>
    </w:p>
    <w:p w14:paraId="49548690" w14:textId="111CE2F0" w:rsidR="00C70F7B" w:rsidRDefault="00C70F7B" w:rsidP="00C70F7B">
      <w:r w:rsidRPr="00C70F7B">
        <w:t xml:space="preserve">Συνεπώς, οι θεωρητικά συνολικές ώρες ηλιοφάνειας (Ν), μεταξύ ανατολής και δύσης του Ήλιου υπολογίζονται από τη σχέση Ν = 2 </w:t>
      </w:r>
      <w:r w:rsidRPr="00C70F7B">
        <w:rPr>
          <w:rFonts w:ascii="Cambria Math" w:hAnsi="Cambria Math" w:cs="Cambria Math"/>
        </w:rPr>
        <w:t>∗</w:t>
      </w:r>
      <w:r w:rsidRPr="00C70F7B">
        <w:t xml:space="preserve"> ω</w:t>
      </w:r>
      <w:r w:rsidRPr="00C70F7B">
        <w:rPr>
          <w:vertAlign w:val="subscript"/>
        </w:rPr>
        <w:t>ss</w:t>
      </w:r>
      <w:r w:rsidRPr="00C70F7B">
        <w:t>/15</w:t>
      </w:r>
      <w:r>
        <w:t>.</w:t>
      </w:r>
    </w:p>
    <w:p w14:paraId="1C3AC7F6" w14:textId="77777777" w:rsidR="006F1F5B" w:rsidRPr="00C70F7B" w:rsidRDefault="006F1F5B" w:rsidP="00C70F7B"/>
    <w:p w14:paraId="71FC4D81" w14:textId="2EBEBA16" w:rsidR="00D01112" w:rsidRDefault="00B923F5" w:rsidP="00691BA2">
      <w:r>
        <w:rPr>
          <w:noProof/>
        </w:rPr>
        <w:drawing>
          <wp:inline distT="0" distB="0" distL="0" distR="0" wp14:anchorId="13734BEA" wp14:editId="0DE89592">
            <wp:extent cx="5256331" cy="2441352"/>
            <wp:effectExtent l="0" t="0" r="1905"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6331" cy="2441352"/>
                    </a:xfrm>
                    <a:prstGeom prst="rect">
                      <a:avLst/>
                    </a:prstGeom>
                  </pic:spPr>
                </pic:pic>
              </a:graphicData>
            </a:graphic>
          </wp:inline>
        </w:drawing>
      </w:r>
    </w:p>
    <w:p w14:paraId="1DD6C0D9" w14:textId="77777777" w:rsidR="00B923F5" w:rsidRPr="00B923F5" w:rsidRDefault="00B923F5" w:rsidP="00B923F5">
      <w:pPr>
        <w:jc w:val="center"/>
        <w:rPr>
          <w:i/>
          <w:iCs/>
          <w:color w:val="8EAADB" w:themeColor="accent1" w:themeTint="99"/>
          <w:sz w:val="20"/>
          <w:szCs w:val="20"/>
        </w:rPr>
      </w:pPr>
      <w:r w:rsidRPr="00B923F5">
        <w:rPr>
          <w:i/>
          <w:iCs/>
          <w:color w:val="8EAADB" w:themeColor="accent1" w:themeTint="99"/>
          <w:sz w:val="20"/>
          <w:szCs w:val="20"/>
        </w:rPr>
        <w:t>Εικόνα</w:t>
      </w:r>
      <w:r w:rsidRPr="00B923F5">
        <w:rPr>
          <w:i/>
          <w:iCs/>
          <w:color w:val="8EAADB" w:themeColor="accent1" w:themeTint="99"/>
          <w:spacing w:val="-2"/>
          <w:sz w:val="20"/>
          <w:szCs w:val="20"/>
        </w:rPr>
        <w:t xml:space="preserve"> </w:t>
      </w:r>
      <w:r w:rsidRPr="00B923F5">
        <w:rPr>
          <w:i/>
          <w:iCs/>
          <w:color w:val="8EAADB" w:themeColor="accent1" w:themeTint="99"/>
          <w:sz w:val="20"/>
          <w:szCs w:val="20"/>
        </w:rPr>
        <w:t>12: Ηλιακό</w:t>
      </w:r>
      <w:r w:rsidRPr="00B923F5">
        <w:rPr>
          <w:i/>
          <w:iCs/>
          <w:color w:val="8EAADB" w:themeColor="accent1" w:themeTint="99"/>
          <w:spacing w:val="-1"/>
          <w:sz w:val="20"/>
          <w:szCs w:val="20"/>
        </w:rPr>
        <w:t xml:space="preserve"> </w:t>
      </w:r>
      <w:r w:rsidRPr="00B923F5">
        <w:rPr>
          <w:i/>
          <w:iCs/>
          <w:color w:val="8EAADB" w:themeColor="accent1" w:themeTint="99"/>
          <w:sz w:val="20"/>
          <w:szCs w:val="20"/>
        </w:rPr>
        <w:t>Ύψος</w:t>
      </w:r>
      <w:r w:rsidRPr="00B923F5">
        <w:rPr>
          <w:i/>
          <w:iCs/>
          <w:color w:val="8EAADB" w:themeColor="accent1" w:themeTint="99"/>
          <w:spacing w:val="-2"/>
          <w:sz w:val="20"/>
          <w:szCs w:val="20"/>
        </w:rPr>
        <w:t xml:space="preserve"> </w:t>
      </w:r>
      <w:r w:rsidRPr="00B923F5">
        <w:rPr>
          <w:i/>
          <w:iCs/>
          <w:color w:val="8EAADB" w:themeColor="accent1" w:themeTint="99"/>
          <w:sz w:val="20"/>
          <w:szCs w:val="20"/>
        </w:rPr>
        <w:t>και</w:t>
      </w:r>
      <w:r w:rsidRPr="00B923F5">
        <w:rPr>
          <w:i/>
          <w:iCs/>
          <w:color w:val="8EAADB" w:themeColor="accent1" w:themeTint="99"/>
          <w:spacing w:val="-1"/>
          <w:sz w:val="20"/>
          <w:szCs w:val="20"/>
        </w:rPr>
        <w:t xml:space="preserve"> </w:t>
      </w:r>
      <w:r w:rsidRPr="00B923F5">
        <w:rPr>
          <w:i/>
          <w:iCs/>
          <w:color w:val="8EAADB" w:themeColor="accent1" w:themeTint="99"/>
          <w:sz w:val="20"/>
          <w:szCs w:val="20"/>
        </w:rPr>
        <w:t>αζιμούθια</w:t>
      </w:r>
      <w:r w:rsidRPr="00B923F5">
        <w:rPr>
          <w:i/>
          <w:iCs/>
          <w:color w:val="8EAADB" w:themeColor="accent1" w:themeTint="99"/>
          <w:spacing w:val="-1"/>
          <w:sz w:val="20"/>
          <w:szCs w:val="20"/>
        </w:rPr>
        <w:t xml:space="preserve"> </w:t>
      </w:r>
      <w:r w:rsidRPr="00B923F5">
        <w:rPr>
          <w:i/>
          <w:iCs/>
          <w:color w:val="8EAADB" w:themeColor="accent1" w:themeTint="99"/>
          <w:sz w:val="20"/>
          <w:szCs w:val="20"/>
        </w:rPr>
        <w:t>γωνία</w:t>
      </w:r>
      <w:r w:rsidRPr="00B923F5">
        <w:rPr>
          <w:i/>
          <w:iCs/>
          <w:color w:val="8EAADB" w:themeColor="accent1" w:themeTint="99"/>
          <w:spacing w:val="-4"/>
          <w:sz w:val="20"/>
          <w:szCs w:val="20"/>
        </w:rPr>
        <w:t xml:space="preserve"> </w:t>
      </w:r>
      <w:r w:rsidRPr="00B923F5">
        <w:rPr>
          <w:i/>
          <w:iCs/>
          <w:color w:val="8EAADB" w:themeColor="accent1" w:themeTint="99"/>
          <w:sz w:val="20"/>
          <w:szCs w:val="20"/>
        </w:rPr>
        <w:t>στη</w:t>
      </w:r>
      <w:r w:rsidRPr="00B923F5">
        <w:rPr>
          <w:i/>
          <w:iCs/>
          <w:color w:val="8EAADB" w:themeColor="accent1" w:themeTint="99"/>
          <w:spacing w:val="-1"/>
          <w:sz w:val="20"/>
          <w:szCs w:val="20"/>
        </w:rPr>
        <w:t xml:space="preserve"> </w:t>
      </w:r>
      <w:r w:rsidRPr="00B923F5">
        <w:rPr>
          <w:i/>
          <w:iCs/>
          <w:color w:val="8EAADB" w:themeColor="accent1" w:themeTint="99"/>
          <w:sz w:val="20"/>
          <w:szCs w:val="20"/>
        </w:rPr>
        <w:t>διάρκεια</w:t>
      </w:r>
      <w:r w:rsidRPr="00B923F5">
        <w:rPr>
          <w:i/>
          <w:iCs/>
          <w:color w:val="8EAADB" w:themeColor="accent1" w:themeTint="99"/>
          <w:spacing w:val="-1"/>
          <w:sz w:val="20"/>
          <w:szCs w:val="20"/>
        </w:rPr>
        <w:t xml:space="preserve"> </w:t>
      </w:r>
      <w:r w:rsidRPr="00B923F5">
        <w:rPr>
          <w:i/>
          <w:iCs/>
          <w:color w:val="8EAADB" w:themeColor="accent1" w:themeTint="99"/>
          <w:sz w:val="20"/>
          <w:szCs w:val="20"/>
        </w:rPr>
        <w:t>ενός</w:t>
      </w:r>
      <w:r w:rsidRPr="00B923F5">
        <w:rPr>
          <w:i/>
          <w:iCs/>
          <w:color w:val="8EAADB" w:themeColor="accent1" w:themeTint="99"/>
          <w:spacing w:val="-2"/>
          <w:sz w:val="20"/>
          <w:szCs w:val="20"/>
        </w:rPr>
        <w:t xml:space="preserve"> </w:t>
      </w:r>
      <w:r w:rsidRPr="00B923F5">
        <w:rPr>
          <w:i/>
          <w:iCs/>
          <w:color w:val="8EAADB" w:themeColor="accent1" w:themeTint="99"/>
          <w:sz w:val="20"/>
          <w:szCs w:val="20"/>
        </w:rPr>
        <w:t>έτους</w:t>
      </w:r>
    </w:p>
    <w:p w14:paraId="65F5B2BC" w14:textId="1615F9BE" w:rsidR="00B923F5" w:rsidRDefault="00B923F5" w:rsidP="00B923F5"/>
    <w:p w14:paraId="7D155FF5" w14:textId="77777777" w:rsidR="006F1F5B" w:rsidRPr="006F1F5B" w:rsidRDefault="006F1F5B" w:rsidP="006F1F5B">
      <w:pPr>
        <w:rPr>
          <w:b/>
          <w:bCs/>
        </w:rPr>
      </w:pPr>
      <w:r w:rsidRPr="006F1F5B">
        <w:rPr>
          <w:b/>
          <w:bCs/>
        </w:rPr>
        <w:t>Αέρια μάζα</w:t>
      </w:r>
    </w:p>
    <w:p w14:paraId="67C397F8" w14:textId="75D96EF1" w:rsidR="006F1F5B" w:rsidRPr="006F1F5B" w:rsidRDefault="006F1F5B" w:rsidP="006F1F5B">
      <w:r w:rsidRPr="006F1F5B">
        <w:t xml:space="preserve">Η αέρια μάζα της ατμόσφαιρας την οποία πρέπει να διατρέξει η ηλιακή ακτινοβολία κατά την πορεία της μέσα από την ατμόσφαιρα είναι μία βασική παράμετρος που καθορίζει την ένταση της ηλιακής ακτινοβολίας στην επιφάνεια της Γης. Η αέρια μάζα (m) είναι το </w:t>
      </w:r>
      <w:r w:rsidRPr="006F1F5B">
        <w:lastRenderedPageBreak/>
        <w:t>πηλίκο του οπτικού πάχους της ατμόσφαιρας διαμέσου του οποίου περνά η άμεση ακτινοβολία ως προς το οπτικό πάχος της ατμόσφαιρας όταν ο Ήλιος βρίσκεται στο ζενίθ. Αν υποθέσουμε</w:t>
      </w:r>
      <w:r w:rsidRPr="006F1F5B">
        <w:rPr>
          <w:rFonts w:ascii="Times New Roman" w:eastAsia="Times New Roman" w:hAnsi="Times New Roman"/>
          <w:lang w:eastAsia="en-US"/>
        </w:rPr>
        <w:t xml:space="preserve"> </w:t>
      </w:r>
      <w:r w:rsidRPr="006F1F5B">
        <w:t>πως η Γη είναι μια επίπεδη επιφάνεια με ομογενή και χωρίς διάθλαση ατμόσφαιρα, τότε η σχέση που δίνει την αέρια μάζα είναι</w:t>
      </w:r>
    </w:p>
    <w:p w14:paraId="380F3004" w14:textId="5A87DB2C" w:rsidR="006F1F5B" w:rsidRPr="00B52E8D" w:rsidRDefault="006F1F5B" w:rsidP="006F1F5B">
      <w:pPr>
        <w:rPr>
          <w:rFonts w:eastAsiaTheme="minorEastAsia"/>
          <w:i/>
        </w:rPr>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sina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cos</m:t>
              </m:r>
              <m:sSub>
                <m:sSubPr>
                  <m:ctrlPr>
                    <w:rPr>
                      <w:rFonts w:ascii="Cambria Math" w:hAnsi="Cambria Math"/>
                      <w:i/>
                      <w:lang w:val="en-US"/>
                    </w:rPr>
                  </m:ctrlPr>
                </m:sSubPr>
                <m:e>
                  <m:r>
                    <w:rPr>
                      <w:rFonts w:ascii="Cambria Math" w:hAnsi="Cambria Math"/>
                    </w:rPr>
                    <m:t>θ</m:t>
                  </m:r>
                  <m:ctrlPr>
                    <w:rPr>
                      <w:rFonts w:ascii="Cambria Math" w:hAnsi="Cambria Math"/>
                      <w:i/>
                    </w:rPr>
                  </m:ctrlPr>
                </m:e>
                <m:sub>
                  <m:r>
                    <w:rPr>
                      <w:rFonts w:ascii="Cambria Math" w:hAnsi="Cambria Math"/>
                      <w:lang w:val="en-US"/>
                    </w:rPr>
                    <m:t>z</m:t>
                  </m:r>
                </m:sub>
              </m:sSub>
            </m:den>
          </m:f>
        </m:oMath>
      </m:oMathPara>
    </w:p>
    <w:p w14:paraId="28F00CD0" w14:textId="77777777" w:rsidR="00B52E8D" w:rsidRPr="006F1F5B" w:rsidRDefault="00B52E8D" w:rsidP="006F1F5B">
      <w:pPr>
        <w:rPr>
          <w:i/>
          <w:lang w:val="en-US"/>
        </w:rPr>
      </w:pPr>
    </w:p>
    <w:p w14:paraId="641AAB8A" w14:textId="6FF8B0A8" w:rsidR="006F1F5B" w:rsidRDefault="00B52E8D" w:rsidP="00B52E8D">
      <w:pPr>
        <w:ind w:firstLine="0"/>
      </w:pPr>
      <w:r w:rsidRPr="00B52E8D">
        <w:t>ενώ προφανώς εκτός της ατμόσφαιρας έχει τιμή 0</w:t>
      </w:r>
      <w:r w:rsidRPr="00B52E8D">
        <w:t>.</w:t>
      </w:r>
    </w:p>
    <w:p w14:paraId="329DFE70" w14:textId="77777777" w:rsidR="00EE473F" w:rsidRDefault="00EE473F" w:rsidP="00B52E8D">
      <w:pPr>
        <w:ind w:firstLine="0"/>
      </w:pPr>
    </w:p>
    <w:p w14:paraId="296AE493" w14:textId="1E44A68B" w:rsidR="0085642C" w:rsidRDefault="0085642C" w:rsidP="0085642C">
      <w:pPr>
        <w:ind w:firstLine="0"/>
        <w:jc w:val="center"/>
      </w:pPr>
      <w:r>
        <w:rPr>
          <w:noProof/>
        </w:rPr>
        <w:drawing>
          <wp:inline distT="0" distB="0" distL="0" distR="0" wp14:anchorId="4AB5D945" wp14:editId="2AF8020D">
            <wp:extent cx="4144154" cy="2718054"/>
            <wp:effectExtent l="0" t="0" r="8890" b="635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4154" cy="2718054"/>
                    </a:xfrm>
                    <a:prstGeom prst="rect">
                      <a:avLst/>
                    </a:prstGeom>
                  </pic:spPr>
                </pic:pic>
              </a:graphicData>
            </a:graphic>
          </wp:inline>
        </w:drawing>
      </w:r>
    </w:p>
    <w:p w14:paraId="2B2A4E15" w14:textId="6899154A" w:rsidR="0085642C" w:rsidRPr="0085642C" w:rsidRDefault="0085642C" w:rsidP="0085642C">
      <w:pPr>
        <w:ind w:firstLine="0"/>
        <w:jc w:val="center"/>
        <w:rPr>
          <w:i/>
          <w:iCs/>
          <w:color w:val="8EAADB" w:themeColor="accent1" w:themeTint="99"/>
          <w:sz w:val="20"/>
          <w:szCs w:val="20"/>
        </w:rPr>
      </w:pPr>
      <w:r w:rsidRPr="0085642C">
        <w:rPr>
          <w:i/>
          <w:iCs/>
          <w:color w:val="8EAADB" w:themeColor="accent1" w:themeTint="99"/>
          <w:sz w:val="20"/>
          <w:szCs w:val="20"/>
        </w:rPr>
        <w:t>Εικόνα 13: Αέρια μάζα</w:t>
      </w:r>
    </w:p>
    <w:p w14:paraId="1F3FC92B" w14:textId="6D1536D5" w:rsidR="0085642C" w:rsidRDefault="0085642C" w:rsidP="00B52E8D">
      <w:pPr>
        <w:ind w:firstLine="0"/>
      </w:pPr>
    </w:p>
    <w:p w14:paraId="6D91FA73" w14:textId="6CDD16D6" w:rsidR="00EE473F" w:rsidRPr="00EE473F" w:rsidRDefault="00EE473F" w:rsidP="00EE473F">
      <w:pPr>
        <w:ind w:firstLine="0"/>
      </w:pPr>
      <w:r>
        <w:tab/>
      </w:r>
      <w:r w:rsidRPr="00EE473F">
        <w:t>Το σφάλμα υπολογισμού της αέριας μάζας με την παραπάνω σχέση είναι 0,25% μέχρι θz &lt; 60° και φτάνει το 10% για θz = 85°. Όταν η καμπυλότητα της ατμόσφαιρας είναι σημαντική δηλαδή σε χαμηλά ηλιακά ύψη, προτιμάται ο υπολογισμός της m να γίνεται με χρήση πινάκων.</w:t>
      </w:r>
    </w:p>
    <w:p w14:paraId="1441FE79" w14:textId="2BC4A7F0" w:rsidR="00EE473F" w:rsidRPr="00EE473F" w:rsidRDefault="00903973" w:rsidP="00EE473F">
      <w:pPr>
        <w:ind w:firstLine="0"/>
      </w:pPr>
      <w:r>
        <w:tab/>
      </w:r>
      <w:r w:rsidR="00EE473F" w:rsidRPr="00EE473F">
        <w:t>Όσο μεγαλύτερο είναι το πάχος της ατμόσφαιρας διαμέσου της οποίας πρέπει να περάσει η ηλιακή ακτινοβολία, τόσο μεγαλύτερες οι απώλειες λόγω της εξασθένισης της ηλιακής ακτινοβολίας. Όταν ο Ήλιος είναι χαμηλά στον ορίζοντα, όπως στην ανατολή και τη δύση του Ήλιου, το πάχος της ατμόσφαιρας είναι μεγαλύτερο συνεπώς η ένταση της ηλιακής ακτινοβολίας μικρότερη.</w:t>
      </w:r>
    </w:p>
    <w:p w14:paraId="61E57CC4" w14:textId="3BF060EB" w:rsidR="0085642C" w:rsidRDefault="0085642C" w:rsidP="00B52E8D">
      <w:pPr>
        <w:ind w:firstLine="0"/>
      </w:pPr>
    </w:p>
    <w:p w14:paraId="4E72AF91" w14:textId="5DC1A9E6" w:rsidR="00EE473F" w:rsidRPr="00EE473F" w:rsidRDefault="00903973" w:rsidP="00EE473F">
      <w:pPr>
        <w:ind w:firstLine="0"/>
        <w:rPr>
          <w:b/>
          <w:bCs/>
        </w:rPr>
      </w:pPr>
      <w:r>
        <w:rPr>
          <w:b/>
          <w:bCs/>
        </w:rPr>
        <w:tab/>
      </w:r>
      <w:r w:rsidR="00EE473F" w:rsidRPr="00EE473F">
        <w:rPr>
          <w:b/>
          <w:bCs/>
        </w:rPr>
        <w:t>Κλίση (β)</w:t>
      </w:r>
    </w:p>
    <w:p w14:paraId="20C63561" w14:textId="326B69AC" w:rsidR="00EE473F" w:rsidRPr="00EE473F" w:rsidRDefault="00903973" w:rsidP="00EE473F">
      <w:pPr>
        <w:ind w:firstLine="0"/>
      </w:pPr>
      <w:r>
        <w:tab/>
      </w:r>
      <w:r w:rsidR="00EE473F" w:rsidRPr="00EE473F">
        <w:t>Η κλίση της επιφάνειας σε σχέση με το οριζόντιο επίπεδο ορίζεται με τη γωνία κλίσης (β), δηλαδή με τη γωνία μεταξύ του επιπέδου αναφοράς και του οριζοντίου επιπέδου. Η γωνία αυτή μπορεί να κυμαίνεται μεταξύ 0°≤ β ≤ 180°.</w:t>
      </w:r>
    </w:p>
    <w:p w14:paraId="0FC2D890" w14:textId="40FAC0D6" w:rsidR="0085642C" w:rsidRDefault="0085642C" w:rsidP="00B52E8D">
      <w:pPr>
        <w:ind w:firstLine="0"/>
      </w:pPr>
    </w:p>
    <w:p w14:paraId="0ED97649" w14:textId="5E8D5D3F" w:rsidR="00867ACF" w:rsidRPr="00867ACF" w:rsidRDefault="00867ACF" w:rsidP="00867ACF">
      <w:pPr>
        <w:ind w:firstLine="0"/>
        <w:rPr>
          <w:b/>
          <w:bCs/>
        </w:rPr>
      </w:pPr>
      <w:r>
        <w:rPr>
          <w:b/>
          <w:bCs/>
        </w:rPr>
        <w:tab/>
      </w:r>
      <w:r w:rsidRPr="00867ACF">
        <w:rPr>
          <w:b/>
          <w:bCs/>
        </w:rPr>
        <w:t>Αζιμούθιο (γ) του επιπέδου</w:t>
      </w:r>
    </w:p>
    <w:p w14:paraId="479B9986" w14:textId="703F32BE" w:rsidR="00867ACF" w:rsidRDefault="00867ACF" w:rsidP="00867ACF">
      <w:pPr>
        <w:ind w:firstLine="0"/>
      </w:pPr>
      <w:r w:rsidRPr="00867ACF">
        <w:t xml:space="preserve">Ο προσανατολισμός της επιφάνειας καθορίζεται με το αζιμούθιο (γ) που είναι η γωνία που σχηματίζεται μεταξύ της προβολής της καθέτου στην κεκλιμένη επιφάνεια και του τοπικού μεσημβρινού πάνω στο οριζόντιο επίπεδο. Το αζιμούθιο είναι 0° όταν η προβολή της καθέτου στο οριζόντιο επίπεδο συμπίπτει με το Νότο, ενώ αρνητικές τιμές προς την </w:t>
      </w:r>
      <w:r w:rsidRPr="00867ACF">
        <w:lastRenderedPageBreak/>
        <w:t>ανατολή και θετικές προς τη δύση (-180° ≤ γ ≤ 180°). Η τριγωνομετρική σχέση μεταξύ του αζιμούθιου και των άλλων παραμέτρων δίνεται από τις σχέσεις:</w:t>
      </w:r>
    </w:p>
    <w:p w14:paraId="438AA2B4" w14:textId="07751FAA" w:rsidR="00867ACF" w:rsidRPr="00867ACF" w:rsidRDefault="00867ACF" w:rsidP="00867ACF">
      <w:pPr>
        <w:ind w:firstLine="0"/>
        <w:rPr>
          <w:i/>
        </w:rPr>
      </w:pPr>
      <m:oMathPara>
        <m:oMath>
          <m:r>
            <w:rPr>
              <w:rFonts w:ascii="Cambria Math" w:hAnsi="Cambria Math"/>
            </w:rPr>
            <m:t>cosγ=</m:t>
          </m:r>
          <m:f>
            <m:fPr>
              <m:ctrlPr>
                <w:rPr>
                  <w:rFonts w:ascii="Cambria Math" w:hAnsi="Cambria Math"/>
                  <w:i/>
                </w:rPr>
              </m:ctrlPr>
            </m:fPr>
            <m:num>
              <m:r>
                <w:rPr>
                  <w:rFonts w:ascii="Cambria Math" w:hAnsi="Cambria Math"/>
                  <w:lang w:val="en-US"/>
                </w:rPr>
                <m:t>sina sin</m:t>
              </m:r>
              <m:r>
                <w:rPr>
                  <w:rFonts w:ascii="Cambria Math" w:hAnsi="Cambria Math"/>
                </w:rPr>
                <m:t>φ-</m:t>
              </m:r>
              <m:r>
                <w:rPr>
                  <w:rFonts w:ascii="Cambria Math" w:hAnsi="Cambria Math"/>
                  <w:lang w:val="en-US"/>
                </w:rPr>
                <m:t>sin</m:t>
              </m:r>
              <m:r>
                <w:rPr>
                  <w:rFonts w:ascii="Cambria Math" w:hAnsi="Cambria Math"/>
                </w:rPr>
                <m:t>δ</m:t>
              </m:r>
            </m:num>
            <m:den>
              <m:r>
                <w:rPr>
                  <w:rFonts w:ascii="Cambria Math" w:hAnsi="Cambria Math"/>
                  <w:lang w:val="en-US"/>
                </w:rPr>
                <m:t>cosa cos</m:t>
              </m:r>
              <m:r>
                <w:rPr>
                  <w:rFonts w:ascii="Cambria Math" w:hAnsi="Cambria Math"/>
                </w:rPr>
                <m:t>φ</m:t>
              </m:r>
            </m:den>
          </m:f>
          <m:r>
            <w:rPr>
              <w:rFonts w:ascii="Cambria Math" w:hAnsi="Cambria Math"/>
            </w:rPr>
            <m:t xml:space="preserve"> </m:t>
          </m:r>
        </m:oMath>
      </m:oMathPara>
    </w:p>
    <w:p w14:paraId="6EC4B83E" w14:textId="3705A560" w:rsidR="0085642C" w:rsidRPr="00315E45" w:rsidRDefault="00315E45" w:rsidP="00B52E8D">
      <w:pPr>
        <w:ind w:firstLine="0"/>
        <w:rPr>
          <w:i/>
        </w:rPr>
      </w:pPr>
      <m:oMathPara>
        <m:oMath>
          <m:r>
            <w:rPr>
              <w:rFonts w:ascii="Cambria Math" w:hAnsi="Cambria Math"/>
            </w:rPr>
            <m:t>sinγ=</m:t>
          </m:r>
          <m:f>
            <m:fPr>
              <m:ctrlPr>
                <w:rPr>
                  <w:rFonts w:ascii="Cambria Math" w:hAnsi="Cambria Math"/>
                  <w:i/>
                </w:rPr>
              </m:ctrlPr>
            </m:fPr>
            <m:num>
              <m:r>
                <w:rPr>
                  <w:rFonts w:ascii="Cambria Math" w:hAnsi="Cambria Math"/>
                  <w:lang w:val="en-US"/>
                </w:rPr>
                <m:t>cos</m:t>
              </m:r>
              <m:r>
                <w:rPr>
                  <w:rFonts w:ascii="Cambria Math" w:hAnsi="Cambria Math"/>
                </w:rPr>
                <m:t>δ sinω</m:t>
              </m:r>
            </m:num>
            <m:den>
              <m:r>
                <w:rPr>
                  <w:rFonts w:ascii="Cambria Math" w:hAnsi="Cambria Math"/>
                  <w:lang w:val="en-US"/>
                </w:rPr>
                <m:t>cos</m:t>
              </m:r>
              <m:r>
                <w:rPr>
                  <w:rFonts w:ascii="Cambria Math" w:hAnsi="Cambria Math"/>
                </w:rPr>
                <m:t>α</m:t>
              </m:r>
            </m:den>
          </m:f>
        </m:oMath>
      </m:oMathPara>
    </w:p>
    <w:p w14:paraId="3A932D76" w14:textId="3B43CFA6" w:rsidR="0085642C" w:rsidRDefault="0085642C" w:rsidP="00B52E8D">
      <w:pPr>
        <w:ind w:firstLine="0"/>
      </w:pPr>
    </w:p>
    <w:p w14:paraId="3381ED98" w14:textId="1A84B557" w:rsidR="0085642C" w:rsidRDefault="0085642C" w:rsidP="0026567E"/>
    <w:p w14:paraId="12FEBEB3" w14:textId="77777777" w:rsidR="0026567E" w:rsidRPr="0026567E" w:rsidRDefault="0026567E" w:rsidP="0026567E">
      <w:pPr>
        <w:rPr>
          <w:b/>
          <w:bCs/>
        </w:rPr>
      </w:pPr>
      <w:r w:rsidRPr="0026567E">
        <w:rPr>
          <w:b/>
          <w:bCs/>
        </w:rPr>
        <w:t>Γωνία πρόσπτωσης (θ)</w:t>
      </w:r>
    </w:p>
    <w:p w14:paraId="51E698DE" w14:textId="77777777" w:rsidR="0026567E" w:rsidRPr="0026567E" w:rsidRDefault="0026567E" w:rsidP="0026567E">
      <w:r w:rsidRPr="0026567E">
        <w:t>Η γωνία πρόσπτωσης (θ) της ηλιακής ακτινοβολίας, πάνω σε μία κεκλιμένη επιφάνεια καθορίζει και την ένταση της προσπίπτουσας ακτινοβολίας. Η γωνία πρόσπτωσης είναι η γωνία που ορίζεται μεταξύ της καθέτου στην επιφάνεια και της διεύθυνσης της ακτινοβολίας. Υπολογίζεται από τις σχέσεις:</w:t>
      </w:r>
    </w:p>
    <w:p w14:paraId="3174BA74" w14:textId="6C0D54FA" w:rsidR="00F73DCB" w:rsidRPr="00F73DCB" w:rsidRDefault="00F73DCB" w:rsidP="00F73DCB">
      <w:pPr>
        <w:rPr>
          <w:rFonts w:ascii="Cambria Math" w:hAnsi="Cambria Math"/>
          <w:oMath/>
        </w:rPr>
      </w:pPr>
      <m:oMathPara>
        <m:oMath>
          <m:r>
            <w:rPr>
              <w:rFonts w:ascii="Cambria Math" w:hAnsi="Cambria Math"/>
            </w:rPr>
            <m:t>cos</m:t>
          </m:r>
          <m:r>
            <w:rPr>
              <w:rFonts w:ascii="Cambria Math" w:hAnsi="Cambria Math"/>
              <w:spacing w:val="-16"/>
            </w:rPr>
            <m:t xml:space="preserve"> </m:t>
          </m:r>
          <m:r>
            <w:rPr>
              <w:rFonts w:ascii="Cambria Math" w:hAnsi="Cambria Math"/>
            </w:rPr>
            <m:t>θ</m:t>
          </m:r>
          <m:r>
            <w:rPr>
              <w:rFonts w:ascii="Cambria Math" w:hAnsi="Cambria Math"/>
              <w:spacing w:val="15"/>
            </w:rPr>
            <m:t xml:space="preserve"> </m:t>
          </m:r>
          <m:r>
            <w:rPr>
              <w:rFonts w:ascii="Cambria Math" w:hAnsi="Cambria Math"/>
            </w:rPr>
            <m:t>=</m:t>
          </m:r>
          <m:r>
            <w:rPr>
              <w:rFonts w:ascii="Cambria Math" w:hAnsi="Cambria Math"/>
              <w:spacing w:val="15"/>
            </w:rPr>
            <m:t xml:space="preserve"> </m:t>
          </m:r>
          <m:r>
            <w:rPr>
              <w:rFonts w:ascii="Cambria Math" w:hAnsi="Cambria Math"/>
            </w:rPr>
            <m:t>sin</m:t>
          </m:r>
          <m:r>
            <w:rPr>
              <w:rFonts w:ascii="Cambria Math" w:hAnsi="Cambria Math"/>
              <w:spacing w:val="-15"/>
            </w:rPr>
            <m:t xml:space="preserve"> </m:t>
          </m:r>
          <m:r>
            <w:rPr>
              <w:rFonts w:ascii="Cambria Math" w:hAnsi="Cambria Math"/>
            </w:rPr>
            <m:t>δ</m:t>
          </m:r>
          <m:r>
            <w:rPr>
              <w:rFonts w:ascii="Cambria Math" w:hAnsi="Cambria Math"/>
              <w:spacing w:val="-10"/>
            </w:rPr>
            <m:t xml:space="preserve"> </m:t>
          </m:r>
          <m:r>
            <w:rPr>
              <w:rFonts w:ascii="Cambria Math" w:hAnsi="Cambria Math"/>
            </w:rPr>
            <m:t>sin</m:t>
          </m:r>
          <m:r>
            <w:rPr>
              <w:rFonts w:ascii="Cambria Math" w:hAnsi="Cambria Math"/>
              <w:spacing w:val="-15"/>
            </w:rPr>
            <m:t xml:space="preserve"> </m:t>
          </m:r>
          <m:r>
            <w:rPr>
              <w:rFonts w:ascii="Cambria Math" w:hAnsi="Cambria Math"/>
            </w:rPr>
            <m:t>φ</m:t>
          </m:r>
          <m:r>
            <w:rPr>
              <w:rFonts w:ascii="Cambria Math" w:hAnsi="Cambria Math"/>
              <w:spacing w:val="-12"/>
            </w:rPr>
            <m:t xml:space="preserve"> </m:t>
          </m:r>
          <m:r>
            <w:rPr>
              <w:rFonts w:ascii="Cambria Math" w:hAnsi="Cambria Math"/>
            </w:rPr>
            <m:t>cos</m:t>
          </m:r>
          <m:r>
            <w:rPr>
              <w:rFonts w:ascii="Cambria Math" w:hAnsi="Cambria Math"/>
              <w:spacing w:val="-15"/>
            </w:rPr>
            <m:t xml:space="preserve"> </m:t>
          </m:r>
          <m:r>
            <w:rPr>
              <w:rFonts w:ascii="Cambria Math" w:hAnsi="Cambria Math"/>
            </w:rPr>
            <m:t>β</m:t>
          </m:r>
          <m:r>
            <w:rPr>
              <w:rFonts w:ascii="Cambria Math" w:hAnsi="Cambria Math"/>
              <w:spacing w:val="3"/>
            </w:rPr>
            <m:t xml:space="preserve"> </m:t>
          </m:r>
          <m:r>
            <w:rPr>
              <w:rFonts w:ascii="Cambria Math" w:hAnsi="Cambria Math"/>
            </w:rPr>
            <m:t>-</m:t>
          </m:r>
          <m:r>
            <w:rPr>
              <w:rFonts w:ascii="Cambria Math" w:hAnsi="Cambria Math"/>
              <w:spacing w:val="-2"/>
            </w:rPr>
            <m:t xml:space="preserve"> </m:t>
          </m:r>
          <m:r>
            <w:rPr>
              <w:rFonts w:ascii="Cambria Math" w:hAnsi="Cambria Math"/>
            </w:rPr>
            <m:t>sin</m:t>
          </m:r>
          <m:r>
            <w:rPr>
              <w:rFonts w:ascii="Cambria Math" w:hAnsi="Cambria Math"/>
              <w:spacing w:val="-13"/>
            </w:rPr>
            <m:t xml:space="preserve"> </m:t>
          </m:r>
          <m:r>
            <w:rPr>
              <w:rFonts w:ascii="Cambria Math" w:hAnsi="Cambria Math"/>
            </w:rPr>
            <m:t>δ</m:t>
          </m:r>
          <m:r>
            <w:rPr>
              <w:rFonts w:ascii="Cambria Math" w:hAnsi="Cambria Math"/>
              <w:spacing w:val="-14"/>
            </w:rPr>
            <m:t xml:space="preserve"> </m:t>
          </m:r>
          <m:r>
            <w:rPr>
              <w:rFonts w:ascii="Cambria Math" w:hAnsi="Cambria Math"/>
            </w:rPr>
            <m:t>cos</m:t>
          </m:r>
          <m:r>
            <w:rPr>
              <w:rFonts w:ascii="Cambria Math" w:hAnsi="Cambria Math"/>
              <w:spacing w:val="-13"/>
            </w:rPr>
            <m:t xml:space="preserve"> </m:t>
          </m:r>
          <m:r>
            <w:rPr>
              <w:rFonts w:ascii="Cambria Math" w:hAnsi="Cambria Math"/>
            </w:rPr>
            <m:t>φ</m:t>
          </m:r>
          <m:r>
            <w:rPr>
              <w:rFonts w:ascii="Cambria Math" w:hAnsi="Cambria Math"/>
              <w:spacing w:val="-13"/>
            </w:rPr>
            <m:t xml:space="preserve"> </m:t>
          </m:r>
          <m:r>
            <w:rPr>
              <w:rFonts w:ascii="Cambria Math" w:hAnsi="Cambria Math"/>
            </w:rPr>
            <m:t>sin</m:t>
          </m:r>
          <m:r>
            <w:rPr>
              <w:rFonts w:ascii="Cambria Math" w:hAnsi="Cambria Math"/>
              <w:spacing w:val="-13"/>
            </w:rPr>
            <m:t xml:space="preserve"> </m:t>
          </m:r>
          <m:r>
            <w:rPr>
              <w:rFonts w:ascii="Cambria Math" w:hAnsi="Cambria Math"/>
            </w:rPr>
            <m:t>β</m:t>
          </m:r>
          <m:r>
            <w:rPr>
              <w:rFonts w:ascii="Cambria Math" w:hAnsi="Cambria Math"/>
              <w:spacing w:val="-12"/>
            </w:rPr>
            <m:t xml:space="preserve"> </m:t>
          </m:r>
          <m:r>
            <w:rPr>
              <w:rFonts w:ascii="Cambria Math" w:hAnsi="Cambria Math"/>
            </w:rPr>
            <m:t>cos</m:t>
          </m:r>
          <m:r>
            <w:rPr>
              <w:rFonts w:ascii="Cambria Math" w:hAnsi="Cambria Math"/>
              <w:spacing w:val="-13"/>
            </w:rPr>
            <m:t xml:space="preserve"> </m:t>
          </m:r>
          <m:r>
            <w:rPr>
              <w:rFonts w:ascii="Cambria Math" w:hAnsi="Cambria Math"/>
            </w:rPr>
            <m:t>γ</m:t>
          </m:r>
          <m:r>
            <w:rPr>
              <w:rFonts w:ascii="Cambria Math" w:hAnsi="Cambria Math"/>
              <w:spacing w:val="-1"/>
            </w:rPr>
            <m:t xml:space="preserve"> </m:t>
          </m:r>
          <m:r>
            <w:rPr>
              <w:rFonts w:ascii="Cambria Math" w:hAnsi="Cambria Math"/>
            </w:rPr>
            <m:t>+</m:t>
          </m:r>
          <m:r>
            <w:rPr>
              <w:rFonts w:ascii="Cambria Math" w:hAnsi="Cambria Math"/>
              <w:spacing w:val="1"/>
            </w:rPr>
            <m:t xml:space="preserve"> </m:t>
          </m:r>
          <m:r>
            <w:rPr>
              <w:rFonts w:ascii="Cambria Math" w:hAnsi="Cambria Math"/>
            </w:rPr>
            <m:t>cos</m:t>
          </m:r>
          <m:r>
            <w:rPr>
              <w:rFonts w:ascii="Cambria Math" w:hAnsi="Cambria Math"/>
              <w:spacing w:val="-13"/>
            </w:rPr>
            <m:t xml:space="preserve"> </m:t>
          </m:r>
          <m:r>
            <w:rPr>
              <w:rFonts w:ascii="Cambria Math" w:hAnsi="Cambria Math"/>
            </w:rPr>
            <m:t>δ</m:t>
          </m:r>
          <m:r>
            <w:rPr>
              <w:rFonts w:ascii="Cambria Math" w:hAnsi="Cambria Math"/>
              <w:spacing w:val="-13"/>
            </w:rPr>
            <m:t xml:space="preserve"> </m:t>
          </m:r>
          <m:r>
            <w:rPr>
              <w:rFonts w:ascii="Cambria Math" w:hAnsi="Cambria Math"/>
            </w:rPr>
            <m:t>cos</m:t>
          </m:r>
          <m:r>
            <w:rPr>
              <w:rFonts w:ascii="Cambria Math" w:hAnsi="Cambria Math"/>
              <w:spacing w:val="-13"/>
            </w:rPr>
            <m:t xml:space="preserve"> </m:t>
          </m:r>
          <m:r>
            <w:rPr>
              <w:rFonts w:ascii="Cambria Math" w:hAnsi="Cambria Math"/>
            </w:rPr>
            <m:t>φ</m:t>
          </m:r>
          <m:r>
            <w:rPr>
              <w:rFonts w:ascii="Cambria Math" w:hAnsi="Cambria Math"/>
              <w:spacing w:val="-11"/>
            </w:rPr>
            <m:t xml:space="preserve"> </m:t>
          </m:r>
          <m:r>
            <w:rPr>
              <w:rFonts w:ascii="Cambria Math" w:hAnsi="Cambria Math"/>
            </w:rPr>
            <m:t>cos</m:t>
          </m:r>
          <m:r>
            <w:rPr>
              <w:rFonts w:ascii="Cambria Math" w:hAnsi="Cambria Math"/>
              <w:spacing w:val="-15"/>
            </w:rPr>
            <m:t xml:space="preserve"> </m:t>
          </m:r>
          <m:r>
            <w:rPr>
              <w:rFonts w:ascii="Cambria Math" w:hAnsi="Cambria Math"/>
            </w:rPr>
            <m:t>β</m:t>
          </m:r>
          <m:r>
            <w:rPr>
              <w:rFonts w:ascii="Cambria Math" w:hAnsi="Cambria Math"/>
              <w:spacing w:val="-10"/>
            </w:rPr>
            <m:t xml:space="preserve"> </m:t>
          </m:r>
          <m:r>
            <w:rPr>
              <w:rFonts w:ascii="Cambria Math" w:hAnsi="Cambria Math"/>
            </w:rPr>
            <m:t>cos</m:t>
          </m:r>
          <m:r>
            <w:rPr>
              <w:rFonts w:ascii="Cambria Math" w:hAnsi="Cambria Math"/>
              <w:spacing w:val="-16"/>
            </w:rPr>
            <m:t xml:space="preserve"> </m:t>
          </m:r>
          <m:r>
            <w:rPr>
              <w:rFonts w:ascii="Cambria Math" w:hAnsi="Cambria Math"/>
            </w:rPr>
            <m:t>ω</m:t>
          </m:r>
        </m:oMath>
      </m:oMathPara>
    </w:p>
    <w:p w14:paraId="6621BC98" w14:textId="22A0CE75" w:rsidR="00F73DCB" w:rsidRPr="00F73DCB" w:rsidRDefault="00F73DCB" w:rsidP="00F73DCB">
      <w:pPr>
        <w:rPr>
          <w:rFonts w:eastAsiaTheme="minorEastAsia"/>
        </w:rPr>
      </w:pPr>
      <m:oMathPara>
        <m:oMath>
          <m:r>
            <w:rPr>
              <w:rFonts w:ascii="Cambria Math" w:hAnsi="Cambria Math"/>
            </w:rPr>
            <m:t>+</m:t>
          </m:r>
          <m:r>
            <w:rPr>
              <w:rFonts w:ascii="Cambria Math" w:hAnsi="Cambria Math"/>
              <w:spacing w:val="-2"/>
            </w:rPr>
            <m:t xml:space="preserve"> </m:t>
          </m:r>
          <m:r>
            <w:rPr>
              <w:rFonts w:ascii="Cambria Math" w:hAnsi="Cambria Math"/>
            </w:rPr>
            <m:t>cos</m:t>
          </m:r>
          <m:r>
            <w:rPr>
              <w:rFonts w:ascii="Cambria Math" w:hAnsi="Cambria Math"/>
              <w:spacing w:val="-13"/>
            </w:rPr>
            <m:t xml:space="preserve"> </m:t>
          </m:r>
          <m:r>
            <w:rPr>
              <w:rFonts w:ascii="Cambria Math" w:hAnsi="Cambria Math"/>
            </w:rPr>
            <m:t>δ</m:t>
          </m:r>
          <m:r>
            <w:rPr>
              <w:rFonts w:ascii="Cambria Math" w:hAnsi="Cambria Math"/>
              <w:spacing w:val="-10"/>
            </w:rPr>
            <m:t xml:space="preserve"> </m:t>
          </m:r>
          <m:r>
            <w:rPr>
              <w:rFonts w:ascii="Cambria Math" w:hAnsi="Cambria Math"/>
            </w:rPr>
            <m:t>sin</m:t>
          </m:r>
          <m:r>
            <w:rPr>
              <w:rFonts w:ascii="Cambria Math" w:hAnsi="Cambria Math"/>
              <w:spacing w:val="-13"/>
            </w:rPr>
            <m:t xml:space="preserve"> </m:t>
          </m:r>
          <m:r>
            <w:rPr>
              <w:rFonts w:ascii="Cambria Math" w:hAnsi="Cambria Math"/>
            </w:rPr>
            <m:t>φ</m:t>
          </m:r>
          <m:r>
            <w:rPr>
              <w:rFonts w:ascii="Cambria Math" w:hAnsi="Cambria Math"/>
              <w:spacing w:val="-13"/>
            </w:rPr>
            <m:t xml:space="preserve"> </m:t>
          </m:r>
          <m:r>
            <w:rPr>
              <w:rFonts w:ascii="Cambria Math" w:hAnsi="Cambria Math"/>
            </w:rPr>
            <m:t>sin</m:t>
          </m:r>
          <m:r>
            <w:rPr>
              <w:rFonts w:ascii="Cambria Math" w:hAnsi="Cambria Math"/>
              <w:spacing w:val="-13"/>
            </w:rPr>
            <m:t xml:space="preserve"> </m:t>
          </m:r>
          <m:r>
            <w:rPr>
              <w:rFonts w:ascii="Cambria Math" w:hAnsi="Cambria Math"/>
            </w:rPr>
            <m:t>β</m:t>
          </m:r>
          <m:r>
            <w:rPr>
              <w:rFonts w:ascii="Cambria Math" w:hAnsi="Cambria Math"/>
              <w:spacing w:val="-12"/>
            </w:rPr>
            <m:t xml:space="preserve"> </m:t>
          </m:r>
          <m:r>
            <w:rPr>
              <w:rFonts w:ascii="Cambria Math" w:hAnsi="Cambria Math"/>
            </w:rPr>
            <m:t>cos</m:t>
          </m:r>
          <m:r>
            <w:rPr>
              <w:rFonts w:ascii="Cambria Math" w:hAnsi="Cambria Math"/>
              <w:spacing w:val="-14"/>
            </w:rPr>
            <m:t xml:space="preserve"> </m:t>
          </m:r>
          <m:r>
            <w:rPr>
              <w:rFonts w:ascii="Cambria Math" w:hAnsi="Cambria Math"/>
            </w:rPr>
            <m:t>γ</m:t>
          </m:r>
          <m:r>
            <w:rPr>
              <w:rFonts w:ascii="Cambria Math" w:hAnsi="Cambria Math"/>
              <w:spacing w:val="-13"/>
            </w:rPr>
            <m:t xml:space="preserve"> </m:t>
          </m:r>
          <m:r>
            <w:rPr>
              <w:rFonts w:ascii="Cambria Math" w:hAnsi="Cambria Math"/>
            </w:rPr>
            <m:t>cos</m:t>
          </m:r>
          <m:r>
            <w:rPr>
              <w:rFonts w:ascii="Cambria Math" w:hAnsi="Cambria Math"/>
              <w:spacing w:val="-12"/>
            </w:rPr>
            <m:t xml:space="preserve"> </m:t>
          </m:r>
          <m:r>
            <w:rPr>
              <w:rFonts w:ascii="Cambria Math" w:hAnsi="Cambria Math"/>
            </w:rPr>
            <m:t>ω</m:t>
          </m:r>
          <m:r>
            <w:rPr>
              <w:rFonts w:ascii="Cambria Math" w:hAnsi="Cambria Math"/>
              <w:spacing w:val="1"/>
            </w:rPr>
            <m:t xml:space="preserve"> </m:t>
          </m:r>
          <m:r>
            <w:rPr>
              <w:rFonts w:ascii="Cambria Math" w:hAnsi="Cambria Math"/>
            </w:rPr>
            <m:t>+</m:t>
          </m:r>
          <m:r>
            <w:rPr>
              <w:rFonts w:ascii="Cambria Math" w:hAnsi="Cambria Math"/>
              <w:spacing w:val="1"/>
            </w:rPr>
            <m:t xml:space="preserve"> </m:t>
          </m:r>
          <m:r>
            <w:rPr>
              <w:rFonts w:ascii="Cambria Math" w:hAnsi="Cambria Math"/>
            </w:rPr>
            <m:t>cos</m:t>
          </m:r>
          <m:r>
            <w:rPr>
              <w:rFonts w:ascii="Cambria Math" w:hAnsi="Cambria Math"/>
              <w:spacing w:val="-13"/>
            </w:rPr>
            <m:t xml:space="preserve"> </m:t>
          </m:r>
          <m:r>
            <w:rPr>
              <w:rFonts w:ascii="Cambria Math" w:hAnsi="Cambria Math"/>
            </w:rPr>
            <m:t>δ</m:t>
          </m:r>
          <m:r>
            <w:rPr>
              <w:rFonts w:ascii="Cambria Math" w:hAnsi="Cambria Math"/>
              <w:spacing w:val="-13"/>
            </w:rPr>
            <m:t xml:space="preserve"> </m:t>
          </m:r>
          <m:r>
            <w:rPr>
              <w:rFonts w:ascii="Cambria Math" w:hAnsi="Cambria Math"/>
            </w:rPr>
            <m:t>sin</m:t>
          </m:r>
          <m:r>
            <w:rPr>
              <w:rFonts w:ascii="Cambria Math" w:hAnsi="Cambria Math"/>
              <w:spacing w:val="-13"/>
            </w:rPr>
            <m:t xml:space="preserve"> </m:t>
          </m:r>
          <m:r>
            <w:rPr>
              <w:rFonts w:ascii="Cambria Math" w:hAnsi="Cambria Math"/>
            </w:rPr>
            <m:t>β</m:t>
          </m:r>
          <m:r>
            <w:rPr>
              <w:rFonts w:ascii="Cambria Math" w:hAnsi="Cambria Math"/>
              <w:spacing w:val="-12"/>
            </w:rPr>
            <m:t xml:space="preserve"> </m:t>
          </m:r>
          <m:r>
            <w:rPr>
              <w:rFonts w:ascii="Cambria Math" w:hAnsi="Cambria Math"/>
            </w:rPr>
            <m:t>sin</m:t>
          </m:r>
          <m:r>
            <w:rPr>
              <w:rFonts w:ascii="Cambria Math" w:hAnsi="Cambria Math"/>
              <w:spacing w:val="-15"/>
            </w:rPr>
            <m:t xml:space="preserve"> </m:t>
          </m:r>
          <m:r>
            <w:rPr>
              <w:rFonts w:ascii="Cambria Math" w:hAnsi="Cambria Math"/>
            </w:rPr>
            <m:t>γ</m:t>
          </m:r>
          <m:r>
            <w:rPr>
              <w:rFonts w:ascii="Cambria Math" w:hAnsi="Cambria Math"/>
              <w:spacing w:val="-11"/>
            </w:rPr>
            <m:t xml:space="preserve"> </m:t>
          </m:r>
          <m:r>
            <w:rPr>
              <w:rFonts w:ascii="Cambria Math" w:hAnsi="Cambria Math"/>
            </w:rPr>
            <m:t>sin</m:t>
          </m:r>
          <m:r>
            <w:rPr>
              <w:rFonts w:ascii="Cambria Math" w:hAnsi="Cambria Math"/>
              <w:spacing w:val="-15"/>
            </w:rPr>
            <m:t xml:space="preserve"> </m:t>
          </m:r>
          <m:r>
            <w:rPr>
              <w:rFonts w:ascii="Cambria Math" w:hAnsi="Cambria Math"/>
            </w:rPr>
            <m:t>ω</m:t>
          </m:r>
        </m:oMath>
      </m:oMathPara>
    </w:p>
    <w:p w14:paraId="0E1D3679" w14:textId="77777777" w:rsidR="00F73DCB" w:rsidRPr="00F73DCB" w:rsidRDefault="00F73DCB" w:rsidP="00F73DCB">
      <w:pPr>
        <w:rPr>
          <w:rFonts w:ascii="Cambria Math" w:hAnsi="Cambria Math"/>
          <w:oMath/>
        </w:rPr>
      </w:pPr>
    </w:p>
    <w:p w14:paraId="60FFE1BD" w14:textId="77777777" w:rsidR="00F73DCB" w:rsidRPr="00F73DCB" w:rsidRDefault="00F73DCB" w:rsidP="00F73DCB">
      <w:r w:rsidRPr="00F73DCB">
        <w:t>και</w:t>
      </w:r>
    </w:p>
    <w:p w14:paraId="5383E8F9" w14:textId="222CE194" w:rsidR="00F73DCB" w:rsidRPr="00F73DCB" w:rsidRDefault="00F73DCB" w:rsidP="00F73DCB">
      <m:oMathPara>
        <m:oMath>
          <m:r>
            <w:rPr>
              <w:rFonts w:ascii="Cambria Math" w:hAnsi="Cambria Math"/>
            </w:rPr>
            <m:t>sin θ = cos θz cos β + sin θz sin β cos(γs - γ)</m:t>
          </m:r>
        </m:oMath>
      </m:oMathPara>
    </w:p>
    <w:p w14:paraId="702D8B44" w14:textId="07F57394" w:rsidR="0085642C" w:rsidRDefault="0085642C" w:rsidP="0026567E"/>
    <w:p w14:paraId="6E5FBAE5" w14:textId="64CBADB7" w:rsidR="0026567E" w:rsidRDefault="006C797C" w:rsidP="0026567E">
      <w:r>
        <w:rPr>
          <w:noProof/>
        </w:rPr>
        <w:drawing>
          <wp:anchor distT="0" distB="0" distL="0" distR="0" simplePos="0" relativeHeight="251662848" behindDoc="0" locked="0" layoutInCell="1" allowOverlap="1" wp14:anchorId="74D42084" wp14:editId="08F05C65">
            <wp:simplePos x="0" y="0"/>
            <wp:positionH relativeFrom="page">
              <wp:posOffset>1143000</wp:posOffset>
            </wp:positionH>
            <wp:positionV relativeFrom="paragraph">
              <wp:posOffset>205105</wp:posOffset>
            </wp:positionV>
            <wp:extent cx="5249583" cy="28860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6" cstate="print"/>
                    <a:stretch>
                      <a:fillRect/>
                    </a:stretch>
                  </pic:blipFill>
                  <pic:spPr>
                    <a:xfrm>
                      <a:off x="0" y="0"/>
                      <a:ext cx="5249583" cy="2886075"/>
                    </a:xfrm>
                    <a:prstGeom prst="rect">
                      <a:avLst/>
                    </a:prstGeom>
                  </pic:spPr>
                </pic:pic>
              </a:graphicData>
            </a:graphic>
          </wp:anchor>
        </w:drawing>
      </w:r>
    </w:p>
    <w:p w14:paraId="63F62854" w14:textId="77777777" w:rsidR="006C797C" w:rsidRPr="006C797C" w:rsidRDefault="006C797C" w:rsidP="006C797C">
      <w:pPr>
        <w:pStyle w:val="BodyText"/>
        <w:spacing w:before="19"/>
        <w:ind w:left="1444" w:right="1444"/>
        <w:jc w:val="center"/>
        <w:rPr>
          <w:rFonts w:ascii="Calibri" w:hAnsi="Calibri" w:cs="Calibri"/>
          <w:i/>
          <w:iCs/>
          <w:color w:val="8EAADB" w:themeColor="accent1" w:themeTint="99"/>
          <w:sz w:val="20"/>
          <w:szCs w:val="20"/>
        </w:rPr>
      </w:pPr>
      <w:r w:rsidRPr="006C797C">
        <w:rPr>
          <w:rFonts w:ascii="Calibri" w:hAnsi="Calibri" w:cs="Calibri"/>
          <w:i/>
          <w:iCs/>
          <w:color w:val="8EAADB" w:themeColor="accent1" w:themeTint="99"/>
          <w:sz w:val="20"/>
          <w:szCs w:val="20"/>
        </w:rPr>
        <w:t>Εικόνα</w:t>
      </w:r>
      <w:r w:rsidRPr="006C797C">
        <w:rPr>
          <w:rFonts w:ascii="Calibri" w:hAnsi="Calibri" w:cs="Calibri"/>
          <w:i/>
          <w:iCs/>
          <w:color w:val="8EAADB" w:themeColor="accent1" w:themeTint="99"/>
          <w:spacing w:val="-3"/>
          <w:sz w:val="20"/>
          <w:szCs w:val="20"/>
        </w:rPr>
        <w:t xml:space="preserve"> </w:t>
      </w:r>
      <w:r w:rsidRPr="006C797C">
        <w:rPr>
          <w:rFonts w:ascii="Calibri" w:hAnsi="Calibri" w:cs="Calibri"/>
          <w:i/>
          <w:iCs/>
          <w:color w:val="8EAADB" w:themeColor="accent1" w:themeTint="99"/>
          <w:sz w:val="20"/>
          <w:szCs w:val="20"/>
        </w:rPr>
        <w:t>14:</w:t>
      </w:r>
      <w:r w:rsidRPr="006C797C">
        <w:rPr>
          <w:rFonts w:ascii="Calibri" w:hAnsi="Calibri" w:cs="Calibri"/>
          <w:i/>
          <w:iCs/>
          <w:color w:val="8EAADB" w:themeColor="accent1" w:themeTint="99"/>
          <w:spacing w:val="-1"/>
          <w:sz w:val="20"/>
          <w:szCs w:val="20"/>
        </w:rPr>
        <w:t xml:space="preserve"> </w:t>
      </w:r>
      <w:r w:rsidRPr="006C797C">
        <w:rPr>
          <w:rFonts w:ascii="Calibri" w:hAnsi="Calibri" w:cs="Calibri"/>
          <w:i/>
          <w:iCs/>
          <w:color w:val="8EAADB" w:themeColor="accent1" w:themeTint="99"/>
          <w:sz w:val="20"/>
          <w:szCs w:val="20"/>
        </w:rPr>
        <w:t>Γωνία</w:t>
      </w:r>
      <w:r w:rsidRPr="006C797C">
        <w:rPr>
          <w:rFonts w:ascii="Calibri" w:hAnsi="Calibri" w:cs="Calibri"/>
          <w:i/>
          <w:iCs/>
          <w:color w:val="8EAADB" w:themeColor="accent1" w:themeTint="99"/>
          <w:spacing w:val="-3"/>
          <w:sz w:val="20"/>
          <w:szCs w:val="20"/>
        </w:rPr>
        <w:t xml:space="preserve"> </w:t>
      </w:r>
      <w:r w:rsidRPr="006C797C">
        <w:rPr>
          <w:rFonts w:ascii="Calibri" w:hAnsi="Calibri" w:cs="Calibri"/>
          <w:i/>
          <w:iCs/>
          <w:color w:val="8EAADB" w:themeColor="accent1" w:themeTint="99"/>
          <w:sz w:val="20"/>
          <w:szCs w:val="20"/>
        </w:rPr>
        <w:t>πρόσπτωσης</w:t>
      </w:r>
    </w:p>
    <w:p w14:paraId="1CE46A68" w14:textId="01D2D72D" w:rsidR="0026567E" w:rsidRDefault="0026567E" w:rsidP="0026567E"/>
    <w:p w14:paraId="10958017" w14:textId="56690E39" w:rsidR="0026567E" w:rsidRDefault="008F2A31" w:rsidP="0026567E">
      <w:r>
        <w:rPr>
          <w:noProof/>
          <w:sz w:val="20"/>
        </w:rPr>
        <w:lastRenderedPageBreak/>
        <w:drawing>
          <wp:inline distT="0" distB="0" distL="0" distR="0" wp14:anchorId="1753948D" wp14:editId="7C7691A7">
            <wp:extent cx="4193939" cy="28194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7" cstate="print"/>
                    <a:stretch>
                      <a:fillRect/>
                    </a:stretch>
                  </pic:blipFill>
                  <pic:spPr>
                    <a:xfrm>
                      <a:off x="0" y="0"/>
                      <a:ext cx="4193939" cy="2819400"/>
                    </a:xfrm>
                    <a:prstGeom prst="rect">
                      <a:avLst/>
                    </a:prstGeom>
                  </pic:spPr>
                </pic:pic>
              </a:graphicData>
            </a:graphic>
          </wp:inline>
        </w:drawing>
      </w:r>
    </w:p>
    <w:p w14:paraId="39E2AB22" w14:textId="47CC098C" w:rsidR="0026567E" w:rsidRDefault="0026567E" w:rsidP="0026567E"/>
    <w:p w14:paraId="799723A9" w14:textId="6346F4B2" w:rsidR="0026567E" w:rsidRPr="008F2A31" w:rsidRDefault="008F2A31" w:rsidP="008F2A31">
      <w:pPr>
        <w:jc w:val="center"/>
        <w:rPr>
          <w:i/>
          <w:iCs/>
          <w:color w:val="8EAADB" w:themeColor="accent1" w:themeTint="99"/>
          <w:sz w:val="20"/>
          <w:szCs w:val="20"/>
        </w:rPr>
      </w:pPr>
      <w:r w:rsidRPr="008F2A31">
        <w:rPr>
          <w:i/>
          <w:iCs/>
          <w:color w:val="8EAADB" w:themeColor="accent1" w:themeTint="99"/>
          <w:sz w:val="20"/>
          <w:szCs w:val="20"/>
        </w:rPr>
        <w:t>Εικόνα 15: Σύνοψη γωνιών</w:t>
      </w:r>
    </w:p>
    <w:p w14:paraId="5192E4F3" w14:textId="0B661EF0" w:rsidR="0026567E" w:rsidRDefault="0026567E" w:rsidP="0026567E"/>
    <w:p w14:paraId="26B6C91A" w14:textId="713CB97F" w:rsidR="008F2A31" w:rsidRPr="008F2A31" w:rsidRDefault="008F2A31" w:rsidP="008F2A31">
      <w:r w:rsidRPr="008F2A31">
        <w:t xml:space="preserve">Συνοψίζοντας, η γωνία πρόσπτωσης της ηλιακής ακτινοβολίας σε μια κεκλιμένη επιφάνεια αναφέρεται σαν (θ) ενώ αντίστοιχα σε μία οριζόντια, η γωνία πρόσπτωσης ταυτίζεται με τη </w:t>
      </w:r>
      <w:r w:rsidRPr="008F2A31">
        <w:t>ζενιθια</w:t>
      </w:r>
      <w:r w:rsidR="00171811">
        <w:t>κ</w:t>
      </w:r>
      <w:r w:rsidRPr="008F2A31">
        <w:t>ή</w:t>
      </w:r>
      <w:r w:rsidRPr="008F2A31">
        <w:t xml:space="preserve"> γωνία (θ</w:t>
      </w:r>
      <w:r w:rsidRPr="008F2A31">
        <w:rPr>
          <w:vertAlign w:val="subscript"/>
        </w:rPr>
        <w:t>z</w:t>
      </w:r>
      <w:r w:rsidRPr="008F2A31">
        <w:t>). Για τον υπολογισμό της γωνίας πρόσπτωσης μπορούν να χρησιμοποιηθούν, πέρα από τις εξισώσεις που παρουσιάστηκαν και αν δεν απαιτείται</w:t>
      </w:r>
      <w:r>
        <w:t xml:space="preserve"> </w:t>
      </w:r>
      <w:r w:rsidRPr="008F2A31">
        <w:t>μεγάλη ακρίβεια, γραφικές μέθοδοι προσδιορισμού των τιμών των γωνιών θ και θ</w:t>
      </w:r>
      <w:r w:rsidRPr="008F2A31">
        <w:rPr>
          <w:vertAlign w:val="subscript"/>
        </w:rPr>
        <w:t>z</w:t>
      </w:r>
      <w:r w:rsidRPr="008F2A31">
        <w:t>.</w:t>
      </w:r>
    </w:p>
    <w:p w14:paraId="67BD9CCD" w14:textId="7035467A" w:rsidR="0026567E" w:rsidRDefault="0026567E" w:rsidP="0026567E"/>
    <w:p w14:paraId="46DDA6A3" w14:textId="7731FF8B" w:rsidR="0026567E" w:rsidRPr="00171811" w:rsidRDefault="00171811" w:rsidP="0026567E">
      <w:pPr>
        <w:rPr>
          <w:b/>
          <w:bCs/>
          <w:lang w:val="en-US"/>
        </w:rPr>
      </w:pPr>
      <w:r>
        <w:rPr>
          <w:b/>
          <w:bCs/>
        </w:rPr>
        <w:t>Περιστροφική γωνία φ</w:t>
      </w:r>
    </w:p>
    <w:p w14:paraId="2356F923" w14:textId="5AA07B1F" w:rsidR="0026567E" w:rsidRDefault="0026567E" w:rsidP="0026567E"/>
    <w:p w14:paraId="59A03212" w14:textId="71ADC643" w:rsidR="0026567E" w:rsidRDefault="0026567E" w:rsidP="0026567E"/>
    <w:p w14:paraId="329BDD7F" w14:textId="208D0D02" w:rsidR="0026567E" w:rsidRDefault="0026567E" w:rsidP="0026567E"/>
    <w:p w14:paraId="5E38BE39" w14:textId="41E668E6" w:rsidR="0026567E" w:rsidRDefault="0026567E" w:rsidP="0026567E"/>
    <w:p w14:paraId="3F531160" w14:textId="77777777" w:rsidR="0026567E" w:rsidRPr="00B52E8D" w:rsidRDefault="0026567E" w:rsidP="0026567E"/>
    <w:sectPr w:rsidR="0026567E" w:rsidRPr="00B52E8D"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B57"/>
    <w:multiLevelType w:val="multilevel"/>
    <w:tmpl w:val="683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2589"/>
    <w:multiLevelType w:val="hybridMultilevel"/>
    <w:tmpl w:val="EC68EC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3BA854CB"/>
    <w:multiLevelType w:val="multilevel"/>
    <w:tmpl w:val="54467D2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6E61EE"/>
    <w:multiLevelType w:val="multilevel"/>
    <w:tmpl w:val="74F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7CE8"/>
    <w:multiLevelType w:val="hybridMultilevel"/>
    <w:tmpl w:val="C5D412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AB7815"/>
    <w:multiLevelType w:val="multilevel"/>
    <w:tmpl w:val="353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E07A5"/>
    <w:multiLevelType w:val="multilevel"/>
    <w:tmpl w:val="FBE29438"/>
    <w:lvl w:ilvl="0">
      <w:start w:val="1"/>
      <w:numFmt w:val="decimal"/>
      <w:lvlText w:val="%1."/>
      <w:lvlJc w:val="left"/>
      <w:pPr>
        <w:ind w:left="1120" w:hanging="480"/>
      </w:pPr>
      <w:rPr>
        <w:rFonts w:ascii="Times New Roman" w:eastAsia="Times New Roman" w:hAnsi="Times New Roman" w:cs="Times New Roman" w:hint="default"/>
        <w:b/>
        <w:bCs/>
        <w:w w:val="100"/>
        <w:sz w:val="48"/>
        <w:szCs w:val="48"/>
        <w:lang w:val="el-GR" w:eastAsia="en-US" w:bidi="ar-SA"/>
      </w:rPr>
    </w:lvl>
    <w:lvl w:ilvl="1">
      <w:start w:val="1"/>
      <w:numFmt w:val="decimal"/>
      <w:lvlText w:val="%1.%2"/>
      <w:lvlJc w:val="left"/>
      <w:pPr>
        <w:ind w:left="1504" w:hanging="384"/>
      </w:pPr>
      <w:rPr>
        <w:rFonts w:hint="default"/>
        <w:w w:val="99"/>
        <w:lang w:val="el-GR" w:eastAsia="en-US" w:bidi="ar-SA"/>
      </w:rPr>
    </w:lvl>
    <w:lvl w:ilvl="2">
      <w:start w:val="1"/>
      <w:numFmt w:val="decimal"/>
      <w:lvlText w:val="%1.%2.%3"/>
      <w:lvlJc w:val="left"/>
      <w:pPr>
        <w:ind w:left="1657" w:hanging="538"/>
      </w:pPr>
      <w:rPr>
        <w:rFonts w:hint="default"/>
        <w:spacing w:val="-1"/>
        <w:w w:val="100"/>
        <w:lang w:val="el-GR" w:eastAsia="en-US" w:bidi="ar-SA"/>
      </w:rPr>
    </w:lvl>
    <w:lvl w:ilvl="3">
      <w:start w:val="1"/>
      <w:numFmt w:val="decimal"/>
      <w:lvlText w:val="%4."/>
      <w:lvlJc w:val="left"/>
      <w:pPr>
        <w:ind w:left="1120" w:hanging="538"/>
      </w:pPr>
      <w:rPr>
        <w:rFonts w:ascii="Times New Roman" w:eastAsia="Times New Roman" w:hAnsi="Times New Roman" w:cs="Times New Roman" w:hint="default"/>
        <w:w w:val="100"/>
        <w:sz w:val="22"/>
        <w:szCs w:val="22"/>
        <w:lang w:val="el-GR" w:eastAsia="en-US" w:bidi="ar-SA"/>
      </w:rPr>
    </w:lvl>
    <w:lvl w:ilvl="4">
      <w:numFmt w:val="bullet"/>
      <w:lvlText w:val="•"/>
      <w:lvlJc w:val="left"/>
      <w:pPr>
        <w:ind w:left="2929" w:hanging="538"/>
      </w:pPr>
      <w:rPr>
        <w:rFonts w:hint="default"/>
        <w:lang w:val="el-GR" w:eastAsia="en-US" w:bidi="ar-SA"/>
      </w:rPr>
    </w:lvl>
    <w:lvl w:ilvl="5">
      <w:numFmt w:val="bullet"/>
      <w:lvlText w:val="•"/>
      <w:lvlJc w:val="left"/>
      <w:pPr>
        <w:ind w:left="4198" w:hanging="538"/>
      </w:pPr>
      <w:rPr>
        <w:rFonts w:hint="default"/>
        <w:lang w:val="el-GR" w:eastAsia="en-US" w:bidi="ar-SA"/>
      </w:rPr>
    </w:lvl>
    <w:lvl w:ilvl="6">
      <w:numFmt w:val="bullet"/>
      <w:lvlText w:val="•"/>
      <w:lvlJc w:val="left"/>
      <w:pPr>
        <w:ind w:left="5468" w:hanging="538"/>
      </w:pPr>
      <w:rPr>
        <w:rFonts w:hint="default"/>
        <w:lang w:val="el-GR" w:eastAsia="en-US" w:bidi="ar-SA"/>
      </w:rPr>
    </w:lvl>
    <w:lvl w:ilvl="7">
      <w:numFmt w:val="bullet"/>
      <w:lvlText w:val="•"/>
      <w:lvlJc w:val="left"/>
      <w:pPr>
        <w:ind w:left="6737" w:hanging="538"/>
      </w:pPr>
      <w:rPr>
        <w:rFonts w:hint="default"/>
        <w:lang w:val="el-GR" w:eastAsia="en-US" w:bidi="ar-SA"/>
      </w:rPr>
    </w:lvl>
    <w:lvl w:ilvl="8">
      <w:numFmt w:val="bullet"/>
      <w:lvlText w:val="•"/>
      <w:lvlJc w:val="left"/>
      <w:pPr>
        <w:ind w:left="8007" w:hanging="538"/>
      </w:pPr>
      <w:rPr>
        <w:rFonts w:hint="default"/>
        <w:lang w:val="el-GR" w:eastAsia="en-US" w:bidi="ar-SA"/>
      </w:rPr>
    </w:lvl>
  </w:abstractNum>
  <w:abstractNum w:abstractNumId="9" w15:restartNumberingAfterBreak="0">
    <w:nsid w:val="7C1C2265"/>
    <w:multiLevelType w:val="hybridMultilevel"/>
    <w:tmpl w:val="B8342442"/>
    <w:lvl w:ilvl="0" w:tplc="7BB06A3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6"/>
  </w:num>
  <w:num w:numId="12">
    <w:abstractNumId w:val="1"/>
  </w:num>
  <w:num w:numId="13">
    <w:abstractNumId w:val="4"/>
  </w:num>
  <w:num w:numId="14">
    <w:abstractNumId w:val="0"/>
  </w:num>
  <w:num w:numId="15">
    <w:abstractNumId w:val="5"/>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45"/>
    <w:rsid w:val="00001784"/>
    <w:rsid w:val="00013352"/>
    <w:rsid w:val="00013F2B"/>
    <w:rsid w:val="00024F55"/>
    <w:rsid w:val="00034296"/>
    <w:rsid w:val="000448D6"/>
    <w:rsid w:val="00051071"/>
    <w:rsid w:val="00054564"/>
    <w:rsid w:val="00063DDA"/>
    <w:rsid w:val="00074402"/>
    <w:rsid w:val="000765B0"/>
    <w:rsid w:val="00081B2D"/>
    <w:rsid w:val="0009115C"/>
    <w:rsid w:val="00096BBE"/>
    <w:rsid w:val="000B6EC5"/>
    <w:rsid w:val="000B7A1A"/>
    <w:rsid w:val="000B7B49"/>
    <w:rsid w:val="000D2538"/>
    <w:rsid w:val="000E1AF1"/>
    <w:rsid w:val="000F6A9F"/>
    <w:rsid w:val="001118EF"/>
    <w:rsid w:val="00122609"/>
    <w:rsid w:val="0013133C"/>
    <w:rsid w:val="00143145"/>
    <w:rsid w:val="00150A44"/>
    <w:rsid w:val="00155C7B"/>
    <w:rsid w:val="001616CE"/>
    <w:rsid w:val="00171811"/>
    <w:rsid w:val="00191139"/>
    <w:rsid w:val="001A73B2"/>
    <w:rsid w:val="001D4B6D"/>
    <w:rsid w:val="001D5494"/>
    <w:rsid w:val="001F10E0"/>
    <w:rsid w:val="001F27ED"/>
    <w:rsid w:val="001F54C2"/>
    <w:rsid w:val="002403B6"/>
    <w:rsid w:val="00244639"/>
    <w:rsid w:val="00245029"/>
    <w:rsid w:val="00252A24"/>
    <w:rsid w:val="0026567E"/>
    <w:rsid w:val="00265C28"/>
    <w:rsid w:val="002709E4"/>
    <w:rsid w:val="00283986"/>
    <w:rsid w:val="00290226"/>
    <w:rsid w:val="00295108"/>
    <w:rsid w:val="002B121D"/>
    <w:rsid w:val="002B1943"/>
    <w:rsid w:val="002E312F"/>
    <w:rsid w:val="002F709C"/>
    <w:rsid w:val="00315E45"/>
    <w:rsid w:val="00316295"/>
    <w:rsid w:val="00323432"/>
    <w:rsid w:val="003263E0"/>
    <w:rsid w:val="00334BE5"/>
    <w:rsid w:val="0035702E"/>
    <w:rsid w:val="00366336"/>
    <w:rsid w:val="003A2CF4"/>
    <w:rsid w:val="003A5CCE"/>
    <w:rsid w:val="003A62A9"/>
    <w:rsid w:val="003B0D71"/>
    <w:rsid w:val="003B7AB5"/>
    <w:rsid w:val="003D02AC"/>
    <w:rsid w:val="003E2E35"/>
    <w:rsid w:val="003F6BB7"/>
    <w:rsid w:val="00406F35"/>
    <w:rsid w:val="0042534D"/>
    <w:rsid w:val="0045301B"/>
    <w:rsid w:val="004617ED"/>
    <w:rsid w:val="004639CF"/>
    <w:rsid w:val="004660CD"/>
    <w:rsid w:val="00473C6E"/>
    <w:rsid w:val="004A484F"/>
    <w:rsid w:val="004A7F0B"/>
    <w:rsid w:val="004B10F2"/>
    <w:rsid w:val="004E4D79"/>
    <w:rsid w:val="00502648"/>
    <w:rsid w:val="00543F65"/>
    <w:rsid w:val="005879C8"/>
    <w:rsid w:val="005C1A8C"/>
    <w:rsid w:val="005E1A94"/>
    <w:rsid w:val="0060745B"/>
    <w:rsid w:val="00622614"/>
    <w:rsid w:val="00623372"/>
    <w:rsid w:val="006364C7"/>
    <w:rsid w:val="0064048B"/>
    <w:rsid w:val="006514B0"/>
    <w:rsid w:val="0066246F"/>
    <w:rsid w:val="00667D0A"/>
    <w:rsid w:val="006701B5"/>
    <w:rsid w:val="006911ED"/>
    <w:rsid w:val="00691BA2"/>
    <w:rsid w:val="006A0458"/>
    <w:rsid w:val="006A1DE4"/>
    <w:rsid w:val="006A3796"/>
    <w:rsid w:val="006C2037"/>
    <w:rsid w:val="006C797C"/>
    <w:rsid w:val="006D1ACD"/>
    <w:rsid w:val="006F1F5B"/>
    <w:rsid w:val="006F2E18"/>
    <w:rsid w:val="006F3677"/>
    <w:rsid w:val="00712DD9"/>
    <w:rsid w:val="00714295"/>
    <w:rsid w:val="00715017"/>
    <w:rsid w:val="007168FF"/>
    <w:rsid w:val="00732DB7"/>
    <w:rsid w:val="00751818"/>
    <w:rsid w:val="0075651D"/>
    <w:rsid w:val="00761298"/>
    <w:rsid w:val="007851CE"/>
    <w:rsid w:val="00785584"/>
    <w:rsid w:val="007917A3"/>
    <w:rsid w:val="00794D25"/>
    <w:rsid w:val="007B2C49"/>
    <w:rsid w:val="007C397D"/>
    <w:rsid w:val="007C627F"/>
    <w:rsid w:val="007D12FB"/>
    <w:rsid w:val="007D198D"/>
    <w:rsid w:val="007D4839"/>
    <w:rsid w:val="007D4A2F"/>
    <w:rsid w:val="007D53AC"/>
    <w:rsid w:val="007E02E9"/>
    <w:rsid w:val="007E23A9"/>
    <w:rsid w:val="007E30B1"/>
    <w:rsid w:val="007F0CC8"/>
    <w:rsid w:val="00833C94"/>
    <w:rsid w:val="0085642C"/>
    <w:rsid w:val="00867ACF"/>
    <w:rsid w:val="0087362F"/>
    <w:rsid w:val="00881459"/>
    <w:rsid w:val="00887342"/>
    <w:rsid w:val="008A46FE"/>
    <w:rsid w:val="008C056A"/>
    <w:rsid w:val="008C6C93"/>
    <w:rsid w:val="008E0CDA"/>
    <w:rsid w:val="008F21C0"/>
    <w:rsid w:val="008F2A31"/>
    <w:rsid w:val="00903973"/>
    <w:rsid w:val="009367E1"/>
    <w:rsid w:val="00940604"/>
    <w:rsid w:val="00953B00"/>
    <w:rsid w:val="00956DB3"/>
    <w:rsid w:val="00964673"/>
    <w:rsid w:val="00966903"/>
    <w:rsid w:val="009C2F61"/>
    <w:rsid w:val="009C5A2F"/>
    <w:rsid w:val="009E58E8"/>
    <w:rsid w:val="009F446F"/>
    <w:rsid w:val="00A01AFE"/>
    <w:rsid w:val="00A03490"/>
    <w:rsid w:val="00A070C1"/>
    <w:rsid w:val="00A24A66"/>
    <w:rsid w:val="00A41D6B"/>
    <w:rsid w:val="00A42936"/>
    <w:rsid w:val="00A43B4B"/>
    <w:rsid w:val="00A47A9F"/>
    <w:rsid w:val="00A50F68"/>
    <w:rsid w:val="00A57FE3"/>
    <w:rsid w:val="00A628A4"/>
    <w:rsid w:val="00A6625B"/>
    <w:rsid w:val="00A7093A"/>
    <w:rsid w:val="00A90462"/>
    <w:rsid w:val="00A91E6F"/>
    <w:rsid w:val="00A94DE8"/>
    <w:rsid w:val="00A96A9A"/>
    <w:rsid w:val="00AB4242"/>
    <w:rsid w:val="00AC519C"/>
    <w:rsid w:val="00AD3283"/>
    <w:rsid w:val="00AE0382"/>
    <w:rsid w:val="00AE367F"/>
    <w:rsid w:val="00B01FF6"/>
    <w:rsid w:val="00B36C75"/>
    <w:rsid w:val="00B45599"/>
    <w:rsid w:val="00B52E8D"/>
    <w:rsid w:val="00B9055D"/>
    <w:rsid w:val="00B923F5"/>
    <w:rsid w:val="00B975CA"/>
    <w:rsid w:val="00BC5A9D"/>
    <w:rsid w:val="00BE7F4F"/>
    <w:rsid w:val="00BF66F8"/>
    <w:rsid w:val="00C064A6"/>
    <w:rsid w:val="00C209A8"/>
    <w:rsid w:val="00C56AF1"/>
    <w:rsid w:val="00C70F7B"/>
    <w:rsid w:val="00C9076B"/>
    <w:rsid w:val="00CC0A17"/>
    <w:rsid w:val="00CD33B4"/>
    <w:rsid w:val="00CF64BC"/>
    <w:rsid w:val="00D01112"/>
    <w:rsid w:val="00D304AF"/>
    <w:rsid w:val="00D40AB2"/>
    <w:rsid w:val="00D62F69"/>
    <w:rsid w:val="00D63261"/>
    <w:rsid w:val="00D63853"/>
    <w:rsid w:val="00DC30D8"/>
    <w:rsid w:val="00DF0686"/>
    <w:rsid w:val="00DF3F48"/>
    <w:rsid w:val="00E07F79"/>
    <w:rsid w:val="00E25142"/>
    <w:rsid w:val="00E37DE4"/>
    <w:rsid w:val="00E4036C"/>
    <w:rsid w:val="00E44855"/>
    <w:rsid w:val="00E55DC6"/>
    <w:rsid w:val="00E61B1C"/>
    <w:rsid w:val="00E811F1"/>
    <w:rsid w:val="00E84036"/>
    <w:rsid w:val="00E920C7"/>
    <w:rsid w:val="00EA4504"/>
    <w:rsid w:val="00EA7584"/>
    <w:rsid w:val="00EB2A8E"/>
    <w:rsid w:val="00ED3015"/>
    <w:rsid w:val="00ED3D45"/>
    <w:rsid w:val="00EE1325"/>
    <w:rsid w:val="00EE1822"/>
    <w:rsid w:val="00EE473F"/>
    <w:rsid w:val="00F05EB3"/>
    <w:rsid w:val="00F1186D"/>
    <w:rsid w:val="00F43EC1"/>
    <w:rsid w:val="00F53678"/>
    <w:rsid w:val="00F73DCB"/>
    <w:rsid w:val="00FB16F4"/>
    <w:rsid w:val="00FE088D"/>
    <w:rsid w:val="00FE480E"/>
    <w:rsid w:val="00FF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29EB"/>
  <w15:chartTrackingRefBased/>
  <w15:docId w15:val="{F34887CB-83E7-4B9D-BAFF-0E558187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C8"/>
    <w:pPr>
      <w:tabs>
        <w:tab w:val="left" w:pos="360"/>
      </w:tabs>
      <w:spacing w:after="60"/>
      <w:ind w:firstLine="357"/>
      <w:jc w:val="both"/>
    </w:pPr>
    <w:rPr>
      <w:rFonts w:ascii="Calibri" w:hAnsi="Calibri"/>
      <w:sz w:val="22"/>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0B7B49"/>
    <w:pPr>
      <w:numPr>
        <w:ilvl w:val="2"/>
        <w:numId w:val="9"/>
      </w:numPr>
      <w:tabs>
        <w:tab w:val="clear" w:pos="360"/>
        <w:tab w:val="left" w:pos="630"/>
      </w:tabs>
      <w:spacing w:before="60"/>
      <w:ind w:left="567"/>
      <w:outlineLvl w:val="2"/>
    </w:pPr>
  </w:style>
  <w:style w:type="paragraph" w:styleId="Heading4">
    <w:name w:val="heading 4"/>
    <w:basedOn w:val="Normal"/>
    <w:next w:val="Normal"/>
    <w:link w:val="Heading4Char"/>
    <w:uiPriority w:val="9"/>
    <w:semiHidden/>
    <w:unhideWhenUsed/>
    <w:rsid w:val="00712DD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0B7B49"/>
    <w:rPr>
      <w:rFonts w:ascii="Arial" w:hAnsi="Arial"/>
      <w:sz w:val="22"/>
      <w:szCs w:val="22"/>
      <w:lang w:val="el-GR"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customStyle="1" w:styleId="Default">
    <w:name w:val="Default"/>
    <w:rsid w:val="00622614"/>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245029"/>
    <w:rPr>
      <w:color w:val="0563C1" w:themeColor="hyperlink"/>
      <w:u w:val="single"/>
    </w:rPr>
  </w:style>
  <w:style w:type="character" w:styleId="UnresolvedMention">
    <w:name w:val="Unresolved Mention"/>
    <w:basedOn w:val="DefaultParagraphFont"/>
    <w:uiPriority w:val="99"/>
    <w:semiHidden/>
    <w:unhideWhenUsed/>
    <w:rsid w:val="00245029"/>
    <w:rPr>
      <w:color w:val="605E5C"/>
      <w:shd w:val="clear" w:color="auto" w:fill="E1DFDD"/>
    </w:rPr>
  </w:style>
  <w:style w:type="paragraph" w:styleId="ListParagraph">
    <w:name w:val="List Paragraph"/>
    <w:basedOn w:val="Normal"/>
    <w:uiPriority w:val="34"/>
    <w:rsid w:val="004660CD"/>
    <w:pPr>
      <w:ind w:left="720"/>
      <w:contextualSpacing/>
    </w:pPr>
  </w:style>
  <w:style w:type="table" w:styleId="TableGrid">
    <w:name w:val="Table Grid"/>
    <w:basedOn w:val="TableNormal"/>
    <w:uiPriority w:val="59"/>
    <w:rsid w:val="00A94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462"/>
    <w:rPr>
      <w:color w:val="954F72" w:themeColor="followedHyperlink"/>
      <w:u w:val="single"/>
    </w:rPr>
  </w:style>
  <w:style w:type="character" w:customStyle="1" w:styleId="Heading4Char">
    <w:name w:val="Heading 4 Char"/>
    <w:basedOn w:val="DefaultParagraphFont"/>
    <w:link w:val="Heading4"/>
    <w:uiPriority w:val="9"/>
    <w:semiHidden/>
    <w:rsid w:val="00712DD9"/>
    <w:rPr>
      <w:rFonts w:asciiTheme="majorHAnsi" w:eastAsiaTheme="majorEastAsia" w:hAnsiTheme="majorHAnsi" w:cstheme="majorBidi"/>
      <w:i/>
      <w:iCs/>
      <w:color w:val="2F5496" w:themeColor="accent1" w:themeShade="BF"/>
      <w:sz w:val="22"/>
      <w:szCs w:val="22"/>
      <w:lang w:val="el-GR" w:eastAsia="ja-JP"/>
    </w:rPr>
  </w:style>
  <w:style w:type="paragraph" w:styleId="BodyText">
    <w:name w:val="Body Text"/>
    <w:basedOn w:val="Normal"/>
    <w:link w:val="BodyTextChar"/>
    <w:uiPriority w:val="1"/>
    <w:qFormat/>
    <w:rsid w:val="00712DD9"/>
    <w:pPr>
      <w:widowControl w:val="0"/>
      <w:tabs>
        <w:tab w:val="clear" w:pos="360"/>
      </w:tabs>
      <w:autoSpaceDE w:val="0"/>
      <w:autoSpaceDN w:val="0"/>
      <w:ind w:firstLine="0"/>
      <w:jc w:val="left"/>
    </w:pPr>
    <w:rPr>
      <w:rFonts w:ascii="Times New Roman" w:eastAsia="Times New Roman" w:hAnsi="Times New Roman"/>
      <w:lang w:eastAsia="en-US"/>
    </w:rPr>
  </w:style>
  <w:style w:type="character" w:customStyle="1" w:styleId="BodyTextChar">
    <w:name w:val="Body Text Char"/>
    <w:basedOn w:val="DefaultParagraphFont"/>
    <w:link w:val="BodyText"/>
    <w:uiPriority w:val="1"/>
    <w:rsid w:val="00712DD9"/>
    <w:rPr>
      <w:rFonts w:eastAsia="Times New Roman"/>
      <w:sz w:val="22"/>
      <w:szCs w:val="22"/>
      <w:lang w:val="el-GR"/>
    </w:rPr>
  </w:style>
  <w:style w:type="character" w:styleId="PlaceholderText">
    <w:name w:val="Placeholder Text"/>
    <w:basedOn w:val="DefaultParagraphFont"/>
    <w:uiPriority w:val="99"/>
    <w:semiHidden/>
    <w:rsid w:val="003A2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6808">
      <w:bodyDiv w:val="1"/>
      <w:marLeft w:val="0"/>
      <w:marRight w:val="0"/>
      <w:marTop w:val="0"/>
      <w:marBottom w:val="0"/>
      <w:divBdr>
        <w:top w:val="none" w:sz="0" w:space="0" w:color="auto"/>
        <w:left w:val="none" w:sz="0" w:space="0" w:color="auto"/>
        <w:bottom w:val="none" w:sz="0" w:space="0" w:color="auto"/>
        <w:right w:val="none" w:sz="0" w:space="0" w:color="auto"/>
      </w:divBdr>
    </w:div>
    <w:div w:id="200869692">
      <w:bodyDiv w:val="1"/>
      <w:marLeft w:val="0"/>
      <w:marRight w:val="0"/>
      <w:marTop w:val="0"/>
      <w:marBottom w:val="0"/>
      <w:divBdr>
        <w:top w:val="none" w:sz="0" w:space="0" w:color="auto"/>
        <w:left w:val="none" w:sz="0" w:space="0" w:color="auto"/>
        <w:bottom w:val="none" w:sz="0" w:space="0" w:color="auto"/>
        <w:right w:val="none" w:sz="0" w:space="0" w:color="auto"/>
      </w:divBdr>
    </w:div>
    <w:div w:id="437221116">
      <w:bodyDiv w:val="1"/>
      <w:marLeft w:val="0"/>
      <w:marRight w:val="0"/>
      <w:marTop w:val="0"/>
      <w:marBottom w:val="0"/>
      <w:divBdr>
        <w:top w:val="none" w:sz="0" w:space="0" w:color="auto"/>
        <w:left w:val="none" w:sz="0" w:space="0" w:color="auto"/>
        <w:bottom w:val="none" w:sz="0" w:space="0" w:color="auto"/>
        <w:right w:val="none" w:sz="0" w:space="0" w:color="auto"/>
      </w:divBdr>
    </w:div>
    <w:div w:id="608897747">
      <w:bodyDiv w:val="1"/>
      <w:marLeft w:val="0"/>
      <w:marRight w:val="0"/>
      <w:marTop w:val="0"/>
      <w:marBottom w:val="0"/>
      <w:divBdr>
        <w:top w:val="none" w:sz="0" w:space="0" w:color="auto"/>
        <w:left w:val="none" w:sz="0" w:space="0" w:color="auto"/>
        <w:bottom w:val="none" w:sz="0" w:space="0" w:color="auto"/>
        <w:right w:val="none" w:sz="0" w:space="0" w:color="auto"/>
      </w:divBdr>
    </w:div>
    <w:div w:id="630789544">
      <w:bodyDiv w:val="1"/>
      <w:marLeft w:val="0"/>
      <w:marRight w:val="0"/>
      <w:marTop w:val="0"/>
      <w:marBottom w:val="0"/>
      <w:divBdr>
        <w:top w:val="none" w:sz="0" w:space="0" w:color="auto"/>
        <w:left w:val="none" w:sz="0" w:space="0" w:color="auto"/>
        <w:bottom w:val="none" w:sz="0" w:space="0" w:color="auto"/>
        <w:right w:val="none" w:sz="0" w:space="0" w:color="auto"/>
      </w:divBdr>
    </w:div>
    <w:div w:id="719477317">
      <w:bodyDiv w:val="1"/>
      <w:marLeft w:val="0"/>
      <w:marRight w:val="0"/>
      <w:marTop w:val="0"/>
      <w:marBottom w:val="0"/>
      <w:divBdr>
        <w:top w:val="none" w:sz="0" w:space="0" w:color="auto"/>
        <w:left w:val="none" w:sz="0" w:space="0" w:color="auto"/>
        <w:bottom w:val="none" w:sz="0" w:space="0" w:color="auto"/>
        <w:right w:val="none" w:sz="0" w:space="0" w:color="auto"/>
      </w:divBdr>
    </w:div>
    <w:div w:id="861287059">
      <w:bodyDiv w:val="1"/>
      <w:marLeft w:val="0"/>
      <w:marRight w:val="0"/>
      <w:marTop w:val="0"/>
      <w:marBottom w:val="0"/>
      <w:divBdr>
        <w:top w:val="none" w:sz="0" w:space="0" w:color="auto"/>
        <w:left w:val="none" w:sz="0" w:space="0" w:color="auto"/>
        <w:bottom w:val="none" w:sz="0" w:space="0" w:color="auto"/>
        <w:right w:val="none" w:sz="0" w:space="0" w:color="auto"/>
      </w:divBdr>
    </w:div>
    <w:div w:id="962464015">
      <w:bodyDiv w:val="1"/>
      <w:marLeft w:val="0"/>
      <w:marRight w:val="0"/>
      <w:marTop w:val="0"/>
      <w:marBottom w:val="0"/>
      <w:divBdr>
        <w:top w:val="none" w:sz="0" w:space="0" w:color="auto"/>
        <w:left w:val="none" w:sz="0" w:space="0" w:color="auto"/>
        <w:bottom w:val="none" w:sz="0" w:space="0" w:color="auto"/>
        <w:right w:val="none" w:sz="0" w:space="0" w:color="auto"/>
      </w:divBdr>
    </w:div>
    <w:div w:id="1008947919">
      <w:bodyDiv w:val="1"/>
      <w:marLeft w:val="0"/>
      <w:marRight w:val="0"/>
      <w:marTop w:val="0"/>
      <w:marBottom w:val="0"/>
      <w:divBdr>
        <w:top w:val="none" w:sz="0" w:space="0" w:color="auto"/>
        <w:left w:val="none" w:sz="0" w:space="0" w:color="auto"/>
        <w:bottom w:val="none" w:sz="0" w:space="0" w:color="auto"/>
        <w:right w:val="none" w:sz="0" w:space="0" w:color="auto"/>
      </w:divBdr>
    </w:div>
    <w:div w:id="1043365238">
      <w:bodyDiv w:val="1"/>
      <w:marLeft w:val="0"/>
      <w:marRight w:val="0"/>
      <w:marTop w:val="0"/>
      <w:marBottom w:val="0"/>
      <w:divBdr>
        <w:top w:val="none" w:sz="0" w:space="0" w:color="auto"/>
        <w:left w:val="none" w:sz="0" w:space="0" w:color="auto"/>
        <w:bottom w:val="none" w:sz="0" w:space="0" w:color="auto"/>
        <w:right w:val="none" w:sz="0" w:space="0" w:color="auto"/>
      </w:divBdr>
    </w:div>
    <w:div w:id="1120806985">
      <w:bodyDiv w:val="1"/>
      <w:marLeft w:val="0"/>
      <w:marRight w:val="0"/>
      <w:marTop w:val="0"/>
      <w:marBottom w:val="0"/>
      <w:divBdr>
        <w:top w:val="none" w:sz="0" w:space="0" w:color="auto"/>
        <w:left w:val="none" w:sz="0" w:space="0" w:color="auto"/>
        <w:bottom w:val="none" w:sz="0" w:space="0" w:color="auto"/>
        <w:right w:val="none" w:sz="0" w:space="0" w:color="auto"/>
      </w:divBdr>
    </w:div>
    <w:div w:id="1200554474">
      <w:bodyDiv w:val="1"/>
      <w:marLeft w:val="0"/>
      <w:marRight w:val="0"/>
      <w:marTop w:val="0"/>
      <w:marBottom w:val="0"/>
      <w:divBdr>
        <w:top w:val="none" w:sz="0" w:space="0" w:color="auto"/>
        <w:left w:val="none" w:sz="0" w:space="0" w:color="auto"/>
        <w:bottom w:val="none" w:sz="0" w:space="0" w:color="auto"/>
        <w:right w:val="none" w:sz="0" w:space="0" w:color="auto"/>
      </w:divBdr>
    </w:div>
    <w:div w:id="1428959451">
      <w:bodyDiv w:val="1"/>
      <w:marLeft w:val="0"/>
      <w:marRight w:val="0"/>
      <w:marTop w:val="0"/>
      <w:marBottom w:val="0"/>
      <w:divBdr>
        <w:top w:val="none" w:sz="0" w:space="0" w:color="auto"/>
        <w:left w:val="none" w:sz="0" w:space="0" w:color="auto"/>
        <w:bottom w:val="none" w:sz="0" w:space="0" w:color="auto"/>
        <w:right w:val="none" w:sz="0" w:space="0" w:color="auto"/>
      </w:divBdr>
      <w:divsChild>
        <w:div w:id="2030181043">
          <w:marLeft w:val="0"/>
          <w:marRight w:val="0"/>
          <w:marTop w:val="0"/>
          <w:marBottom w:val="0"/>
          <w:divBdr>
            <w:top w:val="none" w:sz="0" w:space="0" w:color="auto"/>
            <w:left w:val="none" w:sz="0" w:space="0" w:color="auto"/>
            <w:bottom w:val="none" w:sz="0" w:space="0" w:color="auto"/>
            <w:right w:val="none" w:sz="0" w:space="0" w:color="auto"/>
          </w:divBdr>
          <w:divsChild>
            <w:div w:id="1451047479">
              <w:marLeft w:val="0"/>
              <w:marRight w:val="0"/>
              <w:marTop w:val="0"/>
              <w:marBottom w:val="0"/>
              <w:divBdr>
                <w:top w:val="none" w:sz="0" w:space="0" w:color="auto"/>
                <w:left w:val="none" w:sz="0" w:space="0" w:color="auto"/>
                <w:bottom w:val="none" w:sz="0" w:space="0" w:color="auto"/>
                <w:right w:val="none" w:sz="0" w:space="0" w:color="auto"/>
              </w:divBdr>
              <w:divsChild>
                <w:div w:id="4449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8123">
      <w:bodyDiv w:val="1"/>
      <w:marLeft w:val="0"/>
      <w:marRight w:val="0"/>
      <w:marTop w:val="0"/>
      <w:marBottom w:val="0"/>
      <w:divBdr>
        <w:top w:val="none" w:sz="0" w:space="0" w:color="auto"/>
        <w:left w:val="none" w:sz="0" w:space="0" w:color="auto"/>
        <w:bottom w:val="none" w:sz="0" w:space="0" w:color="auto"/>
        <w:right w:val="none" w:sz="0" w:space="0" w:color="auto"/>
      </w:divBdr>
    </w:div>
    <w:div w:id="1598753088">
      <w:bodyDiv w:val="1"/>
      <w:marLeft w:val="0"/>
      <w:marRight w:val="0"/>
      <w:marTop w:val="0"/>
      <w:marBottom w:val="0"/>
      <w:divBdr>
        <w:top w:val="none" w:sz="0" w:space="0" w:color="auto"/>
        <w:left w:val="none" w:sz="0" w:space="0" w:color="auto"/>
        <w:bottom w:val="none" w:sz="0" w:space="0" w:color="auto"/>
        <w:right w:val="none" w:sz="0" w:space="0" w:color="auto"/>
      </w:divBdr>
    </w:div>
    <w:div w:id="1647775907">
      <w:bodyDiv w:val="1"/>
      <w:marLeft w:val="0"/>
      <w:marRight w:val="0"/>
      <w:marTop w:val="0"/>
      <w:marBottom w:val="0"/>
      <w:divBdr>
        <w:top w:val="none" w:sz="0" w:space="0" w:color="auto"/>
        <w:left w:val="none" w:sz="0" w:space="0" w:color="auto"/>
        <w:bottom w:val="none" w:sz="0" w:space="0" w:color="auto"/>
        <w:right w:val="none" w:sz="0" w:space="0" w:color="auto"/>
      </w:divBdr>
    </w:div>
    <w:div w:id="1696884189">
      <w:bodyDiv w:val="1"/>
      <w:marLeft w:val="0"/>
      <w:marRight w:val="0"/>
      <w:marTop w:val="0"/>
      <w:marBottom w:val="0"/>
      <w:divBdr>
        <w:top w:val="none" w:sz="0" w:space="0" w:color="auto"/>
        <w:left w:val="none" w:sz="0" w:space="0" w:color="auto"/>
        <w:bottom w:val="none" w:sz="0" w:space="0" w:color="auto"/>
        <w:right w:val="none" w:sz="0" w:space="0" w:color="auto"/>
      </w:divBdr>
    </w:div>
    <w:div w:id="1720201859">
      <w:bodyDiv w:val="1"/>
      <w:marLeft w:val="0"/>
      <w:marRight w:val="0"/>
      <w:marTop w:val="0"/>
      <w:marBottom w:val="0"/>
      <w:divBdr>
        <w:top w:val="none" w:sz="0" w:space="0" w:color="auto"/>
        <w:left w:val="none" w:sz="0" w:space="0" w:color="auto"/>
        <w:bottom w:val="none" w:sz="0" w:space="0" w:color="auto"/>
        <w:right w:val="none" w:sz="0" w:space="0" w:color="auto"/>
      </w:divBdr>
      <w:divsChild>
        <w:div w:id="1231890511">
          <w:marLeft w:val="336"/>
          <w:marRight w:val="0"/>
          <w:marTop w:val="120"/>
          <w:marBottom w:val="312"/>
          <w:divBdr>
            <w:top w:val="none" w:sz="0" w:space="0" w:color="auto"/>
            <w:left w:val="none" w:sz="0" w:space="0" w:color="auto"/>
            <w:bottom w:val="none" w:sz="0" w:space="0" w:color="auto"/>
            <w:right w:val="none" w:sz="0" w:space="0" w:color="auto"/>
          </w:divBdr>
          <w:divsChild>
            <w:div w:id="8904644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1363886">
      <w:bodyDiv w:val="1"/>
      <w:marLeft w:val="0"/>
      <w:marRight w:val="0"/>
      <w:marTop w:val="0"/>
      <w:marBottom w:val="0"/>
      <w:divBdr>
        <w:top w:val="none" w:sz="0" w:space="0" w:color="auto"/>
        <w:left w:val="none" w:sz="0" w:space="0" w:color="auto"/>
        <w:bottom w:val="none" w:sz="0" w:space="0" w:color="auto"/>
        <w:right w:val="none" w:sz="0" w:space="0" w:color="auto"/>
      </w:divBdr>
    </w:div>
    <w:div w:id="1932816149">
      <w:bodyDiv w:val="1"/>
      <w:marLeft w:val="0"/>
      <w:marRight w:val="0"/>
      <w:marTop w:val="0"/>
      <w:marBottom w:val="0"/>
      <w:divBdr>
        <w:top w:val="none" w:sz="0" w:space="0" w:color="auto"/>
        <w:left w:val="none" w:sz="0" w:space="0" w:color="auto"/>
        <w:bottom w:val="none" w:sz="0" w:space="0" w:color="auto"/>
        <w:right w:val="none" w:sz="0" w:space="0" w:color="auto"/>
      </w:divBdr>
    </w:div>
    <w:div w:id="2020278382">
      <w:bodyDiv w:val="1"/>
      <w:marLeft w:val="0"/>
      <w:marRight w:val="0"/>
      <w:marTop w:val="0"/>
      <w:marBottom w:val="0"/>
      <w:divBdr>
        <w:top w:val="none" w:sz="0" w:space="0" w:color="auto"/>
        <w:left w:val="none" w:sz="0" w:space="0" w:color="auto"/>
        <w:bottom w:val="none" w:sz="0" w:space="0" w:color="auto"/>
        <w:right w:val="none" w:sz="0" w:space="0" w:color="auto"/>
      </w:divBdr>
    </w:div>
    <w:div w:id="20549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DB2A-7619-412F-AB66-C71D9020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15</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202</cp:revision>
  <dcterms:created xsi:type="dcterms:W3CDTF">2022-04-26T08:14:00Z</dcterms:created>
  <dcterms:modified xsi:type="dcterms:W3CDTF">2022-07-16T13:23:00Z</dcterms:modified>
</cp:coreProperties>
</file>