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658"/>
        <w:gridCol w:w="4658"/>
      </w:tblGrid>
      <w:tr w:rsidR="00CB54AD" w14:paraId="22D50A19" w14:textId="77777777">
        <w:trPr>
          <w:jc w:val="center"/>
        </w:trPr>
        <w:tc>
          <w:tcPr>
            <w:tcW w:w="4658" w:type="dxa"/>
          </w:tcPr>
          <w:p w14:paraId="38CBDA03" w14:textId="77777777" w:rsidR="00CB54AD" w:rsidRDefault="00000000">
            <w:pPr>
              <w:spacing w:after="20" w:line="252" w:lineRule="auto"/>
            </w:pPr>
            <w:proofErr w:type="spellStart"/>
            <w:r>
              <w:rPr>
                <w:b/>
                <w:sz w:val="19"/>
              </w:rPr>
              <w:t>Nomor</w:t>
            </w:r>
            <w:proofErr w:type="spellEnd"/>
            <w:r>
              <w:rPr>
                <w:b/>
                <w:sz w:val="19"/>
              </w:rPr>
              <w:t xml:space="preserve">     </w:t>
            </w:r>
            <w:r>
              <w:rPr>
                <w:sz w:val="19"/>
              </w:rPr>
              <w:t xml:space="preserve"> : 088/LAP-RISK/KOPKAR-AKM/VIII/2026</w:t>
            </w:r>
          </w:p>
        </w:tc>
        <w:tc>
          <w:tcPr>
            <w:tcW w:w="4658" w:type="dxa"/>
          </w:tcPr>
          <w:p w14:paraId="7F7767C6" w14:textId="77777777" w:rsidR="00CB54AD" w:rsidRDefault="00000000">
            <w:pPr>
              <w:jc w:val="right"/>
            </w:pPr>
            <w:r>
              <w:rPr>
                <w:b/>
                <w:sz w:val="19"/>
              </w:rPr>
              <w:t>Tanjung, 30 Agustus 2026</w:t>
            </w:r>
          </w:p>
        </w:tc>
      </w:tr>
      <w:tr w:rsidR="00CB54AD" w14:paraId="57D725DF" w14:textId="77777777">
        <w:trPr>
          <w:jc w:val="center"/>
        </w:trPr>
        <w:tc>
          <w:tcPr>
            <w:tcW w:w="4658" w:type="dxa"/>
          </w:tcPr>
          <w:p w14:paraId="61F11B99" w14:textId="77777777" w:rsidR="00CB54AD" w:rsidRDefault="00000000">
            <w:pPr>
              <w:spacing w:after="20" w:line="252" w:lineRule="auto"/>
            </w:pPr>
            <w:r>
              <w:rPr>
                <w:b/>
                <w:sz w:val="19"/>
              </w:rPr>
              <w:t xml:space="preserve">Sifat     </w:t>
            </w:r>
            <w:r>
              <w:rPr>
                <w:sz w:val="19"/>
              </w:rPr>
              <w:t xml:space="preserve"> : Rahasia &amp; Penting (Strictly Confidential)</w:t>
            </w:r>
          </w:p>
        </w:tc>
        <w:tc>
          <w:tcPr>
            <w:tcW w:w="4658" w:type="dxa"/>
          </w:tcPr>
          <w:p w14:paraId="79BCB776" w14:textId="77777777" w:rsidR="00CB54AD" w:rsidRDefault="00CB54AD"/>
        </w:tc>
      </w:tr>
      <w:tr w:rsidR="00CB54AD" w:rsidRPr="006F0D17" w14:paraId="60A9FCA3" w14:textId="77777777">
        <w:trPr>
          <w:jc w:val="center"/>
        </w:trPr>
        <w:tc>
          <w:tcPr>
            <w:tcW w:w="4658" w:type="dxa"/>
          </w:tcPr>
          <w:p w14:paraId="73D4CD86" w14:textId="77777777" w:rsidR="00CB54AD" w:rsidRPr="006F0D17" w:rsidRDefault="00000000">
            <w:pPr>
              <w:spacing w:after="20" w:line="252" w:lineRule="auto"/>
              <w:rPr>
                <w:lang w:val="fi-FI"/>
              </w:rPr>
            </w:pPr>
            <w:r w:rsidRPr="006F0D17">
              <w:rPr>
                <w:b/>
                <w:sz w:val="19"/>
                <w:lang w:val="fi-FI"/>
              </w:rPr>
              <w:t xml:space="preserve">Lampiran  </w:t>
            </w:r>
            <w:r w:rsidRPr="006F0D17">
              <w:rPr>
                <w:sz w:val="19"/>
                <w:lang w:val="fi-FI"/>
              </w:rPr>
              <w:t xml:space="preserve"> : 1 (Satu) Berkas Rekapitulasi Data SIPEKAT</w:t>
            </w:r>
          </w:p>
        </w:tc>
        <w:tc>
          <w:tcPr>
            <w:tcW w:w="4658" w:type="dxa"/>
          </w:tcPr>
          <w:p w14:paraId="45DD9500" w14:textId="77777777" w:rsidR="00CB54AD" w:rsidRPr="006F0D17" w:rsidRDefault="00CB54AD">
            <w:pPr>
              <w:rPr>
                <w:lang w:val="fi-FI"/>
              </w:rPr>
            </w:pPr>
          </w:p>
        </w:tc>
      </w:tr>
      <w:tr w:rsidR="00CB54AD" w:rsidRPr="006F0D17" w14:paraId="27D39EBE" w14:textId="77777777">
        <w:trPr>
          <w:jc w:val="center"/>
        </w:trPr>
        <w:tc>
          <w:tcPr>
            <w:tcW w:w="4658" w:type="dxa"/>
          </w:tcPr>
          <w:p w14:paraId="744DD8AC" w14:textId="77777777" w:rsidR="00CB54AD" w:rsidRPr="006F0D17" w:rsidRDefault="00000000">
            <w:pPr>
              <w:spacing w:after="20" w:line="252" w:lineRule="auto"/>
              <w:rPr>
                <w:lang w:val="fi-FI"/>
              </w:rPr>
            </w:pPr>
            <w:r w:rsidRPr="006F0D17">
              <w:rPr>
                <w:b/>
                <w:sz w:val="19"/>
                <w:lang w:val="fi-FI"/>
              </w:rPr>
              <w:t>Perihal    : Laporan Penanganan Debitur Bermasalah, Pemetaan Risiko Kredit, dan Permohonan Dukungan Kebijakan Hubungan Industrial</w:t>
            </w:r>
          </w:p>
        </w:tc>
        <w:tc>
          <w:tcPr>
            <w:tcW w:w="4658" w:type="dxa"/>
          </w:tcPr>
          <w:p w14:paraId="697E280E" w14:textId="77777777" w:rsidR="00CB54AD" w:rsidRPr="006F0D17" w:rsidRDefault="00CB54AD">
            <w:pPr>
              <w:rPr>
                <w:lang w:val="fi-FI"/>
              </w:rPr>
            </w:pPr>
          </w:p>
        </w:tc>
      </w:tr>
    </w:tbl>
    <w:p w14:paraId="7C7DA9F3" w14:textId="77777777" w:rsidR="00CB54AD" w:rsidRPr="006F0D17" w:rsidRDefault="00CB54AD">
      <w:pPr>
        <w:rPr>
          <w:lang w:val="fi-FI"/>
        </w:rPr>
      </w:pPr>
    </w:p>
    <w:p w14:paraId="4F50FD97" w14:textId="77777777" w:rsidR="006F0D17" w:rsidRDefault="00000000">
      <w:pPr>
        <w:spacing w:after="200"/>
        <w:rPr>
          <w:b/>
          <w:lang w:val="fi-FI"/>
        </w:rPr>
      </w:pPr>
      <w:r w:rsidRPr="006F0D17">
        <w:rPr>
          <w:b/>
          <w:lang w:val="fi-FI"/>
        </w:rPr>
        <w:t>Kepada Yth.</w:t>
      </w:r>
    </w:p>
    <w:p w14:paraId="7BEDC1B1" w14:textId="61A69939" w:rsidR="00CB54AD" w:rsidRDefault="00000000">
      <w:pPr>
        <w:spacing w:after="200"/>
      </w:pPr>
      <w:r w:rsidRPr="006F0D17">
        <w:rPr>
          <w:sz w:val="19"/>
          <w:lang w:val="fi-FI"/>
        </w:rPr>
        <w:t>1. Dewan Pengawas Koperasi Karyawan Adaro Karya Mandiri</w:t>
      </w:r>
      <w:r w:rsidRPr="006F0D17">
        <w:rPr>
          <w:sz w:val="19"/>
          <w:lang w:val="fi-FI"/>
        </w:rPr>
        <w:br/>
        <w:t xml:space="preserve">2. </w:t>
      </w:r>
      <w:r>
        <w:rPr>
          <w:sz w:val="19"/>
        </w:rPr>
        <w:t>Head of Human Resources Management (HRM) PT Adaro Indonesia &amp; Mitra Kerja Terkait</w:t>
      </w:r>
      <w:r>
        <w:rPr>
          <w:sz w:val="19"/>
        </w:rPr>
        <w:br/>
        <w:t>3. Seluruh Project Manager / Pimpinan Site (Kelanis, KM 73, SIS, MSW, dsb.)</w:t>
      </w:r>
      <w:r>
        <w:rPr>
          <w:sz w:val="19"/>
        </w:rPr>
        <w:br/>
        <w:t xml:space="preserve">Di </w:t>
      </w:r>
      <w:proofErr w:type="spellStart"/>
      <w:r>
        <w:rPr>
          <w:sz w:val="19"/>
        </w:rPr>
        <w:t>Tempat</w:t>
      </w:r>
      <w:proofErr w:type="spellEnd"/>
    </w:p>
    <w:p w14:paraId="6B2C8B39" w14:textId="77777777" w:rsidR="00CB54AD" w:rsidRDefault="00000000">
      <w:pPr>
        <w:keepNext/>
        <w:pBdr>
          <w:bottom w:val="single" w:sz="6" w:space="2" w:color="3B82F6"/>
        </w:pBdr>
        <w:spacing w:before="200"/>
      </w:pPr>
      <w:r>
        <w:rPr>
          <w:b/>
          <w:color w:val="0F172A"/>
          <w:sz w:val="22"/>
        </w:rPr>
        <w:t>I. PENDAHULUAN &amp; RINGKASAN EKSEKUTIF</w:t>
      </w:r>
    </w:p>
    <w:p w14:paraId="51EC1706" w14:textId="77777777" w:rsidR="006F0D17" w:rsidRDefault="00000000">
      <w:pPr>
        <w:jc w:val="both"/>
      </w:pPr>
      <w:r>
        <w:t>Dengan</w:t>
      </w:r>
      <w:r w:rsidR="006F0D17">
        <w:t xml:space="preserve"> </w:t>
      </w:r>
      <w:proofErr w:type="spellStart"/>
      <w:r>
        <w:t>hormat</w:t>
      </w:r>
      <w:proofErr w:type="spellEnd"/>
      <w:r>
        <w:t>,</w:t>
      </w:r>
    </w:p>
    <w:p w14:paraId="26E60783" w14:textId="46FF79AF" w:rsidR="00CB54AD" w:rsidRDefault="00000000">
      <w:pPr>
        <w:jc w:val="both"/>
      </w:pPr>
      <w:proofErr w:type="spellStart"/>
      <w:r>
        <w:t>Sehubungan</w:t>
      </w:r>
      <w:proofErr w:type="spellEnd"/>
      <w:r>
        <w:t xml:space="preserve"> </w:t>
      </w:r>
      <w:proofErr w:type="spellStart"/>
      <w:r>
        <w:t>dengan</w:t>
      </w:r>
      <w:proofErr w:type="spellEnd"/>
      <w:r>
        <w:t xml:space="preserve"> </w:t>
      </w:r>
      <w:proofErr w:type="spellStart"/>
      <w:r>
        <w:t>pelaksanaan</w:t>
      </w:r>
      <w:proofErr w:type="spellEnd"/>
      <w:r>
        <w:t xml:space="preserve"> tata </w:t>
      </w:r>
      <w:proofErr w:type="spellStart"/>
      <w:r>
        <w:t>kelola</w:t>
      </w:r>
      <w:proofErr w:type="spellEnd"/>
      <w:r>
        <w:t xml:space="preserve"> </w:t>
      </w:r>
      <w:proofErr w:type="spellStart"/>
      <w:r>
        <w:t>perkoperasian</w:t>
      </w:r>
      <w:proofErr w:type="spellEnd"/>
      <w:r>
        <w:t xml:space="preserve"> yang sehat, akuntabel, dan berkeadilan, Pengurus Koperasi Karyawan Adaro Karya Mandiri menyampaikan laporan berkala mengenai evaluasi pengawasan kredit dan penagihan kewajiban anggota yang terindikasi mengalami kendala bayar (debitur bermasalah) berdasarkan hasil analitik aplikasi Sistem Pengawasan Kredit Anggota Terpadu (SIPEKAT) periode berjalan tahun 2026.</w:t>
      </w:r>
    </w:p>
    <w:p w14:paraId="61BB0587" w14:textId="77777777" w:rsidR="00CB54AD" w:rsidRDefault="00000000">
      <w:pPr>
        <w:jc w:val="both"/>
      </w:pPr>
      <w:r>
        <w:t>Berdasarkan hasil audit sistem pemotongan gaji (payroll autodebet) dan data transaksi keuangan, ditemukan sejumlah kasus kegagalan autodebet berulang yang disebabkan oleh penurunan sisa gaji bersih (take-home-pay), perubahan status kekaryawanan (PHK/Resign), maupun kelalaian administratif anggota. Total akumulasi tagihan tertunda (pendingan) saat ini mencapai nilai yang memerlukan intervensi terstruktur guna menjaga likuiditas operasional simpan pinjam dan melindungi dana simpanan seluruh anggota koperasi.</w:t>
      </w:r>
    </w:p>
    <w:p w14:paraId="5ECFFD2F" w14:textId="77777777" w:rsidR="00CB54AD" w:rsidRDefault="00000000">
      <w:pPr>
        <w:keepNext/>
        <w:pBdr>
          <w:bottom w:val="single" w:sz="6" w:space="2" w:color="3B82F6"/>
        </w:pBdr>
        <w:spacing w:before="200"/>
      </w:pPr>
      <w:r>
        <w:rPr>
          <w:b/>
          <w:color w:val="0F172A"/>
          <w:sz w:val="22"/>
        </w:rPr>
        <w:t>II. LANDASAN HUKUM &amp; REGULASI YANG BERLAKU DI INDONESIA</w:t>
      </w:r>
    </w:p>
    <w:p w14:paraId="6C30D88D" w14:textId="77777777" w:rsidR="00CB54AD" w:rsidRDefault="00000000">
      <w:pPr>
        <w:jc w:val="both"/>
      </w:pPr>
      <w:r>
        <w:t>Seluruh tata kelola perkreditan, mitigasi risiko penagihan, serta tindakan penyelesaian debitur bermasalah yang dilaksanakan oleh Pengurus Koperasi memiliki landasan hukum yang sah dan mengikat berdasarkan perundang-undangan di Indonesia sebagai berikut:</w:t>
      </w:r>
    </w:p>
    <w:p w14:paraId="28F08951" w14:textId="77777777" w:rsidR="00CB54AD" w:rsidRDefault="00000000">
      <w:pPr>
        <w:keepNext/>
        <w:spacing w:before="80" w:after="40"/>
      </w:pPr>
      <w:r>
        <w:rPr>
          <w:b/>
          <w:color w:val="1E3A8A"/>
          <w:sz w:val="19"/>
        </w:rPr>
        <w:t>1. Undang-Undang Republik Indonesia Nomor 25 Tahun 1992 tentang Perkoperasian</w:t>
      </w:r>
    </w:p>
    <w:p w14:paraId="3588C1FD" w14:textId="77777777" w:rsidR="006F0D17" w:rsidRPr="006F0D17" w:rsidRDefault="00000000" w:rsidP="006F0D17">
      <w:pPr>
        <w:pStyle w:val="ListParagraph"/>
        <w:numPr>
          <w:ilvl w:val="0"/>
          <w:numId w:val="10"/>
        </w:numPr>
        <w:jc w:val="both"/>
      </w:pPr>
      <w:r w:rsidRPr="006F0D17">
        <w:rPr>
          <w:color w:val="334155"/>
          <w:sz w:val="18"/>
        </w:rPr>
        <w:t xml:space="preserve">Pasal 19 Ayat (1) &amp; (2): Anggota koperasi berkewajiban mematuhi Anggaran Dasar (AD), Anggaran Rumah Tangga (ART), serta keputusan yang telah disepakati dalam Rapat Anggota, termasuk melunasi seluruh kewajiban </w:t>
      </w:r>
      <w:proofErr w:type="spellStart"/>
      <w:r w:rsidRPr="006F0D17">
        <w:rPr>
          <w:color w:val="334155"/>
          <w:sz w:val="18"/>
        </w:rPr>
        <w:t>pinjaman</w:t>
      </w:r>
      <w:proofErr w:type="spellEnd"/>
      <w:r w:rsidRPr="006F0D17">
        <w:rPr>
          <w:color w:val="334155"/>
          <w:sz w:val="18"/>
        </w:rPr>
        <w:t xml:space="preserve"> yang </w:t>
      </w:r>
      <w:proofErr w:type="spellStart"/>
      <w:r w:rsidRPr="006F0D17">
        <w:rPr>
          <w:color w:val="334155"/>
          <w:sz w:val="18"/>
        </w:rPr>
        <w:t>telah</w:t>
      </w:r>
      <w:proofErr w:type="spellEnd"/>
      <w:r w:rsidRPr="006F0D17">
        <w:rPr>
          <w:color w:val="334155"/>
          <w:sz w:val="18"/>
        </w:rPr>
        <w:t xml:space="preserve"> </w:t>
      </w:r>
      <w:proofErr w:type="spellStart"/>
      <w:r w:rsidRPr="006F0D17">
        <w:rPr>
          <w:color w:val="334155"/>
          <w:sz w:val="18"/>
        </w:rPr>
        <w:t>diterima.</w:t>
      </w:r>
      <w:proofErr w:type="spellEnd"/>
    </w:p>
    <w:p w14:paraId="5E58BA0F" w14:textId="77777777" w:rsidR="006F0D17" w:rsidRPr="006F0D17" w:rsidRDefault="00000000" w:rsidP="006F0D17">
      <w:pPr>
        <w:pStyle w:val="ListParagraph"/>
        <w:numPr>
          <w:ilvl w:val="0"/>
          <w:numId w:val="10"/>
        </w:numPr>
        <w:jc w:val="both"/>
      </w:pPr>
      <w:r w:rsidRPr="006F0D17">
        <w:rPr>
          <w:color w:val="334155"/>
          <w:sz w:val="18"/>
        </w:rPr>
        <w:t xml:space="preserve">Pasal 30 Ayat (1) </w:t>
      </w:r>
      <w:proofErr w:type="spellStart"/>
      <w:r w:rsidRPr="006F0D17">
        <w:rPr>
          <w:color w:val="334155"/>
          <w:sz w:val="18"/>
        </w:rPr>
        <w:t>Huruf</w:t>
      </w:r>
      <w:proofErr w:type="spellEnd"/>
      <w:r w:rsidRPr="006F0D17">
        <w:rPr>
          <w:color w:val="334155"/>
          <w:sz w:val="18"/>
        </w:rPr>
        <w:t xml:space="preserve"> b: Pengurus berwenang dan berkewajiban mengelola koperasi dan usahanya secara profesional serta mengamankan seluruh aset dan kekayaan koperasi dari </w:t>
      </w:r>
      <w:proofErr w:type="spellStart"/>
      <w:r w:rsidRPr="006F0D17">
        <w:rPr>
          <w:color w:val="334155"/>
          <w:sz w:val="18"/>
        </w:rPr>
        <w:t>potensi</w:t>
      </w:r>
      <w:proofErr w:type="spellEnd"/>
      <w:r w:rsidRPr="006F0D17">
        <w:rPr>
          <w:color w:val="334155"/>
          <w:sz w:val="18"/>
        </w:rPr>
        <w:t xml:space="preserve"> </w:t>
      </w:r>
      <w:proofErr w:type="spellStart"/>
      <w:r w:rsidRPr="006F0D17">
        <w:rPr>
          <w:color w:val="334155"/>
          <w:sz w:val="18"/>
        </w:rPr>
        <w:t>kerugian</w:t>
      </w:r>
      <w:proofErr w:type="spellEnd"/>
      <w:r w:rsidRPr="006F0D17">
        <w:rPr>
          <w:color w:val="334155"/>
          <w:sz w:val="18"/>
        </w:rPr>
        <w:t xml:space="preserve"> </w:t>
      </w:r>
      <w:proofErr w:type="spellStart"/>
      <w:r w:rsidRPr="006F0D17">
        <w:rPr>
          <w:color w:val="334155"/>
          <w:sz w:val="18"/>
        </w:rPr>
        <w:t>gagal</w:t>
      </w:r>
      <w:proofErr w:type="spellEnd"/>
      <w:r w:rsidRPr="006F0D17">
        <w:rPr>
          <w:color w:val="334155"/>
          <w:sz w:val="18"/>
        </w:rPr>
        <w:t xml:space="preserve"> </w:t>
      </w:r>
      <w:proofErr w:type="spellStart"/>
      <w:r w:rsidRPr="006F0D17">
        <w:rPr>
          <w:color w:val="334155"/>
          <w:sz w:val="18"/>
        </w:rPr>
        <w:t>bayar.</w:t>
      </w:r>
      <w:proofErr w:type="spellEnd"/>
    </w:p>
    <w:p w14:paraId="2ED0B813" w14:textId="3207551B" w:rsidR="00CB54AD" w:rsidRDefault="00000000" w:rsidP="006F0D17">
      <w:pPr>
        <w:pStyle w:val="ListParagraph"/>
        <w:numPr>
          <w:ilvl w:val="0"/>
          <w:numId w:val="10"/>
        </w:numPr>
        <w:jc w:val="both"/>
      </w:pPr>
      <w:r w:rsidRPr="006F0D17">
        <w:rPr>
          <w:color w:val="334155"/>
          <w:sz w:val="18"/>
        </w:rPr>
        <w:t>Pasal 44 Ayat (1): Koperasi dapat menghimpun dana dan menyalurkannya melalui kegiatan usaha simpan pinjam dari dan untuk anggota dengan prinsip kehati-hatian (prudential principle).</w:t>
      </w:r>
    </w:p>
    <w:p w14:paraId="18328DF7" w14:textId="77777777" w:rsidR="00CB54AD" w:rsidRPr="006F0D17" w:rsidRDefault="00000000">
      <w:pPr>
        <w:keepNext/>
        <w:spacing w:before="80" w:after="40"/>
        <w:rPr>
          <w:lang w:val="fi-FI"/>
        </w:rPr>
      </w:pPr>
      <w:r w:rsidRPr="006F0D17">
        <w:rPr>
          <w:b/>
          <w:color w:val="1E3A8A"/>
          <w:sz w:val="19"/>
          <w:lang w:val="fi-FI"/>
        </w:rPr>
        <w:t>2. Peraturan Menteri Koperasi dan UKM RI Nomor 8 Tahun 2023 tentang Tata Kelola Usaha Simpan Pinjam oleh Koperasi</w:t>
      </w:r>
    </w:p>
    <w:p w14:paraId="69EF0EA9" w14:textId="77777777" w:rsidR="006F0D17" w:rsidRPr="006F0D17" w:rsidRDefault="00000000" w:rsidP="006F0D17">
      <w:pPr>
        <w:pStyle w:val="ListParagraph"/>
        <w:numPr>
          <w:ilvl w:val="0"/>
          <w:numId w:val="10"/>
        </w:numPr>
        <w:jc w:val="both"/>
        <w:rPr>
          <w:lang w:val="fi-FI"/>
        </w:rPr>
      </w:pPr>
      <w:r w:rsidRPr="006F0D17">
        <w:rPr>
          <w:color w:val="334155"/>
          <w:sz w:val="18"/>
          <w:lang w:val="fi-FI"/>
        </w:rPr>
        <w:t>Pasal 15 s.d. Pasal 22 (Manajemen Risiko Kredit): Mengatur kewajiban Koperasi Simpan Pinjam/Unit Simpan Pinjam memiliki Standar Operasional Prosedur (SOP) Manajemen Risiko dan mengklasifikasikan pinjaman berdasarkan Kualitas Aktiva Produktif (KAP).</w:t>
      </w:r>
    </w:p>
    <w:p w14:paraId="5EE363E2" w14:textId="77777777" w:rsidR="006F0D17" w:rsidRPr="006F0D17" w:rsidRDefault="00000000" w:rsidP="006F0D17">
      <w:pPr>
        <w:pStyle w:val="ListParagraph"/>
        <w:numPr>
          <w:ilvl w:val="0"/>
          <w:numId w:val="10"/>
        </w:numPr>
        <w:jc w:val="both"/>
        <w:rPr>
          <w:lang w:val="fi-FI"/>
        </w:rPr>
      </w:pPr>
      <w:r w:rsidRPr="006F0D17">
        <w:rPr>
          <w:color w:val="334155"/>
          <w:sz w:val="18"/>
          <w:lang w:val="fi-FI"/>
        </w:rPr>
        <w:t>Standar Kolektibilitas Koperasi:</w:t>
      </w:r>
    </w:p>
    <w:p w14:paraId="32500DA2" w14:textId="77777777" w:rsidR="006F0D17" w:rsidRPr="00657C3F" w:rsidRDefault="00000000" w:rsidP="006F0D17">
      <w:pPr>
        <w:pStyle w:val="ListParagraph"/>
        <w:numPr>
          <w:ilvl w:val="1"/>
          <w:numId w:val="10"/>
        </w:numPr>
        <w:jc w:val="both"/>
        <w:rPr>
          <w:b/>
          <w:bCs/>
          <w:lang w:val="fi-FI"/>
        </w:rPr>
      </w:pPr>
      <w:r w:rsidRPr="006F0D17">
        <w:rPr>
          <w:color w:val="334155"/>
          <w:sz w:val="18"/>
          <w:lang w:val="fi-FI"/>
        </w:rPr>
        <w:lastRenderedPageBreak/>
        <w:t xml:space="preserve">Kolektibilitas 1 (Lancar): Pembayaran angsuran tepat waktu tanpa tunggakan.   </w:t>
      </w:r>
    </w:p>
    <w:p w14:paraId="61F8C327" w14:textId="77777777" w:rsidR="006F0D17" w:rsidRPr="006F0D17" w:rsidRDefault="00000000" w:rsidP="006F0D17">
      <w:pPr>
        <w:pStyle w:val="ListParagraph"/>
        <w:numPr>
          <w:ilvl w:val="1"/>
          <w:numId w:val="10"/>
        </w:numPr>
        <w:jc w:val="both"/>
        <w:rPr>
          <w:lang w:val="fi-FI"/>
        </w:rPr>
      </w:pPr>
      <w:proofErr w:type="spellStart"/>
      <w:r w:rsidRPr="006F0D17">
        <w:rPr>
          <w:color w:val="334155"/>
          <w:sz w:val="18"/>
        </w:rPr>
        <w:t>Kolektibilitas</w:t>
      </w:r>
      <w:proofErr w:type="spellEnd"/>
      <w:r w:rsidRPr="006F0D17">
        <w:rPr>
          <w:color w:val="334155"/>
          <w:sz w:val="18"/>
        </w:rPr>
        <w:t xml:space="preserve"> 2 (</w:t>
      </w:r>
      <w:proofErr w:type="spellStart"/>
      <w:r w:rsidRPr="006F0D17">
        <w:rPr>
          <w:color w:val="334155"/>
          <w:sz w:val="18"/>
        </w:rPr>
        <w:t>Dalam</w:t>
      </w:r>
      <w:proofErr w:type="spellEnd"/>
      <w:r w:rsidRPr="006F0D17">
        <w:rPr>
          <w:color w:val="334155"/>
          <w:sz w:val="18"/>
        </w:rPr>
        <w:t xml:space="preserve"> </w:t>
      </w:r>
      <w:proofErr w:type="spellStart"/>
      <w:r w:rsidRPr="006F0D17">
        <w:rPr>
          <w:color w:val="334155"/>
          <w:sz w:val="18"/>
        </w:rPr>
        <w:t>Perhatian</w:t>
      </w:r>
      <w:proofErr w:type="spellEnd"/>
      <w:r w:rsidRPr="006F0D17">
        <w:rPr>
          <w:color w:val="334155"/>
          <w:sz w:val="18"/>
        </w:rPr>
        <w:t xml:space="preserve"> </w:t>
      </w:r>
      <w:proofErr w:type="spellStart"/>
      <w:r w:rsidRPr="006F0D17">
        <w:rPr>
          <w:color w:val="334155"/>
          <w:sz w:val="18"/>
        </w:rPr>
        <w:t>Khusus</w:t>
      </w:r>
      <w:proofErr w:type="spellEnd"/>
      <w:r w:rsidRPr="006F0D17">
        <w:rPr>
          <w:color w:val="334155"/>
          <w:sz w:val="18"/>
        </w:rPr>
        <w:t xml:space="preserve"> / Warning): </w:t>
      </w:r>
      <w:proofErr w:type="spellStart"/>
      <w:r w:rsidRPr="006F0D17">
        <w:rPr>
          <w:color w:val="334155"/>
          <w:sz w:val="18"/>
        </w:rPr>
        <w:t>Menunggak</w:t>
      </w:r>
      <w:proofErr w:type="spellEnd"/>
      <w:r w:rsidRPr="006F0D17">
        <w:rPr>
          <w:color w:val="334155"/>
          <w:sz w:val="18"/>
        </w:rPr>
        <w:t xml:space="preserve"> 1 </w:t>
      </w:r>
      <w:proofErr w:type="spellStart"/>
      <w:r w:rsidRPr="006F0D17">
        <w:rPr>
          <w:color w:val="334155"/>
          <w:sz w:val="18"/>
        </w:rPr>
        <w:t>s.d.</w:t>
      </w:r>
      <w:proofErr w:type="spellEnd"/>
      <w:r w:rsidRPr="006F0D17">
        <w:rPr>
          <w:color w:val="334155"/>
          <w:sz w:val="18"/>
        </w:rPr>
        <w:t xml:space="preserve"> 30 </w:t>
      </w:r>
      <w:proofErr w:type="spellStart"/>
      <w:r w:rsidRPr="006F0D17">
        <w:rPr>
          <w:color w:val="334155"/>
          <w:sz w:val="18"/>
        </w:rPr>
        <w:t>hari</w:t>
      </w:r>
      <w:proofErr w:type="spellEnd"/>
      <w:r w:rsidRPr="006F0D17">
        <w:rPr>
          <w:color w:val="334155"/>
          <w:sz w:val="18"/>
        </w:rPr>
        <w:t xml:space="preserve"> </w:t>
      </w:r>
      <w:proofErr w:type="spellStart"/>
      <w:r w:rsidRPr="006F0D17">
        <w:rPr>
          <w:color w:val="334155"/>
          <w:sz w:val="18"/>
        </w:rPr>
        <w:t>kalender</w:t>
      </w:r>
      <w:proofErr w:type="spellEnd"/>
      <w:r w:rsidRPr="006F0D17">
        <w:rPr>
          <w:color w:val="334155"/>
          <w:sz w:val="18"/>
        </w:rPr>
        <w:t xml:space="preserve">.   </w:t>
      </w:r>
    </w:p>
    <w:p w14:paraId="7174239B" w14:textId="77777777" w:rsidR="006F0D17" w:rsidRPr="006F0D17" w:rsidRDefault="00000000" w:rsidP="006F0D17">
      <w:pPr>
        <w:pStyle w:val="ListParagraph"/>
        <w:numPr>
          <w:ilvl w:val="1"/>
          <w:numId w:val="10"/>
        </w:numPr>
        <w:jc w:val="both"/>
        <w:rPr>
          <w:lang w:val="fi-FI"/>
        </w:rPr>
      </w:pPr>
      <w:proofErr w:type="spellStart"/>
      <w:r>
        <w:rPr>
          <w:color w:val="334155"/>
          <w:sz w:val="18"/>
        </w:rPr>
        <w:t>Kolektibilitas</w:t>
      </w:r>
      <w:proofErr w:type="spellEnd"/>
      <w:r>
        <w:rPr>
          <w:color w:val="334155"/>
          <w:sz w:val="18"/>
        </w:rPr>
        <w:t xml:space="preserve"> 3 (Kurang </w:t>
      </w:r>
      <w:proofErr w:type="spellStart"/>
      <w:r>
        <w:rPr>
          <w:color w:val="334155"/>
          <w:sz w:val="18"/>
        </w:rPr>
        <w:t>Lancar</w:t>
      </w:r>
      <w:proofErr w:type="spellEnd"/>
      <w:r>
        <w:rPr>
          <w:color w:val="334155"/>
          <w:sz w:val="18"/>
        </w:rPr>
        <w:t xml:space="preserve"> / Bermasalah): Menunggak 31 s.d. 90 </w:t>
      </w:r>
      <w:proofErr w:type="spellStart"/>
      <w:r>
        <w:rPr>
          <w:color w:val="334155"/>
          <w:sz w:val="18"/>
        </w:rPr>
        <w:t>hari</w:t>
      </w:r>
      <w:proofErr w:type="spellEnd"/>
      <w:r>
        <w:rPr>
          <w:color w:val="334155"/>
          <w:sz w:val="18"/>
        </w:rPr>
        <w:t xml:space="preserve"> </w:t>
      </w:r>
      <w:proofErr w:type="spellStart"/>
      <w:r>
        <w:rPr>
          <w:color w:val="334155"/>
          <w:sz w:val="18"/>
        </w:rPr>
        <w:t>kalender</w:t>
      </w:r>
      <w:proofErr w:type="spellEnd"/>
      <w:r>
        <w:rPr>
          <w:color w:val="334155"/>
          <w:sz w:val="18"/>
        </w:rPr>
        <w:t xml:space="preserve"> (2-3 </w:t>
      </w:r>
      <w:proofErr w:type="spellStart"/>
      <w:r>
        <w:rPr>
          <w:color w:val="334155"/>
          <w:sz w:val="18"/>
        </w:rPr>
        <w:t>bulan</w:t>
      </w:r>
      <w:proofErr w:type="spellEnd"/>
      <w:r>
        <w:rPr>
          <w:color w:val="334155"/>
          <w:sz w:val="18"/>
        </w:rPr>
        <w:t xml:space="preserve">).   </w:t>
      </w:r>
    </w:p>
    <w:p w14:paraId="7686DF57" w14:textId="77777777" w:rsidR="006F0D17" w:rsidRPr="006F0D17" w:rsidRDefault="00000000" w:rsidP="006F0D17">
      <w:pPr>
        <w:pStyle w:val="ListParagraph"/>
        <w:numPr>
          <w:ilvl w:val="1"/>
          <w:numId w:val="10"/>
        </w:numPr>
        <w:jc w:val="both"/>
        <w:rPr>
          <w:lang w:val="fi-FI"/>
        </w:rPr>
      </w:pPr>
      <w:r w:rsidRPr="006F0D17">
        <w:rPr>
          <w:color w:val="334155"/>
          <w:sz w:val="18"/>
          <w:lang w:val="fi-FI"/>
        </w:rPr>
        <w:t>Kolektibilitas 4 &amp; 5 (Diragukan / Macet Total): Menunggak &gt; 90 hari kalender (≥ 3 bulan) atau debitur mangkir/PHK tanpa penyelesaian.</w:t>
      </w:r>
    </w:p>
    <w:p w14:paraId="667D0722" w14:textId="53AEDDFC" w:rsidR="00CB54AD" w:rsidRPr="006F0D17" w:rsidRDefault="00000000" w:rsidP="006F0D17">
      <w:pPr>
        <w:pStyle w:val="ListParagraph"/>
        <w:numPr>
          <w:ilvl w:val="1"/>
          <w:numId w:val="10"/>
        </w:numPr>
        <w:jc w:val="both"/>
        <w:rPr>
          <w:lang w:val="fi-FI"/>
        </w:rPr>
      </w:pPr>
      <w:r w:rsidRPr="006F0D17">
        <w:rPr>
          <w:color w:val="334155"/>
          <w:sz w:val="18"/>
          <w:lang w:val="fi-FI"/>
        </w:rPr>
        <w:t>Kewajiban Pembentukan Penyisihan Penghapusan Pinjaman (PPAP) untuk memitigasi risiko kredit macet.</w:t>
      </w:r>
    </w:p>
    <w:p w14:paraId="65878B5A" w14:textId="77777777" w:rsidR="00CB54AD" w:rsidRPr="006F0D17" w:rsidRDefault="00000000">
      <w:pPr>
        <w:keepNext/>
        <w:spacing w:before="80" w:after="40"/>
        <w:rPr>
          <w:lang w:val="fi-FI"/>
        </w:rPr>
      </w:pPr>
      <w:r w:rsidRPr="006F0D17">
        <w:rPr>
          <w:b/>
          <w:color w:val="1E3A8A"/>
          <w:sz w:val="19"/>
          <w:lang w:val="fi-FI"/>
        </w:rPr>
        <w:t>3. Peraturan Pemerintah (PP) No. 36 Tahun 2021 tentang Pengupahan (Turunan UU Ketenagakerjaan)</w:t>
      </w:r>
    </w:p>
    <w:p w14:paraId="1F969B78" w14:textId="77777777" w:rsidR="006F0D17" w:rsidRPr="006F0D17" w:rsidRDefault="00000000" w:rsidP="006F0D17">
      <w:pPr>
        <w:pStyle w:val="ListParagraph"/>
        <w:numPr>
          <w:ilvl w:val="0"/>
          <w:numId w:val="10"/>
        </w:numPr>
        <w:jc w:val="both"/>
        <w:rPr>
          <w:lang w:val="fi-FI"/>
        </w:rPr>
      </w:pPr>
      <w:r w:rsidRPr="006F0D17">
        <w:rPr>
          <w:color w:val="334155"/>
          <w:sz w:val="18"/>
          <w:lang w:val="fi-FI"/>
        </w:rPr>
        <w:t>Pasal 63 &amp; Pasal 64: Pemotongan upah pekerja oleh pengusaha untuk pihak ketiga (Koperasi Karyawan) adalah sah dan berkekuatan hukum dengan adanya Surat Kuasa Potong Gaji (Standing Instruction) tertulis dari pekerja.</w:t>
      </w:r>
    </w:p>
    <w:p w14:paraId="6176732B" w14:textId="77777777" w:rsidR="006F0D17" w:rsidRPr="006F0D17" w:rsidRDefault="00000000" w:rsidP="006F0D17">
      <w:pPr>
        <w:pStyle w:val="ListParagraph"/>
        <w:numPr>
          <w:ilvl w:val="0"/>
          <w:numId w:val="10"/>
        </w:numPr>
        <w:jc w:val="both"/>
        <w:rPr>
          <w:lang w:val="fi-FI"/>
        </w:rPr>
      </w:pPr>
      <w:r w:rsidRPr="006F0D17">
        <w:rPr>
          <w:color w:val="334155"/>
          <w:sz w:val="18"/>
          <w:lang w:val="fi-FI"/>
        </w:rPr>
        <w:t>Pasal 65: Batas maksimal keseluruhan pemotongan upah pekerja adalah paling banyak 50% (lima puluh persen) dari setiap pembayaran upah yang diterima demi menjamin kebutuhan dasar pekerja.</w:t>
      </w:r>
    </w:p>
    <w:p w14:paraId="1BF9DA08" w14:textId="63C0407A" w:rsidR="00CB54AD" w:rsidRPr="006F0D17" w:rsidRDefault="00000000" w:rsidP="006F0D17">
      <w:pPr>
        <w:pStyle w:val="ListParagraph"/>
        <w:numPr>
          <w:ilvl w:val="0"/>
          <w:numId w:val="10"/>
        </w:numPr>
        <w:jc w:val="both"/>
        <w:rPr>
          <w:lang w:val="fi-FI"/>
        </w:rPr>
      </w:pPr>
      <w:r w:rsidRPr="006F0D17">
        <w:rPr>
          <w:color w:val="334155"/>
          <w:sz w:val="18"/>
          <w:lang w:val="fi-FI"/>
        </w:rPr>
        <w:t>Implikasi: Apabila gaji bersih pekerja tidak mencukupi untuk dipotong autodebet, maka kewajiban tagihan koperasi tetap melekat secara perdata dan wajib diselesaikan melalui mekanisme pembayaran langsung atau penyesuaian simpanan.</w:t>
      </w:r>
    </w:p>
    <w:p w14:paraId="5B2E32AE" w14:textId="77777777" w:rsidR="00CB54AD" w:rsidRDefault="00000000">
      <w:pPr>
        <w:keepNext/>
        <w:spacing w:before="80" w:after="40"/>
      </w:pPr>
      <w:r>
        <w:rPr>
          <w:b/>
          <w:color w:val="1E3A8A"/>
          <w:sz w:val="19"/>
        </w:rPr>
        <w:t>4. Kitab Undang-Undang Hukum Perdata (KUHPerdata)</w:t>
      </w:r>
    </w:p>
    <w:p w14:paraId="35341AE3" w14:textId="77777777" w:rsidR="006F0D17" w:rsidRPr="006F0D17" w:rsidRDefault="00000000" w:rsidP="006F0D17">
      <w:pPr>
        <w:pStyle w:val="ListParagraph"/>
        <w:numPr>
          <w:ilvl w:val="0"/>
          <w:numId w:val="10"/>
        </w:numPr>
        <w:jc w:val="both"/>
      </w:pPr>
      <w:r>
        <w:rPr>
          <w:color w:val="334155"/>
          <w:sz w:val="18"/>
        </w:rPr>
        <w:t xml:space="preserve">Pasal 1131 KUHPerdata (Jaminan Umum): Segala kebendaan debitur, baik yang bergerak maupun tidak bergerak, baik yang sudah ada maupun yang baru akan ada di kemudian hari, menjadi jaminan </w:t>
      </w:r>
      <w:proofErr w:type="spellStart"/>
      <w:r>
        <w:rPr>
          <w:color w:val="334155"/>
          <w:sz w:val="18"/>
        </w:rPr>
        <w:t>untuk</w:t>
      </w:r>
      <w:proofErr w:type="spellEnd"/>
      <w:r>
        <w:rPr>
          <w:color w:val="334155"/>
          <w:sz w:val="18"/>
        </w:rPr>
        <w:t xml:space="preserve"> </w:t>
      </w:r>
      <w:proofErr w:type="spellStart"/>
      <w:r>
        <w:rPr>
          <w:color w:val="334155"/>
          <w:sz w:val="18"/>
        </w:rPr>
        <w:t>segala</w:t>
      </w:r>
      <w:proofErr w:type="spellEnd"/>
      <w:r>
        <w:rPr>
          <w:color w:val="334155"/>
          <w:sz w:val="18"/>
        </w:rPr>
        <w:t xml:space="preserve"> </w:t>
      </w:r>
      <w:proofErr w:type="spellStart"/>
      <w:r>
        <w:rPr>
          <w:color w:val="334155"/>
          <w:sz w:val="18"/>
        </w:rPr>
        <w:t>perikatan</w:t>
      </w:r>
      <w:proofErr w:type="spellEnd"/>
      <w:r>
        <w:rPr>
          <w:color w:val="334155"/>
          <w:sz w:val="18"/>
        </w:rPr>
        <w:t xml:space="preserve"> </w:t>
      </w:r>
      <w:proofErr w:type="spellStart"/>
      <w:r>
        <w:rPr>
          <w:color w:val="334155"/>
          <w:sz w:val="18"/>
        </w:rPr>
        <w:t>perseorangan.</w:t>
      </w:r>
      <w:proofErr w:type="spellEnd"/>
    </w:p>
    <w:p w14:paraId="0D7DAE7E" w14:textId="77777777" w:rsidR="006F0D17" w:rsidRPr="006F0D17" w:rsidRDefault="00000000" w:rsidP="006F0D17">
      <w:pPr>
        <w:pStyle w:val="ListParagraph"/>
        <w:numPr>
          <w:ilvl w:val="0"/>
          <w:numId w:val="10"/>
        </w:numPr>
        <w:jc w:val="both"/>
      </w:pPr>
      <w:r>
        <w:rPr>
          <w:color w:val="334155"/>
          <w:sz w:val="18"/>
        </w:rPr>
        <w:t xml:space="preserve">Pasal 1132 </w:t>
      </w:r>
      <w:proofErr w:type="spellStart"/>
      <w:r>
        <w:rPr>
          <w:color w:val="334155"/>
          <w:sz w:val="18"/>
        </w:rPr>
        <w:t>KUHPerdata</w:t>
      </w:r>
      <w:proofErr w:type="spellEnd"/>
      <w:r>
        <w:rPr>
          <w:color w:val="334155"/>
          <w:sz w:val="18"/>
        </w:rPr>
        <w:t xml:space="preserve">: </w:t>
      </w:r>
      <w:proofErr w:type="spellStart"/>
      <w:r>
        <w:rPr>
          <w:color w:val="334155"/>
          <w:sz w:val="18"/>
        </w:rPr>
        <w:t>Kebendaan</w:t>
      </w:r>
      <w:proofErr w:type="spellEnd"/>
      <w:r>
        <w:rPr>
          <w:color w:val="334155"/>
          <w:sz w:val="18"/>
        </w:rPr>
        <w:t xml:space="preserve"> </w:t>
      </w:r>
      <w:proofErr w:type="spellStart"/>
      <w:r>
        <w:rPr>
          <w:color w:val="334155"/>
          <w:sz w:val="18"/>
        </w:rPr>
        <w:t>tersebut</w:t>
      </w:r>
      <w:proofErr w:type="spellEnd"/>
      <w:r>
        <w:rPr>
          <w:color w:val="334155"/>
          <w:sz w:val="18"/>
        </w:rPr>
        <w:t xml:space="preserve"> menjadi jaminan bersama bagi semua kreditur, dan hasil penjualannya </w:t>
      </w:r>
      <w:proofErr w:type="spellStart"/>
      <w:r>
        <w:rPr>
          <w:color w:val="334155"/>
          <w:sz w:val="18"/>
        </w:rPr>
        <w:t>dibagi</w:t>
      </w:r>
      <w:proofErr w:type="spellEnd"/>
      <w:r>
        <w:rPr>
          <w:color w:val="334155"/>
          <w:sz w:val="18"/>
        </w:rPr>
        <w:t xml:space="preserve"> </w:t>
      </w:r>
      <w:proofErr w:type="spellStart"/>
      <w:r>
        <w:rPr>
          <w:color w:val="334155"/>
          <w:sz w:val="18"/>
        </w:rPr>
        <w:t>menurut</w:t>
      </w:r>
      <w:proofErr w:type="spellEnd"/>
      <w:r>
        <w:rPr>
          <w:color w:val="334155"/>
          <w:sz w:val="18"/>
        </w:rPr>
        <w:t xml:space="preserve"> </w:t>
      </w:r>
      <w:proofErr w:type="spellStart"/>
      <w:r>
        <w:rPr>
          <w:color w:val="334155"/>
          <w:sz w:val="18"/>
        </w:rPr>
        <w:t>keseimbangan</w:t>
      </w:r>
      <w:proofErr w:type="spellEnd"/>
      <w:r>
        <w:rPr>
          <w:color w:val="334155"/>
          <w:sz w:val="18"/>
        </w:rPr>
        <w:t xml:space="preserve"> </w:t>
      </w:r>
      <w:proofErr w:type="spellStart"/>
      <w:r>
        <w:rPr>
          <w:color w:val="334155"/>
          <w:sz w:val="18"/>
        </w:rPr>
        <w:t>piutang.</w:t>
      </w:r>
      <w:proofErr w:type="spellEnd"/>
    </w:p>
    <w:p w14:paraId="165B2BE2" w14:textId="43040D43" w:rsidR="00CB54AD" w:rsidRDefault="00000000" w:rsidP="006F0D17">
      <w:pPr>
        <w:pStyle w:val="ListParagraph"/>
        <w:numPr>
          <w:ilvl w:val="0"/>
          <w:numId w:val="10"/>
        </w:numPr>
        <w:jc w:val="both"/>
      </w:pPr>
      <w:r>
        <w:rPr>
          <w:color w:val="334155"/>
          <w:sz w:val="18"/>
        </w:rPr>
        <w:t xml:space="preserve">Pasal 1425 </w:t>
      </w:r>
      <w:proofErr w:type="spellStart"/>
      <w:r>
        <w:rPr>
          <w:color w:val="334155"/>
          <w:sz w:val="18"/>
        </w:rPr>
        <w:t>s.d.</w:t>
      </w:r>
      <w:proofErr w:type="spellEnd"/>
      <w:r>
        <w:rPr>
          <w:color w:val="334155"/>
          <w:sz w:val="18"/>
        </w:rPr>
        <w:t xml:space="preserve"> Pasal 1435 KUHPerdata (Kompensasi / Perjumpaan Hutang): Koperasi berhak secara hukum melakukan perjumpaan hutang (offsetting) secara otomatis antara saldo Simpanan Sukarela / Simpanan Berjangka milik debitur dengan saldo tagihan pinjaman yang tertunggak.</w:t>
      </w:r>
    </w:p>
    <w:p w14:paraId="42AF3B71" w14:textId="77777777" w:rsidR="00CB54AD" w:rsidRDefault="00000000">
      <w:pPr>
        <w:keepNext/>
        <w:spacing w:before="80" w:after="40"/>
      </w:pPr>
      <w:r>
        <w:rPr>
          <w:b/>
          <w:color w:val="1E3A8A"/>
          <w:sz w:val="19"/>
        </w:rPr>
        <w:t>5. Anggaran Dasar / Anggaran Rumah Tangga (AD/ART) &amp; Peraturan Khusus Koperasi</w:t>
      </w:r>
    </w:p>
    <w:p w14:paraId="57883CAF" w14:textId="031FE3CA" w:rsidR="00CB54AD" w:rsidRDefault="00000000" w:rsidP="006F0D17">
      <w:pPr>
        <w:pStyle w:val="ListParagraph"/>
        <w:numPr>
          <w:ilvl w:val="0"/>
          <w:numId w:val="10"/>
        </w:numPr>
        <w:jc w:val="both"/>
      </w:pPr>
      <w:proofErr w:type="spellStart"/>
      <w:r>
        <w:rPr>
          <w:color w:val="334155"/>
          <w:sz w:val="18"/>
        </w:rPr>
        <w:t>Peraturan</w:t>
      </w:r>
      <w:proofErr w:type="spellEnd"/>
      <w:r>
        <w:rPr>
          <w:color w:val="334155"/>
          <w:sz w:val="18"/>
        </w:rPr>
        <w:t xml:space="preserve"> Khusus (</w:t>
      </w:r>
      <w:proofErr w:type="spellStart"/>
      <w:r>
        <w:rPr>
          <w:color w:val="334155"/>
          <w:sz w:val="18"/>
        </w:rPr>
        <w:t>Persus</w:t>
      </w:r>
      <w:proofErr w:type="spellEnd"/>
      <w:r>
        <w:rPr>
          <w:color w:val="334155"/>
          <w:sz w:val="18"/>
        </w:rPr>
        <w:t xml:space="preserve">) </w:t>
      </w:r>
      <w:proofErr w:type="spellStart"/>
      <w:r>
        <w:rPr>
          <w:color w:val="334155"/>
          <w:sz w:val="18"/>
        </w:rPr>
        <w:t>Pengurus</w:t>
      </w:r>
      <w:proofErr w:type="spellEnd"/>
      <w:r>
        <w:rPr>
          <w:color w:val="334155"/>
          <w:sz w:val="18"/>
        </w:rPr>
        <w:t xml:space="preserve"> Koperasi Karyawan Adaro Karya Mandiri tentang SOP Pengawasan Kredit, Penagihan Berkeadilan, dan Penerbitan Surat Peringatan (SP-1 s.d. SP-3 / Panggilan Mediasi HRD).</w:t>
      </w:r>
    </w:p>
    <w:p w14:paraId="208CEF3A" w14:textId="77777777" w:rsidR="00CB54AD" w:rsidRPr="006F0D17" w:rsidRDefault="00000000">
      <w:pPr>
        <w:keepNext/>
        <w:pBdr>
          <w:bottom w:val="single" w:sz="6" w:space="2" w:color="3B82F6"/>
        </w:pBdr>
        <w:spacing w:before="200"/>
        <w:rPr>
          <w:lang w:val="fi-FI"/>
        </w:rPr>
      </w:pPr>
      <w:r w:rsidRPr="006F0D17">
        <w:rPr>
          <w:b/>
          <w:color w:val="0F172A"/>
          <w:sz w:val="22"/>
          <w:lang w:val="fi-FI"/>
        </w:rPr>
        <w:t>III. PEMETAAN DATA KUADRAN SEBARAN RISIKO KREDIT (SIPEKAT)</w:t>
      </w:r>
    </w:p>
    <w:p w14:paraId="59C23BE4" w14:textId="77777777" w:rsidR="00CB54AD" w:rsidRDefault="00000000">
      <w:pPr>
        <w:jc w:val="both"/>
      </w:pPr>
      <w:r w:rsidRPr="006F0D17">
        <w:rPr>
          <w:lang w:val="fi-FI"/>
        </w:rPr>
        <w:t xml:space="preserve">Untuk memastikan penanganan debitur dilaksanakan secara proporsional dan tidak diskriminatif, SIPEKAT memetakan seluruh debitur ke dalam Matriks 2 Dimensi (Lama Tunggakan × Tier Nilai Tagihan). </w:t>
      </w:r>
      <w:r>
        <w:t xml:space="preserve">Hasil </w:t>
      </w:r>
      <w:proofErr w:type="spellStart"/>
      <w:r>
        <w:t>pemetaan</w:t>
      </w:r>
      <w:proofErr w:type="spellEnd"/>
      <w:r>
        <w:t xml:space="preserve"> data </w:t>
      </w:r>
      <w:proofErr w:type="spellStart"/>
      <w:r>
        <w:t>terkini</w:t>
      </w:r>
      <w:proofErr w:type="spellEnd"/>
      <w:r>
        <w:t xml:space="preserve"> menunjukkan sebaran sebagai berikut:</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553"/>
        <w:gridCol w:w="1553"/>
        <w:gridCol w:w="1553"/>
        <w:gridCol w:w="1553"/>
        <w:gridCol w:w="1553"/>
        <w:gridCol w:w="1553"/>
      </w:tblGrid>
      <w:tr w:rsidR="00CB54AD" w14:paraId="59901D6E" w14:textId="77777777">
        <w:trPr>
          <w:jc w:val="center"/>
        </w:trPr>
        <w:tc>
          <w:tcPr>
            <w:tcW w:w="1553" w:type="dxa"/>
            <w:shd w:val="clear" w:color="auto" w:fill="1E293B"/>
            <w:tcMar>
              <w:top w:w="120" w:type="dxa"/>
              <w:left w:w="100" w:type="dxa"/>
              <w:bottom w:w="120" w:type="dxa"/>
              <w:right w:w="100" w:type="dxa"/>
            </w:tcMar>
          </w:tcPr>
          <w:p w14:paraId="0B808009" w14:textId="77777777" w:rsidR="00CB54AD" w:rsidRDefault="00000000">
            <w:pPr>
              <w:jc w:val="center"/>
            </w:pPr>
            <w:r>
              <w:rPr>
                <w:b/>
                <w:color w:val="FFFFFF"/>
                <w:sz w:val="17"/>
              </w:rPr>
              <w:t>Lama Tunggakan</w:t>
            </w:r>
          </w:p>
        </w:tc>
        <w:tc>
          <w:tcPr>
            <w:tcW w:w="1553" w:type="dxa"/>
            <w:shd w:val="clear" w:color="auto" w:fill="1E293B"/>
            <w:tcMar>
              <w:top w:w="120" w:type="dxa"/>
              <w:left w:w="100" w:type="dxa"/>
              <w:bottom w:w="120" w:type="dxa"/>
              <w:right w:w="100" w:type="dxa"/>
            </w:tcMar>
          </w:tcPr>
          <w:p w14:paraId="5BBC8374" w14:textId="77777777" w:rsidR="00CB54AD" w:rsidRDefault="00000000">
            <w:pPr>
              <w:jc w:val="center"/>
            </w:pPr>
            <w:r>
              <w:rPr>
                <w:b/>
                <w:color w:val="FFFFFF"/>
                <w:sz w:val="17"/>
              </w:rPr>
              <w:t>Tier 1: Mikro</w:t>
            </w:r>
            <w:r>
              <w:rPr>
                <w:b/>
                <w:color w:val="FFFFFF"/>
                <w:sz w:val="17"/>
              </w:rPr>
              <w:br/>
              <w:t>(&lt; 2 Jt)</w:t>
            </w:r>
          </w:p>
        </w:tc>
        <w:tc>
          <w:tcPr>
            <w:tcW w:w="1553" w:type="dxa"/>
            <w:shd w:val="clear" w:color="auto" w:fill="1E293B"/>
            <w:tcMar>
              <w:top w:w="120" w:type="dxa"/>
              <w:left w:w="100" w:type="dxa"/>
              <w:bottom w:w="120" w:type="dxa"/>
              <w:right w:w="100" w:type="dxa"/>
            </w:tcMar>
          </w:tcPr>
          <w:p w14:paraId="6A0BDD18" w14:textId="77777777" w:rsidR="00CB54AD" w:rsidRDefault="00000000">
            <w:pPr>
              <w:jc w:val="center"/>
            </w:pPr>
            <w:r>
              <w:rPr>
                <w:b/>
                <w:color w:val="FFFFFF"/>
                <w:sz w:val="17"/>
              </w:rPr>
              <w:t>Tier 2: Sedang</w:t>
            </w:r>
            <w:r>
              <w:rPr>
                <w:b/>
                <w:color w:val="FFFFFF"/>
                <w:sz w:val="17"/>
              </w:rPr>
              <w:br/>
              <w:t>(2 - 10 Jt)</w:t>
            </w:r>
          </w:p>
        </w:tc>
        <w:tc>
          <w:tcPr>
            <w:tcW w:w="1553" w:type="dxa"/>
            <w:shd w:val="clear" w:color="auto" w:fill="1E293B"/>
            <w:tcMar>
              <w:top w:w="120" w:type="dxa"/>
              <w:left w:w="100" w:type="dxa"/>
              <w:bottom w:w="120" w:type="dxa"/>
              <w:right w:w="100" w:type="dxa"/>
            </w:tcMar>
          </w:tcPr>
          <w:p w14:paraId="642DC765" w14:textId="77777777" w:rsidR="00CB54AD" w:rsidRDefault="00000000">
            <w:pPr>
              <w:jc w:val="center"/>
            </w:pPr>
            <w:r>
              <w:rPr>
                <w:b/>
                <w:color w:val="FFFFFF"/>
                <w:sz w:val="17"/>
              </w:rPr>
              <w:t>Tier 3: Tinggi</w:t>
            </w:r>
            <w:r>
              <w:rPr>
                <w:b/>
                <w:color w:val="FFFFFF"/>
                <w:sz w:val="17"/>
              </w:rPr>
              <w:br/>
              <w:t>(10 - 25 Jt)</w:t>
            </w:r>
          </w:p>
        </w:tc>
        <w:tc>
          <w:tcPr>
            <w:tcW w:w="1553" w:type="dxa"/>
            <w:shd w:val="clear" w:color="auto" w:fill="1E293B"/>
            <w:tcMar>
              <w:top w:w="120" w:type="dxa"/>
              <w:left w:w="100" w:type="dxa"/>
              <w:bottom w:w="120" w:type="dxa"/>
              <w:right w:w="100" w:type="dxa"/>
            </w:tcMar>
          </w:tcPr>
          <w:p w14:paraId="4B475A30" w14:textId="77777777" w:rsidR="00CB54AD" w:rsidRDefault="00000000">
            <w:pPr>
              <w:jc w:val="center"/>
            </w:pPr>
            <w:r>
              <w:rPr>
                <w:b/>
                <w:color w:val="FFFFFF"/>
                <w:sz w:val="17"/>
              </w:rPr>
              <w:t>Tier 4: Kritis</w:t>
            </w:r>
            <w:r>
              <w:rPr>
                <w:b/>
                <w:color w:val="FFFFFF"/>
                <w:sz w:val="17"/>
              </w:rPr>
              <w:br/>
              <w:t>(&gt; 25 Jt)</w:t>
            </w:r>
          </w:p>
        </w:tc>
        <w:tc>
          <w:tcPr>
            <w:tcW w:w="1553" w:type="dxa"/>
            <w:shd w:val="clear" w:color="auto" w:fill="1E293B"/>
            <w:tcMar>
              <w:top w:w="120" w:type="dxa"/>
              <w:left w:w="100" w:type="dxa"/>
              <w:bottom w:w="120" w:type="dxa"/>
              <w:right w:w="100" w:type="dxa"/>
            </w:tcMar>
          </w:tcPr>
          <w:p w14:paraId="0B5BBDE1" w14:textId="77777777" w:rsidR="00CB54AD" w:rsidRDefault="00000000">
            <w:pPr>
              <w:jc w:val="center"/>
            </w:pPr>
            <w:r>
              <w:rPr>
                <w:b/>
                <w:color w:val="FFFFFF"/>
                <w:sz w:val="17"/>
              </w:rPr>
              <w:t>Total Debitur</w:t>
            </w:r>
          </w:p>
        </w:tc>
      </w:tr>
      <w:tr w:rsidR="00CB54AD" w14:paraId="0093B83F" w14:textId="77777777">
        <w:trPr>
          <w:jc w:val="center"/>
        </w:trPr>
        <w:tc>
          <w:tcPr>
            <w:tcW w:w="1553" w:type="dxa"/>
            <w:shd w:val="clear" w:color="auto" w:fill="FEF2F2"/>
            <w:tcMar>
              <w:top w:w="100" w:type="dxa"/>
              <w:left w:w="100" w:type="dxa"/>
              <w:bottom w:w="100" w:type="dxa"/>
              <w:right w:w="100" w:type="dxa"/>
            </w:tcMar>
          </w:tcPr>
          <w:p w14:paraId="08C5E3C0" w14:textId="77777777" w:rsidR="00CB54AD" w:rsidRDefault="00000000">
            <w:r>
              <w:rPr>
                <w:b/>
                <w:color w:val="991B1B"/>
                <w:sz w:val="17"/>
              </w:rPr>
              <w:t>≥ 3 Bulan (Kronis / Macet)</w:t>
            </w:r>
          </w:p>
        </w:tc>
        <w:tc>
          <w:tcPr>
            <w:tcW w:w="1553" w:type="dxa"/>
            <w:shd w:val="clear" w:color="auto" w:fill="FEF2F2"/>
            <w:tcMar>
              <w:top w:w="100" w:type="dxa"/>
              <w:left w:w="100" w:type="dxa"/>
              <w:bottom w:w="100" w:type="dxa"/>
              <w:right w:w="100" w:type="dxa"/>
            </w:tcMar>
          </w:tcPr>
          <w:p w14:paraId="2ABEE79C" w14:textId="77777777" w:rsidR="00CB54AD" w:rsidRDefault="00000000">
            <w:pPr>
              <w:jc w:val="center"/>
            </w:pPr>
            <w:r>
              <w:rPr>
                <w:sz w:val="17"/>
              </w:rPr>
              <w:t>5 Org (P3)</w:t>
            </w:r>
          </w:p>
        </w:tc>
        <w:tc>
          <w:tcPr>
            <w:tcW w:w="1553" w:type="dxa"/>
            <w:shd w:val="clear" w:color="auto" w:fill="FEF2F2"/>
            <w:tcMar>
              <w:top w:w="100" w:type="dxa"/>
              <w:left w:w="100" w:type="dxa"/>
              <w:bottom w:w="100" w:type="dxa"/>
              <w:right w:w="100" w:type="dxa"/>
            </w:tcMar>
          </w:tcPr>
          <w:p w14:paraId="78C8219D" w14:textId="77777777" w:rsidR="00CB54AD" w:rsidRDefault="00000000">
            <w:pPr>
              <w:jc w:val="center"/>
            </w:pPr>
            <w:r>
              <w:rPr>
                <w:sz w:val="17"/>
              </w:rPr>
              <w:t>24 Org (P2)</w:t>
            </w:r>
          </w:p>
        </w:tc>
        <w:tc>
          <w:tcPr>
            <w:tcW w:w="1553" w:type="dxa"/>
            <w:shd w:val="clear" w:color="auto" w:fill="FEF2F2"/>
            <w:tcMar>
              <w:top w:w="100" w:type="dxa"/>
              <w:left w:w="100" w:type="dxa"/>
              <w:bottom w:w="100" w:type="dxa"/>
              <w:right w:w="100" w:type="dxa"/>
            </w:tcMar>
          </w:tcPr>
          <w:p w14:paraId="30BE6AFD" w14:textId="77777777" w:rsidR="00CB54AD" w:rsidRDefault="00000000">
            <w:pPr>
              <w:jc w:val="center"/>
            </w:pPr>
            <w:r>
              <w:rPr>
                <w:b/>
                <w:color w:val="991B1B"/>
                <w:sz w:val="17"/>
              </w:rPr>
              <w:t>27 Org (🚨 P1)</w:t>
            </w:r>
          </w:p>
        </w:tc>
        <w:tc>
          <w:tcPr>
            <w:tcW w:w="1553" w:type="dxa"/>
            <w:shd w:val="clear" w:color="auto" w:fill="FEF2F2"/>
            <w:tcMar>
              <w:top w:w="100" w:type="dxa"/>
              <w:left w:w="100" w:type="dxa"/>
              <w:bottom w:w="100" w:type="dxa"/>
              <w:right w:w="100" w:type="dxa"/>
            </w:tcMar>
          </w:tcPr>
          <w:p w14:paraId="141B3591" w14:textId="77777777" w:rsidR="00CB54AD" w:rsidRDefault="00000000">
            <w:pPr>
              <w:jc w:val="center"/>
            </w:pPr>
            <w:r>
              <w:rPr>
                <w:b/>
                <w:color w:val="991B1B"/>
                <w:sz w:val="17"/>
              </w:rPr>
              <w:t>17 Org (🚨 P1)</w:t>
            </w:r>
          </w:p>
        </w:tc>
        <w:tc>
          <w:tcPr>
            <w:tcW w:w="1553" w:type="dxa"/>
            <w:shd w:val="clear" w:color="auto" w:fill="FEF2F2"/>
            <w:tcMar>
              <w:top w:w="100" w:type="dxa"/>
              <w:left w:w="100" w:type="dxa"/>
              <w:bottom w:w="100" w:type="dxa"/>
              <w:right w:w="100" w:type="dxa"/>
            </w:tcMar>
          </w:tcPr>
          <w:p w14:paraId="72E2C45A" w14:textId="77777777" w:rsidR="00CB54AD" w:rsidRDefault="00000000">
            <w:pPr>
              <w:jc w:val="center"/>
            </w:pPr>
            <w:r>
              <w:rPr>
                <w:b/>
                <w:sz w:val="17"/>
              </w:rPr>
              <w:t>73 Orang</w:t>
            </w:r>
          </w:p>
        </w:tc>
      </w:tr>
      <w:tr w:rsidR="00CB54AD" w14:paraId="734CCCA4" w14:textId="77777777">
        <w:trPr>
          <w:jc w:val="center"/>
        </w:trPr>
        <w:tc>
          <w:tcPr>
            <w:tcW w:w="1553" w:type="dxa"/>
            <w:shd w:val="clear" w:color="auto" w:fill="FFFFFF"/>
            <w:tcMar>
              <w:top w:w="100" w:type="dxa"/>
              <w:left w:w="100" w:type="dxa"/>
              <w:bottom w:w="100" w:type="dxa"/>
              <w:right w:w="100" w:type="dxa"/>
            </w:tcMar>
          </w:tcPr>
          <w:p w14:paraId="3E0FECA1" w14:textId="77777777" w:rsidR="00CB54AD" w:rsidRDefault="00000000">
            <w:r>
              <w:rPr>
                <w:sz w:val="17"/>
              </w:rPr>
              <w:t>2 Bulan (Bermasalah)</w:t>
            </w:r>
          </w:p>
        </w:tc>
        <w:tc>
          <w:tcPr>
            <w:tcW w:w="1553" w:type="dxa"/>
            <w:shd w:val="clear" w:color="auto" w:fill="FFFFFF"/>
            <w:tcMar>
              <w:top w:w="100" w:type="dxa"/>
              <w:left w:w="100" w:type="dxa"/>
              <w:bottom w:w="100" w:type="dxa"/>
              <w:right w:w="100" w:type="dxa"/>
            </w:tcMar>
          </w:tcPr>
          <w:p w14:paraId="03F5A89F" w14:textId="77777777" w:rsidR="00CB54AD" w:rsidRDefault="00000000">
            <w:pPr>
              <w:jc w:val="center"/>
            </w:pPr>
            <w:r>
              <w:rPr>
                <w:sz w:val="17"/>
              </w:rPr>
              <w:t>5 Org (P4)</w:t>
            </w:r>
          </w:p>
        </w:tc>
        <w:tc>
          <w:tcPr>
            <w:tcW w:w="1553" w:type="dxa"/>
            <w:shd w:val="clear" w:color="auto" w:fill="FFFFFF"/>
            <w:tcMar>
              <w:top w:w="100" w:type="dxa"/>
              <w:left w:w="100" w:type="dxa"/>
              <w:bottom w:w="100" w:type="dxa"/>
              <w:right w:w="100" w:type="dxa"/>
            </w:tcMar>
          </w:tcPr>
          <w:p w14:paraId="02528952" w14:textId="77777777" w:rsidR="00CB54AD" w:rsidRDefault="00000000">
            <w:pPr>
              <w:jc w:val="center"/>
            </w:pPr>
            <w:r>
              <w:rPr>
                <w:sz w:val="17"/>
              </w:rPr>
              <w:t>7 Org (P3)</w:t>
            </w:r>
          </w:p>
        </w:tc>
        <w:tc>
          <w:tcPr>
            <w:tcW w:w="1553" w:type="dxa"/>
            <w:shd w:val="clear" w:color="auto" w:fill="FFFFFF"/>
            <w:tcMar>
              <w:top w:w="100" w:type="dxa"/>
              <w:left w:w="100" w:type="dxa"/>
              <w:bottom w:w="100" w:type="dxa"/>
              <w:right w:w="100" w:type="dxa"/>
            </w:tcMar>
          </w:tcPr>
          <w:p w14:paraId="336AD30D" w14:textId="77777777" w:rsidR="00CB54AD" w:rsidRDefault="00000000">
            <w:pPr>
              <w:jc w:val="center"/>
            </w:pPr>
            <w:r>
              <w:rPr>
                <w:sz w:val="17"/>
              </w:rPr>
              <w:t>0 Org (P2)</w:t>
            </w:r>
          </w:p>
        </w:tc>
        <w:tc>
          <w:tcPr>
            <w:tcW w:w="1553" w:type="dxa"/>
            <w:shd w:val="clear" w:color="auto" w:fill="FFFFFF"/>
            <w:tcMar>
              <w:top w:w="100" w:type="dxa"/>
              <w:left w:w="100" w:type="dxa"/>
              <w:bottom w:w="100" w:type="dxa"/>
              <w:right w:w="100" w:type="dxa"/>
            </w:tcMar>
          </w:tcPr>
          <w:p w14:paraId="242F5F69" w14:textId="77777777" w:rsidR="00CB54AD" w:rsidRDefault="00000000">
            <w:pPr>
              <w:jc w:val="center"/>
            </w:pPr>
            <w:r>
              <w:rPr>
                <w:b/>
                <w:color w:val="991B1B"/>
                <w:sz w:val="17"/>
              </w:rPr>
              <w:t>1 Org (🚨 P1)</w:t>
            </w:r>
          </w:p>
        </w:tc>
        <w:tc>
          <w:tcPr>
            <w:tcW w:w="1553" w:type="dxa"/>
            <w:shd w:val="clear" w:color="auto" w:fill="FFFFFF"/>
            <w:tcMar>
              <w:top w:w="100" w:type="dxa"/>
              <w:left w:w="100" w:type="dxa"/>
              <w:bottom w:w="100" w:type="dxa"/>
              <w:right w:w="100" w:type="dxa"/>
            </w:tcMar>
          </w:tcPr>
          <w:p w14:paraId="486C06C7" w14:textId="77777777" w:rsidR="00CB54AD" w:rsidRDefault="00000000">
            <w:pPr>
              <w:jc w:val="center"/>
            </w:pPr>
            <w:r>
              <w:rPr>
                <w:b/>
                <w:sz w:val="17"/>
              </w:rPr>
              <w:t>13 Orang</w:t>
            </w:r>
          </w:p>
        </w:tc>
      </w:tr>
      <w:tr w:rsidR="00CB54AD" w14:paraId="59EE2041" w14:textId="77777777">
        <w:trPr>
          <w:jc w:val="center"/>
        </w:trPr>
        <w:tc>
          <w:tcPr>
            <w:tcW w:w="1553" w:type="dxa"/>
            <w:shd w:val="clear" w:color="auto" w:fill="F8FAFC"/>
            <w:tcMar>
              <w:top w:w="100" w:type="dxa"/>
              <w:left w:w="100" w:type="dxa"/>
              <w:bottom w:w="100" w:type="dxa"/>
              <w:right w:w="100" w:type="dxa"/>
            </w:tcMar>
          </w:tcPr>
          <w:p w14:paraId="6453B34D" w14:textId="77777777" w:rsidR="00CB54AD" w:rsidRDefault="00000000">
            <w:r>
              <w:rPr>
                <w:sz w:val="17"/>
              </w:rPr>
              <w:t>1 Bulan (Warning Berjalan)</w:t>
            </w:r>
          </w:p>
        </w:tc>
        <w:tc>
          <w:tcPr>
            <w:tcW w:w="1553" w:type="dxa"/>
            <w:shd w:val="clear" w:color="auto" w:fill="F8FAFC"/>
            <w:tcMar>
              <w:top w:w="100" w:type="dxa"/>
              <w:left w:w="100" w:type="dxa"/>
              <w:bottom w:w="100" w:type="dxa"/>
              <w:right w:w="100" w:type="dxa"/>
            </w:tcMar>
          </w:tcPr>
          <w:p w14:paraId="7A127765" w14:textId="77777777" w:rsidR="00CB54AD" w:rsidRDefault="00000000">
            <w:pPr>
              <w:jc w:val="center"/>
            </w:pPr>
            <w:r>
              <w:rPr>
                <w:sz w:val="17"/>
              </w:rPr>
              <w:t>12 Org (P4)</w:t>
            </w:r>
          </w:p>
        </w:tc>
        <w:tc>
          <w:tcPr>
            <w:tcW w:w="1553" w:type="dxa"/>
            <w:shd w:val="clear" w:color="auto" w:fill="F8FAFC"/>
            <w:tcMar>
              <w:top w:w="100" w:type="dxa"/>
              <w:left w:w="100" w:type="dxa"/>
              <w:bottom w:w="100" w:type="dxa"/>
              <w:right w:w="100" w:type="dxa"/>
            </w:tcMar>
          </w:tcPr>
          <w:p w14:paraId="317B6982" w14:textId="77777777" w:rsidR="00CB54AD" w:rsidRDefault="00000000">
            <w:pPr>
              <w:jc w:val="center"/>
            </w:pPr>
            <w:r>
              <w:rPr>
                <w:sz w:val="17"/>
              </w:rPr>
              <w:t>8 Org (P4)</w:t>
            </w:r>
          </w:p>
        </w:tc>
        <w:tc>
          <w:tcPr>
            <w:tcW w:w="1553" w:type="dxa"/>
            <w:shd w:val="clear" w:color="auto" w:fill="F8FAFC"/>
            <w:tcMar>
              <w:top w:w="100" w:type="dxa"/>
              <w:left w:w="100" w:type="dxa"/>
              <w:bottom w:w="100" w:type="dxa"/>
              <w:right w:w="100" w:type="dxa"/>
            </w:tcMar>
          </w:tcPr>
          <w:p w14:paraId="668B77F7" w14:textId="77777777" w:rsidR="00CB54AD" w:rsidRDefault="00000000">
            <w:pPr>
              <w:jc w:val="center"/>
            </w:pPr>
            <w:r>
              <w:rPr>
                <w:sz w:val="17"/>
              </w:rPr>
              <w:t>0 Org (P3)</w:t>
            </w:r>
          </w:p>
        </w:tc>
        <w:tc>
          <w:tcPr>
            <w:tcW w:w="1553" w:type="dxa"/>
            <w:shd w:val="clear" w:color="auto" w:fill="F8FAFC"/>
            <w:tcMar>
              <w:top w:w="100" w:type="dxa"/>
              <w:left w:w="100" w:type="dxa"/>
              <w:bottom w:w="100" w:type="dxa"/>
              <w:right w:w="100" w:type="dxa"/>
            </w:tcMar>
          </w:tcPr>
          <w:p w14:paraId="0F863379" w14:textId="77777777" w:rsidR="00CB54AD" w:rsidRDefault="00000000">
            <w:pPr>
              <w:jc w:val="center"/>
            </w:pPr>
            <w:r>
              <w:rPr>
                <w:sz w:val="17"/>
              </w:rPr>
              <w:t>0 Org (P2)</w:t>
            </w:r>
          </w:p>
        </w:tc>
        <w:tc>
          <w:tcPr>
            <w:tcW w:w="1553" w:type="dxa"/>
            <w:shd w:val="clear" w:color="auto" w:fill="F8FAFC"/>
            <w:tcMar>
              <w:top w:w="100" w:type="dxa"/>
              <w:left w:w="100" w:type="dxa"/>
              <w:bottom w:w="100" w:type="dxa"/>
              <w:right w:w="100" w:type="dxa"/>
            </w:tcMar>
          </w:tcPr>
          <w:p w14:paraId="2A715C49" w14:textId="77777777" w:rsidR="00CB54AD" w:rsidRDefault="00000000">
            <w:pPr>
              <w:jc w:val="center"/>
            </w:pPr>
            <w:r>
              <w:rPr>
                <w:b/>
                <w:sz w:val="17"/>
              </w:rPr>
              <w:t>20 Orang</w:t>
            </w:r>
          </w:p>
        </w:tc>
      </w:tr>
      <w:tr w:rsidR="00CB54AD" w14:paraId="2BA33B03" w14:textId="77777777">
        <w:trPr>
          <w:jc w:val="center"/>
        </w:trPr>
        <w:tc>
          <w:tcPr>
            <w:tcW w:w="1553" w:type="dxa"/>
            <w:shd w:val="clear" w:color="auto" w:fill="F0FDF4"/>
            <w:tcMar>
              <w:top w:w="100" w:type="dxa"/>
              <w:left w:w="100" w:type="dxa"/>
              <w:bottom w:w="100" w:type="dxa"/>
              <w:right w:w="100" w:type="dxa"/>
            </w:tcMar>
          </w:tcPr>
          <w:p w14:paraId="1F583F3F" w14:textId="77777777" w:rsidR="00CB54AD" w:rsidRDefault="00000000">
            <w:r>
              <w:rPr>
                <w:sz w:val="17"/>
              </w:rPr>
              <w:t>0 Bulan (Lancar &amp; Tertib)</w:t>
            </w:r>
          </w:p>
        </w:tc>
        <w:tc>
          <w:tcPr>
            <w:tcW w:w="1553" w:type="dxa"/>
            <w:shd w:val="clear" w:color="auto" w:fill="F0FDF4"/>
            <w:tcMar>
              <w:top w:w="100" w:type="dxa"/>
              <w:left w:w="100" w:type="dxa"/>
              <w:bottom w:w="100" w:type="dxa"/>
              <w:right w:w="100" w:type="dxa"/>
            </w:tcMar>
          </w:tcPr>
          <w:p w14:paraId="177F215E" w14:textId="77777777" w:rsidR="00CB54AD" w:rsidRDefault="00000000">
            <w:pPr>
              <w:jc w:val="center"/>
            </w:pPr>
            <w:r>
              <w:rPr>
                <w:sz w:val="17"/>
              </w:rPr>
              <w:t>-</w:t>
            </w:r>
          </w:p>
        </w:tc>
        <w:tc>
          <w:tcPr>
            <w:tcW w:w="1553" w:type="dxa"/>
            <w:shd w:val="clear" w:color="auto" w:fill="F0FDF4"/>
            <w:tcMar>
              <w:top w:w="100" w:type="dxa"/>
              <w:left w:w="100" w:type="dxa"/>
              <w:bottom w:w="100" w:type="dxa"/>
              <w:right w:w="100" w:type="dxa"/>
            </w:tcMar>
          </w:tcPr>
          <w:p w14:paraId="032FBF96" w14:textId="77777777" w:rsidR="00CB54AD" w:rsidRDefault="00000000">
            <w:pPr>
              <w:jc w:val="center"/>
            </w:pPr>
            <w:r>
              <w:rPr>
                <w:sz w:val="17"/>
              </w:rPr>
              <w:t>-</w:t>
            </w:r>
          </w:p>
        </w:tc>
        <w:tc>
          <w:tcPr>
            <w:tcW w:w="1553" w:type="dxa"/>
            <w:shd w:val="clear" w:color="auto" w:fill="F0FDF4"/>
            <w:tcMar>
              <w:top w:w="100" w:type="dxa"/>
              <w:left w:w="100" w:type="dxa"/>
              <w:bottom w:w="100" w:type="dxa"/>
              <w:right w:w="100" w:type="dxa"/>
            </w:tcMar>
          </w:tcPr>
          <w:p w14:paraId="59D585F4" w14:textId="77777777" w:rsidR="00CB54AD" w:rsidRDefault="00000000">
            <w:pPr>
              <w:jc w:val="center"/>
            </w:pPr>
            <w:r>
              <w:rPr>
                <w:sz w:val="17"/>
              </w:rPr>
              <w:t>-</w:t>
            </w:r>
          </w:p>
        </w:tc>
        <w:tc>
          <w:tcPr>
            <w:tcW w:w="1553" w:type="dxa"/>
            <w:shd w:val="clear" w:color="auto" w:fill="F0FDF4"/>
            <w:tcMar>
              <w:top w:w="100" w:type="dxa"/>
              <w:left w:w="100" w:type="dxa"/>
              <w:bottom w:w="100" w:type="dxa"/>
              <w:right w:w="100" w:type="dxa"/>
            </w:tcMar>
          </w:tcPr>
          <w:p w14:paraId="6F80BEC7" w14:textId="77777777" w:rsidR="00CB54AD" w:rsidRDefault="00000000">
            <w:pPr>
              <w:jc w:val="center"/>
            </w:pPr>
            <w:r>
              <w:rPr>
                <w:sz w:val="17"/>
              </w:rPr>
              <w:t>-</w:t>
            </w:r>
          </w:p>
        </w:tc>
        <w:tc>
          <w:tcPr>
            <w:tcW w:w="1553" w:type="dxa"/>
            <w:shd w:val="clear" w:color="auto" w:fill="F0FDF4"/>
            <w:tcMar>
              <w:top w:w="100" w:type="dxa"/>
              <w:left w:w="100" w:type="dxa"/>
              <w:bottom w:w="100" w:type="dxa"/>
              <w:right w:w="100" w:type="dxa"/>
            </w:tcMar>
          </w:tcPr>
          <w:p w14:paraId="3923C0AB" w14:textId="77777777" w:rsidR="00CB54AD" w:rsidRDefault="00000000">
            <w:pPr>
              <w:jc w:val="center"/>
            </w:pPr>
            <w:r>
              <w:rPr>
                <w:b/>
                <w:sz w:val="17"/>
              </w:rPr>
              <w:t>1 Orang</w:t>
            </w:r>
          </w:p>
        </w:tc>
      </w:tr>
    </w:tbl>
    <w:p w14:paraId="301BA23B" w14:textId="77777777" w:rsidR="00CB54AD" w:rsidRDefault="00CB54AD">
      <w:pPr>
        <w:spacing w:after="120"/>
      </w:pPr>
    </w:p>
    <w:p w14:paraId="2F2B777E" w14:textId="77777777" w:rsidR="00CB54AD" w:rsidRDefault="00000000">
      <w:pPr>
        <w:keepNext/>
        <w:pBdr>
          <w:bottom w:val="single" w:sz="6" w:space="2" w:color="3B82F6"/>
        </w:pBdr>
        <w:spacing w:before="200"/>
      </w:pPr>
      <w:r>
        <w:rPr>
          <w:b/>
          <w:color w:val="0F172A"/>
          <w:sz w:val="22"/>
        </w:rPr>
        <w:lastRenderedPageBreak/>
        <w:t>IV. KLASIFIKASI PRIORITAS TINDAKAN &amp; PERLINDUNGAN DEBITUR MIKRO</w:t>
      </w:r>
    </w:p>
    <w:p w14:paraId="3193F03F" w14:textId="77777777" w:rsidR="00CB54AD" w:rsidRDefault="00000000">
      <w:pPr>
        <w:jc w:val="both"/>
      </w:pPr>
      <w:r>
        <w:t>Berdasarkan matriks risiko di atas, Pengurus menetapkan 4 (empat) tingkatan prioritas tindakan agar penanganan debitur proporsional dan melindungi debitur bernilai kecil dari tindakan represif:</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863"/>
        <w:gridCol w:w="1863"/>
        <w:gridCol w:w="1863"/>
        <w:gridCol w:w="1863"/>
        <w:gridCol w:w="1863"/>
      </w:tblGrid>
      <w:tr w:rsidR="00CB54AD" w14:paraId="079C2A37" w14:textId="77777777">
        <w:trPr>
          <w:jc w:val="center"/>
        </w:trPr>
        <w:tc>
          <w:tcPr>
            <w:tcW w:w="1863" w:type="dxa"/>
            <w:shd w:val="clear" w:color="auto" w:fill="0F172A"/>
            <w:tcMar>
              <w:top w:w="120" w:type="dxa"/>
              <w:left w:w="100" w:type="dxa"/>
              <w:bottom w:w="120" w:type="dxa"/>
              <w:right w:w="100" w:type="dxa"/>
            </w:tcMar>
          </w:tcPr>
          <w:p w14:paraId="137461B4" w14:textId="77777777" w:rsidR="00CB54AD" w:rsidRDefault="00000000">
            <w:pPr>
              <w:jc w:val="center"/>
            </w:pPr>
            <w:r>
              <w:rPr>
                <w:b/>
                <w:color w:val="FFFFFF"/>
                <w:sz w:val="17"/>
              </w:rPr>
              <w:t>Kode</w:t>
            </w:r>
          </w:p>
        </w:tc>
        <w:tc>
          <w:tcPr>
            <w:tcW w:w="1863" w:type="dxa"/>
            <w:shd w:val="clear" w:color="auto" w:fill="0F172A"/>
            <w:tcMar>
              <w:top w:w="120" w:type="dxa"/>
              <w:left w:w="100" w:type="dxa"/>
              <w:bottom w:w="120" w:type="dxa"/>
              <w:right w:w="100" w:type="dxa"/>
            </w:tcMar>
          </w:tcPr>
          <w:p w14:paraId="72D4EE6F" w14:textId="77777777" w:rsidR="00CB54AD" w:rsidRDefault="00000000">
            <w:pPr>
              <w:jc w:val="center"/>
            </w:pPr>
            <w:r>
              <w:rPr>
                <w:b/>
                <w:color w:val="FFFFFF"/>
                <w:sz w:val="17"/>
              </w:rPr>
              <w:t>Klasifikasi Tindakan</w:t>
            </w:r>
          </w:p>
        </w:tc>
        <w:tc>
          <w:tcPr>
            <w:tcW w:w="1863" w:type="dxa"/>
            <w:shd w:val="clear" w:color="auto" w:fill="0F172A"/>
            <w:tcMar>
              <w:top w:w="120" w:type="dxa"/>
              <w:left w:w="100" w:type="dxa"/>
              <w:bottom w:w="120" w:type="dxa"/>
              <w:right w:w="100" w:type="dxa"/>
            </w:tcMar>
          </w:tcPr>
          <w:p w14:paraId="6DCC136E" w14:textId="77777777" w:rsidR="00CB54AD" w:rsidRDefault="00000000">
            <w:pPr>
              <w:jc w:val="center"/>
            </w:pPr>
            <w:r>
              <w:rPr>
                <w:b/>
                <w:color w:val="FFFFFF"/>
                <w:sz w:val="17"/>
              </w:rPr>
              <w:t>Kriteria Matriks</w:t>
            </w:r>
          </w:p>
        </w:tc>
        <w:tc>
          <w:tcPr>
            <w:tcW w:w="1863" w:type="dxa"/>
            <w:shd w:val="clear" w:color="auto" w:fill="0F172A"/>
            <w:tcMar>
              <w:top w:w="120" w:type="dxa"/>
              <w:left w:w="100" w:type="dxa"/>
              <w:bottom w:w="120" w:type="dxa"/>
              <w:right w:w="100" w:type="dxa"/>
            </w:tcMar>
          </w:tcPr>
          <w:p w14:paraId="49124D95" w14:textId="77777777" w:rsidR="00CB54AD" w:rsidRDefault="00000000">
            <w:pPr>
              <w:jc w:val="center"/>
            </w:pPr>
            <w:r>
              <w:rPr>
                <w:b/>
                <w:color w:val="FFFFFF"/>
                <w:sz w:val="17"/>
              </w:rPr>
              <w:t>Status Surat Peringatan</w:t>
            </w:r>
          </w:p>
        </w:tc>
        <w:tc>
          <w:tcPr>
            <w:tcW w:w="1863" w:type="dxa"/>
            <w:shd w:val="clear" w:color="auto" w:fill="0F172A"/>
            <w:tcMar>
              <w:top w:w="120" w:type="dxa"/>
              <w:left w:w="100" w:type="dxa"/>
              <w:bottom w:w="120" w:type="dxa"/>
              <w:right w:w="100" w:type="dxa"/>
            </w:tcMar>
          </w:tcPr>
          <w:p w14:paraId="5E373940" w14:textId="77777777" w:rsidR="00CB54AD" w:rsidRDefault="00000000">
            <w:pPr>
              <w:jc w:val="center"/>
            </w:pPr>
            <w:r>
              <w:rPr>
                <w:b/>
                <w:color w:val="FFFFFF"/>
                <w:sz w:val="17"/>
              </w:rPr>
              <w:t>SOP Penanganan</w:t>
            </w:r>
          </w:p>
        </w:tc>
      </w:tr>
      <w:tr w:rsidR="00CB54AD" w:rsidRPr="006F0D17" w14:paraId="586DB8FC" w14:textId="77777777">
        <w:trPr>
          <w:jc w:val="center"/>
        </w:trPr>
        <w:tc>
          <w:tcPr>
            <w:tcW w:w="1863" w:type="dxa"/>
            <w:shd w:val="clear" w:color="auto" w:fill="FEF2F2"/>
            <w:tcMar>
              <w:top w:w="100" w:type="dxa"/>
              <w:left w:w="100" w:type="dxa"/>
              <w:bottom w:w="100" w:type="dxa"/>
              <w:right w:w="100" w:type="dxa"/>
            </w:tcMar>
          </w:tcPr>
          <w:p w14:paraId="0D0C2AEB" w14:textId="77777777" w:rsidR="00CB54AD" w:rsidRDefault="00000000">
            <w:pPr>
              <w:jc w:val="center"/>
            </w:pPr>
            <w:r>
              <w:rPr>
                <w:b/>
                <w:sz w:val="17"/>
              </w:rPr>
              <w:t>P1</w:t>
            </w:r>
          </w:p>
        </w:tc>
        <w:tc>
          <w:tcPr>
            <w:tcW w:w="1863" w:type="dxa"/>
            <w:shd w:val="clear" w:color="auto" w:fill="FEF2F2"/>
            <w:tcMar>
              <w:top w:w="100" w:type="dxa"/>
              <w:left w:w="100" w:type="dxa"/>
              <w:bottom w:w="100" w:type="dxa"/>
              <w:right w:w="100" w:type="dxa"/>
            </w:tcMar>
          </w:tcPr>
          <w:p w14:paraId="26D72FEC" w14:textId="77777777" w:rsidR="00CB54AD" w:rsidRDefault="00000000">
            <w:r>
              <w:rPr>
                <w:sz w:val="17"/>
              </w:rPr>
              <w:t>🚨 Darurat / Eskalasi Keras</w:t>
            </w:r>
          </w:p>
        </w:tc>
        <w:tc>
          <w:tcPr>
            <w:tcW w:w="1863" w:type="dxa"/>
            <w:shd w:val="clear" w:color="auto" w:fill="FEF2F2"/>
            <w:tcMar>
              <w:top w:w="100" w:type="dxa"/>
              <w:left w:w="100" w:type="dxa"/>
              <w:bottom w:w="100" w:type="dxa"/>
              <w:right w:w="100" w:type="dxa"/>
            </w:tcMar>
          </w:tcPr>
          <w:p w14:paraId="28562D34" w14:textId="77777777" w:rsidR="00CB54AD" w:rsidRDefault="00000000">
            <w:r>
              <w:rPr>
                <w:sz w:val="17"/>
              </w:rPr>
              <w:t>≥3 Bln (Tier 3 &amp; 4)</w:t>
            </w:r>
            <w:r>
              <w:rPr>
                <w:sz w:val="17"/>
              </w:rPr>
              <w:br/>
              <w:t>atau 2 Bln (Tier 4)</w:t>
            </w:r>
          </w:p>
        </w:tc>
        <w:tc>
          <w:tcPr>
            <w:tcW w:w="1863" w:type="dxa"/>
            <w:shd w:val="clear" w:color="auto" w:fill="FEF2F2"/>
            <w:tcMar>
              <w:top w:w="100" w:type="dxa"/>
              <w:left w:w="100" w:type="dxa"/>
              <w:bottom w:w="100" w:type="dxa"/>
              <w:right w:w="100" w:type="dxa"/>
            </w:tcMar>
          </w:tcPr>
          <w:p w14:paraId="0D10EDC6" w14:textId="77777777" w:rsidR="00CB54AD" w:rsidRPr="006F0D17" w:rsidRDefault="00000000">
            <w:pPr>
              <w:jc w:val="center"/>
              <w:rPr>
                <w:lang w:val="fi-FI"/>
              </w:rPr>
            </w:pPr>
            <w:r>
              <w:rPr>
                <w:b/>
                <w:color w:val="DC2626"/>
                <w:sz w:val="17"/>
              </w:rPr>
              <w:t>📜</w:t>
            </w:r>
            <w:r w:rsidRPr="006F0D17">
              <w:rPr>
                <w:b/>
                <w:color w:val="DC2626"/>
                <w:sz w:val="17"/>
                <w:lang w:val="fi-FI"/>
              </w:rPr>
              <w:t xml:space="preserve"> Wajib Terbit SP Keras &amp; Panggilan Resmi</w:t>
            </w:r>
          </w:p>
        </w:tc>
        <w:tc>
          <w:tcPr>
            <w:tcW w:w="1863" w:type="dxa"/>
            <w:shd w:val="clear" w:color="auto" w:fill="FEF2F2"/>
            <w:tcMar>
              <w:top w:w="100" w:type="dxa"/>
              <w:left w:w="100" w:type="dxa"/>
              <w:bottom w:w="100" w:type="dxa"/>
              <w:right w:w="100" w:type="dxa"/>
            </w:tcMar>
          </w:tcPr>
          <w:p w14:paraId="5D7E7C26" w14:textId="77777777" w:rsidR="00CB54AD" w:rsidRPr="006F0D17" w:rsidRDefault="00000000">
            <w:pPr>
              <w:rPr>
                <w:lang w:val="fi-FI"/>
              </w:rPr>
            </w:pPr>
            <w:r w:rsidRPr="006F0D17">
              <w:rPr>
                <w:b/>
                <w:color w:val="DC2626"/>
                <w:sz w:val="17"/>
                <w:lang w:val="fi-FI"/>
              </w:rPr>
              <w:t>Wajib diterbitkan Surat Peringatan Keras, pemanggilan langsung bersama HRD &amp; Pengurus, serta penahanan hak kompensasi.</w:t>
            </w:r>
          </w:p>
        </w:tc>
      </w:tr>
      <w:tr w:rsidR="00CB54AD" w:rsidRPr="006F0D17" w14:paraId="1187EC18" w14:textId="77777777">
        <w:trPr>
          <w:jc w:val="center"/>
        </w:trPr>
        <w:tc>
          <w:tcPr>
            <w:tcW w:w="1863" w:type="dxa"/>
            <w:shd w:val="clear" w:color="auto" w:fill="FFFFFF"/>
            <w:tcMar>
              <w:top w:w="100" w:type="dxa"/>
              <w:left w:w="100" w:type="dxa"/>
              <w:bottom w:w="100" w:type="dxa"/>
              <w:right w:w="100" w:type="dxa"/>
            </w:tcMar>
          </w:tcPr>
          <w:p w14:paraId="045E8D11" w14:textId="77777777" w:rsidR="00CB54AD" w:rsidRDefault="00000000">
            <w:pPr>
              <w:jc w:val="center"/>
            </w:pPr>
            <w:r>
              <w:rPr>
                <w:b/>
                <w:sz w:val="17"/>
              </w:rPr>
              <w:t>P2</w:t>
            </w:r>
          </w:p>
        </w:tc>
        <w:tc>
          <w:tcPr>
            <w:tcW w:w="1863" w:type="dxa"/>
            <w:shd w:val="clear" w:color="auto" w:fill="FFFFFF"/>
            <w:tcMar>
              <w:top w:w="100" w:type="dxa"/>
              <w:left w:w="100" w:type="dxa"/>
              <w:bottom w:w="100" w:type="dxa"/>
              <w:right w:w="100" w:type="dxa"/>
            </w:tcMar>
          </w:tcPr>
          <w:p w14:paraId="3A567FC5" w14:textId="77777777" w:rsidR="00CB54AD" w:rsidRDefault="00000000">
            <w:r>
              <w:rPr>
                <w:sz w:val="17"/>
              </w:rPr>
              <w:t>🔴 Penanganan Khusus</w:t>
            </w:r>
          </w:p>
        </w:tc>
        <w:tc>
          <w:tcPr>
            <w:tcW w:w="1863" w:type="dxa"/>
            <w:shd w:val="clear" w:color="auto" w:fill="FFFFFF"/>
            <w:tcMar>
              <w:top w:w="100" w:type="dxa"/>
              <w:left w:w="100" w:type="dxa"/>
              <w:bottom w:w="100" w:type="dxa"/>
              <w:right w:w="100" w:type="dxa"/>
            </w:tcMar>
          </w:tcPr>
          <w:p w14:paraId="2370840E" w14:textId="77777777" w:rsidR="00CB54AD" w:rsidRDefault="00000000">
            <w:r>
              <w:rPr>
                <w:sz w:val="17"/>
              </w:rPr>
              <w:t>≥3 Bln (Tier 2),</w:t>
            </w:r>
            <w:r>
              <w:rPr>
                <w:sz w:val="17"/>
              </w:rPr>
              <w:br/>
              <w:t>2 Bln (Tier 3), 1 Bln (Tier 4)</w:t>
            </w:r>
          </w:p>
        </w:tc>
        <w:tc>
          <w:tcPr>
            <w:tcW w:w="1863" w:type="dxa"/>
            <w:shd w:val="clear" w:color="auto" w:fill="FFFFFF"/>
            <w:tcMar>
              <w:top w:w="100" w:type="dxa"/>
              <w:left w:w="100" w:type="dxa"/>
              <w:bottom w:w="100" w:type="dxa"/>
              <w:right w:w="100" w:type="dxa"/>
            </w:tcMar>
          </w:tcPr>
          <w:p w14:paraId="2E86DE9C" w14:textId="77777777" w:rsidR="00CB54AD" w:rsidRDefault="00000000">
            <w:pPr>
              <w:jc w:val="center"/>
            </w:pPr>
            <w:r>
              <w:rPr>
                <w:sz w:val="17"/>
              </w:rPr>
              <w:t>📜 Diterbitkan SP-1 &amp; Klarifikasi</w:t>
            </w:r>
          </w:p>
        </w:tc>
        <w:tc>
          <w:tcPr>
            <w:tcW w:w="1863" w:type="dxa"/>
            <w:shd w:val="clear" w:color="auto" w:fill="FFFFFF"/>
            <w:tcMar>
              <w:top w:w="100" w:type="dxa"/>
              <w:left w:w="100" w:type="dxa"/>
              <w:bottom w:w="100" w:type="dxa"/>
              <w:right w:w="100" w:type="dxa"/>
            </w:tcMar>
          </w:tcPr>
          <w:p w14:paraId="0716D221" w14:textId="77777777" w:rsidR="00CB54AD" w:rsidRPr="006F0D17" w:rsidRDefault="00000000">
            <w:pPr>
              <w:rPr>
                <w:lang w:val="fi-FI"/>
              </w:rPr>
            </w:pPr>
            <w:r w:rsidRPr="006F0D17">
              <w:rPr>
                <w:sz w:val="17"/>
                <w:lang w:val="fi-FI"/>
              </w:rPr>
              <w:t>Penerbitan Surat Peringatan 1 (SP-1), panggilan klarifikasi tertulis, dan pembuatan surat komitmen bermeterai.</w:t>
            </w:r>
          </w:p>
        </w:tc>
      </w:tr>
      <w:tr w:rsidR="00CB54AD" w14:paraId="6ED753EA" w14:textId="77777777">
        <w:trPr>
          <w:jc w:val="center"/>
        </w:trPr>
        <w:tc>
          <w:tcPr>
            <w:tcW w:w="1863" w:type="dxa"/>
            <w:shd w:val="clear" w:color="auto" w:fill="FFFBEB"/>
            <w:tcMar>
              <w:top w:w="100" w:type="dxa"/>
              <w:left w:w="100" w:type="dxa"/>
              <w:bottom w:w="100" w:type="dxa"/>
              <w:right w:w="100" w:type="dxa"/>
            </w:tcMar>
          </w:tcPr>
          <w:p w14:paraId="26791FB9" w14:textId="77777777" w:rsidR="00CB54AD" w:rsidRDefault="00000000">
            <w:pPr>
              <w:jc w:val="center"/>
            </w:pPr>
            <w:r>
              <w:rPr>
                <w:b/>
                <w:sz w:val="17"/>
              </w:rPr>
              <w:t>P3</w:t>
            </w:r>
          </w:p>
        </w:tc>
        <w:tc>
          <w:tcPr>
            <w:tcW w:w="1863" w:type="dxa"/>
            <w:shd w:val="clear" w:color="auto" w:fill="FFFBEB"/>
            <w:tcMar>
              <w:top w:w="100" w:type="dxa"/>
              <w:left w:w="100" w:type="dxa"/>
              <w:bottom w:w="100" w:type="dxa"/>
              <w:right w:w="100" w:type="dxa"/>
            </w:tcMar>
          </w:tcPr>
          <w:p w14:paraId="0FC2CF3B" w14:textId="77777777" w:rsidR="00CB54AD" w:rsidRDefault="00000000">
            <w:r>
              <w:rPr>
                <w:sz w:val="17"/>
              </w:rPr>
              <w:t>🟡 Follow-Up Persuasif</w:t>
            </w:r>
          </w:p>
        </w:tc>
        <w:tc>
          <w:tcPr>
            <w:tcW w:w="1863" w:type="dxa"/>
            <w:shd w:val="clear" w:color="auto" w:fill="FFFBEB"/>
            <w:tcMar>
              <w:top w:w="100" w:type="dxa"/>
              <w:left w:w="100" w:type="dxa"/>
              <w:bottom w:w="100" w:type="dxa"/>
              <w:right w:w="100" w:type="dxa"/>
            </w:tcMar>
          </w:tcPr>
          <w:p w14:paraId="3F94C7CD" w14:textId="77777777" w:rsidR="00CB54AD" w:rsidRDefault="00000000">
            <w:r>
              <w:rPr>
                <w:sz w:val="17"/>
              </w:rPr>
              <w:t>≥3 Bln (Tier 1 Mikro),</w:t>
            </w:r>
            <w:r>
              <w:rPr>
                <w:sz w:val="17"/>
              </w:rPr>
              <w:br/>
              <w:t>2 Bln (Tier 2), 1 Bln (Tier 3)</w:t>
            </w:r>
          </w:p>
        </w:tc>
        <w:tc>
          <w:tcPr>
            <w:tcW w:w="1863" w:type="dxa"/>
            <w:shd w:val="clear" w:color="auto" w:fill="FFFBEB"/>
            <w:tcMar>
              <w:top w:w="100" w:type="dxa"/>
              <w:left w:w="100" w:type="dxa"/>
              <w:bottom w:w="100" w:type="dxa"/>
              <w:right w:w="100" w:type="dxa"/>
            </w:tcMar>
          </w:tcPr>
          <w:p w14:paraId="49C1D43F" w14:textId="77777777" w:rsidR="00CB54AD" w:rsidRDefault="00000000">
            <w:pPr>
              <w:jc w:val="center"/>
            </w:pPr>
            <w:r>
              <w:rPr>
                <w:b/>
                <w:color w:val="059669"/>
                <w:sz w:val="17"/>
              </w:rPr>
              <w:t>🛡️ BEBAS SP</w:t>
            </w:r>
            <w:r>
              <w:rPr>
                <w:b/>
                <w:color w:val="059669"/>
                <w:sz w:val="17"/>
              </w:rPr>
              <w:br/>
              <w:t>(Proteksi Debitur Mikro)</w:t>
            </w:r>
          </w:p>
        </w:tc>
        <w:tc>
          <w:tcPr>
            <w:tcW w:w="1863" w:type="dxa"/>
            <w:shd w:val="clear" w:color="auto" w:fill="FFFBEB"/>
            <w:tcMar>
              <w:top w:w="100" w:type="dxa"/>
              <w:left w:w="100" w:type="dxa"/>
              <w:bottom w:w="100" w:type="dxa"/>
              <w:right w:w="100" w:type="dxa"/>
            </w:tcMar>
          </w:tcPr>
          <w:p w14:paraId="2BF84762" w14:textId="77777777" w:rsidR="00CB54AD" w:rsidRDefault="00000000">
            <w:r>
              <w:rPr>
                <w:sz w:val="17"/>
              </w:rPr>
              <w:t>Penagihan persuasif via WhatsApp/Telepon, rekonsiliasi data payroll, dan opsi perjumpaan hutang (offsetting simpanan).</w:t>
            </w:r>
          </w:p>
        </w:tc>
      </w:tr>
      <w:tr w:rsidR="00CB54AD" w14:paraId="073AAD93" w14:textId="77777777">
        <w:trPr>
          <w:jc w:val="center"/>
        </w:trPr>
        <w:tc>
          <w:tcPr>
            <w:tcW w:w="1863" w:type="dxa"/>
            <w:shd w:val="clear" w:color="auto" w:fill="FFFFFF"/>
            <w:tcMar>
              <w:top w:w="100" w:type="dxa"/>
              <w:left w:w="100" w:type="dxa"/>
              <w:bottom w:w="100" w:type="dxa"/>
              <w:right w:w="100" w:type="dxa"/>
            </w:tcMar>
          </w:tcPr>
          <w:p w14:paraId="55BB25A0" w14:textId="77777777" w:rsidR="00CB54AD" w:rsidRDefault="00000000">
            <w:pPr>
              <w:jc w:val="center"/>
            </w:pPr>
            <w:r>
              <w:rPr>
                <w:b/>
                <w:sz w:val="17"/>
              </w:rPr>
              <w:t>P4</w:t>
            </w:r>
          </w:p>
        </w:tc>
        <w:tc>
          <w:tcPr>
            <w:tcW w:w="1863" w:type="dxa"/>
            <w:shd w:val="clear" w:color="auto" w:fill="FFFFFF"/>
            <w:tcMar>
              <w:top w:w="100" w:type="dxa"/>
              <w:left w:w="100" w:type="dxa"/>
              <w:bottom w:w="100" w:type="dxa"/>
              <w:right w:w="100" w:type="dxa"/>
            </w:tcMar>
          </w:tcPr>
          <w:p w14:paraId="079F6171" w14:textId="77777777" w:rsidR="00CB54AD" w:rsidRDefault="00000000">
            <w:r>
              <w:rPr>
                <w:sz w:val="17"/>
              </w:rPr>
              <w:t>🔵 Notifikasi Rutin</w:t>
            </w:r>
          </w:p>
        </w:tc>
        <w:tc>
          <w:tcPr>
            <w:tcW w:w="1863" w:type="dxa"/>
            <w:shd w:val="clear" w:color="auto" w:fill="FFFFFF"/>
            <w:tcMar>
              <w:top w:w="100" w:type="dxa"/>
              <w:left w:w="100" w:type="dxa"/>
              <w:bottom w:w="100" w:type="dxa"/>
              <w:right w:w="100" w:type="dxa"/>
            </w:tcMar>
          </w:tcPr>
          <w:p w14:paraId="0869D843" w14:textId="77777777" w:rsidR="00CB54AD" w:rsidRDefault="00000000">
            <w:r>
              <w:rPr>
                <w:sz w:val="17"/>
              </w:rPr>
              <w:t>2 Bln (Tier 1),</w:t>
            </w:r>
            <w:r>
              <w:rPr>
                <w:sz w:val="17"/>
              </w:rPr>
              <w:br/>
              <w:t>1 Bln (Tier 1 &amp; 2)</w:t>
            </w:r>
          </w:p>
        </w:tc>
        <w:tc>
          <w:tcPr>
            <w:tcW w:w="1863" w:type="dxa"/>
            <w:shd w:val="clear" w:color="auto" w:fill="FFFFFF"/>
            <w:tcMar>
              <w:top w:w="100" w:type="dxa"/>
              <w:left w:w="100" w:type="dxa"/>
              <w:bottom w:w="100" w:type="dxa"/>
              <w:right w:w="100" w:type="dxa"/>
            </w:tcMar>
          </w:tcPr>
          <w:p w14:paraId="5F9A3C42" w14:textId="77777777" w:rsidR="00CB54AD" w:rsidRDefault="00000000">
            <w:pPr>
              <w:jc w:val="center"/>
            </w:pPr>
            <w:r>
              <w:rPr>
                <w:b/>
                <w:color w:val="059669"/>
                <w:sz w:val="17"/>
              </w:rPr>
              <w:t>🛡️ BEBAS SP</w:t>
            </w:r>
            <w:r>
              <w:rPr>
                <w:b/>
                <w:color w:val="059669"/>
                <w:sz w:val="17"/>
              </w:rPr>
              <w:br/>
              <w:t>(Friendly Reminder)</w:t>
            </w:r>
          </w:p>
        </w:tc>
        <w:tc>
          <w:tcPr>
            <w:tcW w:w="1863" w:type="dxa"/>
            <w:shd w:val="clear" w:color="auto" w:fill="FFFFFF"/>
            <w:tcMar>
              <w:top w:w="100" w:type="dxa"/>
              <w:left w:w="100" w:type="dxa"/>
              <w:bottom w:w="100" w:type="dxa"/>
              <w:right w:w="100" w:type="dxa"/>
            </w:tcMar>
          </w:tcPr>
          <w:p w14:paraId="3B06997A" w14:textId="77777777" w:rsidR="00CB54AD" w:rsidRDefault="00000000">
            <w:r>
              <w:rPr>
                <w:sz w:val="17"/>
              </w:rPr>
              <w:t>Pengiriman pesan reminder ramah sebelum tanggal cut-off payroll periode berikutnya.</w:t>
            </w:r>
          </w:p>
        </w:tc>
      </w:tr>
    </w:tbl>
    <w:p w14:paraId="7121821E" w14:textId="77777777" w:rsidR="00CB54AD" w:rsidRDefault="00CB54AD">
      <w:pPr>
        <w:spacing w:after="120"/>
      </w:pPr>
    </w:p>
    <w:p w14:paraId="2D89AF10" w14:textId="77777777" w:rsidR="00CB54AD" w:rsidRDefault="00000000">
      <w:pPr>
        <w:keepNext/>
        <w:pBdr>
          <w:bottom w:val="single" w:sz="6" w:space="2" w:color="3B82F6"/>
        </w:pBdr>
        <w:spacing w:before="200"/>
      </w:pPr>
      <w:r>
        <w:rPr>
          <w:b/>
          <w:color w:val="0F172A"/>
          <w:sz w:val="22"/>
        </w:rPr>
        <w:t>V. REKOMENDASI STRATEGIS &amp; PERMOHONAN DUKUNGAN MANAJEMEN HRD</w:t>
      </w:r>
    </w:p>
    <w:p w14:paraId="160DBD86" w14:textId="77777777" w:rsidR="00CB54AD" w:rsidRDefault="00000000">
      <w:pPr>
        <w:jc w:val="both"/>
      </w:pPr>
      <w:r>
        <w:t>Guna menuntaskan piutang tertunggak secara berkepastian hukum dan menjaga keharmonisan hubungan industrial di lingkungan kerja, Pengurus Koperasi Karyawan Adaro Karya Mandiri memohon dukungan dan koordinasi dari Manajemen HRD, Pimpinan Site, dan Dewan Pengawas dalam hal:</w:t>
      </w:r>
    </w:p>
    <w:p w14:paraId="282C86D0" w14:textId="77777777" w:rsidR="00CB54AD" w:rsidRDefault="00000000">
      <w:pPr>
        <w:spacing w:before="60" w:after="40"/>
      </w:pPr>
      <w:r>
        <w:rPr>
          <w:b/>
          <w:color w:val="0F172A"/>
          <w:sz w:val="19"/>
        </w:rPr>
        <w:t>1. Mediasi Bersama HR Site untuk Debitur Kategori Prioritas P1 (Darurat)</w:t>
      </w:r>
    </w:p>
    <w:p w14:paraId="4F3C97D4" w14:textId="77777777" w:rsidR="00CB54AD" w:rsidRDefault="00000000">
      <w:pPr>
        <w:ind w:left="288"/>
        <w:jc w:val="both"/>
      </w:pPr>
      <w:r>
        <w:rPr>
          <w:color w:val="334155"/>
          <w:sz w:val="18"/>
        </w:rPr>
        <w:t>Memfasilitasi jadwal pemanggilan formal bersama bagi debitur kategori P1 (Darurat) di masing-masing site (Kelanis, KM 73, SIS, MSW) guna penandatanganan Surat Pernyataan Kesanggupan Pembayaran bermeterai.</w:t>
      </w:r>
    </w:p>
    <w:p w14:paraId="629977AE" w14:textId="77777777" w:rsidR="00CB54AD" w:rsidRDefault="00000000">
      <w:pPr>
        <w:spacing w:before="60" w:after="40"/>
      </w:pPr>
      <w:r>
        <w:rPr>
          <w:b/>
          <w:color w:val="0F172A"/>
          <w:sz w:val="19"/>
        </w:rPr>
        <w:t>2. Penerapan Klausul 'Clearance Hak Akhir' (Exit Clearance) Karyawan Resign / PHK</w:t>
      </w:r>
    </w:p>
    <w:p w14:paraId="34913BFB" w14:textId="77777777" w:rsidR="00CB54AD" w:rsidRDefault="00000000">
      <w:pPr>
        <w:ind w:left="288"/>
        <w:jc w:val="both"/>
      </w:pPr>
      <w:r>
        <w:rPr>
          <w:color w:val="334155"/>
          <w:sz w:val="18"/>
        </w:rPr>
        <w:t>Memohon kepada Departemen HRD &amp; Payroll Perusahaan agar setiap pekerja yang mengakhiri hubungan kerja (PHK, Resign, atau Pensiun) diwajibkan menyelesaikan Exit Clearance Koperasi. Sisa pinjaman tertunggak dimohonkan untuk dapat dipotong langsung dari uang pesangon / kompensasi / hak akhir pekerja sesuai kuasa potong gaji yang telah disepakati.</w:t>
      </w:r>
    </w:p>
    <w:p w14:paraId="42B6E9FE" w14:textId="77777777" w:rsidR="00CB54AD" w:rsidRPr="006F0D17" w:rsidRDefault="00000000">
      <w:pPr>
        <w:spacing w:before="60" w:after="40"/>
        <w:rPr>
          <w:lang w:val="fi-FI"/>
        </w:rPr>
      </w:pPr>
      <w:r w:rsidRPr="006F0D17">
        <w:rPr>
          <w:b/>
          <w:color w:val="0F172A"/>
          <w:sz w:val="19"/>
          <w:lang w:val="fi-FI"/>
        </w:rPr>
        <w:t>3. Eksekusi Perjumpaan Hutang (Offsetting) Simpanan Anggota</w:t>
      </w:r>
    </w:p>
    <w:p w14:paraId="7E3B9EFE" w14:textId="77777777" w:rsidR="00CB54AD" w:rsidRPr="006F0D17" w:rsidRDefault="00000000">
      <w:pPr>
        <w:ind w:left="288"/>
        <w:jc w:val="both"/>
        <w:rPr>
          <w:lang w:val="fi-FI"/>
        </w:rPr>
      </w:pPr>
      <w:r w:rsidRPr="006F0D17">
        <w:rPr>
          <w:color w:val="334155"/>
          <w:sz w:val="18"/>
          <w:lang w:val="fi-FI"/>
        </w:rPr>
        <w:lastRenderedPageBreak/>
        <w:t>Memberikan persetujuan administratif kepada Pengurus untuk mengeksekusi saldo Simpanan Sukarela / Simpanan Berjangka debitur macet guna melunasi pokok pinjaman tertunggak sesuai amanat Pasal 1425 KUHPerdata.</w:t>
      </w:r>
    </w:p>
    <w:p w14:paraId="504F81CA" w14:textId="77777777" w:rsidR="00CB54AD" w:rsidRDefault="00000000">
      <w:pPr>
        <w:spacing w:before="60" w:after="40"/>
      </w:pPr>
      <w:r>
        <w:rPr>
          <w:b/>
          <w:color w:val="0F172A"/>
          <w:sz w:val="19"/>
        </w:rPr>
        <w:t>4. Restrukturisasi Jadwal Angsuran bagi Debitur Beritikad Baik</w:t>
      </w:r>
    </w:p>
    <w:p w14:paraId="1533049E" w14:textId="77777777" w:rsidR="00CB54AD" w:rsidRDefault="00000000">
      <w:pPr>
        <w:ind w:left="288"/>
        <w:jc w:val="both"/>
      </w:pPr>
      <w:r>
        <w:rPr>
          <w:color w:val="334155"/>
          <w:sz w:val="18"/>
        </w:rPr>
        <w:t>Memberikan relaksasi perpanjangan tenor atau penurunan nominal angsuran bulanan bagi anggota yang mengalami kendala finansial darurat namun tetap menunjukkan itikad baik.</w:t>
      </w:r>
    </w:p>
    <w:p w14:paraId="6144D9E5" w14:textId="77777777" w:rsidR="00CB54AD" w:rsidRDefault="00000000">
      <w:pPr>
        <w:keepNext/>
        <w:pBdr>
          <w:bottom w:val="single" w:sz="6" w:space="2" w:color="3B82F6"/>
        </w:pBdr>
        <w:spacing w:before="200"/>
      </w:pPr>
      <w:r>
        <w:rPr>
          <w:b/>
          <w:color w:val="0F172A"/>
          <w:sz w:val="22"/>
        </w:rPr>
        <w:t>VI. PENUTUP</w:t>
      </w:r>
    </w:p>
    <w:p w14:paraId="2967FE62" w14:textId="77777777" w:rsidR="00CB54AD" w:rsidRPr="006F0D17" w:rsidRDefault="00000000">
      <w:pPr>
        <w:spacing w:after="320"/>
        <w:jc w:val="both"/>
        <w:rPr>
          <w:lang w:val="fi-FI"/>
        </w:rPr>
      </w:pPr>
      <w:r>
        <w:t xml:space="preserve">Demikian Laporan Resmi Penanganan Debitur Bermasalah dan Pemetaan Risiko Kredit ini kami sampaikan dengan sebenar-benarnya. Pengurus Koperasi Karyawan Adaro Karya Mandiri berkomitmen penuh untuk terus menegakkan prinsip kehati-hatian, transparansi, dan keadilan demi melindungi aset bersama seluruh anggota koperasi. </w:t>
      </w:r>
      <w:r w:rsidRPr="006F0D17">
        <w:rPr>
          <w:lang w:val="fi-FI"/>
        </w:rPr>
        <w:t>Atas perhatian, arahan, dan kerja sama yang baik dari Dewan Pengawas serta Manajemen HRD PT Adaro Indonesia dan Mitra Kerja, kami ucapkan terima kasih.</w:t>
      </w:r>
    </w:p>
    <w:tbl>
      <w:tblPr>
        <w:tblW w:w="0" w:type="auto"/>
        <w:jc w:val="center"/>
        <w:tblLayout w:type="fixed"/>
        <w:tblLook w:val="04A0" w:firstRow="1" w:lastRow="0" w:firstColumn="1" w:lastColumn="0" w:noHBand="0" w:noVBand="1"/>
      </w:tblPr>
      <w:tblGrid>
        <w:gridCol w:w="4658"/>
        <w:gridCol w:w="4658"/>
      </w:tblGrid>
      <w:tr w:rsidR="00CB54AD" w:rsidRPr="006F0D17" w14:paraId="0344974D" w14:textId="77777777">
        <w:trPr>
          <w:jc w:val="center"/>
        </w:trPr>
        <w:tc>
          <w:tcPr>
            <w:tcW w:w="4658" w:type="dxa"/>
          </w:tcPr>
          <w:p w14:paraId="1596C76D" w14:textId="77777777" w:rsidR="00CB54AD" w:rsidRPr="006F0D17" w:rsidRDefault="00000000">
            <w:pPr>
              <w:jc w:val="center"/>
              <w:rPr>
                <w:lang w:val="fi-FI"/>
              </w:rPr>
            </w:pPr>
            <w:r w:rsidRPr="006F0D17">
              <w:rPr>
                <w:sz w:val="19"/>
                <w:lang w:val="fi-FI"/>
              </w:rPr>
              <w:t>Pengurus Koperasi Karyawan</w:t>
            </w:r>
            <w:r w:rsidRPr="006F0D17">
              <w:rPr>
                <w:sz w:val="19"/>
                <w:lang w:val="fi-FI"/>
              </w:rPr>
              <w:br/>
              <w:t>Adaro Karya Mandiri</w:t>
            </w:r>
            <w:r w:rsidRPr="006F0D17">
              <w:rPr>
                <w:sz w:val="19"/>
                <w:lang w:val="fi-FI"/>
              </w:rPr>
              <w:br/>
            </w:r>
            <w:r w:rsidRPr="006F0D17">
              <w:rPr>
                <w:sz w:val="19"/>
                <w:lang w:val="fi-FI"/>
              </w:rPr>
              <w:br/>
              <w:t>Ketua,</w:t>
            </w:r>
            <w:r w:rsidRPr="006F0D17">
              <w:rPr>
                <w:sz w:val="19"/>
                <w:lang w:val="fi-FI"/>
              </w:rPr>
              <w:br/>
            </w:r>
            <w:r w:rsidRPr="006F0D17">
              <w:rPr>
                <w:sz w:val="19"/>
                <w:lang w:val="fi-FI"/>
              </w:rPr>
              <w:br/>
            </w:r>
            <w:r w:rsidRPr="006F0D17">
              <w:rPr>
                <w:sz w:val="19"/>
                <w:lang w:val="fi-FI"/>
              </w:rPr>
              <w:br/>
            </w:r>
            <w:r w:rsidRPr="006F0D17">
              <w:rPr>
                <w:sz w:val="19"/>
                <w:lang w:val="fi-FI"/>
              </w:rPr>
              <w:br/>
            </w:r>
            <w:r w:rsidRPr="006F0D17">
              <w:rPr>
                <w:sz w:val="19"/>
                <w:lang w:val="fi-FI"/>
              </w:rPr>
              <w:br/>
            </w:r>
            <w:r w:rsidRPr="006F0D17">
              <w:rPr>
                <w:b/>
                <w:u w:val="single"/>
                <w:lang w:val="fi-FI"/>
              </w:rPr>
              <w:t>Ageng Prasongko</w:t>
            </w:r>
            <w:r w:rsidRPr="006F0D17">
              <w:rPr>
                <w:b/>
                <w:u w:val="single"/>
                <w:lang w:val="fi-FI"/>
              </w:rPr>
              <w:br/>
            </w:r>
            <w:r w:rsidRPr="006F0D17">
              <w:rPr>
                <w:sz w:val="18"/>
                <w:lang w:val="fi-FI"/>
              </w:rPr>
              <w:t>N.A : 41087</w:t>
            </w:r>
          </w:p>
        </w:tc>
        <w:tc>
          <w:tcPr>
            <w:tcW w:w="4658" w:type="dxa"/>
          </w:tcPr>
          <w:p w14:paraId="546D618F" w14:textId="77777777" w:rsidR="00CB54AD" w:rsidRPr="006F0D17" w:rsidRDefault="00000000">
            <w:pPr>
              <w:jc w:val="center"/>
              <w:rPr>
                <w:lang w:val="fi-FI"/>
              </w:rPr>
            </w:pPr>
            <w:r w:rsidRPr="006F0D17">
              <w:rPr>
                <w:sz w:val="19"/>
                <w:lang w:val="fi-FI"/>
              </w:rPr>
              <w:t>Pengurus Koperasi Karyawan</w:t>
            </w:r>
            <w:r w:rsidRPr="006F0D17">
              <w:rPr>
                <w:sz w:val="19"/>
                <w:lang w:val="fi-FI"/>
              </w:rPr>
              <w:br/>
              <w:t>Adaro Karya Mandiri</w:t>
            </w:r>
            <w:r w:rsidRPr="006F0D17">
              <w:rPr>
                <w:sz w:val="19"/>
                <w:lang w:val="fi-FI"/>
              </w:rPr>
              <w:br/>
            </w:r>
            <w:r w:rsidRPr="006F0D17">
              <w:rPr>
                <w:sz w:val="19"/>
                <w:lang w:val="fi-FI"/>
              </w:rPr>
              <w:br/>
              <w:t>Sekretaris,</w:t>
            </w:r>
            <w:r w:rsidRPr="006F0D17">
              <w:rPr>
                <w:sz w:val="19"/>
                <w:lang w:val="fi-FI"/>
              </w:rPr>
              <w:br/>
            </w:r>
            <w:r w:rsidRPr="006F0D17">
              <w:rPr>
                <w:sz w:val="19"/>
                <w:lang w:val="fi-FI"/>
              </w:rPr>
              <w:br/>
            </w:r>
            <w:r w:rsidRPr="006F0D17">
              <w:rPr>
                <w:sz w:val="19"/>
                <w:lang w:val="fi-FI"/>
              </w:rPr>
              <w:br/>
            </w:r>
            <w:r w:rsidRPr="006F0D17">
              <w:rPr>
                <w:sz w:val="19"/>
                <w:lang w:val="fi-FI"/>
              </w:rPr>
              <w:br/>
            </w:r>
            <w:r w:rsidRPr="006F0D17">
              <w:rPr>
                <w:sz w:val="19"/>
                <w:lang w:val="fi-FI"/>
              </w:rPr>
              <w:br/>
            </w:r>
            <w:r w:rsidRPr="006F0D17">
              <w:rPr>
                <w:b/>
                <w:u w:val="single"/>
                <w:lang w:val="fi-FI"/>
              </w:rPr>
              <w:t>Alhamdi Rasyid</w:t>
            </w:r>
            <w:r w:rsidRPr="006F0D17">
              <w:rPr>
                <w:b/>
                <w:u w:val="single"/>
                <w:lang w:val="fi-FI"/>
              </w:rPr>
              <w:br/>
            </w:r>
            <w:r w:rsidRPr="006F0D17">
              <w:rPr>
                <w:sz w:val="18"/>
                <w:lang w:val="fi-FI"/>
              </w:rPr>
              <w:t>N.A : 41554</w:t>
            </w:r>
          </w:p>
        </w:tc>
      </w:tr>
    </w:tbl>
    <w:p w14:paraId="796D0B1C" w14:textId="77777777" w:rsidR="00CB54AD" w:rsidRPr="006F0D17" w:rsidRDefault="00CB54AD">
      <w:pPr>
        <w:spacing w:after="200"/>
        <w:rPr>
          <w:lang w:val="fi-FI"/>
        </w:rPr>
      </w:pPr>
    </w:p>
    <w:p w14:paraId="67501C78" w14:textId="77777777" w:rsidR="00CB54AD" w:rsidRDefault="00000000">
      <w:pPr>
        <w:spacing w:before="240" w:line="252" w:lineRule="auto"/>
      </w:pPr>
      <w:r w:rsidRPr="006F0D17">
        <w:rPr>
          <w:b/>
          <w:sz w:val="17"/>
          <w:lang w:val="fi-FI"/>
        </w:rPr>
        <w:t>Tembusan Disampaikan Kepada:</w:t>
      </w:r>
      <w:r w:rsidRPr="006F0D17">
        <w:rPr>
          <w:b/>
          <w:sz w:val="17"/>
          <w:lang w:val="fi-FI"/>
        </w:rPr>
        <w:br/>
      </w:r>
      <w:r w:rsidRPr="006F0D17">
        <w:rPr>
          <w:color w:val="64748B"/>
          <w:sz w:val="16"/>
          <w:lang w:val="fi-FI"/>
        </w:rPr>
        <w:t>1. Dewan Pengawas Koperasi Karyawan Adaro Karya Mandiri (Sebagai Laporan)</w:t>
      </w:r>
      <w:r w:rsidRPr="006F0D17">
        <w:rPr>
          <w:color w:val="64748B"/>
          <w:sz w:val="16"/>
          <w:lang w:val="fi-FI"/>
        </w:rPr>
        <w:br/>
        <w:t xml:space="preserve">2. </w:t>
      </w:r>
      <w:r>
        <w:rPr>
          <w:color w:val="64748B"/>
          <w:sz w:val="16"/>
        </w:rPr>
        <w:t>General Manager / Head of HR Corporate PT Adaro Indonesia</w:t>
      </w:r>
      <w:r>
        <w:rPr>
          <w:color w:val="64748B"/>
          <w:sz w:val="16"/>
        </w:rPr>
        <w:br/>
        <w:t>3. Finance &amp; Payroll Department PT Adaro Indonesia &amp; Mitra Kerja</w:t>
      </w:r>
      <w:r>
        <w:rPr>
          <w:color w:val="64748B"/>
          <w:sz w:val="16"/>
        </w:rPr>
        <w:br/>
        <w:t>4. Arsip Pengurus / Sekretariat Koperasi</w:t>
      </w:r>
    </w:p>
    <w:sectPr w:rsidR="00CB54AD" w:rsidSect="00034616">
      <w:headerReference w:type="default" r:id="rId8"/>
      <w:pgSz w:w="11909" w:h="16834"/>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CC676" w14:textId="77777777" w:rsidR="00BE59E6" w:rsidRDefault="00BE59E6" w:rsidP="00657C3F">
      <w:pPr>
        <w:spacing w:after="0" w:line="240" w:lineRule="auto"/>
      </w:pPr>
      <w:r>
        <w:separator/>
      </w:r>
    </w:p>
  </w:endnote>
  <w:endnote w:type="continuationSeparator" w:id="0">
    <w:p w14:paraId="249AFF52" w14:textId="77777777" w:rsidR="00BE59E6" w:rsidRDefault="00BE59E6" w:rsidP="00657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4567B" w14:textId="77777777" w:rsidR="00BE59E6" w:rsidRDefault="00BE59E6" w:rsidP="00657C3F">
      <w:pPr>
        <w:spacing w:after="0" w:line="240" w:lineRule="auto"/>
      </w:pPr>
      <w:r>
        <w:separator/>
      </w:r>
    </w:p>
  </w:footnote>
  <w:footnote w:type="continuationSeparator" w:id="0">
    <w:p w14:paraId="2046C0D8" w14:textId="77777777" w:rsidR="00BE59E6" w:rsidRDefault="00BE59E6" w:rsidP="00657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68229" w14:textId="1AA3B36A" w:rsidR="00657C3F" w:rsidRDefault="00657C3F" w:rsidP="00657C3F">
    <w:pPr>
      <w:spacing w:after="40" w:line="252" w:lineRule="auto"/>
      <w:jc w:val="center"/>
      <w:rPr>
        <w:color w:val="64748B"/>
        <w:sz w:val="17"/>
        <w:lang w:val="fi-FI"/>
      </w:rPr>
    </w:pPr>
    <w:r>
      <w:rPr>
        <w:noProof/>
      </w:rPr>
      <w:drawing>
        <wp:anchor distT="0" distB="0" distL="114300" distR="114300" simplePos="0" relativeHeight="251656704" behindDoc="1" locked="0" layoutInCell="1" allowOverlap="1" wp14:anchorId="3EC99280" wp14:editId="2CB0F249">
          <wp:simplePos x="0" y="0"/>
          <wp:positionH relativeFrom="column">
            <wp:posOffset>5335905</wp:posOffset>
          </wp:positionH>
          <wp:positionV relativeFrom="paragraph">
            <wp:posOffset>3125</wp:posOffset>
          </wp:positionV>
          <wp:extent cx="766445" cy="723900"/>
          <wp:effectExtent l="0" t="0" r="0" b="0"/>
          <wp:wrapTight wrapText="bothSides">
            <wp:wrapPolygon edited="0">
              <wp:start x="5906" y="0"/>
              <wp:lineTo x="0" y="3411"/>
              <wp:lineTo x="0" y="14779"/>
              <wp:lineTo x="2147" y="18189"/>
              <wp:lineTo x="2147" y="18758"/>
              <wp:lineTo x="6442" y="21032"/>
              <wp:lineTo x="6979" y="21032"/>
              <wp:lineTo x="13959" y="21032"/>
              <wp:lineTo x="15032" y="21032"/>
              <wp:lineTo x="18790" y="18189"/>
              <wp:lineTo x="20938" y="13642"/>
              <wp:lineTo x="20938" y="3411"/>
              <wp:lineTo x="14495" y="0"/>
              <wp:lineTo x="5906" y="0"/>
            </wp:wrapPolygon>
          </wp:wrapTight>
          <wp:docPr id="81388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89605" name="Picture 813889605"/>
                  <pic:cNvPicPr/>
                </pic:nvPicPr>
                <pic:blipFill>
                  <a:blip r:embed="rId1"/>
                  <a:stretch>
                    <a:fillRect/>
                  </a:stretch>
                </pic:blipFill>
                <pic:spPr>
                  <a:xfrm>
                    <a:off x="0" y="0"/>
                    <a:ext cx="766445" cy="723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800" behindDoc="1" locked="0" layoutInCell="1" allowOverlap="1" wp14:anchorId="45210D0F" wp14:editId="071DA87E">
          <wp:simplePos x="0" y="0"/>
          <wp:positionH relativeFrom="margin">
            <wp:posOffset>-216281</wp:posOffset>
          </wp:positionH>
          <wp:positionV relativeFrom="paragraph">
            <wp:posOffset>3454</wp:posOffset>
          </wp:positionV>
          <wp:extent cx="731520" cy="697865"/>
          <wp:effectExtent l="0" t="0" r="0" b="6985"/>
          <wp:wrapTight wrapText="bothSides">
            <wp:wrapPolygon edited="0">
              <wp:start x="0" y="0"/>
              <wp:lineTo x="0" y="21227"/>
              <wp:lineTo x="20813" y="21227"/>
              <wp:lineTo x="20813" y="0"/>
              <wp:lineTo x="0" y="0"/>
            </wp:wrapPolygon>
          </wp:wrapTight>
          <wp:docPr id="661003821" name="Picture 2" descr="Image result for logo koperasi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ogo koperasi indones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1520" cy="69786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b/>
        <w:color w:val="0F172A"/>
        <w:sz w:val="28"/>
      </w:rPr>
      <w:t>KOPERASI KARYAWAN ADARO KARYA MANDIRI</w:t>
    </w:r>
    <w:r>
      <w:rPr>
        <w:b/>
        <w:color w:val="0F172A"/>
        <w:sz w:val="28"/>
      </w:rPr>
      <w:br/>
    </w:r>
    <w:r>
      <w:rPr>
        <w:b/>
        <w:color w:val="334155"/>
        <w:sz w:val="19"/>
      </w:rPr>
      <w:t xml:space="preserve">Badan Hukum </w:t>
    </w:r>
    <w:proofErr w:type="spellStart"/>
    <w:r>
      <w:rPr>
        <w:b/>
        <w:color w:val="334155"/>
        <w:sz w:val="19"/>
      </w:rPr>
      <w:t>Nomor</w:t>
    </w:r>
    <w:proofErr w:type="spellEnd"/>
    <w:r>
      <w:rPr>
        <w:b/>
        <w:color w:val="334155"/>
        <w:sz w:val="19"/>
      </w:rPr>
      <w:t xml:space="preserve"> : 2128/BH/IX </w:t>
    </w:r>
    <w:proofErr w:type="spellStart"/>
    <w:r>
      <w:rPr>
        <w:b/>
        <w:color w:val="334155"/>
        <w:sz w:val="19"/>
      </w:rPr>
      <w:t>Tanggal</w:t>
    </w:r>
    <w:proofErr w:type="spellEnd"/>
    <w:r>
      <w:rPr>
        <w:b/>
        <w:color w:val="334155"/>
        <w:sz w:val="19"/>
      </w:rPr>
      <w:t xml:space="preserve"> 31 Juli 1995</w:t>
    </w:r>
    <w:r>
      <w:rPr>
        <w:b/>
        <w:color w:val="334155"/>
        <w:sz w:val="19"/>
      </w:rPr>
      <w:br/>
    </w:r>
    <w:r>
      <w:rPr>
        <w:color w:val="64748B"/>
        <w:sz w:val="17"/>
      </w:rPr>
      <w:t xml:space="preserve">Office : Jl. </w:t>
    </w:r>
    <w:proofErr w:type="spellStart"/>
    <w:r>
      <w:rPr>
        <w:color w:val="64748B"/>
        <w:sz w:val="17"/>
      </w:rPr>
      <w:t>Jend</w:t>
    </w:r>
    <w:proofErr w:type="spellEnd"/>
    <w:r>
      <w:rPr>
        <w:color w:val="64748B"/>
        <w:sz w:val="17"/>
      </w:rPr>
      <w:t xml:space="preserve">. A. Yani Komp. </w:t>
    </w:r>
    <w:proofErr w:type="spellStart"/>
    <w:r>
      <w:rPr>
        <w:color w:val="64748B"/>
        <w:sz w:val="17"/>
      </w:rPr>
      <w:t>Swadharma</w:t>
    </w:r>
    <w:proofErr w:type="spellEnd"/>
    <w:r>
      <w:rPr>
        <w:color w:val="64748B"/>
        <w:sz w:val="17"/>
      </w:rPr>
      <w:t xml:space="preserve"> Jalur II Blok Mawar RT IV</w:t>
    </w:r>
    <w:r>
      <w:rPr>
        <w:color w:val="64748B"/>
        <w:sz w:val="17"/>
      </w:rPr>
      <w:br/>
      <w:t xml:space="preserve">Kel. Mabuun, </w:t>
    </w:r>
    <w:proofErr w:type="spellStart"/>
    <w:r>
      <w:rPr>
        <w:color w:val="64748B"/>
        <w:sz w:val="17"/>
      </w:rPr>
      <w:t>Kec</w:t>
    </w:r>
    <w:proofErr w:type="spellEnd"/>
    <w:r>
      <w:rPr>
        <w:color w:val="64748B"/>
        <w:sz w:val="17"/>
      </w:rPr>
      <w:t xml:space="preserve">. </w:t>
    </w:r>
    <w:proofErr w:type="spellStart"/>
    <w:r>
      <w:rPr>
        <w:color w:val="64748B"/>
        <w:sz w:val="17"/>
      </w:rPr>
      <w:t>Murung</w:t>
    </w:r>
    <w:proofErr w:type="spellEnd"/>
    <w:r>
      <w:rPr>
        <w:color w:val="64748B"/>
        <w:sz w:val="17"/>
      </w:rPr>
      <w:t xml:space="preserve"> Pudak, </w:t>
    </w:r>
    <w:proofErr w:type="spellStart"/>
    <w:r>
      <w:rPr>
        <w:color w:val="64748B"/>
        <w:sz w:val="17"/>
      </w:rPr>
      <w:t>Kab</w:t>
    </w:r>
    <w:proofErr w:type="spellEnd"/>
    <w:r>
      <w:rPr>
        <w:color w:val="64748B"/>
        <w:sz w:val="17"/>
      </w:rPr>
      <w:t xml:space="preserve">. </w:t>
    </w:r>
    <w:proofErr w:type="spellStart"/>
    <w:r>
      <w:rPr>
        <w:color w:val="64748B"/>
        <w:sz w:val="17"/>
      </w:rPr>
      <w:t>Tabalong</w:t>
    </w:r>
    <w:proofErr w:type="spellEnd"/>
    <w:r>
      <w:rPr>
        <w:color w:val="64748B"/>
        <w:sz w:val="17"/>
      </w:rPr>
      <w:t xml:space="preserve">, Prov. </w:t>
    </w:r>
    <w:r w:rsidRPr="00657C3F">
      <w:rPr>
        <w:color w:val="64748B"/>
        <w:sz w:val="17"/>
        <w:lang w:val="fi-FI"/>
      </w:rPr>
      <w:t>Kalimantan Selatan – Kode Pos 71571</w:t>
    </w:r>
    <w:r w:rsidRPr="00657C3F">
      <w:rPr>
        <w:color w:val="64748B"/>
        <w:sz w:val="17"/>
        <w:lang w:val="fi-FI"/>
      </w:rPr>
      <w:br/>
      <w:t>Telp/Fax: 0526 – 2023593 | Email: kopkar.adaro@gmail.com | Hotline: 0821-5238-6718</w:t>
    </w:r>
  </w:p>
  <w:p w14:paraId="4B9DA5B7" w14:textId="79EB4D7F" w:rsidR="00657C3F" w:rsidRPr="00657C3F" w:rsidRDefault="00657C3F" w:rsidP="00657C3F">
    <w:pPr>
      <w:spacing w:after="40" w:line="252" w:lineRule="auto"/>
      <w:jc w:val="center"/>
      <w:rPr>
        <w:lang w:val="fi-FI"/>
      </w:rPr>
    </w:pPr>
    <w:r>
      <w:rPr>
        <w:noProof/>
      </w:rPr>
      <mc:AlternateContent>
        <mc:Choice Requires="wps">
          <w:drawing>
            <wp:anchor distT="0" distB="0" distL="114300" distR="114300" simplePos="0" relativeHeight="251661824" behindDoc="0" locked="0" layoutInCell="1" allowOverlap="1" wp14:anchorId="5308F02E" wp14:editId="6B0EE879">
              <wp:simplePos x="0" y="0"/>
              <wp:positionH relativeFrom="column">
                <wp:posOffset>-211150</wp:posOffset>
              </wp:positionH>
              <wp:positionV relativeFrom="paragraph">
                <wp:posOffset>38100</wp:posOffset>
              </wp:positionV>
              <wp:extent cx="6356909" cy="0"/>
              <wp:effectExtent l="57150" t="38100" r="63500" b="95250"/>
              <wp:wrapNone/>
              <wp:docPr id="2113754964" name="Straight Connector 2"/>
              <wp:cNvGraphicFramePr/>
              <a:graphic xmlns:a="http://schemas.openxmlformats.org/drawingml/2006/main">
                <a:graphicData uri="http://schemas.microsoft.com/office/word/2010/wordprocessingShape">
                  <wps:wsp>
                    <wps:cNvCnPr/>
                    <wps:spPr>
                      <a:xfrm>
                        <a:off x="0" y="0"/>
                        <a:ext cx="6356909" cy="0"/>
                      </a:xfrm>
                      <a:prstGeom prst="line">
                        <a:avLst/>
                      </a:prstGeom>
                      <a:ln cmpd="thickThi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131DA76" id="Straight Connector 2"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6.65pt,3pt" to="483.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" strokecolor="black [3200]" strokeweight="3pt">
              <v:stroke linestyle="thickThin"/>
              <v:shadow on="t" color="black" opacity="22937f" origin=",.5" offset="0,.63889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2457A0"/>
    <w:multiLevelType w:val="hybridMultilevel"/>
    <w:tmpl w:val="CD7CCC60"/>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921570815">
    <w:abstractNumId w:val="8"/>
  </w:num>
  <w:num w:numId="2" w16cid:durableId="1051658630">
    <w:abstractNumId w:val="6"/>
  </w:num>
  <w:num w:numId="3" w16cid:durableId="1235237112">
    <w:abstractNumId w:val="5"/>
  </w:num>
  <w:num w:numId="4" w16cid:durableId="1558977936">
    <w:abstractNumId w:val="4"/>
  </w:num>
  <w:num w:numId="5" w16cid:durableId="895355324">
    <w:abstractNumId w:val="7"/>
  </w:num>
  <w:num w:numId="6" w16cid:durableId="1908492676">
    <w:abstractNumId w:val="3"/>
  </w:num>
  <w:num w:numId="7" w16cid:durableId="9307256">
    <w:abstractNumId w:val="2"/>
  </w:num>
  <w:num w:numId="8" w16cid:durableId="95297121">
    <w:abstractNumId w:val="1"/>
  </w:num>
  <w:num w:numId="9" w16cid:durableId="642545139">
    <w:abstractNumId w:val="0"/>
  </w:num>
  <w:num w:numId="10" w16cid:durableId="9406499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BCA"/>
    <w:rsid w:val="0015074B"/>
    <w:rsid w:val="0029639D"/>
    <w:rsid w:val="00326F90"/>
    <w:rsid w:val="00657C3F"/>
    <w:rsid w:val="006F0D17"/>
    <w:rsid w:val="00AA1D8D"/>
    <w:rsid w:val="00AB5E61"/>
    <w:rsid w:val="00B47730"/>
    <w:rsid w:val="00BE59E6"/>
    <w:rsid w:val="00C32CA1"/>
    <w:rsid w:val="00CB0664"/>
    <w:rsid w:val="00CB5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10EEB7"/>
  <w14:defaultImageDpi w14:val="300"/>
  <w15:docId w15:val="{BD4F6800-D3CC-4AC5-AE5F-CB7CF3B76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1E293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Pages>
  <Words>1428</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Alhamdi Rasyid</cp:lastModifiedBy>
  <cp:revision>4</cp:revision>
  <cp:lastPrinted>2026-08-30T00:40:00Z</cp:lastPrinted>
  <dcterms:created xsi:type="dcterms:W3CDTF">2013-12-23T23:15:00Z</dcterms:created>
  <dcterms:modified xsi:type="dcterms:W3CDTF">2026-08-30T01:28:00Z</dcterms:modified>
  <cp:category/>
</cp:coreProperties>
</file>