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60" w:before="21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Оферта для клиентов (B2C)</w:t>
      </w:r>
    </w:p>
    <w:p w14:paraId="02000000">
      <w:pPr>
        <w:spacing w:after="180" w:before="180"/>
        <w:ind w:firstLine="0" w:left="0" w:right="0"/>
        <w:rPr>
          <w:rFonts w:ascii="Roman'" w:hAnsi="Roman'"/>
        </w:rPr>
      </w:pPr>
      <w:r>
        <w:rPr>
          <w:rFonts w:ascii="Arial" w:hAnsi="Arial"/>
          <w:color w:val="000000"/>
        </w:rPr>
        <w:t xml:space="preserve">Самозанятый Кораблев Максим Владимирович (ИНН </w:t>
      </w:r>
      <w:r>
        <w:rPr>
          <w:rFonts w:ascii="Roman'" w:hAnsi="Roman'"/>
        </w:rPr>
        <w:t>560919168805</w:t>
      </w:r>
      <w:r>
        <w:rPr>
          <w:rFonts w:ascii="Arial" w:hAnsi="Arial"/>
          <w:color w:val="000000"/>
        </w:rPr>
        <w:t xml:space="preserve">) предоставляет физическим лицам доступ к информационной платформе rukiwdom.ru для передачи заявок на оказание услуг мастерам-исполнителям. Платформа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 является исключительно информационным сервисом и не является непосредственным исполнителем услуг.</w:t>
      </w:r>
    </w:p>
    <w:p w14:paraId="03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Исполнителем услуг является мастер, с которым клиент заключает договор напрямую. Самозанятый Кораблев не несёт ответственности за качество, сроки и результаты работ, выполненных мастером. Клиент самостоятельно оплачивает услуги непосредственно мастеру и подтверждает, что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 не участвует в финансовых расчётах, не предоставляет гарантий на оказанные услуги и не выдаёт финансовых документов (чеков).</w:t>
      </w:r>
    </w:p>
    <w:p w14:paraId="04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Оставляя заявку на сайте, клиент соглашается на передачу своих персональных данных мастерам в целях оказания заказанных услуг.</w:t>
      </w:r>
    </w:p>
    <w:p w14:paraId="05000000">
      <w:pPr>
        <w:spacing w:after="3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Полные условия:</w:t>
      </w:r>
    </w:p>
    <w:p w14:paraId="06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1. Общие положения</w:t>
      </w:r>
      <w:r>
        <w:rPr>
          <w:rFonts w:ascii="Arial" w:hAnsi="Arial"/>
          <w:color w:val="000000"/>
        </w:rPr>
        <w:t xml:space="preserve"> Настоящая публичная оферта (далее – «Оферта») является официальным предложением Самозанятого Кораблева Максима Владимировича (далее – «Исполнитель») к заключению договора оказания информационных услуг (далее – «Договор») с любым физическим лицом, далее именуемым «Клиент», который принимает условия настоящей Оферты.</w:t>
      </w:r>
    </w:p>
    <w:p w14:paraId="07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2. Предмет договора</w:t>
      </w:r>
      <w:r>
        <w:rPr>
          <w:rFonts w:ascii="Arial" w:hAnsi="Arial"/>
          <w:color w:val="000000"/>
        </w:rPr>
        <w:t xml:space="preserve"> Исполнитель предоставляет Клиенту доступ к информации о мастерах, оказывающих бытовые услуги, посредством сайта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.ru. Клиент обязуется использовать полученные данные исключительно с целью заказа услуг у мастеров.</w:t>
      </w:r>
    </w:p>
    <w:p w14:paraId="08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3. Порядок заключения договора</w:t>
      </w:r>
      <w:r>
        <w:rPr>
          <w:rFonts w:ascii="Arial" w:hAnsi="Arial"/>
          <w:color w:val="000000"/>
        </w:rPr>
        <w:t xml:space="preserve"> Договор считается заключённым с момента подачи Клиентом заявки на сайте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.ru.</w:t>
      </w:r>
    </w:p>
    <w:p w14:paraId="09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4. Ответственность сторон</w:t>
      </w:r>
      <w:r>
        <w:rPr>
          <w:rFonts w:ascii="Arial" w:hAnsi="Arial"/>
          <w:color w:val="000000"/>
        </w:rPr>
        <w:t xml:space="preserve"> Исполнитель не отвечает за любые убытки или ущерб, возникшие у Клиента в результате использования услуг мастеров. Все вопросы качества и сроков оказания услуг Клиент решает напрямую с мастером.</w:t>
      </w:r>
    </w:p>
    <w:p w14:paraId="0A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5. Порядок оплаты услуг</w:t>
      </w:r>
      <w:r>
        <w:rPr>
          <w:rFonts w:ascii="Arial" w:hAnsi="Arial"/>
          <w:color w:val="000000"/>
        </w:rPr>
        <w:t xml:space="preserve"> Клиент самостоятельно оплачивает стоимость услуг непосредственно мастеру по согласованным с ним условиям. Исполнитель не участвует в финансовых расчётах между Клиентом и мастером.</w:t>
      </w:r>
    </w:p>
    <w:p w14:paraId="0B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6. Конфиденциальность</w:t>
      </w:r>
      <w:r>
        <w:rPr>
          <w:rFonts w:ascii="Arial" w:hAnsi="Arial"/>
          <w:color w:val="000000"/>
        </w:rPr>
        <w:t xml:space="preserve"> Исполнитель обязуется не передавать персональные данные Клиента третьим лицам, кроме как мастерам, непосредственно исполняющим услуги, или в случаях, предусмотренных законодательством Российской Федерации.</w:t>
      </w:r>
    </w:p>
    <w:p w14:paraId="0C000000">
      <w:pPr>
        <w:spacing w:after="180" w:before="180"/>
        <w:ind w:firstLine="0" w:left="0" w:right="0"/>
        <w:rPr>
          <w:rFonts w:ascii="Arial" w:hAnsi="Arial"/>
        </w:rPr>
      </w:pPr>
      <w:r>
        <w:rPr>
          <w:rFonts w:ascii="Arial" w:hAnsi="Arial"/>
          <w:b w:val="1"/>
          <w:color w:val="000000"/>
        </w:rPr>
        <w:t>7.</w:t>
      </w:r>
      <w:r>
        <w:rPr>
          <w:rFonts w:ascii="Arial" w:hAnsi="Arial"/>
        </w:rPr>
        <w:t xml:space="preserve"> </w:t>
      </w:r>
      <w:r>
        <w:rPr>
          <w:rFonts w:ascii="Arial" w:hAnsi="Arial"/>
          <w:b w:val="1"/>
        </w:rPr>
        <w:t>«Мастера</w:t>
      </w:r>
      <w:r>
        <w:rPr>
          <w:rFonts w:ascii="Arial" w:hAnsi="Arial"/>
          <w:b w:val="1"/>
        </w:rPr>
        <w:t>,</w:t>
      </w:r>
      <w:r>
        <w:rPr>
          <w:rFonts w:ascii="Arial" w:hAnsi="Arial"/>
          <w:b w:val="1"/>
        </w:rPr>
        <w:t xml:space="preserve"> зарегистрированные</w:t>
      </w:r>
      <w:r>
        <w:rPr>
          <w:rFonts w:ascii="Arial" w:hAnsi="Arial"/>
        </w:rPr>
        <w:t xml:space="preserve"> на платформе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</w:rPr>
        <w:t>.ru, работают на самостоятельной основе и не являются сотрудниками компании</w:t>
      </w:r>
      <w:r>
        <w:rPr>
          <w:rFonts w:ascii="Arial" w:hAnsi="Arial"/>
          <w:b w:val="1"/>
        </w:rPr>
        <w:t>.</w:t>
      </w:r>
      <w:r>
        <w:rPr>
          <w:rFonts w:ascii="Arial" w:hAnsi="Arial"/>
        </w:rPr>
        <w:t xml:space="preserve"> Логотип на фото используется с согласия правообладателя в рекламных целях. Фотографии с логотипом </w:t>
      </w:r>
      <w:r>
        <w:rPr>
          <w:rFonts w:ascii="Arial" w:hAnsi="Arial"/>
        </w:rPr>
        <w:t>предназначены исключительно для ознакомления: использование фирменного знака rukiwdom указывает на их сотрудничество с платформой в формате независимых партнеров, а не на трудоустройство</w:t>
      </w:r>
      <w:r>
        <w:rPr>
          <w:rFonts w:ascii="Arial" w:hAnsi="Arial"/>
        </w:rPr>
        <w:t>».</w:t>
      </w:r>
    </w:p>
    <w:p w14:paraId="0D000000">
      <w:pPr>
        <w:spacing w:after="180" w:before="180"/>
        <w:ind w:firstLine="0" w:left="0" w:right="0"/>
        <w:rPr>
          <w:rFonts w:ascii="Arial" w:hAnsi="Arial"/>
        </w:rPr>
      </w:pPr>
      <w:r>
        <w:rPr>
          <w:rFonts w:ascii="Arial" w:hAnsi="Arial"/>
          <w:b w:val="1"/>
          <w:color w:val="000000"/>
        </w:rPr>
        <w:t>8. Заключительные положения</w:t>
      </w:r>
      <w:r>
        <w:rPr>
          <w:rFonts w:ascii="Arial" w:hAnsi="Arial"/>
          <w:color w:val="000000"/>
        </w:rPr>
        <w:t xml:space="preserve"> Исполнитель имеет право в любое время изменять условия Оферты, предварительно уведомив Клиента путем публикации изменений на сайте rukiwdom.ru. Продолжение использования Клиентом услуг после внесения изменений означает его согласие с новой редакцией Оферты.</w:t>
      </w:r>
    </w:p>
    <w:p w14:paraId="0E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2025-05-19T07:15:49Z</dcterms:modified>
</cp:coreProperties>
</file>