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c526b06c639423f3ac4df274222d8043163ea57"/>
    <w:p>
      <w:pPr>
        <w:pStyle w:val="Heading1"/>
      </w:pPr>
      <w:r>
        <w:t xml:space="preserve">Stored Procedures in MySQL – Complete Guide</w:t>
      </w:r>
    </w:p>
    <w:bookmarkStart w:id="20" w:name="introduction"/>
    <w:p>
      <w:pPr>
        <w:pStyle w:val="Heading2"/>
      </w:pPr>
      <w:r>
        <w:t xml:space="preserve">1. Introduction</w:t>
      </w:r>
    </w:p>
    <w:p>
      <w:pPr>
        <w:pStyle w:val="FirstParagraph"/>
      </w:pPr>
      <w:r>
        <w:t xml:space="preserve">A</w:t>
      </w:r>
      <w:r>
        <w:t xml:space="preserve"> </w:t>
      </w:r>
      <w:r>
        <w:rPr>
          <w:b/>
          <w:bCs/>
        </w:rPr>
        <w:t xml:space="preserve">Stored Procedure</w:t>
      </w:r>
      <w:r>
        <w:t xml:space="preserve"> </w:t>
      </w:r>
      <w:r>
        <w:t xml:space="preserve">is a set of SQL statements stored inside the database that can be executed repeatedly by calling its name. It allows developers and database administrators to encapsulate business logic, improve performance, and enhance security.</w:t>
      </w:r>
    </w:p>
    <w:p>
      <w:pPr>
        <w:pStyle w:val="BodyText"/>
      </w:pPr>
      <w:r>
        <w:t xml:space="preserve">Think of a stored procedure as a</w:t>
      </w:r>
      <w:r>
        <w:t xml:space="preserve"> </w:t>
      </w:r>
      <w:r>
        <w:rPr>
          <w:b/>
          <w:bCs/>
        </w:rPr>
        <w:t xml:space="preserve">program inside the database</w:t>
      </w:r>
      <w:r>
        <w:t xml:space="preserve">.</w:t>
      </w:r>
    </w:p>
    <w:p>
      <w:r>
        <w:pict>
          <v:rect style="width:0;height:1.5pt" o:hralign="center" o:hrstd="t" o:hr="t"/>
        </w:pict>
      </w:r>
    </w:p>
    <w:bookmarkEnd w:id="20"/>
    <w:bookmarkStart w:id="21" w:name="why-stored-procedures-are-used"/>
    <w:p>
      <w:pPr>
        <w:pStyle w:val="Heading2"/>
      </w:pPr>
      <w:r>
        <w:t xml:space="preserve">2. Why Stored Procedures Are Used</w:t>
      </w:r>
    </w:p>
    <w:p>
      <w:pPr>
        <w:pStyle w:val="FirstParagraph"/>
      </w:pPr>
      <w:r>
        <w:t xml:space="preserve">Stored procedures are used to:</w:t>
      </w:r>
      <w:r>
        <w:t xml:space="preserve"> </w:t>
      </w:r>
      <w:r>
        <w:t xml:space="preserve">- Avoid writing the same SQL queries repeatedly</w:t>
      </w:r>
      <w:r>
        <w:t xml:space="preserve"> </w:t>
      </w:r>
      <w:r>
        <w:t xml:space="preserve">- Improve performance by reducing network traffic</w:t>
      </w:r>
      <w:r>
        <w:t xml:space="preserve"> </w:t>
      </w:r>
      <w:r>
        <w:t xml:space="preserve">- Centralize business logic inside the database</w:t>
      </w:r>
      <w:r>
        <w:t xml:space="preserve"> </w:t>
      </w:r>
      <w:r>
        <w:t xml:space="preserve">- Improve security by restricting direct table access</w:t>
      </w:r>
      <w:r>
        <w:t xml:space="preserve"> </w:t>
      </w:r>
      <w:r>
        <w:t xml:space="preserve">- Simplify application and ETL (Pentaho) logic</w:t>
      </w:r>
    </w:p>
    <w:p>
      <w:r>
        <w:pict>
          <v:rect style="width:0;height:1.5pt" o:hralign="center" o:hrstd="t" o:hr="t"/>
        </w:pict>
      </w:r>
    </w:p>
    <w:bookmarkEnd w:id="21"/>
    <w:bookmarkStart w:id="22" w:name="advantages-of-stored-procedures"/>
    <w:p>
      <w:pPr>
        <w:pStyle w:val="Heading2"/>
      </w:pPr>
      <w:r>
        <w:t xml:space="preserve">3. Advantages of Stored Procedures</w:t>
      </w:r>
    </w:p>
    <w:p>
      <w:pPr>
        <w:pStyle w:val="Compact"/>
        <w:numPr>
          <w:ilvl w:val="0"/>
          <w:numId w:val="1001"/>
        </w:numPr>
      </w:pPr>
      <w:r>
        <w:rPr>
          <w:b/>
          <w:bCs/>
        </w:rPr>
        <w:t xml:space="preserve">Reusability</w:t>
      </w:r>
      <w:r>
        <w:t xml:space="preserve"> </w:t>
      </w:r>
      <w:r>
        <w:t xml:space="preserve">– Write once, execute many times</w:t>
      </w:r>
    </w:p>
    <w:p>
      <w:pPr>
        <w:pStyle w:val="Compact"/>
        <w:numPr>
          <w:ilvl w:val="0"/>
          <w:numId w:val="1001"/>
        </w:numPr>
      </w:pPr>
      <w:r>
        <w:rPr>
          <w:b/>
          <w:bCs/>
        </w:rPr>
        <w:t xml:space="preserve">Performance</w:t>
      </w:r>
      <w:r>
        <w:t xml:space="preserve"> </w:t>
      </w:r>
      <w:r>
        <w:t xml:space="preserve">– Precompiled and optimized by the database</w:t>
      </w:r>
    </w:p>
    <w:p>
      <w:pPr>
        <w:pStyle w:val="Compact"/>
        <w:numPr>
          <w:ilvl w:val="0"/>
          <w:numId w:val="1001"/>
        </w:numPr>
      </w:pPr>
      <w:r>
        <w:rPr>
          <w:b/>
          <w:bCs/>
        </w:rPr>
        <w:t xml:space="preserve">Security</w:t>
      </w:r>
      <w:r>
        <w:t xml:space="preserve"> </w:t>
      </w:r>
      <w:r>
        <w:t xml:space="preserve">– Users can execute procedures without table access</w:t>
      </w:r>
    </w:p>
    <w:p>
      <w:pPr>
        <w:pStyle w:val="Compact"/>
        <w:numPr>
          <w:ilvl w:val="0"/>
          <w:numId w:val="1001"/>
        </w:numPr>
      </w:pPr>
      <w:r>
        <w:rPr>
          <w:b/>
          <w:bCs/>
        </w:rPr>
        <w:t xml:space="preserve">Maintainability</w:t>
      </w:r>
      <w:r>
        <w:t xml:space="preserve"> </w:t>
      </w:r>
      <w:r>
        <w:t xml:space="preserve">– Logic stored in one place</w:t>
      </w:r>
    </w:p>
    <w:p>
      <w:pPr>
        <w:pStyle w:val="Compact"/>
        <w:numPr>
          <w:ilvl w:val="0"/>
          <w:numId w:val="1001"/>
        </w:numPr>
      </w:pPr>
      <w:r>
        <w:rPr>
          <w:b/>
          <w:bCs/>
        </w:rPr>
        <w:t xml:space="preserve">Reduced Network Traffic</w:t>
      </w:r>
      <w:r>
        <w:t xml:space="preserve"> </w:t>
      </w:r>
      <w:r>
        <w:t xml:space="preserve">– One call instead of multiple SQL queries</w:t>
      </w:r>
    </w:p>
    <w:p>
      <w:r>
        <w:pict>
          <v:rect style="width:0;height:1.5pt" o:hralign="center" o:hrstd="t" o:hr="t"/>
        </w:pict>
      </w:r>
    </w:p>
    <w:bookmarkEnd w:id="22"/>
    <w:bookmarkStart w:id="23" w:name="Xf915c970f3b06fac72724f42543d6ee2c744128"/>
    <w:p>
      <w:pPr>
        <w:pStyle w:val="Heading2"/>
      </w:pPr>
      <w:r>
        <w:t xml:space="preserve">4. Basic Syntax of Stored Procedure in MySQL</w:t>
      </w:r>
    </w:p>
    <w:p>
      <w:pPr>
        <w:pStyle w:val="FirstParagraph"/>
      </w:pPr>
      <w:r>
        <w:t xml:space="preserve">Before creating a stored procedure in MySQL, we must change the delimiter.</w:t>
      </w:r>
    </w:p>
    <w:p>
      <w:pPr>
        <w:pStyle w:val="SourceCode"/>
      </w:pPr>
      <w:r>
        <w:rPr>
          <w:rStyle w:val="NormalTok"/>
        </w:rPr>
        <w:t xml:space="preserve">DELIMITER </w:t>
      </w:r>
      <w:r>
        <w:rPr>
          <w:rStyle w:val="OperatorTok"/>
        </w:rPr>
        <w:t xml:space="preserve">//</w:t>
      </w:r>
      <w:r>
        <w:br/>
      </w:r>
      <w:r>
        <w:br/>
      </w:r>
      <w:r>
        <w:rPr>
          <w:rStyle w:val="KeywordTok"/>
        </w:rPr>
        <w:t xml:space="preserve">CREATE</w:t>
      </w:r>
      <w:r>
        <w:rPr>
          <w:rStyle w:val="NormalTok"/>
        </w:rPr>
        <w:t xml:space="preserve"> </w:t>
      </w:r>
      <w:r>
        <w:rPr>
          <w:rStyle w:val="KeywordTok"/>
        </w:rPr>
        <w:t xml:space="preserve">PROCEDURE</w:t>
      </w:r>
      <w:r>
        <w:rPr>
          <w:rStyle w:val="NormalTok"/>
        </w:rPr>
        <w:t xml:space="preserve"> procedure_name (</w:t>
      </w:r>
      <w:r>
        <w:br/>
      </w:r>
      <w:r>
        <w:rPr>
          <w:rStyle w:val="NormalTok"/>
        </w:rPr>
        <w:t xml:space="preserve">    </w:t>
      </w:r>
      <w:r>
        <w:rPr>
          <w:rStyle w:val="KeywordTok"/>
        </w:rPr>
        <w:t xml:space="preserve">IN</w:t>
      </w:r>
      <w:r>
        <w:rPr>
          <w:rStyle w:val="NormalTok"/>
        </w:rPr>
        <w:t xml:space="preserve"> parameter_name datatype</w:t>
      </w:r>
      <w:r>
        <w:br/>
      </w:r>
      <w:r>
        <w:rPr>
          <w:rStyle w:val="NormalTok"/>
        </w:rPr>
        <w:t xml:space="preserve">)</w:t>
      </w:r>
      <w:r>
        <w:br/>
      </w:r>
      <w:r>
        <w:rPr>
          <w:rStyle w:val="ControlFlowTok"/>
        </w:rPr>
        <w:t xml:space="preserve">BEGIN</w:t>
      </w:r>
      <w:r>
        <w:br/>
      </w:r>
      <w:r>
        <w:rPr>
          <w:rStyle w:val="NormalTok"/>
        </w:rPr>
        <w:t xml:space="preserve">    SQL statements;</w:t>
      </w:r>
      <w:r>
        <w:br/>
      </w:r>
      <w:r>
        <w:rPr>
          <w:rStyle w:val="ControlFlowTok"/>
        </w:rPr>
        <w:t xml:space="preserve">END</w:t>
      </w:r>
      <w:r>
        <w:rPr>
          <w:rStyle w:val="NormalTok"/>
        </w:rPr>
        <w:t xml:space="preserve"> </w:t>
      </w:r>
      <w:r>
        <w:rPr>
          <w:rStyle w:val="OperatorTok"/>
        </w:rPr>
        <w:t xml:space="preserve">//</w:t>
      </w:r>
      <w:r>
        <w:br/>
      </w:r>
      <w:r>
        <w:br/>
      </w:r>
      <w:r>
        <w:rPr>
          <w:rStyle w:val="NormalTok"/>
        </w:rPr>
        <w:t xml:space="preserve">DELIMITER ;</w:t>
      </w:r>
    </w:p>
    <w:p>
      <w:r>
        <w:pict>
          <v:rect style="width:0;height:1.5pt" o:hralign="center" o:hrstd="t" o:hr="t"/>
        </w:pict>
      </w:r>
    </w:p>
    <w:bookmarkEnd w:id="23"/>
    <w:bookmarkStart w:id="27" w:name="example-simple-stored-procedure"/>
    <w:p>
      <w:pPr>
        <w:pStyle w:val="Heading2"/>
      </w:pPr>
      <w:r>
        <w:t xml:space="preserve">5. Example: Simple Stored Procedure</w:t>
      </w:r>
    </w:p>
    <w:bookmarkStart w:id="24" w:name="table-employee_txt"/>
    <w:p>
      <w:pPr>
        <w:pStyle w:val="Heading3"/>
      </w:pPr>
      <w:r>
        <w:t xml:space="preserve">Table: employee_txt</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employee_txt (</w:t>
      </w:r>
      <w:r>
        <w:br/>
      </w:r>
      <w:r>
        <w:rPr>
          <w:rStyle w:val="NormalTok"/>
        </w:rPr>
        <w:t xml:space="preserve">    emp_id </w:t>
      </w:r>
      <w:r>
        <w:rPr>
          <w:rStyle w:val="DataTypeTok"/>
        </w:rPr>
        <w:t xml:space="preserve">INT</w:t>
      </w:r>
      <w:r>
        <w:rPr>
          <w:rStyle w:val="NormalTok"/>
        </w:rPr>
        <w:t xml:space="preserve">,</w:t>
      </w:r>
      <w:r>
        <w:br/>
      </w:r>
      <w:r>
        <w:rPr>
          <w:rStyle w:val="NormalTok"/>
        </w:rPr>
        <w:t xml:space="preserve">    emp_name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department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salary </w:t>
      </w:r>
      <w:r>
        <w:rPr>
          <w:rStyle w:val="DataTypeTok"/>
        </w:rPr>
        <w:t xml:space="preserve">INT</w:t>
      </w:r>
      <w:r>
        <w:br/>
      </w:r>
      <w:r>
        <w:rPr>
          <w:rStyle w:val="NormalTok"/>
        </w:rPr>
        <w:t xml:space="preserve">);</w:t>
      </w:r>
    </w:p>
    <w:bookmarkEnd w:id="24"/>
    <w:bookmarkStart w:id="25" w:name="X723d5affad02904cc577e4a6f9fa5dc310e9a24"/>
    <w:p>
      <w:pPr>
        <w:pStyle w:val="Heading3"/>
      </w:pPr>
      <w:r>
        <w:t xml:space="preserve">Stored Procedure to Fetch High Salary Employees</w:t>
      </w:r>
    </w:p>
    <w:p>
      <w:pPr>
        <w:pStyle w:val="SourceCode"/>
      </w:pPr>
      <w:r>
        <w:rPr>
          <w:rStyle w:val="NormalTok"/>
        </w:rPr>
        <w:t xml:space="preserve">DELIMITER </w:t>
      </w:r>
      <w:r>
        <w:rPr>
          <w:rStyle w:val="OperatorTok"/>
        </w:rPr>
        <w:t xml:space="preserve">//</w:t>
      </w:r>
      <w:r>
        <w:br/>
      </w:r>
      <w:r>
        <w:br/>
      </w:r>
      <w:r>
        <w:rPr>
          <w:rStyle w:val="KeywordTok"/>
        </w:rPr>
        <w:t xml:space="preserve">CREATE</w:t>
      </w:r>
      <w:r>
        <w:rPr>
          <w:rStyle w:val="NormalTok"/>
        </w:rPr>
        <w:t xml:space="preserve"> </w:t>
      </w:r>
      <w:r>
        <w:rPr>
          <w:rStyle w:val="KeywordTok"/>
        </w:rPr>
        <w:t xml:space="preserve">PROCEDURE</w:t>
      </w:r>
      <w:r>
        <w:rPr>
          <w:rStyle w:val="NormalTok"/>
        </w:rPr>
        <w:t xml:space="preserve"> GetHighSalaryEmployees (</w:t>
      </w:r>
      <w:r>
        <w:br/>
      </w:r>
      <w:r>
        <w:rPr>
          <w:rStyle w:val="NormalTok"/>
        </w:rPr>
        <w:t xml:space="preserve">    </w:t>
      </w:r>
      <w:r>
        <w:rPr>
          <w:rStyle w:val="KeywordTok"/>
        </w:rPr>
        <w:t xml:space="preserve">IN</w:t>
      </w:r>
      <w:r>
        <w:rPr>
          <w:rStyle w:val="NormalTok"/>
        </w:rPr>
        <w:t xml:space="preserve"> min_salary </w:t>
      </w:r>
      <w:r>
        <w:rPr>
          <w:rStyle w:val="DataTypeTok"/>
        </w:rPr>
        <w:t xml:space="preserve">INT</w:t>
      </w:r>
      <w:r>
        <w:br/>
      </w:r>
      <w:r>
        <w:rPr>
          <w:rStyle w:val="NormalTok"/>
        </w:rPr>
        <w:t xml:space="preserve">)</w:t>
      </w:r>
      <w:r>
        <w:br/>
      </w:r>
      <w:r>
        <w:rPr>
          <w:rStyle w:val="ControlFlowTok"/>
        </w:rPr>
        <w:t xml:space="preserve">BEGIN</w:t>
      </w:r>
      <w:r>
        <w:br/>
      </w:r>
      <w:r>
        <w:rPr>
          <w:rStyle w:val="NormalTok"/>
        </w:rPr>
        <w:t xml:space="preserve">    </w:t>
      </w:r>
      <w:r>
        <w:rPr>
          <w:rStyle w:val="KeywordTok"/>
        </w:rPr>
        <w:t xml:space="preserve">SELECT</w:t>
      </w:r>
      <w:r>
        <w:rPr>
          <w:rStyle w:val="NormalTok"/>
        </w:rPr>
        <w:t xml:space="preserve"> </w:t>
      </w:r>
      <w:r>
        <w:rPr>
          <w:rStyle w:val="OperatorTok"/>
        </w:rPr>
        <w:t xml:space="preserve">*</w:t>
      </w:r>
      <w:r>
        <w:br/>
      </w:r>
      <w:r>
        <w:rPr>
          <w:rStyle w:val="NormalTok"/>
        </w:rPr>
        <w:t xml:space="preserve">    </w:t>
      </w:r>
      <w:r>
        <w:rPr>
          <w:rStyle w:val="KeywordTok"/>
        </w:rPr>
        <w:t xml:space="preserve">FROM</w:t>
      </w:r>
      <w:r>
        <w:rPr>
          <w:rStyle w:val="NormalTok"/>
        </w:rPr>
        <w:t xml:space="preserve"> employee_txt</w:t>
      </w:r>
      <w:r>
        <w:br/>
      </w:r>
      <w:r>
        <w:rPr>
          <w:rStyle w:val="NormalTok"/>
        </w:rPr>
        <w:t xml:space="preserve">    </w:t>
      </w:r>
      <w:r>
        <w:rPr>
          <w:rStyle w:val="KeywordTok"/>
        </w:rPr>
        <w:t xml:space="preserve">WHERE</w:t>
      </w:r>
      <w:r>
        <w:rPr>
          <w:rStyle w:val="NormalTok"/>
        </w:rPr>
        <w:t xml:space="preserve"> salary </w:t>
      </w:r>
      <w:r>
        <w:rPr>
          <w:rStyle w:val="OperatorTok"/>
        </w:rPr>
        <w:t xml:space="preserve">&gt;=</w:t>
      </w:r>
      <w:r>
        <w:rPr>
          <w:rStyle w:val="NormalTok"/>
        </w:rPr>
        <w:t xml:space="preserve"> min_salary;</w:t>
      </w:r>
      <w:r>
        <w:br/>
      </w:r>
      <w:r>
        <w:rPr>
          <w:rStyle w:val="ControlFlowTok"/>
        </w:rPr>
        <w:t xml:space="preserve">END</w:t>
      </w:r>
      <w:r>
        <w:rPr>
          <w:rStyle w:val="NormalTok"/>
        </w:rPr>
        <w:t xml:space="preserve"> </w:t>
      </w:r>
      <w:r>
        <w:rPr>
          <w:rStyle w:val="OperatorTok"/>
        </w:rPr>
        <w:t xml:space="preserve">//</w:t>
      </w:r>
      <w:r>
        <w:br/>
      </w:r>
      <w:r>
        <w:br/>
      </w:r>
      <w:r>
        <w:rPr>
          <w:rStyle w:val="NormalTok"/>
        </w:rPr>
        <w:t xml:space="preserve">DELIMITER ;</w:t>
      </w:r>
    </w:p>
    <w:bookmarkEnd w:id="25"/>
    <w:bookmarkStart w:id="26" w:name="calling-the-procedure"/>
    <w:p>
      <w:pPr>
        <w:pStyle w:val="Heading3"/>
      </w:pPr>
      <w:r>
        <w:t xml:space="preserve">Calling the Procedure</w:t>
      </w:r>
    </w:p>
    <w:p>
      <w:pPr>
        <w:pStyle w:val="SourceCode"/>
      </w:pPr>
      <w:r>
        <w:rPr>
          <w:rStyle w:val="KeywordTok"/>
        </w:rPr>
        <w:t xml:space="preserve">CALL</w:t>
      </w:r>
      <w:r>
        <w:rPr>
          <w:rStyle w:val="NormalTok"/>
        </w:rPr>
        <w:t xml:space="preserve"> GetHighSalaryEmployees(</w:t>
      </w:r>
      <w:r>
        <w:rPr>
          <w:rStyle w:val="DecValTok"/>
        </w:rPr>
        <w:t xml:space="preserve">500000</w:t>
      </w:r>
      <w:r>
        <w:rPr>
          <w:rStyle w:val="NormalTok"/>
        </w:rPr>
        <w:t xml:space="preserve">);</w:t>
      </w:r>
    </w:p>
    <w:p>
      <w:r>
        <w:pict>
          <v:rect style="width:0;height:1.5pt" o:hralign="center" o:hrstd="t" o:hr="t"/>
        </w:pict>
      </w:r>
    </w:p>
    <w:bookmarkEnd w:id="26"/>
    <w:bookmarkEnd w:id="27"/>
    <w:bookmarkStart w:id="30" w:name="parameters-in-stored-procedures"/>
    <w:p>
      <w:pPr>
        <w:pStyle w:val="Heading2"/>
      </w:pPr>
      <w:r>
        <w:t xml:space="preserve">6. Parameters in Stored Procedures</w:t>
      </w:r>
    </w:p>
    <w:bookmarkStart w:id="28" w:name="types-of-parameters"/>
    <w:p>
      <w:pPr>
        <w:pStyle w:val="Heading3"/>
      </w:pPr>
      <w:r>
        <w:t xml:space="preserve">Types of Parameters</w:t>
      </w:r>
    </w:p>
    <w:p>
      <w:pPr>
        <w:pStyle w:val="Compact"/>
        <w:numPr>
          <w:ilvl w:val="0"/>
          <w:numId w:val="1002"/>
        </w:numPr>
      </w:pPr>
      <w:r>
        <w:rPr>
          <w:b/>
          <w:bCs/>
        </w:rPr>
        <w:t xml:space="preserve">IN</w:t>
      </w:r>
      <w:r>
        <w:t xml:space="preserve"> </w:t>
      </w:r>
      <w:r>
        <w:t xml:space="preserve">– Input parameter (default)</w:t>
      </w:r>
    </w:p>
    <w:p>
      <w:pPr>
        <w:pStyle w:val="Compact"/>
        <w:numPr>
          <w:ilvl w:val="0"/>
          <w:numId w:val="1002"/>
        </w:numPr>
      </w:pPr>
      <w:r>
        <w:rPr>
          <w:b/>
          <w:bCs/>
        </w:rPr>
        <w:t xml:space="preserve">OUT</w:t>
      </w:r>
      <w:r>
        <w:t xml:space="preserve"> </w:t>
      </w:r>
      <w:r>
        <w:t xml:space="preserve">– Output parameter</w:t>
      </w:r>
    </w:p>
    <w:p>
      <w:pPr>
        <w:pStyle w:val="Compact"/>
        <w:numPr>
          <w:ilvl w:val="0"/>
          <w:numId w:val="1002"/>
        </w:numPr>
      </w:pPr>
      <w:r>
        <w:rPr>
          <w:b/>
          <w:bCs/>
        </w:rPr>
        <w:t xml:space="preserve">INOUT</w:t>
      </w:r>
      <w:r>
        <w:t xml:space="preserve"> </w:t>
      </w:r>
      <w:r>
        <w:t xml:space="preserve">– Acts as both input and output</w:t>
      </w:r>
    </w:p>
    <w:bookmarkEnd w:id="28"/>
    <w:bookmarkStart w:id="29" w:name="example-with-out-parameter"/>
    <w:p>
      <w:pPr>
        <w:pStyle w:val="Heading3"/>
      </w:pPr>
      <w:r>
        <w:t xml:space="preserve">Example with OUT Parameter</w:t>
      </w:r>
    </w:p>
    <w:p>
      <w:pPr>
        <w:pStyle w:val="SourceCode"/>
      </w:pPr>
      <w:r>
        <w:rPr>
          <w:rStyle w:val="NormalTok"/>
        </w:rPr>
        <w:t xml:space="preserve">DELIMITER </w:t>
      </w:r>
      <w:r>
        <w:rPr>
          <w:rStyle w:val="OperatorTok"/>
        </w:rPr>
        <w:t xml:space="preserve">//</w:t>
      </w:r>
      <w:r>
        <w:br/>
      </w:r>
      <w:r>
        <w:br/>
      </w:r>
      <w:r>
        <w:rPr>
          <w:rStyle w:val="KeywordTok"/>
        </w:rPr>
        <w:t xml:space="preserve">CREATE</w:t>
      </w:r>
      <w:r>
        <w:rPr>
          <w:rStyle w:val="NormalTok"/>
        </w:rPr>
        <w:t xml:space="preserve"> </w:t>
      </w:r>
      <w:r>
        <w:rPr>
          <w:rStyle w:val="KeywordTok"/>
        </w:rPr>
        <w:t xml:space="preserve">PROCEDURE</w:t>
      </w:r>
      <w:r>
        <w:rPr>
          <w:rStyle w:val="NormalTok"/>
        </w:rPr>
        <w:t xml:space="preserve"> GetEmployeeCount (</w:t>
      </w:r>
      <w:r>
        <w:br/>
      </w:r>
      <w:r>
        <w:rPr>
          <w:rStyle w:val="NormalTok"/>
        </w:rPr>
        <w:t xml:space="preserve">    </w:t>
      </w:r>
      <w:r>
        <w:rPr>
          <w:rStyle w:val="KeywordTok"/>
        </w:rPr>
        <w:t xml:space="preserve">OUT</w:t>
      </w:r>
      <w:r>
        <w:rPr>
          <w:rStyle w:val="NormalTok"/>
        </w:rPr>
        <w:t xml:space="preserve"> total_employees </w:t>
      </w:r>
      <w:r>
        <w:rPr>
          <w:rStyle w:val="DataTypeTok"/>
        </w:rPr>
        <w:t xml:space="preserve">INT</w:t>
      </w:r>
      <w:r>
        <w:br/>
      </w:r>
      <w:r>
        <w:rPr>
          <w:rStyle w:val="NormalTok"/>
        </w:rPr>
        <w:t xml:space="preserve">)</w:t>
      </w:r>
      <w:r>
        <w:br/>
      </w:r>
      <w:r>
        <w:rPr>
          <w:rStyle w:val="ControlFlowTok"/>
        </w:rPr>
        <w:t xml:space="preserve">BEGIN</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INTO</w:t>
      </w:r>
      <w:r>
        <w:rPr>
          <w:rStyle w:val="NormalTok"/>
        </w:rPr>
        <w:t xml:space="preserve"> total_employees</w:t>
      </w:r>
      <w:r>
        <w:br/>
      </w:r>
      <w:r>
        <w:rPr>
          <w:rStyle w:val="NormalTok"/>
        </w:rPr>
        <w:t xml:space="preserve">    </w:t>
      </w:r>
      <w:r>
        <w:rPr>
          <w:rStyle w:val="KeywordTok"/>
        </w:rPr>
        <w:t xml:space="preserve">FROM</w:t>
      </w:r>
      <w:r>
        <w:rPr>
          <w:rStyle w:val="NormalTok"/>
        </w:rPr>
        <w:t xml:space="preserve"> employee_txt;</w:t>
      </w:r>
      <w:r>
        <w:br/>
      </w:r>
      <w:r>
        <w:rPr>
          <w:rStyle w:val="ControlFlowTok"/>
        </w:rPr>
        <w:t xml:space="preserve">END</w:t>
      </w:r>
      <w:r>
        <w:rPr>
          <w:rStyle w:val="NormalTok"/>
        </w:rPr>
        <w:t xml:space="preserve"> </w:t>
      </w:r>
      <w:r>
        <w:rPr>
          <w:rStyle w:val="OperatorTok"/>
        </w:rPr>
        <w:t xml:space="preserve">//</w:t>
      </w:r>
      <w:r>
        <w:br/>
      </w:r>
      <w:r>
        <w:br/>
      </w:r>
      <w:r>
        <w:rPr>
          <w:rStyle w:val="NormalTok"/>
        </w:rPr>
        <w:t xml:space="preserve">DELIMITER ;</w:t>
      </w:r>
    </w:p>
    <w:p>
      <w:pPr>
        <w:pStyle w:val="SourceCode"/>
      </w:pPr>
      <w:r>
        <w:rPr>
          <w:rStyle w:val="KeywordTok"/>
        </w:rPr>
        <w:t xml:space="preserve">CALL</w:t>
      </w:r>
      <w:r>
        <w:rPr>
          <w:rStyle w:val="NormalTok"/>
        </w:rPr>
        <w:t xml:space="preserve"> GetEmployeeCount(@count);</w:t>
      </w:r>
      <w:r>
        <w:br/>
      </w:r>
      <w:r>
        <w:rPr>
          <w:rStyle w:val="KeywordTok"/>
        </w:rPr>
        <w:t xml:space="preserve">SELECT</w:t>
      </w:r>
      <w:r>
        <w:rPr>
          <w:rStyle w:val="NormalTok"/>
        </w:rPr>
        <w:t xml:space="preserve"> @count;</w:t>
      </w:r>
    </w:p>
    <w:p>
      <w:r>
        <w:pict>
          <v:rect style="width:0;height:1.5pt" o:hralign="center" o:hrstd="t" o:hr="t"/>
        </w:pict>
      </w:r>
    </w:p>
    <w:bookmarkEnd w:id="29"/>
    <w:bookmarkEnd w:id="30"/>
    <w:bookmarkStart w:id="32" w:name="X3b204e7db6bfe7108a2c2887e620286d8386eae"/>
    <w:p>
      <w:pPr>
        <w:pStyle w:val="Heading2"/>
      </w:pPr>
      <w:r>
        <w:t xml:space="preserve">7. Control Flow Statements in Stored Procedures</w:t>
      </w:r>
    </w:p>
    <w:p>
      <w:pPr>
        <w:pStyle w:val="FirstParagraph"/>
      </w:pPr>
      <w:r>
        <w:t xml:space="preserve">Stored procedures support programming constructs such as:</w:t>
      </w:r>
      <w:r>
        <w:t xml:space="preserve"> </w:t>
      </w:r>
      <w:r>
        <w:t xml:space="preserve">- IF–ELSE</w:t>
      </w:r>
      <w:r>
        <w:t xml:space="preserve"> </w:t>
      </w:r>
      <w:r>
        <w:t xml:space="preserve">- WHILE</w:t>
      </w:r>
      <w:r>
        <w:t xml:space="preserve"> </w:t>
      </w:r>
      <w:r>
        <w:t xml:space="preserve">- LOOP</w:t>
      </w:r>
      <w:r>
        <w:t xml:space="preserve"> </w:t>
      </w:r>
      <w:r>
        <w:t xml:space="preserve">- CASE</w:t>
      </w:r>
    </w:p>
    <w:bookmarkStart w:id="31" w:name="ifelse-example"/>
    <w:p>
      <w:pPr>
        <w:pStyle w:val="Heading3"/>
      </w:pPr>
      <w:r>
        <w:t xml:space="preserve">IF–ELSE Example</w:t>
      </w:r>
    </w:p>
    <w:p>
      <w:pPr>
        <w:pStyle w:val="SourceCode"/>
      </w:pPr>
      <w:r>
        <w:rPr>
          <w:rStyle w:val="NormalTok"/>
        </w:rPr>
        <w:t xml:space="preserve">DELIMITER </w:t>
      </w:r>
      <w:r>
        <w:rPr>
          <w:rStyle w:val="OperatorTok"/>
        </w:rPr>
        <w:t xml:space="preserve">//</w:t>
      </w:r>
      <w:r>
        <w:br/>
      </w:r>
      <w:r>
        <w:br/>
      </w:r>
      <w:r>
        <w:rPr>
          <w:rStyle w:val="KeywordTok"/>
        </w:rPr>
        <w:t xml:space="preserve">CREATE</w:t>
      </w:r>
      <w:r>
        <w:rPr>
          <w:rStyle w:val="NormalTok"/>
        </w:rPr>
        <w:t xml:space="preserve"> </w:t>
      </w:r>
      <w:r>
        <w:rPr>
          <w:rStyle w:val="KeywordTok"/>
        </w:rPr>
        <w:t xml:space="preserve">PROCEDURE</w:t>
      </w:r>
      <w:r>
        <w:rPr>
          <w:rStyle w:val="NormalTok"/>
        </w:rPr>
        <w:t xml:space="preserve"> CheckSalary (</w:t>
      </w:r>
      <w:r>
        <w:br/>
      </w:r>
      <w:r>
        <w:rPr>
          <w:rStyle w:val="NormalTok"/>
        </w:rPr>
        <w:t xml:space="preserve">    </w:t>
      </w:r>
      <w:r>
        <w:rPr>
          <w:rStyle w:val="KeywordTok"/>
        </w:rPr>
        <w:t xml:space="preserve">IN</w:t>
      </w:r>
      <w:r>
        <w:rPr>
          <w:rStyle w:val="NormalTok"/>
        </w:rPr>
        <w:t xml:space="preserve"> sal </w:t>
      </w:r>
      <w:r>
        <w:rPr>
          <w:rStyle w:val="DataTypeTok"/>
        </w:rPr>
        <w:t xml:space="preserve">INT</w:t>
      </w:r>
      <w:r>
        <w:br/>
      </w:r>
      <w:r>
        <w:rPr>
          <w:rStyle w:val="NormalTok"/>
        </w:rPr>
        <w:t xml:space="preserve">)</w:t>
      </w:r>
      <w:r>
        <w:br/>
      </w:r>
      <w:r>
        <w:rPr>
          <w:rStyle w:val="ControlFlowTok"/>
        </w:rPr>
        <w:t xml:space="preserve">BEGIN</w:t>
      </w:r>
      <w:r>
        <w:br/>
      </w:r>
      <w:r>
        <w:rPr>
          <w:rStyle w:val="NormalTok"/>
        </w:rPr>
        <w:t xml:space="preserve">    </w:t>
      </w:r>
      <w:r>
        <w:rPr>
          <w:rStyle w:val="ControlFlowTok"/>
        </w:rPr>
        <w:t xml:space="preserve">IF</w:t>
      </w:r>
      <w:r>
        <w:rPr>
          <w:rStyle w:val="NormalTok"/>
        </w:rPr>
        <w:t xml:space="preserve"> sal </w:t>
      </w:r>
      <w:r>
        <w:rPr>
          <w:rStyle w:val="OperatorTok"/>
        </w:rPr>
        <w:t xml:space="preserve">&gt;</w:t>
      </w:r>
      <w:r>
        <w:rPr>
          <w:rStyle w:val="NormalTok"/>
        </w:rPr>
        <w:t xml:space="preserve"> </w:t>
      </w:r>
      <w:r>
        <w:rPr>
          <w:rStyle w:val="DecValTok"/>
        </w:rPr>
        <w:t xml:space="preserve">500000</w:t>
      </w:r>
      <w:r>
        <w:rPr>
          <w:rStyle w:val="NormalTok"/>
        </w:rPr>
        <w:t xml:space="preserve"> </w:t>
      </w:r>
      <w:r>
        <w:rPr>
          <w:rStyle w:val="ControlFlowTok"/>
        </w:rPr>
        <w:t xml:space="preserve">THEN</w:t>
      </w:r>
      <w:r>
        <w:br/>
      </w:r>
      <w:r>
        <w:rPr>
          <w:rStyle w:val="NormalTok"/>
        </w:rPr>
        <w:t xml:space="preserve">        </w:t>
      </w:r>
      <w:r>
        <w:rPr>
          <w:rStyle w:val="KeywordTok"/>
        </w:rPr>
        <w:t xml:space="preserve">SELECT</w:t>
      </w:r>
      <w:r>
        <w:rPr>
          <w:rStyle w:val="NormalTok"/>
        </w:rPr>
        <w:t xml:space="preserve"> </w:t>
      </w:r>
      <w:r>
        <w:rPr>
          <w:rStyle w:val="StringTok"/>
        </w:rPr>
        <w:t xml:space="preserve">'High Salary'</w:t>
      </w:r>
      <w:r>
        <w:rPr>
          <w:rStyle w:val="NormalTok"/>
        </w:rPr>
        <w:t xml:space="preserve">;</w:t>
      </w:r>
      <w:r>
        <w:br/>
      </w:r>
      <w:r>
        <w:rPr>
          <w:rStyle w:val="NormalTok"/>
        </w:rPr>
        <w:t xml:space="preserve">    </w:t>
      </w:r>
      <w:r>
        <w:rPr>
          <w:rStyle w:val="ControlFlowTok"/>
        </w:rPr>
        <w:t xml:space="preserve">ELSE</w:t>
      </w:r>
      <w:r>
        <w:br/>
      </w:r>
      <w:r>
        <w:rPr>
          <w:rStyle w:val="NormalTok"/>
        </w:rPr>
        <w:t xml:space="preserve">        </w:t>
      </w:r>
      <w:r>
        <w:rPr>
          <w:rStyle w:val="KeywordTok"/>
        </w:rPr>
        <w:t xml:space="preserve">SELECT</w:t>
      </w:r>
      <w:r>
        <w:rPr>
          <w:rStyle w:val="NormalTok"/>
        </w:rPr>
        <w:t xml:space="preserve"> </w:t>
      </w:r>
      <w:r>
        <w:rPr>
          <w:rStyle w:val="StringTok"/>
        </w:rPr>
        <w:t xml:space="preserve">'Normal Salary'</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ControlFlowTok"/>
        </w:rPr>
        <w:t xml:space="preserve">END</w:t>
      </w:r>
      <w:r>
        <w:rPr>
          <w:rStyle w:val="NormalTok"/>
        </w:rPr>
        <w:t xml:space="preserve"> </w:t>
      </w:r>
      <w:r>
        <w:rPr>
          <w:rStyle w:val="OperatorTok"/>
        </w:rPr>
        <w:t xml:space="preserve">//</w:t>
      </w:r>
      <w:r>
        <w:br/>
      </w:r>
      <w:r>
        <w:br/>
      </w:r>
      <w:r>
        <w:rPr>
          <w:rStyle w:val="NormalTok"/>
        </w:rPr>
        <w:t xml:space="preserve">DELIMITER ;</w:t>
      </w:r>
    </w:p>
    <w:p>
      <w:r>
        <w:pict>
          <v:rect style="width:0;height:1.5pt" o:hralign="center" o:hrstd="t" o:hr="t"/>
        </w:pict>
      </w:r>
    </w:p>
    <w:bookmarkEnd w:id="31"/>
    <w:bookmarkEnd w:id="32"/>
    <w:bookmarkStart w:id="33" w:name="modifying-stored-procedures"/>
    <w:p>
      <w:pPr>
        <w:pStyle w:val="Heading2"/>
      </w:pPr>
      <w:r>
        <w:t xml:space="preserve">8. Modifying Stored Procedures</w:t>
      </w:r>
    </w:p>
    <w:p>
      <w:pPr>
        <w:pStyle w:val="FirstParagraph"/>
      </w:pPr>
      <w:r>
        <w:t xml:space="preserve">MySQL does</w:t>
      </w:r>
      <w:r>
        <w:t xml:space="preserve"> </w:t>
      </w:r>
      <w:r>
        <w:rPr>
          <w:b/>
          <w:bCs/>
        </w:rPr>
        <w:t xml:space="preserve">not</w:t>
      </w:r>
      <w:r>
        <w:t xml:space="preserve"> </w:t>
      </w:r>
      <w:r>
        <w:t xml:space="preserve">support modifying procedure logic using</w:t>
      </w:r>
      <w:r>
        <w:t xml:space="preserve"> </w:t>
      </w:r>
      <w:r>
        <w:rPr>
          <w:rStyle w:val="VerbatimChar"/>
        </w:rPr>
        <w:t xml:space="preserve">ALTER PROCEDURE</w:t>
      </w:r>
      <w:r>
        <w:t xml:space="preserve">.</w:t>
      </w:r>
    </w:p>
    <w:p>
      <w:pPr>
        <w:pStyle w:val="BodyText"/>
      </w:pPr>
      <w:r>
        <w:t xml:space="preserve">To change a procedure:</w:t>
      </w:r>
    </w:p>
    <w:p>
      <w:pPr>
        <w:pStyle w:val="SourceCode"/>
      </w:pPr>
      <w:r>
        <w:rPr>
          <w:rStyle w:val="KeywordTok"/>
        </w:rPr>
        <w:t xml:space="preserve">DROP</w:t>
      </w:r>
      <w:r>
        <w:rPr>
          <w:rStyle w:val="NormalTok"/>
        </w:rPr>
        <w:t xml:space="preserve"> </w:t>
      </w:r>
      <w:r>
        <w:rPr>
          <w:rStyle w:val="KeywordTok"/>
        </w:rPr>
        <w:t xml:space="preserve">PROCEDURE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GetHighSalaryEmployees;</w:t>
      </w:r>
    </w:p>
    <w:p>
      <w:pPr>
        <w:pStyle w:val="FirstParagraph"/>
      </w:pPr>
      <w:r>
        <w:t xml:space="preserve">Then create it again.</w:t>
      </w:r>
    </w:p>
    <w:p>
      <w:r>
        <w:pict>
          <v:rect style="width:0;height:1.5pt" o:hralign="center" o:hrstd="t" o:hr="t"/>
        </w:pict>
      </w:r>
    </w:p>
    <w:bookmarkEnd w:id="33"/>
    <w:bookmarkStart w:id="34" w:name="dropping-a-stored-procedure"/>
    <w:p>
      <w:pPr>
        <w:pStyle w:val="Heading2"/>
      </w:pPr>
      <w:r>
        <w:t xml:space="preserve">9. Dropping a Stored Procedure</w:t>
      </w:r>
    </w:p>
    <w:p>
      <w:pPr>
        <w:pStyle w:val="SourceCode"/>
      </w:pPr>
      <w:r>
        <w:rPr>
          <w:rStyle w:val="KeywordTok"/>
        </w:rPr>
        <w:t xml:space="preserve">DROP</w:t>
      </w:r>
      <w:r>
        <w:rPr>
          <w:rStyle w:val="NormalTok"/>
        </w:rPr>
        <w:t xml:space="preserve"> </w:t>
      </w:r>
      <w:r>
        <w:rPr>
          <w:rStyle w:val="KeywordTok"/>
        </w:rPr>
        <w:t xml:space="preserve">PROCEDURE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procedure_name;</w:t>
      </w:r>
    </w:p>
    <w:p>
      <w:r>
        <w:pict>
          <v:rect style="width:0;height:1.5pt" o:hralign="center" o:hrstd="t" o:hr="t"/>
        </w:pict>
      </w:r>
    </w:p>
    <w:bookmarkEnd w:id="34"/>
    <w:bookmarkStart w:id="35" w:name="viewing-existing-stored-procedures"/>
    <w:p>
      <w:pPr>
        <w:pStyle w:val="Heading2"/>
      </w:pPr>
      <w:r>
        <w:t xml:space="preserve">10. Viewing Existing Stored Procedures</w:t>
      </w:r>
    </w:p>
    <w:p>
      <w:pPr>
        <w:pStyle w:val="SourceCode"/>
      </w:pPr>
      <w:r>
        <w:rPr>
          <w:rStyle w:val="NormalTok"/>
        </w:rPr>
        <w:t xml:space="preserve">SHOW </w:t>
      </w:r>
      <w:r>
        <w:rPr>
          <w:rStyle w:val="KeywordTok"/>
        </w:rPr>
        <w:t xml:space="preserve">PROCEDURE</w:t>
      </w:r>
      <w:r>
        <w:rPr>
          <w:rStyle w:val="NormalTok"/>
        </w:rPr>
        <w:t xml:space="preserve"> STATUS </w:t>
      </w:r>
      <w:r>
        <w:rPr>
          <w:rStyle w:val="KeywordTok"/>
        </w:rPr>
        <w:t xml:space="preserve">WHERE</w:t>
      </w:r>
      <w:r>
        <w:rPr>
          <w:rStyle w:val="NormalTok"/>
        </w:rPr>
        <w:t xml:space="preserve"> Db </w:t>
      </w:r>
      <w:r>
        <w:rPr>
          <w:rStyle w:val="OperatorTok"/>
        </w:rPr>
        <w:t xml:space="preserve">=</w:t>
      </w:r>
      <w:r>
        <w:rPr>
          <w:rStyle w:val="NormalTok"/>
        </w:rPr>
        <w:t xml:space="preserve"> </w:t>
      </w:r>
      <w:r>
        <w:rPr>
          <w:rStyle w:val="StringTok"/>
        </w:rPr>
        <w:t xml:space="preserve">'database_name'</w:t>
      </w:r>
      <w:r>
        <w:rPr>
          <w:rStyle w:val="NormalTok"/>
        </w:rPr>
        <w:t xml:space="preserve">;</w:t>
      </w:r>
    </w:p>
    <w:p>
      <w:r>
        <w:pict>
          <v:rect style="width:0;height:1.5pt" o:hralign="center" o:hrstd="t" o:hr="t"/>
        </w:pict>
      </w:r>
    </w:p>
    <w:bookmarkEnd w:id="35"/>
    <w:bookmarkStart w:id="38" w:name="real-time-usage-of-stored-procedures"/>
    <w:p>
      <w:pPr>
        <w:pStyle w:val="Heading2"/>
      </w:pPr>
      <w:r>
        <w:t xml:space="preserve">11. Real-Time Usage of Stored Procedures</w:t>
      </w:r>
    </w:p>
    <w:bookmarkStart w:id="36" w:name="in-applications"/>
    <w:p>
      <w:pPr>
        <w:pStyle w:val="Heading3"/>
      </w:pPr>
      <w:r>
        <w:t xml:space="preserve">In Applications</w:t>
      </w:r>
    </w:p>
    <w:p>
      <w:pPr>
        <w:pStyle w:val="Compact"/>
        <w:numPr>
          <w:ilvl w:val="0"/>
          <w:numId w:val="1003"/>
        </w:numPr>
      </w:pPr>
      <w:r>
        <w:t xml:space="preserve">Business logic execution</w:t>
      </w:r>
    </w:p>
    <w:p>
      <w:pPr>
        <w:pStyle w:val="Compact"/>
        <w:numPr>
          <w:ilvl w:val="0"/>
          <w:numId w:val="1003"/>
        </w:numPr>
      </w:pPr>
      <w:r>
        <w:t xml:space="preserve">Data validation</w:t>
      </w:r>
    </w:p>
    <w:p>
      <w:pPr>
        <w:pStyle w:val="Compact"/>
        <w:numPr>
          <w:ilvl w:val="0"/>
          <w:numId w:val="1003"/>
        </w:numPr>
      </w:pPr>
      <w:r>
        <w:t xml:space="preserve">Batch jobs</w:t>
      </w:r>
    </w:p>
    <w:bookmarkEnd w:id="36"/>
    <w:bookmarkStart w:id="37" w:name="in-pentaho-etl"/>
    <w:p>
      <w:pPr>
        <w:pStyle w:val="Heading3"/>
      </w:pPr>
      <w:r>
        <w:t xml:space="preserve">In Pentaho (ETL)</w:t>
      </w:r>
    </w:p>
    <w:p>
      <w:pPr>
        <w:pStyle w:val="Compact"/>
        <w:numPr>
          <w:ilvl w:val="0"/>
          <w:numId w:val="1004"/>
        </w:numPr>
      </w:pPr>
      <w:r>
        <w:t xml:space="preserve">Data transformations</w:t>
      </w:r>
    </w:p>
    <w:p>
      <w:pPr>
        <w:pStyle w:val="Compact"/>
        <w:numPr>
          <w:ilvl w:val="0"/>
          <w:numId w:val="1004"/>
        </w:numPr>
      </w:pPr>
      <w:r>
        <w:t xml:space="preserve">Insert/update operations</w:t>
      </w:r>
    </w:p>
    <w:p>
      <w:pPr>
        <w:pStyle w:val="Compact"/>
        <w:numPr>
          <w:ilvl w:val="0"/>
          <w:numId w:val="1004"/>
        </w:numPr>
      </w:pPr>
      <w:r>
        <w:t xml:space="preserve">Complex calculations</w:t>
      </w:r>
    </w:p>
    <w:p>
      <w:pPr>
        <w:pStyle w:val="Compact"/>
        <w:numPr>
          <w:ilvl w:val="0"/>
          <w:numId w:val="1004"/>
        </w:numPr>
      </w:pPr>
      <w:r>
        <w:t xml:space="preserve">Logging and auditing</w:t>
      </w:r>
    </w:p>
    <w:p>
      <w:r>
        <w:pict>
          <v:rect style="width:0;height:1.5pt" o:hralign="center" o:hrstd="t" o:hr="t"/>
        </w:pict>
      </w:r>
    </w:p>
    <w:bookmarkEnd w:id="37"/>
    <w:bookmarkEnd w:id="38"/>
    <w:bookmarkStart w:id="41" w:name="Xc2ecc4727b070b092a73921c3af90b4ec644db5"/>
    <w:p>
      <w:pPr>
        <w:pStyle w:val="Heading2"/>
      </w:pPr>
      <w:r>
        <w:t xml:space="preserve">12. Difference Between Stored Procedure and View</w:t>
      </w:r>
    </w:p>
    <w:bookmarkStart w:id="39" w:name="key-concept"/>
    <w:p>
      <w:pPr>
        <w:pStyle w:val="Heading3"/>
      </w:pPr>
      <w:r>
        <w:t xml:space="preserve">Key Concept</w:t>
      </w:r>
    </w:p>
    <w:p>
      <w:pPr>
        <w:pStyle w:val="Compact"/>
        <w:numPr>
          <w:ilvl w:val="0"/>
          <w:numId w:val="1005"/>
        </w:numPr>
      </w:pPr>
      <w:r>
        <w:rPr>
          <w:b/>
          <w:bCs/>
        </w:rPr>
        <w:t xml:space="preserve">View</w:t>
      </w:r>
      <w:r>
        <w:t xml:space="preserve">: Virtual table (stored SELECT query)</w:t>
      </w:r>
    </w:p>
    <w:p>
      <w:pPr>
        <w:pStyle w:val="Compact"/>
        <w:numPr>
          <w:ilvl w:val="0"/>
          <w:numId w:val="1005"/>
        </w:numPr>
      </w:pPr>
      <w:r>
        <w:rPr>
          <w:b/>
          <w:bCs/>
        </w:rPr>
        <w:t xml:space="preserve">Stored Procedure</w:t>
      </w:r>
      <w:r>
        <w:t xml:space="preserve">: Database program (logic + operations)</w:t>
      </w:r>
    </w:p>
    <w:bookmarkEnd w:id="39"/>
    <w:bookmarkStart w:id="40" w:name="comparison-table"/>
    <w:p>
      <w:pPr>
        <w:pStyle w:val="Heading3"/>
      </w:pPr>
      <w:r>
        <w:t xml:space="preserve">Comparison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View</w:t>
            </w:r>
          </w:p>
        </w:tc>
        <w:tc>
          <w:tcPr/>
          <w:p>
            <w:pPr>
              <w:pStyle w:val="Compact"/>
            </w:pPr>
            <w:r>
              <w:t xml:space="preserve">Stored Procedure</w:t>
            </w:r>
          </w:p>
        </w:tc>
      </w:tr>
      <w:tr>
        <w:tc>
          <w:tcPr/>
          <w:p>
            <w:pPr>
              <w:pStyle w:val="Compact"/>
            </w:pPr>
            <w:r>
              <w:t xml:space="preserve">Type</w:t>
            </w:r>
          </w:p>
        </w:tc>
        <w:tc>
          <w:tcPr/>
          <w:p>
            <w:pPr>
              <w:pStyle w:val="Compact"/>
            </w:pPr>
            <w:r>
              <w:t xml:space="preserve">Virtual table</w:t>
            </w:r>
          </w:p>
        </w:tc>
        <w:tc>
          <w:tcPr/>
          <w:p>
            <w:pPr>
              <w:pStyle w:val="Compact"/>
            </w:pPr>
            <w:r>
              <w:t xml:space="preserve">Database program</w:t>
            </w:r>
          </w:p>
        </w:tc>
      </w:tr>
      <w:tr>
        <w:tc>
          <w:tcPr/>
          <w:p>
            <w:pPr>
              <w:pStyle w:val="Compact"/>
            </w:pPr>
            <w:r>
              <w:t xml:space="preserve">Accepts parameters</w:t>
            </w:r>
          </w:p>
        </w:tc>
        <w:tc>
          <w:tcPr/>
          <w:p>
            <w:pPr>
              <w:pStyle w:val="Compact"/>
            </w:pPr>
            <w:r>
              <w:t xml:space="preserve">No</w:t>
            </w:r>
          </w:p>
        </w:tc>
        <w:tc>
          <w:tcPr/>
          <w:p>
            <w:pPr>
              <w:pStyle w:val="Compact"/>
            </w:pPr>
            <w:r>
              <w:t xml:space="preserve">Yes</w:t>
            </w:r>
          </w:p>
        </w:tc>
      </w:tr>
      <w:tr>
        <w:tc>
          <w:tcPr/>
          <w:p>
            <w:pPr>
              <w:pStyle w:val="Compact"/>
            </w:pPr>
            <w:r>
              <w:t xml:space="preserve">Supports INSERT/UPDATE</w:t>
            </w:r>
          </w:p>
        </w:tc>
        <w:tc>
          <w:tcPr/>
          <w:p>
            <w:pPr>
              <w:pStyle w:val="Compact"/>
            </w:pPr>
            <w:r>
              <w:t xml:space="preserve">No</w:t>
            </w:r>
          </w:p>
        </w:tc>
        <w:tc>
          <w:tcPr/>
          <w:p>
            <w:pPr>
              <w:pStyle w:val="Compact"/>
            </w:pPr>
            <w:r>
              <w:t xml:space="preserve">Yes</w:t>
            </w:r>
          </w:p>
        </w:tc>
      </w:tr>
      <w:tr>
        <w:tc>
          <w:tcPr/>
          <w:p>
            <w:pPr>
              <w:pStyle w:val="Compact"/>
            </w:pPr>
            <w:r>
              <w:t xml:space="preserve">Supports IF/LOOP</w:t>
            </w:r>
          </w:p>
        </w:tc>
        <w:tc>
          <w:tcPr/>
          <w:p>
            <w:pPr>
              <w:pStyle w:val="Compact"/>
            </w:pPr>
            <w:r>
              <w:t xml:space="preserve">No</w:t>
            </w:r>
          </w:p>
        </w:tc>
        <w:tc>
          <w:tcPr/>
          <w:p>
            <w:pPr>
              <w:pStyle w:val="Compact"/>
            </w:pPr>
            <w:r>
              <w:t xml:space="preserve">Yes</w:t>
            </w:r>
          </w:p>
        </w:tc>
      </w:tr>
      <w:tr>
        <w:tc>
          <w:tcPr/>
          <w:p>
            <w:pPr>
              <w:pStyle w:val="Compact"/>
            </w:pPr>
            <w:r>
              <w:t xml:space="preserve">Called using</w:t>
            </w:r>
          </w:p>
        </w:tc>
        <w:tc>
          <w:tcPr/>
          <w:p>
            <w:pPr>
              <w:pStyle w:val="Compact"/>
            </w:pPr>
            <w:r>
              <w:t xml:space="preserve">SELECT</w:t>
            </w:r>
          </w:p>
        </w:tc>
        <w:tc>
          <w:tcPr/>
          <w:p>
            <w:pPr>
              <w:pStyle w:val="Compact"/>
            </w:pPr>
            <w:r>
              <w:t xml:space="preserve">CALL</w:t>
            </w:r>
          </w:p>
        </w:tc>
      </w:tr>
      <w:tr>
        <w:tc>
          <w:tcPr/>
          <w:p>
            <w:pPr>
              <w:pStyle w:val="Compact"/>
            </w:pPr>
            <w:r>
              <w:t xml:space="preserve">Returns multiple result sets</w:t>
            </w:r>
          </w:p>
        </w:tc>
        <w:tc>
          <w:tcPr/>
          <w:p>
            <w:pPr>
              <w:pStyle w:val="Compact"/>
            </w:pPr>
            <w:r>
              <w:t xml:space="preserve">No</w:t>
            </w:r>
          </w:p>
        </w:tc>
        <w:tc>
          <w:tcPr/>
          <w:p>
            <w:pPr>
              <w:pStyle w:val="Compact"/>
            </w:pPr>
            <w:r>
              <w:t xml:space="preserve">Yes</w:t>
            </w:r>
          </w:p>
        </w:tc>
      </w:tr>
      <w:tr>
        <w:tc>
          <w:tcPr/>
          <w:p>
            <w:pPr>
              <w:pStyle w:val="Compact"/>
            </w:pPr>
            <w:r>
              <w:t xml:space="preserve">Performance</w:t>
            </w:r>
          </w:p>
        </w:tc>
        <w:tc>
          <w:tcPr/>
          <w:p>
            <w:pPr>
              <w:pStyle w:val="Compact"/>
            </w:pPr>
            <w:r>
              <w:t xml:space="preserve">Moderate</w:t>
            </w:r>
          </w:p>
        </w:tc>
        <w:tc>
          <w:tcPr/>
          <w:p>
            <w:pPr>
              <w:pStyle w:val="Compact"/>
            </w:pPr>
            <w:r>
              <w:t xml:space="preserve">Better for logic</w:t>
            </w:r>
          </w:p>
        </w:tc>
      </w:tr>
      <w:tr>
        <w:tc>
          <w:tcPr/>
          <w:p>
            <w:pPr>
              <w:pStyle w:val="Compact"/>
            </w:pPr>
            <w:r>
              <w:t xml:space="preserve">Use case</w:t>
            </w:r>
          </w:p>
        </w:tc>
        <w:tc>
          <w:tcPr/>
          <w:p>
            <w:pPr>
              <w:pStyle w:val="Compact"/>
            </w:pPr>
            <w:r>
              <w:t xml:space="preserve">Reporting</w:t>
            </w:r>
          </w:p>
        </w:tc>
        <w:tc>
          <w:tcPr/>
          <w:p>
            <w:pPr>
              <w:pStyle w:val="Compact"/>
            </w:pPr>
            <w:r>
              <w:t xml:space="preserve">Business logic</w:t>
            </w:r>
          </w:p>
        </w:tc>
      </w:tr>
    </w:tbl>
    <w:p>
      <w:r>
        <w:pict>
          <v:rect style="width:0;height:1.5pt" o:hralign="center" o:hrstd="t" o:hr="t"/>
        </w:pict>
      </w:r>
    </w:p>
    <w:bookmarkEnd w:id="40"/>
    <w:bookmarkEnd w:id="41"/>
    <w:bookmarkStart w:id="42" w:name="example-of-view"/>
    <w:p>
      <w:pPr>
        <w:pStyle w:val="Heading2"/>
      </w:pPr>
      <w:r>
        <w:t xml:space="preserve">13. Example of View</w:t>
      </w:r>
    </w:p>
    <w:p>
      <w:pPr>
        <w:pStyle w:val="SourceCode"/>
      </w:pPr>
      <w:r>
        <w:rPr>
          <w:rStyle w:val="KeywordTok"/>
        </w:rPr>
        <w:t xml:space="preserve">CREATE</w:t>
      </w:r>
      <w:r>
        <w:rPr>
          <w:rStyle w:val="NormalTok"/>
        </w:rPr>
        <w:t xml:space="preserve"> </w:t>
      </w:r>
      <w:r>
        <w:rPr>
          <w:rStyle w:val="KeywordTok"/>
        </w:rPr>
        <w:t xml:space="preserve">VIEW</w:t>
      </w:r>
      <w:r>
        <w:rPr>
          <w:rStyle w:val="NormalTok"/>
        </w:rPr>
        <w:t xml:space="preserve"> it_employees </w:t>
      </w:r>
      <w:r>
        <w:rPr>
          <w:rStyle w:val="KeywordTok"/>
        </w:rPr>
        <w:t xml:space="preserve">AS</w:t>
      </w:r>
      <w:r>
        <w:br/>
      </w:r>
      <w:r>
        <w:rPr>
          <w:rStyle w:val="KeywordTok"/>
        </w:rPr>
        <w:t xml:space="preserve">SELECT</w:t>
      </w:r>
      <w:r>
        <w:rPr>
          <w:rStyle w:val="NormalTok"/>
        </w:rPr>
        <w:t xml:space="preserve"> emp_id, emp_name, salary</w:t>
      </w:r>
      <w:r>
        <w:br/>
      </w:r>
      <w:r>
        <w:rPr>
          <w:rStyle w:val="KeywordTok"/>
        </w:rPr>
        <w:t xml:space="preserve">FROM</w:t>
      </w:r>
      <w:r>
        <w:rPr>
          <w:rStyle w:val="NormalTok"/>
        </w:rPr>
        <w:t xml:space="preserve"> employee_txt</w:t>
      </w:r>
      <w:r>
        <w:br/>
      </w:r>
      <w:r>
        <w:rPr>
          <w:rStyle w:val="KeywordTok"/>
        </w:rPr>
        <w:t xml:space="preserve">WHERE</w:t>
      </w:r>
      <w:r>
        <w:rPr>
          <w:rStyle w:val="NormalTok"/>
        </w:rPr>
        <w:t xml:space="preserve"> department </w:t>
      </w:r>
      <w:r>
        <w:rPr>
          <w:rStyle w:val="OperatorTok"/>
        </w:rPr>
        <w:t xml:space="preserve">=</w:t>
      </w:r>
      <w:r>
        <w:rPr>
          <w:rStyle w:val="NormalTok"/>
        </w:rPr>
        <w:t xml:space="preserve"> </w:t>
      </w:r>
      <w:r>
        <w:rPr>
          <w:rStyle w:val="StringTok"/>
        </w:rPr>
        <w:t xml:space="preserve">'IT'</w:t>
      </w:r>
      <w:r>
        <w:rPr>
          <w:rStyle w:val="NormalTok"/>
        </w:rPr>
        <w:t xml:space="preserve">;</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it_employees;</w:t>
      </w:r>
    </w:p>
    <w:p>
      <w:r>
        <w:pict>
          <v:rect style="width:0;height:1.5pt" o:hralign="center" o:hrstd="t" o:hr="t"/>
        </w:pict>
      </w:r>
    </w:p>
    <w:bookmarkEnd w:id="42"/>
    <w:bookmarkStart w:id="45" w:name="when-to-use-what"/>
    <w:p>
      <w:pPr>
        <w:pStyle w:val="Heading2"/>
      </w:pPr>
      <w:r>
        <w:t xml:space="preserve">14. When to Use What</w:t>
      </w:r>
    </w:p>
    <w:bookmarkStart w:id="43" w:name="use-view-when"/>
    <w:p>
      <w:pPr>
        <w:pStyle w:val="Heading3"/>
      </w:pPr>
      <w:r>
        <w:t xml:space="preserve">Use View When:</w:t>
      </w:r>
    </w:p>
    <w:p>
      <w:pPr>
        <w:pStyle w:val="Compact"/>
        <w:numPr>
          <w:ilvl w:val="0"/>
          <w:numId w:val="1006"/>
        </w:numPr>
      </w:pPr>
      <w:r>
        <w:t xml:space="preserve">You need read-only data</w:t>
      </w:r>
    </w:p>
    <w:p>
      <w:pPr>
        <w:pStyle w:val="Compact"/>
        <w:numPr>
          <w:ilvl w:val="0"/>
          <w:numId w:val="1006"/>
        </w:numPr>
      </w:pPr>
      <w:r>
        <w:t xml:space="preserve">Creating reports</w:t>
      </w:r>
    </w:p>
    <w:p>
      <w:pPr>
        <w:pStyle w:val="Compact"/>
        <w:numPr>
          <w:ilvl w:val="0"/>
          <w:numId w:val="1006"/>
        </w:numPr>
      </w:pPr>
      <w:r>
        <w:t xml:space="preserve">Hiding columns</w:t>
      </w:r>
    </w:p>
    <w:bookmarkEnd w:id="43"/>
    <w:bookmarkStart w:id="44" w:name="use-stored-procedure-when"/>
    <w:p>
      <w:pPr>
        <w:pStyle w:val="Heading3"/>
      </w:pPr>
      <w:r>
        <w:t xml:space="preserve">Use Stored Procedure When:</w:t>
      </w:r>
    </w:p>
    <w:p>
      <w:pPr>
        <w:pStyle w:val="Compact"/>
        <w:numPr>
          <w:ilvl w:val="0"/>
          <w:numId w:val="1007"/>
        </w:numPr>
      </w:pPr>
      <w:r>
        <w:t xml:space="preserve">You need parameters</w:t>
      </w:r>
    </w:p>
    <w:p>
      <w:pPr>
        <w:pStyle w:val="Compact"/>
        <w:numPr>
          <w:ilvl w:val="0"/>
          <w:numId w:val="1007"/>
        </w:numPr>
      </w:pPr>
      <w:r>
        <w:t xml:space="preserve">Performing DML operations</w:t>
      </w:r>
    </w:p>
    <w:p>
      <w:pPr>
        <w:pStyle w:val="Compact"/>
        <w:numPr>
          <w:ilvl w:val="0"/>
          <w:numId w:val="1007"/>
        </w:numPr>
      </w:pPr>
      <w:r>
        <w:t xml:space="preserve">Implementing business logic</w:t>
      </w:r>
    </w:p>
    <w:p>
      <w:pPr>
        <w:pStyle w:val="Compact"/>
        <w:numPr>
          <w:ilvl w:val="0"/>
          <w:numId w:val="1007"/>
        </w:numPr>
      </w:pPr>
      <w:r>
        <w:t xml:space="preserve">Working with ETL tools like Pentaho</w:t>
      </w:r>
    </w:p>
    <w:p>
      <w:r>
        <w:pict>
          <v:rect style="width:0;height:1.5pt" o:hralign="center" o:hrstd="t" o:hr="t"/>
        </w:pict>
      </w:r>
    </w:p>
    <w:bookmarkEnd w:id="44"/>
    <w:bookmarkEnd w:id="45"/>
    <w:bookmarkStart w:id="46" w:name="interview-summary"/>
    <w:p>
      <w:pPr>
        <w:pStyle w:val="Heading2"/>
      </w:pPr>
      <w:r>
        <w:t xml:space="preserve">15. Interview Summary</w:t>
      </w:r>
    </w:p>
    <w:p>
      <w:pPr>
        <w:pStyle w:val="Compact"/>
        <w:numPr>
          <w:ilvl w:val="0"/>
          <w:numId w:val="1008"/>
        </w:numPr>
      </w:pPr>
      <w:r>
        <w:t xml:space="preserve">Stored procedures improve performance and security</w:t>
      </w:r>
    </w:p>
    <w:p>
      <w:pPr>
        <w:pStyle w:val="Compact"/>
        <w:numPr>
          <w:ilvl w:val="0"/>
          <w:numId w:val="1008"/>
        </w:numPr>
      </w:pPr>
      <w:r>
        <w:t xml:space="preserve">Views simplify data access</w:t>
      </w:r>
    </w:p>
    <w:p>
      <w:pPr>
        <w:pStyle w:val="Compact"/>
        <w:numPr>
          <w:ilvl w:val="0"/>
          <w:numId w:val="1008"/>
        </w:numPr>
      </w:pPr>
      <w:r>
        <w:t xml:space="preserve">Stored procedures support logic and parameters</w:t>
      </w:r>
    </w:p>
    <w:p>
      <w:pPr>
        <w:pStyle w:val="Compact"/>
        <w:numPr>
          <w:ilvl w:val="0"/>
          <w:numId w:val="1008"/>
        </w:numPr>
      </w:pPr>
      <w:r>
        <w:t xml:space="preserve">Views are mainly for SELECT operations</w:t>
      </w:r>
    </w:p>
    <w:p>
      <w:r>
        <w:pict>
          <v:rect style="width:0;height:1.5pt" o:hralign="center" o:hrstd="t" o:hr="t"/>
        </w:pict>
      </w:r>
    </w:p>
    <w:bookmarkEnd w:id="46"/>
    <w:bookmarkStart w:id="47" w:name="one-line-interview-answer"/>
    <w:p>
      <w:pPr>
        <w:pStyle w:val="Heading2"/>
      </w:pPr>
      <w:r>
        <w:t xml:space="preserve">16. One-Line Interview Answer</w:t>
      </w:r>
    </w:p>
    <w:p>
      <w:pPr>
        <w:pStyle w:val="FirstParagraph"/>
      </w:pPr>
      <w:r>
        <w:t xml:space="preserve">“A stored procedure is a database program that performs logic and DML operations using parameters, whereas a view is a virtual table created using a SELECT statement for data retrieval.”</w:t>
      </w:r>
    </w:p>
    <w:p>
      <w:r>
        <w:pict>
          <v:rect style="width:0;height:1.5pt" o:hralign="center" o:hrstd="t" o:hr="t"/>
        </w:pict>
      </w:r>
    </w:p>
    <w:p>
      <w:pPr>
        <w:pStyle w:val="FirstParagraph"/>
      </w:pPr>
      <w:r>
        <w:rPr>
          <w:b/>
          <w:bCs/>
        </w:rPr>
        <w:t xml:space="preserve">End of Document</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2026-02-02T08:44:22Z</dcterms:created>
  <dcterms:modified xsi:type="dcterms:W3CDTF">2026-02-02T08:44:22Z</dcterms:modified>
</cp:coreProperties>
</file>

<file path=docProps/custom.xml><?xml version="1.0" encoding="utf-8"?>
<Properties xmlns="http://schemas.openxmlformats.org/officeDocument/2006/custom-properties" xmlns:vt="http://schemas.openxmlformats.org/officeDocument/2006/docPropsVTypes"/>
</file>