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theme/themeOverride2.xml" ContentType="application/vnd.openxmlformats-officedocument.themeOverride+xml"/>
  <Override PartName="/word/drawings/drawing2.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3B22" w:rsidRPr="00FB3B22" w:rsidRDefault="00FB3B22" w:rsidP="00FB3B22">
      <w:pPr>
        <w:ind w:left="-567" w:right="-483"/>
        <w:jc w:val="center"/>
        <w:rPr>
          <w:b/>
          <w:sz w:val="24"/>
        </w:rPr>
      </w:pPr>
      <w:r w:rsidRPr="00FB3B22">
        <w:rPr>
          <w:b/>
          <w:sz w:val="24"/>
        </w:rPr>
        <w:t xml:space="preserve">МИНИСТЕРСТВО ОБРАЗОВАНИЯ И НАУКИ </w:t>
      </w:r>
    </w:p>
    <w:p w:rsidR="00FB3B22" w:rsidRPr="00FB3B22" w:rsidRDefault="00FB3B22" w:rsidP="00FB3B22">
      <w:pPr>
        <w:ind w:left="-567" w:right="-483"/>
        <w:jc w:val="center"/>
        <w:rPr>
          <w:b/>
          <w:sz w:val="24"/>
        </w:rPr>
      </w:pPr>
      <w:r w:rsidRPr="00FB3B22">
        <w:rPr>
          <w:b/>
          <w:sz w:val="24"/>
        </w:rPr>
        <w:t>РОССИЙСКОЙ ФЕДЕРАЦИИ</w:t>
      </w:r>
    </w:p>
    <w:p w:rsidR="00FB3B22" w:rsidRPr="00FB3B22" w:rsidRDefault="00FB3B22" w:rsidP="00FB3B22">
      <w:pPr>
        <w:ind w:left="-567" w:right="-483"/>
        <w:jc w:val="center"/>
        <w:rPr>
          <w:sz w:val="24"/>
        </w:rPr>
      </w:pPr>
    </w:p>
    <w:p w:rsidR="00FB3B22" w:rsidRPr="00FB3B22" w:rsidRDefault="00FB3B22" w:rsidP="00FB3B22">
      <w:pPr>
        <w:ind w:left="-567" w:right="-483"/>
        <w:jc w:val="center"/>
        <w:rPr>
          <w:b/>
          <w:sz w:val="24"/>
          <w:szCs w:val="24"/>
        </w:rPr>
      </w:pPr>
      <w:r w:rsidRPr="00FB3B22">
        <w:rPr>
          <w:b/>
          <w:sz w:val="24"/>
          <w:szCs w:val="24"/>
        </w:rPr>
        <w:t xml:space="preserve">ФЕДЕРАЛЬНОЕ ГОСУДАРСТВЕННОЕ АВТОНОМНОЕ ОБРАЗОВАТЕЛЬНОЕ УЧРЕЖДЕНИЕ ВЫСШЕГО  ОБРАЗОВАНИЯ </w:t>
      </w:r>
    </w:p>
    <w:p w:rsidR="00FB3B22" w:rsidRPr="00FB3B22" w:rsidRDefault="00FB3B22" w:rsidP="00FB3B22">
      <w:pPr>
        <w:ind w:left="-567" w:right="-483"/>
        <w:jc w:val="center"/>
        <w:rPr>
          <w:b/>
          <w:sz w:val="24"/>
          <w:szCs w:val="24"/>
        </w:rPr>
      </w:pPr>
      <w:r w:rsidRPr="00FB3B22">
        <w:rPr>
          <w:b/>
          <w:sz w:val="24"/>
          <w:szCs w:val="24"/>
        </w:rPr>
        <w:t>«НОВОСИБИРСКИЙ НАЦИОНАЛЬНЫЙ ИССЛЕДОВАТЕЛЬСКИЙ ГОСУДАРСТВЕННЫЙ УНИВЕРСИТЕТ»</w:t>
      </w:r>
    </w:p>
    <w:p w:rsidR="00FB3B22" w:rsidRPr="00FB3B22" w:rsidRDefault="00FB3B22" w:rsidP="00FB3B22">
      <w:pPr>
        <w:ind w:left="-567" w:right="-483"/>
        <w:jc w:val="center"/>
        <w:rPr>
          <w:b/>
          <w:sz w:val="24"/>
          <w:szCs w:val="24"/>
        </w:rPr>
      </w:pPr>
      <w:r w:rsidRPr="00FB3B22">
        <w:rPr>
          <w:b/>
          <w:sz w:val="24"/>
          <w:szCs w:val="24"/>
        </w:rPr>
        <w:t>(НОВОСИБИРСКИЙ ГОСУДАРСТВЕННЫЙ УНИВЕРСИТЕТ, НГУ)</w:t>
      </w:r>
    </w:p>
    <w:p w:rsidR="00FB3B22" w:rsidRPr="00FB3B22" w:rsidRDefault="00FB3B22" w:rsidP="00FB3B22">
      <w:pPr>
        <w:ind w:left="-567" w:right="-483"/>
        <w:jc w:val="center"/>
        <w:rPr>
          <w:b/>
          <w:sz w:val="24"/>
        </w:rPr>
      </w:pPr>
    </w:p>
    <w:p w:rsidR="00FB3B22" w:rsidRPr="00FB3B22" w:rsidRDefault="00FB3B22" w:rsidP="00FB3B22">
      <w:pPr>
        <w:ind w:left="-567" w:right="-483"/>
        <w:rPr>
          <w:b/>
          <w:sz w:val="28"/>
        </w:rPr>
      </w:pPr>
    </w:p>
    <w:p w:rsidR="00FB3B22" w:rsidRPr="00FB3B22" w:rsidRDefault="00FB3B22" w:rsidP="00FB3B22">
      <w:pPr>
        <w:keepNext/>
        <w:ind w:right="-483"/>
        <w:jc w:val="center"/>
        <w:outlineLvl w:val="2"/>
        <w:rPr>
          <w:b/>
          <w:bCs/>
          <w:sz w:val="28"/>
          <w:szCs w:val="28"/>
        </w:rPr>
      </w:pPr>
      <w:r w:rsidRPr="00FB3B22">
        <w:rPr>
          <w:b/>
          <w:bCs/>
          <w:sz w:val="28"/>
          <w:szCs w:val="28"/>
        </w:rPr>
        <w:t>Физический  факультет</w:t>
      </w:r>
    </w:p>
    <w:p w:rsidR="00FB3B22" w:rsidRPr="00FB3B22" w:rsidRDefault="00FB3B22" w:rsidP="00FB3B22">
      <w:pPr>
        <w:ind w:left="-567" w:right="-483"/>
      </w:pPr>
    </w:p>
    <w:p w:rsidR="00FB3B22" w:rsidRPr="00FB3B22" w:rsidRDefault="00FB3B22" w:rsidP="00FB3B22">
      <w:pPr>
        <w:ind w:left="-567" w:right="-483"/>
        <w:jc w:val="center"/>
        <w:rPr>
          <w:b/>
          <w:bCs/>
          <w:sz w:val="28"/>
        </w:rPr>
      </w:pPr>
      <w:r w:rsidRPr="00FB3B22">
        <w:rPr>
          <w:b/>
          <w:bCs/>
          <w:sz w:val="28"/>
        </w:rPr>
        <w:t xml:space="preserve">Выпускная квалификационная бакалаврская работа </w:t>
      </w:r>
    </w:p>
    <w:p w:rsidR="00FB3B22" w:rsidRPr="00FB3B22" w:rsidRDefault="00FB3B22" w:rsidP="00FB3B22">
      <w:pPr>
        <w:ind w:left="-567" w:right="-483"/>
        <w:jc w:val="center"/>
        <w:rPr>
          <w:b/>
          <w:bCs/>
          <w:sz w:val="28"/>
        </w:rPr>
      </w:pPr>
    </w:p>
    <w:p w:rsidR="00FB3B22" w:rsidRPr="00FB3B22" w:rsidRDefault="00FB3B22" w:rsidP="00FB3B22">
      <w:pPr>
        <w:ind w:left="-567" w:right="-483"/>
        <w:jc w:val="center"/>
        <w:rPr>
          <w:b/>
          <w:bCs/>
          <w:sz w:val="28"/>
        </w:rPr>
      </w:pPr>
    </w:p>
    <w:p w:rsidR="00FB3B22" w:rsidRPr="00FB3B22" w:rsidRDefault="00FB3B22" w:rsidP="00FB3B22">
      <w:pPr>
        <w:ind w:left="-567" w:right="-483"/>
        <w:rPr>
          <w:b/>
          <w:bCs/>
          <w:sz w:val="28"/>
        </w:rPr>
      </w:pPr>
      <w:r w:rsidRPr="00FB3B22">
        <w:rPr>
          <w:b/>
          <w:bCs/>
          <w:sz w:val="28"/>
        </w:rPr>
        <w:t>Кафедра____________________________________________________________</w:t>
      </w:r>
    </w:p>
    <w:p w:rsidR="00FB3B22" w:rsidRPr="00FB3B22" w:rsidRDefault="00FB3B22" w:rsidP="00FB3B22">
      <w:pPr>
        <w:ind w:left="-567" w:right="-483"/>
        <w:jc w:val="center"/>
      </w:pPr>
      <w:r w:rsidRPr="00FB3B22">
        <w:t>(название кафедры)</w:t>
      </w:r>
    </w:p>
    <w:p w:rsidR="00FB3B22" w:rsidRPr="00FB3B22" w:rsidRDefault="00FB3B22" w:rsidP="00FB3B22">
      <w:pPr>
        <w:ind w:left="-567" w:right="-483"/>
        <w:jc w:val="center"/>
      </w:pPr>
    </w:p>
    <w:p w:rsidR="00FB3B22" w:rsidRPr="00FB3B22" w:rsidRDefault="00FB3B22" w:rsidP="00FB3B22">
      <w:pPr>
        <w:ind w:left="-567" w:right="-483"/>
      </w:pPr>
    </w:p>
    <w:p w:rsidR="00FB3B22" w:rsidRPr="00FB3B22" w:rsidRDefault="00FB3B22" w:rsidP="00FB3B22">
      <w:pPr>
        <w:pBdr>
          <w:bottom w:val="single" w:sz="12" w:space="1" w:color="auto"/>
        </w:pBdr>
        <w:ind w:left="-567" w:right="-483"/>
      </w:pPr>
    </w:p>
    <w:p w:rsidR="00FB3B22" w:rsidRPr="00FB3B22" w:rsidRDefault="00FB3B22" w:rsidP="00FB3B22">
      <w:pPr>
        <w:ind w:left="-567" w:right="-483"/>
        <w:jc w:val="center"/>
      </w:pPr>
      <w:r w:rsidRPr="00FB3B22">
        <w:t>(фамилия, имя, отчество студента)</w:t>
      </w:r>
    </w:p>
    <w:p w:rsidR="00FB3B22" w:rsidRPr="00FB3B22" w:rsidRDefault="00FB3B22" w:rsidP="00FB3B22">
      <w:pPr>
        <w:ind w:left="-567" w:right="-483"/>
      </w:pPr>
    </w:p>
    <w:p w:rsidR="00FB3B22" w:rsidRPr="00FB3B22" w:rsidRDefault="00FB3B22" w:rsidP="00FB3B22">
      <w:pPr>
        <w:ind w:left="-567" w:right="-483"/>
      </w:pPr>
    </w:p>
    <w:p w:rsidR="00FB3B22" w:rsidRPr="00FB3B22" w:rsidRDefault="00FB3B22" w:rsidP="00FB3B22">
      <w:pPr>
        <w:ind w:left="-567" w:right="-483"/>
      </w:pPr>
    </w:p>
    <w:p w:rsidR="00FB3B22" w:rsidRPr="00FB3B22" w:rsidRDefault="00FB3B22" w:rsidP="00FB3B22">
      <w:pPr>
        <w:ind w:left="-567" w:right="-483"/>
      </w:pPr>
    </w:p>
    <w:p w:rsidR="00FB3B22" w:rsidRPr="00FB3B22" w:rsidRDefault="00FB3B22" w:rsidP="00FB3B22">
      <w:pPr>
        <w:keepNext/>
        <w:spacing w:before="240" w:after="60"/>
        <w:ind w:left="-567" w:right="-483"/>
        <w:outlineLvl w:val="0"/>
        <w:rPr>
          <w:b/>
          <w:kern w:val="32"/>
          <w:sz w:val="32"/>
          <w:szCs w:val="32"/>
        </w:rPr>
      </w:pPr>
      <w:r w:rsidRPr="00FB3B22">
        <w:rPr>
          <w:b/>
          <w:kern w:val="32"/>
          <w:sz w:val="28"/>
          <w:szCs w:val="28"/>
        </w:rPr>
        <w:t>Название</w:t>
      </w:r>
      <w:r w:rsidRPr="00FB3B22">
        <w:rPr>
          <w:b/>
          <w:kern w:val="32"/>
          <w:sz w:val="32"/>
          <w:szCs w:val="32"/>
        </w:rPr>
        <w:t xml:space="preserve"> работы:</w:t>
      </w:r>
    </w:p>
    <w:p w:rsidR="00FB3B22" w:rsidRPr="00FB3B22" w:rsidRDefault="00FB3B22" w:rsidP="00FB3B22">
      <w:pPr>
        <w:ind w:left="-567" w:right="-483"/>
        <w:rPr>
          <w:b/>
          <w:bCs/>
        </w:rPr>
      </w:pPr>
      <w:r w:rsidRPr="00FB3B22">
        <w:rPr>
          <w:b/>
          <w:bCs/>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FB3B22" w:rsidRPr="00FB3B22" w:rsidRDefault="00FB3B22" w:rsidP="00FB3B22">
      <w:pPr>
        <w:ind w:left="-567" w:right="-483"/>
        <w:rPr>
          <w:b/>
          <w:bCs/>
        </w:rPr>
      </w:pPr>
      <w:r w:rsidRPr="00FB3B22">
        <w:rPr>
          <w:b/>
          <w:bCs/>
        </w:rPr>
        <w:t>_______________________________________________________________________________________________</w:t>
      </w:r>
    </w:p>
    <w:p w:rsidR="00FB3B22" w:rsidRPr="00FB3B22" w:rsidRDefault="00FB3B22" w:rsidP="00FB3B22">
      <w:pPr>
        <w:ind w:left="-567" w:right="-483"/>
      </w:pPr>
    </w:p>
    <w:p w:rsidR="00FB3B22" w:rsidRPr="00FB3B22" w:rsidRDefault="00FB3B22" w:rsidP="00FB3B22">
      <w:pPr>
        <w:ind w:left="-567" w:right="-483"/>
      </w:pPr>
    </w:p>
    <w:p w:rsidR="00FB3B22" w:rsidRPr="00FB3B22" w:rsidRDefault="00FB3B22" w:rsidP="00FB3B22">
      <w:pPr>
        <w:ind w:left="-567" w:right="-483"/>
      </w:pPr>
    </w:p>
    <w:p w:rsidR="00FB3B22" w:rsidRPr="00FB3B22" w:rsidRDefault="00FB3B22" w:rsidP="00FB3B22">
      <w:pPr>
        <w:ind w:left="-567" w:right="-483"/>
      </w:pPr>
    </w:p>
    <w:p w:rsidR="00FB3B22" w:rsidRPr="00FB3B22" w:rsidRDefault="00FB3B22" w:rsidP="00FB3B22">
      <w:pPr>
        <w:ind w:left="-567" w:right="-483"/>
      </w:pPr>
    </w:p>
    <w:p w:rsidR="00FB3B22" w:rsidRPr="00FB3B22" w:rsidRDefault="00FB3B22" w:rsidP="00FB3B22">
      <w:pPr>
        <w:ind w:left="-567" w:right="-483"/>
        <w:rPr>
          <w:b/>
          <w:bCs/>
          <w:sz w:val="28"/>
        </w:rPr>
      </w:pPr>
      <w:r w:rsidRPr="00FB3B22">
        <w:rPr>
          <w:b/>
          <w:bCs/>
          <w:sz w:val="28"/>
        </w:rPr>
        <w:t xml:space="preserve">Научный руководитель:  </w:t>
      </w:r>
    </w:p>
    <w:p w:rsidR="00FB3B22" w:rsidRPr="00FB3B22" w:rsidRDefault="00FB3B22" w:rsidP="00FB3B22">
      <w:pPr>
        <w:ind w:left="-567" w:right="-483"/>
        <w:rPr>
          <w:b/>
          <w:bCs/>
          <w:sz w:val="28"/>
        </w:rPr>
      </w:pPr>
    </w:p>
    <w:p w:rsidR="00FB3B22" w:rsidRPr="00FB3B22" w:rsidRDefault="00FB3B22" w:rsidP="00FB3B22">
      <w:pPr>
        <w:ind w:left="-567" w:right="-483"/>
        <w:rPr>
          <w:b/>
          <w:bCs/>
          <w:sz w:val="28"/>
        </w:rPr>
      </w:pPr>
      <w:r w:rsidRPr="00FB3B22">
        <w:rPr>
          <w:b/>
          <w:bCs/>
          <w:sz w:val="28"/>
        </w:rPr>
        <w:t>___________________________________________________________________</w:t>
      </w:r>
    </w:p>
    <w:p w:rsidR="00FB3B22" w:rsidRPr="00FB3B22" w:rsidRDefault="00FB3B22" w:rsidP="00FB3B22">
      <w:pPr>
        <w:ind w:left="-567" w:right="-483"/>
        <w:jc w:val="center"/>
      </w:pPr>
      <w:r w:rsidRPr="00FB3B22">
        <w:t>(звание, фамилия, имя, отчество, роспись)</w:t>
      </w:r>
    </w:p>
    <w:p w:rsidR="00FB3B22" w:rsidRPr="00FB3B22" w:rsidRDefault="00FB3B22" w:rsidP="00FB3B22">
      <w:pPr>
        <w:ind w:left="-567" w:right="-483"/>
        <w:jc w:val="center"/>
      </w:pPr>
    </w:p>
    <w:p w:rsidR="00FB3B22" w:rsidRPr="00FB3B22" w:rsidRDefault="00FB3B22" w:rsidP="00FB3B22">
      <w:pPr>
        <w:ind w:left="-567" w:right="-483"/>
        <w:jc w:val="center"/>
      </w:pPr>
    </w:p>
    <w:p w:rsidR="00FB3B22" w:rsidRPr="00FB3B22" w:rsidRDefault="00FB3B22" w:rsidP="00FB3B22">
      <w:pPr>
        <w:ind w:left="-567" w:right="-483"/>
        <w:jc w:val="center"/>
      </w:pPr>
    </w:p>
    <w:p w:rsidR="00FB3B22" w:rsidRPr="00FB3B22" w:rsidRDefault="00FB3B22" w:rsidP="00FB3B22">
      <w:pPr>
        <w:ind w:left="-567" w:right="-483"/>
        <w:jc w:val="center"/>
      </w:pPr>
    </w:p>
    <w:p w:rsidR="00FB3B22" w:rsidRPr="00FB3B22" w:rsidRDefault="00FB3B22" w:rsidP="00FB3B22">
      <w:pPr>
        <w:ind w:left="-567" w:right="-483"/>
        <w:jc w:val="center"/>
      </w:pPr>
    </w:p>
    <w:p w:rsidR="00FB3B22" w:rsidRPr="00FB3B22" w:rsidRDefault="00FB3B22" w:rsidP="00FB3B22">
      <w:pPr>
        <w:ind w:left="-567" w:right="-483"/>
        <w:jc w:val="center"/>
      </w:pPr>
    </w:p>
    <w:p w:rsidR="00FB3B22" w:rsidRPr="00FB3B22" w:rsidRDefault="00FB3B22" w:rsidP="00FB3B22">
      <w:pPr>
        <w:ind w:left="-567" w:right="-483"/>
      </w:pPr>
    </w:p>
    <w:p w:rsidR="00FB3B22" w:rsidRPr="00FB3B22" w:rsidRDefault="00FB3B22" w:rsidP="00FB3B22">
      <w:pPr>
        <w:ind w:left="-567" w:right="-483"/>
        <w:jc w:val="center"/>
      </w:pPr>
    </w:p>
    <w:p w:rsidR="00FB3B22" w:rsidRPr="00FB3B22" w:rsidRDefault="00FB3B22" w:rsidP="00FB3B22">
      <w:pPr>
        <w:ind w:left="-567" w:right="-483"/>
        <w:jc w:val="center"/>
      </w:pPr>
    </w:p>
    <w:p w:rsidR="00FB3B22" w:rsidRPr="00FB3B22" w:rsidRDefault="00FB3B22" w:rsidP="00FB3B22">
      <w:pPr>
        <w:ind w:left="-567" w:right="-483"/>
        <w:jc w:val="center"/>
      </w:pPr>
    </w:p>
    <w:p w:rsidR="00FB3B22" w:rsidRPr="00FB3B22" w:rsidRDefault="00FB3B22" w:rsidP="00FB3B22">
      <w:pPr>
        <w:ind w:left="-567" w:right="-483"/>
        <w:jc w:val="center"/>
      </w:pPr>
    </w:p>
    <w:p w:rsidR="00FB3B22" w:rsidRPr="00FB3B22" w:rsidRDefault="00FB3B22" w:rsidP="00FB3B22">
      <w:pPr>
        <w:ind w:right="-483"/>
      </w:pPr>
    </w:p>
    <w:p w:rsidR="00FB3B22" w:rsidRPr="00FB3B22" w:rsidRDefault="00FB3B22" w:rsidP="00FB3B22">
      <w:pPr>
        <w:keepNext/>
        <w:spacing w:before="240" w:after="60"/>
        <w:ind w:left="-567" w:right="-483"/>
        <w:jc w:val="center"/>
        <w:outlineLvl w:val="0"/>
        <w:rPr>
          <w:b/>
          <w:kern w:val="32"/>
          <w:sz w:val="24"/>
          <w:szCs w:val="24"/>
        </w:rPr>
      </w:pPr>
      <w:r w:rsidRPr="00FB3B22">
        <w:rPr>
          <w:b/>
          <w:kern w:val="32"/>
          <w:sz w:val="24"/>
          <w:szCs w:val="24"/>
        </w:rPr>
        <w:t>Новосибирск – 2015год</w:t>
      </w:r>
    </w:p>
    <w:p w:rsidR="00FB3B22" w:rsidRPr="00FB3B22" w:rsidRDefault="00FB3B22" w:rsidP="00FB3B22">
      <w:pPr>
        <w:spacing w:line="360" w:lineRule="auto"/>
        <w:rPr>
          <w:sz w:val="28"/>
          <w:szCs w:val="28"/>
        </w:rPr>
      </w:pPr>
    </w:p>
    <w:sdt>
      <w:sdtPr>
        <w:rPr>
          <w:rFonts w:ascii="Times New Roman" w:eastAsia="Times New Roman" w:hAnsi="Times New Roman" w:cs="Times New Roman"/>
          <w:b w:val="0"/>
          <w:color w:val="auto"/>
        </w:rPr>
        <w:id w:val="107397638"/>
        <w:docPartObj>
          <w:docPartGallery w:val="Table of Contents"/>
          <w:docPartUnique/>
        </w:docPartObj>
      </w:sdtPr>
      <w:sdtContent>
        <w:p w:rsidR="004E082F" w:rsidRDefault="004E082F">
          <w:pPr>
            <w:pStyle w:val="ac"/>
            <w:rPr>
              <w:color w:val="auto"/>
            </w:rPr>
          </w:pPr>
          <w:r w:rsidRPr="00BE6177">
            <w:rPr>
              <w:color w:val="auto"/>
            </w:rPr>
            <w:t>Оглавление</w:t>
          </w:r>
        </w:p>
        <w:p w:rsidR="00BE6177" w:rsidRPr="00BE6177" w:rsidRDefault="00BE6177" w:rsidP="00BE6177"/>
        <w:p w:rsidR="004E082F" w:rsidRPr="004E082F" w:rsidRDefault="004E082F" w:rsidP="00BE6177">
          <w:pPr>
            <w:pStyle w:val="11"/>
          </w:pPr>
          <w:r w:rsidRPr="004E082F">
            <w:t>Введение</w:t>
          </w:r>
          <w:r w:rsidRPr="004E082F">
            <w:ptab w:relativeTo="margin" w:alignment="right" w:leader="dot"/>
          </w:r>
          <w:r w:rsidR="00315E8D">
            <w:t>4</w:t>
          </w:r>
        </w:p>
        <w:p w:rsidR="004E082F" w:rsidRPr="004E082F" w:rsidRDefault="004E082F" w:rsidP="00BE6177">
          <w:pPr>
            <w:pStyle w:val="22"/>
          </w:pPr>
          <w:r w:rsidRPr="004E082F">
            <w:t>Глава 1.</w:t>
          </w:r>
          <w:r w:rsidRPr="004E082F">
            <w:rPr>
              <w:rFonts w:eastAsia="Calibri"/>
            </w:rPr>
            <w:t xml:space="preserve"> Современное состояние исследования </w:t>
          </w:r>
          <w:r w:rsidRPr="004E082F">
            <w:t>испарительной конвекции в горизонтальном слое жидкости частично открытом в движущийся поток газа</w:t>
          </w:r>
          <w:r w:rsidRPr="004E082F">
            <w:rPr>
              <w:rFonts w:eastAsia="Calibri"/>
            </w:rPr>
            <w:t>. Обзор литературы</w:t>
          </w:r>
          <w:r w:rsidRPr="004E082F">
            <w:ptab w:relativeTo="margin" w:alignment="right" w:leader="dot"/>
          </w:r>
          <w:r w:rsidR="00315E8D">
            <w:t>8</w:t>
          </w:r>
        </w:p>
        <w:p w:rsidR="004E082F" w:rsidRDefault="004E082F" w:rsidP="00BE6177">
          <w:pPr>
            <w:pStyle w:val="31"/>
            <w:ind w:left="0"/>
          </w:pPr>
          <w:r w:rsidRPr="004E082F">
            <w:t>Глава 2.</w:t>
          </w:r>
          <w:r w:rsidRPr="004E082F">
            <w:rPr>
              <w:rFonts w:eastAsia="Calibri"/>
            </w:rPr>
            <w:t xml:space="preserve"> Описание экспериментального стенда и методик проведения измерений</w:t>
          </w:r>
          <w:r w:rsidRPr="004E082F">
            <w:ptab w:relativeTo="margin" w:alignment="right" w:leader="dot"/>
          </w:r>
          <w:r w:rsidR="00315E8D">
            <w:t>18</w:t>
          </w:r>
        </w:p>
        <w:p w:rsidR="004E082F" w:rsidRDefault="004E082F" w:rsidP="00BE6177">
          <w:pPr>
            <w:spacing w:line="360" w:lineRule="auto"/>
            <w:ind w:left="227"/>
            <w:jc w:val="both"/>
            <w:rPr>
              <w:sz w:val="28"/>
              <w:szCs w:val="28"/>
            </w:rPr>
          </w:pPr>
          <w:r w:rsidRPr="004E082F">
            <w:rPr>
              <w:sz w:val="28"/>
              <w:szCs w:val="28"/>
            </w:rPr>
            <w:t>2.1 Описание экспериментального стенда</w:t>
          </w:r>
          <w:r w:rsidRPr="004E082F">
            <w:rPr>
              <w:sz w:val="28"/>
              <w:szCs w:val="28"/>
            </w:rPr>
            <w:ptab w:relativeTo="margin" w:alignment="right" w:leader="dot"/>
          </w:r>
          <w:r w:rsidR="00315E8D">
            <w:rPr>
              <w:sz w:val="28"/>
              <w:szCs w:val="28"/>
            </w:rPr>
            <w:t>18</w:t>
          </w:r>
        </w:p>
        <w:p w:rsidR="004E082F" w:rsidRDefault="004E082F" w:rsidP="00BE6177">
          <w:pPr>
            <w:spacing w:line="360" w:lineRule="auto"/>
            <w:ind w:left="454"/>
            <w:jc w:val="both"/>
            <w:rPr>
              <w:sz w:val="28"/>
              <w:szCs w:val="28"/>
            </w:rPr>
          </w:pPr>
          <w:r w:rsidRPr="004E082F">
            <w:rPr>
              <w:sz w:val="28"/>
              <w:szCs w:val="28"/>
            </w:rPr>
            <w:t>2.1.1 Рабочий участок</w:t>
          </w:r>
          <w:r w:rsidRPr="004E082F">
            <w:rPr>
              <w:sz w:val="28"/>
              <w:szCs w:val="28"/>
            </w:rPr>
            <w:ptab w:relativeTo="margin" w:alignment="right" w:leader="dot"/>
          </w:r>
          <w:r w:rsidR="00315E8D">
            <w:rPr>
              <w:sz w:val="28"/>
              <w:szCs w:val="28"/>
            </w:rPr>
            <w:t>20</w:t>
          </w:r>
        </w:p>
        <w:p w:rsidR="004E082F" w:rsidRDefault="004E082F" w:rsidP="00BE6177">
          <w:pPr>
            <w:spacing w:line="360" w:lineRule="auto"/>
            <w:ind w:left="227"/>
            <w:jc w:val="both"/>
            <w:rPr>
              <w:sz w:val="28"/>
              <w:szCs w:val="28"/>
            </w:rPr>
          </w:pPr>
          <w:r w:rsidRPr="004E082F">
            <w:rPr>
              <w:sz w:val="28"/>
              <w:szCs w:val="28"/>
            </w:rPr>
            <w:t>2.2 Оптические системы</w:t>
          </w:r>
          <w:r w:rsidRPr="004E082F">
            <w:rPr>
              <w:sz w:val="28"/>
              <w:szCs w:val="28"/>
            </w:rPr>
            <w:ptab w:relativeTo="margin" w:alignment="right" w:leader="dot"/>
          </w:r>
          <w:r w:rsidR="00315E8D">
            <w:rPr>
              <w:sz w:val="28"/>
              <w:szCs w:val="28"/>
            </w:rPr>
            <w:t>22</w:t>
          </w:r>
        </w:p>
        <w:p w:rsidR="004E082F" w:rsidRDefault="004E082F" w:rsidP="00BE6177">
          <w:pPr>
            <w:spacing w:line="360" w:lineRule="auto"/>
            <w:ind w:left="454"/>
            <w:jc w:val="both"/>
            <w:rPr>
              <w:sz w:val="28"/>
              <w:szCs w:val="28"/>
            </w:rPr>
          </w:pPr>
          <w:r w:rsidRPr="004E082F">
            <w:rPr>
              <w:sz w:val="28"/>
              <w:szCs w:val="28"/>
            </w:rPr>
            <w:t>2.2.1 Шлирен метод</w:t>
          </w:r>
          <w:r w:rsidRPr="004E082F">
            <w:rPr>
              <w:sz w:val="28"/>
              <w:szCs w:val="28"/>
            </w:rPr>
            <w:ptab w:relativeTo="margin" w:alignment="right" w:leader="dot"/>
          </w:r>
          <w:r w:rsidR="00315E8D">
            <w:rPr>
              <w:sz w:val="28"/>
              <w:szCs w:val="28"/>
            </w:rPr>
            <w:t>22</w:t>
          </w:r>
        </w:p>
        <w:p w:rsidR="004E082F" w:rsidRDefault="004E082F" w:rsidP="00BE6177">
          <w:pPr>
            <w:spacing w:line="360" w:lineRule="auto"/>
            <w:ind w:left="454"/>
            <w:jc w:val="both"/>
            <w:rPr>
              <w:sz w:val="28"/>
              <w:szCs w:val="28"/>
            </w:rPr>
          </w:pPr>
          <w:r w:rsidRPr="004E082F">
            <w:rPr>
              <w:sz w:val="28"/>
              <w:szCs w:val="28"/>
            </w:rPr>
            <w:t>2.2.2 Система цифровой трассерной визуализации</w:t>
          </w:r>
          <w:r w:rsidRPr="004E082F">
            <w:rPr>
              <w:sz w:val="28"/>
              <w:szCs w:val="28"/>
            </w:rPr>
            <w:ptab w:relativeTo="margin" w:alignment="right" w:leader="dot"/>
          </w:r>
          <w:r w:rsidR="00315E8D">
            <w:rPr>
              <w:sz w:val="28"/>
              <w:szCs w:val="28"/>
            </w:rPr>
            <w:t>23</w:t>
          </w:r>
        </w:p>
        <w:p w:rsidR="004E082F" w:rsidRDefault="00BE6177" w:rsidP="00BE6177">
          <w:pPr>
            <w:spacing w:line="360" w:lineRule="auto"/>
            <w:ind w:left="227"/>
            <w:jc w:val="both"/>
            <w:rPr>
              <w:sz w:val="28"/>
              <w:szCs w:val="28"/>
            </w:rPr>
          </w:pPr>
          <w:r w:rsidRPr="00BE6177">
            <w:rPr>
              <w:sz w:val="28"/>
              <w:szCs w:val="28"/>
            </w:rPr>
            <w:t>2.3 Методики проведения эксперимента по исследованию испарительной конвекции в горизонтальном слое жидкости, испаряющемся под действием потока инертного газа</w:t>
          </w:r>
          <w:r w:rsidRPr="004E082F">
            <w:rPr>
              <w:sz w:val="28"/>
              <w:szCs w:val="28"/>
            </w:rPr>
            <w:ptab w:relativeTo="margin" w:alignment="right" w:leader="dot"/>
          </w:r>
          <w:r w:rsidR="00315E8D">
            <w:rPr>
              <w:sz w:val="28"/>
              <w:szCs w:val="28"/>
            </w:rPr>
            <w:t>24</w:t>
          </w:r>
        </w:p>
        <w:p w:rsidR="00BE6177" w:rsidRDefault="00BE6177" w:rsidP="00BE6177">
          <w:pPr>
            <w:spacing w:line="360" w:lineRule="auto"/>
            <w:ind w:left="454"/>
            <w:jc w:val="both"/>
            <w:rPr>
              <w:sz w:val="28"/>
              <w:szCs w:val="28"/>
            </w:rPr>
          </w:pPr>
          <w:r>
            <w:rPr>
              <w:sz w:val="28"/>
              <w:szCs w:val="28"/>
            </w:rPr>
            <w:t xml:space="preserve">2.3.1 </w:t>
          </w:r>
          <w:r w:rsidRPr="00BE6177">
            <w:rPr>
              <w:sz w:val="28"/>
              <w:szCs w:val="28"/>
            </w:rPr>
            <w:t>Контроль положения уровня межфазной границе раздела жидкости и газа</w:t>
          </w:r>
          <w:r w:rsidRPr="004E082F">
            <w:rPr>
              <w:sz w:val="28"/>
              <w:szCs w:val="28"/>
            </w:rPr>
            <w:ptab w:relativeTo="margin" w:alignment="right" w:leader="dot"/>
          </w:r>
          <w:r w:rsidR="00315E8D">
            <w:rPr>
              <w:sz w:val="28"/>
              <w:szCs w:val="28"/>
            </w:rPr>
            <w:t>24</w:t>
          </w:r>
        </w:p>
        <w:p w:rsidR="00BE6177" w:rsidRDefault="00BE6177" w:rsidP="00BE6177">
          <w:pPr>
            <w:spacing w:line="360" w:lineRule="auto"/>
            <w:ind w:left="454"/>
            <w:jc w:val="both"/>
            <w:rPr>
              <w:sz w:val="28"/>
              <w:szCs w:val="28"/>
            </w:rPr>
          </w:pPr>
          <w:r w:rsidRPr="00BE6177">
            <w:rPr>
              <w:sz w:val="28"/>
              <w:szCs w:val="28"/>
            </w:rPr>
            <w:t>2.3.2 Построение поля скоростей в горизонтальном слое жидкости, испаряющемся под действием потока газа</w:t>
          </w:r>
          <w:r w:rsidRPr="00BE6177">
            <w:rPr>
              <w:sz w:val="28"/>
              <w:szCs w:val="28"/>
            </w:rPr>
            <w:ptab w:relativeTo="margin" w:alignment="right" w:leader="dot"/>
          </w:r>
          <w:r w:rsidR="00315E8D">
            <w:rPr>
              <w:sz w:val="28"/>
              <w:szCs w:val="28"/>
            </w:rPr>
            <w:t>25</w:t>
          </w:r>
        </w:p>
        <w:p w:rsidR="00BE6177" w:rsidRDefault="00BE6177" w:rsidP="00BE6177">
          <w:pPr>
            <w:spacing w:line="360" w:lineRule="auto"/>
            <w:ind w:left="454"/>
            <w:jc w:val="both"/>
            <w:rPr>
              <w:sz w:val="28"/>
              <w:szCs w:val="28"/>
            </w:rPr>
          </w:pPr>
          <w:r w:rsidRPr="00BE6177">
            <w:rPr>
              <w:sz w:val="28"/>
              <w:szCs w:val="28"/>
            </w:rPr>
            <w:t>2.3.3 Измерение средней скорости испарения</w:t>
          </w:r>
          <w:r w:rsidRPr="00BE6177">
            <w:rPr>
              <w:sz w:val="28"/>
              <w:szCs w:val="28"/>
            </w:rPr>
            <w:ptab w:relativeTo="margin" w:alignment="right" w:leader="dot"/>
          </w:r>
          <w:r w:rsidR="00315E8D">
            <w:rPr>
              <w:sz w:val="28"/>
              <w:szCs w:val="28"/>
            </w:rPr>
            <w:t>26</w:t>
          </w:r>
        </w:p>
        <w:p w:rsidR="00BE6177" w:rsidRDefault="00BE6177" w:rsidP="00BE6177">
          <w:pPr>
            <w:spacing w:line="360" w:lineRule="auto"/>
            <w:ind w:left="227"/>
            <w:jc w:val="both"/>
            <w:rPr>
              <w:sz w:val="28"/>
              <w:szCs w:val="28"/>
            </w:rPr>
          </w:pPr>
          <w:r w:rsidRPr="00BE6177">
            <w:rPr>
              <w:sz w:val="28"/>
              <w:szCs w:val="28"/>
            </w:rPr>
            <w:t>2.4 Калибровка и анализ погрешностей измерения</w:t>
          </w:r>
          <w:r w:rsidRPr="00BE6177">
            <w:rPr>
              <w:sz w:val="28"/>
              <w:szCs w:val="28"/>
            </w:rPr>
            <w:ptab w:relativeTo="margin" w:alignment="right" w:leader="dot"/>
          </w:r>
          <w:r w:rsidR="00315E8D">
            <w:rPr>
              <w:sz w:val="28"/>
              <w:szCs w:val="28"/>
            </w:rPr>
            <w:t>28</w:t>
          </w:r>
        </w:p>
        <w:p w:rsidR="00BE6177" w:rsidRDefault="00BE6177" w:rsidP="00BE6177">
          <w:pPr>
            <w:spacing w:line="360" w:lineRule="auto"/>
            <w:ind w:left="454"/>
            <w:jc w:val="both"/>
            <w:rPr>
              <w:sz w:val="28"/>
              <w:szCs w:val="28"/>
            </w:rPr>
          </w:pPr>
          <w:r>
            <w:rPr>
              <w:sz w:val="28"/>
              <w:szCs w:val="28"/>
            </w:rPr>
            <w:t xml:space="preserve">2.4.1 </w:t>
          </w:r>
          <w:r w:rsidRPr="00BE6177">
            <w:rPr>
              <w:sz w:val="28"/>
              <w:szCs w:val="28"/>
            </w:rPr>
            <w:t>Юстировка термисторов и термопар</w:t>
          </w:r>
          <w:r w:rsidRPr="00BE6177">
            <w:rPr>
              <w:sz w:val="28"/>
              <w:szCs w:val="28"/>
            </w:rPr>
            <w:ptab w:relativeTo="margin" w:alignment="right" w:leader="dot"/>
          </w:r>
          <w:r w:rsidR="00315E8D">
            <w:rPr>
              <w:sz w:val="28"/>
              <w:szCs w:val="28"/>
            </w:rPr>
            <w:t>28</w:t>
          </w:r>
        </w:p>
        <w:p w:rsidR="00BE6177" w:rsidRPr="00BE6177" w:rsidRDefault="00BE6177" w:rsidP="00BE6177">
          <w:pPr>
            <w:spacing w:line="360" w:lineRule="auto"/>
            <w:ind w:left="454"/>
            <w:jc w:val="both"/>
            <w:rPr>
              <w:sz w:val="28"/>
              <w:szCs w:val="28"/>
            </w:rPr>
          </w:pPr>
          <w:r w:rsidRPr="00BE6177">
            <w:rPr>
              <w:sz w:val="28"/>
              <w:szCs w:val="28"/>
            </w:rPr>
            <w:t>2.4.</w:t>
          </w:r>
          <w:r w:rsidR="00315E8D">
            <w:rPr>
              <w:sz w:val="28"/>
              <w:szCs w:val="28"/>
            </w:rPr>
            <w:t>2</w:t>
          </w:r>
          <w:r w:rsidRPr="00BE6177">
            <w:rPr>
              <w:sz w:val="28"/>
              <w:szCs w:val="28"/>
            </w:rPr>
            <w:t xml:space="preserve"> Оценка погрешности массовой скорости испарения измеренной первым методом</w:t>
          </w:r>
          <w:r w:rsidRPr="00BE6177">
            <w:rPr>
              <w:sz w:val="28"/>
              <w:szCs w:val="28"/>
            </w:rPr>
            <w:ptab w:relativeTo="margin" w:alignment="right" w:leader="dot"/>
          </w:r>
          <w:r w:rsidR="00315E8D">
            <w:rPr>
              <w:sz w:val="28"/>
              <w:szCs w:val="28"/>
            </w:rPr>
            <w:t>29</w:t>
          </w:r>
        </w:p>
        <w:p w:rsidR="00BE6177" w:rsidRPr="00BE6177" w:rsidRDefault="00BE6177" w:rsidP="00BE6177">
          <w:pPr>
            <w:spacing w:line="360" w:lineRule="auto"/>
            <w:ind w:left="454"/>
            <w:jc w:val="both"/>
            <w:rPr>
              <w:sz w:val="28"/>
              <w:szCs w:val="28"/>
            </w:rPr>
          </w:pPr>
          <w:r w:rsidRPr="00BE6177">
            <w:rPr>
              <w:sz w:val="28"/>
              <w:szCs w:val="28"/>
            </w:rPr>
            <w:t>2.4.3 Оценка погрешности массовой скорости испарения измеренной вторым методом</w:t>
          </w:r>
          <w:r w:rsidRPr="004E082F">
            <w:rPr>
              <w:sz w:val="28"/>
              <w:szCs w:val="28"/>
            </w:rPr>
            <w:ptab w:relativeTo="margin" w:alignment="right" w:leader="dot"/>
          </w:r>
          <w:r w:rsidRPr="004E082F">
            <w:rPr>
              <w:sz w:val="28"/>
              <w:szCs w:val="28"/>
            </w:rPr>
            <w:t>3</w:t>
          </w:r>
          <w:r w:rsidR="00315E8D">
            <w:rPr>
              <w:sz w:val="28"/>
              <w:szCs w:val="28"/>
            </w:rPr>
            <w:t>0</w:t>
          </w:r>
        </w:p>
        <w:p w:rsidR="004E082F" w:rsidRDefault="00BE6177" w:rsidP="00BE6177">
          <w:pPr>
            <w:pStyle w:val="11"/>
          </w:pPr>
          <w:r w:rsidRPr="00BE6177">
            <w:t>Глава 3. Анализ результатов экспериментальных исследований динамики испарения и визуализации конвективных течений в горизонтальном слое жидкости, испаряющемся под действием потока газа</w:t>
          </w:r>
          <w:r w:rsidR="004E082F" w:rsidRPr="00BE6177">
            <w:ptab w:relativeTo="margin" w:alignment="right" w:leader="dot"/>
          </w:r>
          <w:r w:rsidR="00315E8D">
            <w:t>33</w:t>
          </w:r>
        </w:p>
        <w:p w:rsidR="00BE6177" w:rsidRPr="00BE6177" w:rsidRDefault="00BE6177" w:rsidP="00BE6177">
          <w:pPr>
            <w:spacing w:line="360" w:lineRule="auto"/>
            <w:ind w:left="227"/>
            <w:jc w:val="both"/>
            <w:rPr>
              <w:sz w:val="28"/>
            </w:rPr>
          </w:pPr>
          <w:r w:rsidRPr="00BE6177">
            <w:rPr>
              <w:sz w:val="28"/>
            </w:rPr>
            <w:lastRenderedPageBreak/>
            <w:t>3.1</w:t>
          </w:r>
          <w:r>
            <w:rPr>
              <w:sz w:val="28"/>
            </w:rPr>
            <w:t xml:space="preserve"> </w:t>
          </w:r>
          <w:r w:rsidRPr="00BE6177">
            <w:rPr>
              <w:sz w:val="28"/>
            </w:rPr>
            <w:t xml:space="preserve">Исследование зависимости </w:t>
          </w:r>
          <w:r w:rsidRPr="00BE6177">
            <w:rPr>
              <w:sz w:val="28"/>
              <w:szCs w:val="28"/>
            </w:rPr>
            <w:t xml:space="preserve">массовой скорости испарения от температуры при постоянной средней скорости потока газа </w:t>
          </w:r>
          <w:r w:rsidRPr="00BE6177">
            <w:rPr>
              <w:sz w:val="28"/>
              <w:szCs w:val="28"/>
            </w:rPr>
            <w:ptab w:relativeTo="margin" w:alignment="right" w:leader="dot"/>
          </w:r>
          <w:r w:rsidRPr="00BE6177">
            <w:rPr>
              <w:sz w:val="28"/>
              <w:szCs w:val="28"/>
            </w:rPr>
            <w:t>3</w:t>
          </w:r>
          <w:r w:rsidR="00315E8D">
            <w:rPr>
              <w:sz w:val="28"/>
              <w:szCs w:val="28"/>
            </w:rPr>
            <w:t>3</w:t>
          </w:r>
        </w:p>
        <w:p w:rsidR="00BE6177" w:rsidRPr="00BE6177" w:rsidRDefault="00BE6177" w:rsidP="00BE6177">
          <w:pPr>
            <w:spacing w:line="360" w:lineRule="auto"/>
            <w:ind w:left="227"/>
            <w:jc w:val="both"/>
            <w:rPr>
              <w:sz w:val="28"/>
            </w:rPr>
          </w:pPr>
          <w:r w:rsidRPr="00BE6177">
            <w:rPr>
              <w:sz w:val="28"/>
            </w:rPr>
            <w:t xml:space="preserve">3.2 </w:t>
          </w:r>
          <w:r w:rsidRPr="00BE6177">
            <w:rPr>
              <w:sz w:val="28"/>
              <w:szCs w:val="28"/>
            </w:rPr>
            <w:t xml:space="preserve">Исследование зависимости массовой скорости испарения от средней скорости потока газа при одинаковой температуре жидкости и газа </w:t>
          </w:r>
          <w:r w:rsidRPr="00BE6177">
            <w:rPr>
              <w:sz w:val="28"/>
              <w:szCs w:val="28"/>
            </w:rPr>
            <w:ptab w:relativeTo="margin" w:alignment="right" w:leader="dot"/>
          </w:r>
          <w:r w:rsidRPr="00BE6177">
            <w:rPr>
              <w:sz w:val="28"/>
              <w:szCs w:val="28"/>
            </w:rPr>
            <w:t>3</w:t>
          </w:r>
          <w:r w:rsidR="00315E8D">
            <w:rPr>
              <w:sz w:val="28"/>
              <w:szCs w:val="28"/>
            </w:rPr>
            <w:t>5</w:t>
          </w:r>
        </w:p>
        <w:p w:rsidR="00BE6177" w:rsidRDefault="00BE6177" w:rsidP="00BE6177">
          <w:pPr>
            <w:spacing w:line="360" w:lineRule="auto"/>
            <w:ind w:left="227"/>
            <w:jc w:val="both"/>
            <w:rPr>
              <w:sz w:val="28"/>
              <w:szCs w:val="28"/>
            </w:rPr>
          </w:pPr>
          <w:r>
            <w:rPr>
              <w:sz w:val="28"/>
            </w:rPr>
            <w:t xml:space="preserve">3.3 </w:t>
          </w:r>
          <w:r w:rsidRPr="00BE6177">
            <w:rPr>
              <w:sz w:val="28"/>
              <w:szCs w:val="28"/>
            </w:rPr>
            <w:t>Визуализация вихревых структур в горизонтальном слое жидкости испаряющегося под действием потока газа</w:t>
          </w:r>
          <w:r w:rsidRPr="004E082F">
            <w:rPr>
              <w:sz w:val="28"/>
              <w:szCs w:val="28"/>
            </w:rPr>
            <w:t xml:space="preserve"> </w:t>
          </w:r>
          <w:r w:rsidRPr="004E082F">
            <w:rPr>
              <w:sz w:val="28"/>
              <w:szCs w:val="28"/>
            </w:rPr>
            <w:ptab w:relativeTo="margin" w:alignment="right" w:leader="dot"/>
          </w:r>
          <w:r w:rsidRPr="004E082F">
            <w:rPr>
              <w:sz w:val="28"/>
              <w:szCs w:val="28"/>
            </w:rPr>
            <w:t>3</w:t>
          </w:r>
          <w:r w:rsidR="00315E8D">
            <w:rPr>
              <w:sz w:val="28"/>
              <w:szCs w:val="28"/>
            </w:rPr>
            <w:t>8</w:t>
          </w:r>
        </w:p>
        <w:p w:rsidR="00BE6177" w:rsidRPr="00BE6177" w:rsidRDefault="00BE6177" w:rsidP="00BE6177">
          <w:pPr>
            <w:spacing w:line="360" w:lineRule="auto"/>
            <w:jc w:val="both"/>
            <w:rPr>
              <w:sz w:val="28"/>
              <w:szCs w:val="28"/>
            </w:rPr>
          </w:pPr>
          <w:r w:rsidRPr="00BE6177">
            <w:rPr>
              <w:rFonts w:eastAsia="Calibri"/>
              <w:sz w:val="28"/>
              <w:szCs w:val="28"/>
            </w:rPr>
            <w:t>Заключение</w:t>
          </w:r>
          <w:r w:rsidRPr="00BE6177">
            <w:rPr>
              <w:sz w:val="28"/>
              <w:szCs w:val="28"/>
            </w:rPr>
            <w:ptab w:relativeTo="margin" w:alignment="right" w:leader="dot"/>
          </w:r>
          <w:r w:rsidR="00315E8D">
            <w:rPr>
              <w:sz w:val="28"/>
              <w:szCs w:val="28"/>
            </w:rPr>
            <w:t>40</w:t>
          </w:r>
        </w:p>
        <w:p w:rsidR="00BE6177" w:rsidRDefault="00BE6177" w:rsidP="00BE6177">
          <w:pPr>
            <w:spacing w:line="360" w:lineRule="auto"/>
            <w:jc w:val="both"/>
            <w:rPr>
              <w:sz w:val="28"/>
              <w:szCs w:val="28"/>
            </w:rPr>
          </w:pPr>
          <w:r w:rsidRPr="00BE6177">
            <w:rPr>
              <w:sz w:val="28"/>
              <w:szCs w:val="28"/>
            </w:rPr>
            <w:t>Приложение 1</w:t>
          </w:r>
          <w:r>
            <w:rPr>
              <w:sz w:val="28"/>
              <w:szCs w:val="28"/>
            </w:rPr>
            <w:t>.</w:t>
          </w:r>
          <w:r w:rsidRPr="00BE6177">
            <w:rPr>
              <w:sz w:val="28"/>
              <w:szCs w:val="28"/>
            </w:rPr>
            <w:t xml:space="preserve">  Свойства рабочей жидкости и газа</w:t>
          </w:r>
          <w:r w:rsidRPr="00BE6177">
            <w:rPr>
              <w:sz w:val="28"/>
              <w:szCs w:val="28"/>
            </w:rPr>
            <w:ptab w:relativeTo="margin" w:alignment="right" w:leader="dot"/>
          </w:r>
          <w:r w:rsidR="00315E8D">
            <w:rPr>
              <w:sz w:val="28"/>
              <w:szCs w:val="28"/>
            </w:rPr>
            <w:t>41</w:t>
          </w:r>
        </w:p>
        <w:p w:rsidR="00BE6177" w:rsidRPr="00BE6177" w:rsidRDefault="00BE6177" w:rsidP="00BE6177">
          <w:pPr>
            <w:pStyle w:val="1"/>
            <w:ind w:firstLine="0"/>
            <w:jc w:val="both"/>
            <w:rPr>
              <w:b w:val="0"/>
            </w:rPr>
          </w:pPr>
          <w:r w:rsidRPr="00BE6177">
            <w:rPr>
              <w:b w:val="0"/>
            </w:rPr>
            <w:t>Список литературы</w:t>
          </w:r>
          <w:r w:rsidRPr="00BE6177">
            <w:rPr>
              <w:b w:val="0"/>
            </w:rPr>
            <w:ptab w:relativeTo="margin" w:alignment="right" w:leader="dot"/>
          </w:r>
          <w:r w:rsidR="00315E8D">
            <w:rPr>
              <w:b w:val="0"/>
            </w:rPr>
            <w:t>42</w:t>
          </w:r>
        </w:p>
        <w:p w:rsidR="00BE6177" w:rsidRPr="00BE6177" w:rsidRDefault="00BE6177" w:rsidP="00BE6177">
          <w:pPr>
            <w:spacing w:line="360" w:lineRule="auto"/>
            <w:jc w:val="both"/>
            <w:rPr>
              <w:rFonts w:eastAsia="Calibri"/>
              <w:b/>
              <w:sz w:val="28"/>
              <w:szCs w:val="28"/>
            </w:rPr>
          </w:pPr>
        </w:p>
        <w:p w:rsidR="00BE6177" w:rsidRPr="00BE6177" w:rsidRDefault="00BE6177" w:rsidP="00BE6177">
          <w:pPr>
            <w:spacing w:line="360" w:lineRule="auto"/>
            <w:ind w:left="227"/>
            <w:jc w:val="both"/>
            <w:rPr>
              <w:sz w:val="28"/>
            </w:rPr>
          </w:pPr>
        </w:p>
        <w:p w:rsidR="00BE6177" w:rsidRDefault="00BA2858" w:rsidP="00BE6177">
          <w:pPr>
            <w:pStyle w:val="22"/>
          </w:pPr>
          <w:sdt>
            <w:sdtPr>
              <w:id w:val="93059040"/>
              <w:temporary/>
            </w:sdtPr>
            <w:sdtContent/>
          </w:sdt>
        </w:p>
        <w:p w:rsidR="004E082F" w:rsidRDefault="00BA2858" w:rsidP="004E082F">
          <w:pPr>
            <w:pStyle w:val="31"/>
          </w:pPr>
        </w:p>
      </w:sdtContent>
    </w:sdt>
    <w:p w:rsidR="00FB3B22" w:rsidRDefault="00FB3B22" w:rsidP="00FB3B22">
      <w:pPr>
        <w:spacing w:line="360" w:lineRule="auto"/>
        <w:jc w:val="both"/>
        <w:rPr>
          <w:sz w:val="28"/>
        </w:rPr>
      </w:pPr>
    </w:p>
    <w:p w:rsidR="00FB3B22" w:rsidRDefault="00FB3B22" w:rsidP="00FB3B22">
      <w:pPr>
        <w:spacing w:line="360" w:lineRule="auto"/>
        <w:jc w:val="both"/>
        <w:rPr>
          <w:sz w:val="28"/>
        </w:rPr>
      </w:pPr>
    </w:p>
    <w:p w:rsidR="00FB3B22" w:rsidRDefault="00FB3B22" w:rsidP="00FB3B22">
      <w:pPr>
        <w:spacing w:line="360" w:lineRule="auto"/>
        <w:jc w:val="both"/>
        <w:rPr>
          <w:sz w:val="28"/>
        </w:rPr>
      </w:pPr>
    </w:p>
    <w:p w:rsidR="00FB3B22" w:rsidRDefault="00FB3B22" w:rsidP="00FB3B22">
      <w:pPr>
        <w:spacing w:line="360" w:lineRule="auto"/>
        <w:jc w:val="both"/>
        <w:rPr>
          <w:sz w:val="28"/>
        </w:rPr>
      </w:pPr>
    </w:p>
    <w:p w:rsidR="00FB3B22" w:rsidRDefault="00FB3B22" w:rsidP="00FB3B22">
      <w:pPr>
        <w:spacing w:line="360" w:lineRule="auto"/>
        <w:jc w:val="both"/>
        <w:rPr>
          <w:sz w:val="28"/>
        </w:rPr>
      </w:pPr>
    </w:p>
    <w:p w:rsidR="00FB3B22" w:rsidRDefault="00FB3B22" w:rsidP="00FB3B22">
      <w:pPr>
        <w:spacing w:line="360" w:lineRule="auto"/>
        <w:jc w:val="both"/>
        <w:rPr>
          <w:sz w:val="28"/>
        </w:rPr>
      </w:pPr>
    </w:p>
    <w:p w:rsidR="00FB3B22" w:rsidRDefault="00FB3B22" w:rsidP="00FB3B22">
      <w:pPr>
        <w:spacing w:line="360" w:lineRule="auto"/>
        <w:jc w:val="both"/>
        <w:rPr>
          <w:sz w:val="28"/>
        </w:rPr>
      </w:pPr>
    </w:p>
    <w:p w:rsidR="00FB3B22" w:rsidRDefault="00FB3B22" w:rsidP="00FB3B22">
      <w:pPr>
        <w:spacing w:line="360" w:lineRule="auto"/>
        <w:jc w:val="both"/>
        <w:rPr>
          <w:sz w:val="28"/>
        </w:rPr>
      </w:pPr>
    </w:p>
    <w:p w:rsidR="00FB3B22" w:rsidRDefault="00FB3B22" w:rsidP="00FB3B22">
      <w:pPr>
        <w:spacing w:line="360" w:lineRule="auto"/>
        <w:jc w:val="both"/>
        <w:rPr>
          <w:sz w:val="28"/>
        </w:rPr>
      </w:pPr>
    </w:p>
    <w:p w:rsidR="00FB3B22" w:rsidRDefault="00FB3B22" w:rsidP="00FB3B22">
      <w:pPr>
        <w:spacing w:line="360" w:lineRule="auto"/>
        <w:jc w:val="both"/>
        <w:rPr>
          <w:sz w:val="28"/>
        </w:rPr>
      </w:pPr>
    </w:p>
    <w:p w:rsidR="00FB3B22" w:rsidRDefault="00FB3B22" w:rsidP="00FB3B22">
      <w:pPr>
        <w:spacing w:line="360" w:lineRule="auto"/>
        <w:jc w:val="both"/>
        <w:rPr>
          <w:sz w:val="28"/>
        </w:rPr>
      </w:pPr>
    </w:p>
    <w:p w:rsidR="00FB3B22" w:rsidRDefault="00FB3B22" w:rsidP="00FB3B22">
      <w:pPr>
        <w:spacing w:line="360" w:lineRule="auto"/>
        <w:jc w:val="both"/>
        <w:rPr>
          <w:sz w:val="28"/>
        </w:rPr>
      </w:pPr>
    </w:p>
    <w:p w:rsidR="00FB3B22" w:rsidRDefault="00FB3B22" w:rsidP="00FB3B22">
      <w:pPr>
        <w:spacing w:line="360" w:lineRule="auto"/>
        <w:jc w:val="both"/>
        <w:rPr>
          <w:sz w:val="28"/>
        </w:rPr>
      </w:pPr>
    </w:p>
    <w:p w:rsidR="00FB3B22" w:rsidRDefault="00FB3B22" w:rsidP="00FB3B22">
      <w:pPr>
        <w:spacing w:line="360" w:lineRule="auto"/>
        <w:jc w:val="both"/>
        <w:rPr>
          <w:sz w:val="28"/>
        </w:rPr>
      </w:pPr>
    </w:p>
    <w:p w:rsidR="00FB3B22" w:rsidRDefault="00FB3B22" w:rsidP="00FB3B22">
      <w:pPr>
        <w:spacing w:line="360" w:lineRule="auto"/>
        <w:jc w:val="both"/>
        <w:rPr>
          <w:sz w:val="28"/>
        </w:rPr>
      </w:pPr>
    </w:p>
    <w:p w:rsidR="00FB3B22" w:rsidRDefault="00FB3B22" w:rsidP="00FB3B22">
      <w:pPr>
        <w:spacing w:line="360" w:lineRule="auto"/>
        <w:jc w:val="both"/>
        <w:rPr>
          <w:sz w:val="28"/>
        </w:rPr>
      </w:pPr>
    </w:p>
    <w:p w:rsidR="004E082F" w:rsidRDefault="004E082F" w:rsidP="00FB3B22">
      <w:pPr>
        <w:spacing w:line="360" w:lineRule="auto"/>
        <w:jc w:val="both"/>
        <w:rPr>
          <w:sz w:val="28"/>
        </w:rPr>
      </w:pPr>
    </w:p>
    <w:p w:rsidR="00FB3B22" w:rsidRPr="00FB3B22" w:rsidRDefault="00FB3B22" w:rsidP="00FB3B22">
      <w:pPr>
        <w:spacing w:line="360" w:lineRule="auto"/>
        <w:ind w:firstLine="708"/>
        <w:jc w:val="both"/>
        <w:rPr>
          <w:rFonts w:eastAsia="Calibri"/>
          <w:b/>
          <w:sz w:val="28"/>
          <w:szCs w:val="28"/>
          <w:lang w:eastAsia="en-US"/>
        </w:rPr>
      </w:pPr>
      <w:r w:rsidRPr="00FB3B22">
        <w:rPr>
          <w:rFonts w:eastAsia="Calibri"/>
          <w:b/>
          <w:sz w:val="28"/>
          <w:szCs w:val="28"/>
          <w:lang w:eastAsia="en-US"/>
        </w:rPr>
        <w:lastRenderedPageBreak/>
        <w:t>Введение</w:t>
      </w:r>
    </w:p>
    <w:p w:rsidR="00FB3B22" w:rsidRPr="00FB3B22" w:rsidRDefault="00FB3B22" w:rsidP="00FB3B22">
      <w:pPr>
        <w:spacing w:line="360" w:lineRule="auto"/>
        <w:jc w:val="both"/>
        <w:rPr>
          <w:rFonts w:eastAsia="Calibri"/>
          <w:sz w:val="28"/>
          <w:szCs w:val="28"/>
          <w:lang w:eastAsia="en-US"/>
        </w:rPr>
      </w:pPr>
    </w:p>
    <w:p w:rsidR="00FB3B22" w:rsidRPr="00FB3B22" w:rsidRDefault="00FB3B22" w:rsidP="00FB3B22">
      <w:pPr>
        <w:spacing w:line="360" w:lineRule="auto"/>
        <w:ind w:firstLine="709"/>
        <w:jc w:val="both"/>
        <w:rPr>
          <w:sz w:val="24"/>
          <w:szCs w:val="24"/>
          <w:lang w:eastAsia="en-US"/>
        </w:rPr>
      </w:pPr>
      <w:r w:rsidRPr="00FB3B22">
        <w:rPr>
          <w:sz w:val="28"/>
          <w:szCs w:val="28"/>
          <w:lang w:eastAsia="en-US"/>
        </w:rPr>
        <w:t xml:space="preserve">На сегодняшний день проблема энергосбережения становится все более актуальной во всех отраслях производства. Вместе с тем ставится задача о повышении надежности и эффективности работы энергетических объектов. В настоящие время процессы тепломассопереноса вещества являются одним из главных разделов современной науки. Поскольку имеют большое практическое применение в промышленной энергетике, в реактивной и ракетной технике, где высота и скорость полета аппарата зависит от данных процессов, а также в атомной энергетике при расчете и конструировании ядерных реакторов. В большинстве случаях эффективность промышленного оборудования определяется интенсивностью процессов тепломассопереноса в двухфазных потоках. Интенсивный тепломассоперенос достигается за счет использования процессов с фазовым превращением, таких как испарение и конденсация.  </w:t>
      </w:r>
      <w:r w:rsidRPr="00BA2858">
        <w:rPr>
          <w:sz w:val="28"/>
          <w:szCs w:val="28"/>
          <w:highlight w:val="yellow"/>
          <w:lang w:eastAsia="en-US"/>
        </w:rPr>
        <w:t>В свою очередь</w:t>
      </w:r>
      <w:r w:rsidRPr="00FB3B22">
        <w:rPr>
          <w:sz w:val="28"/>
          <w:szCs w:val="28"/>
          <w:lang w:eastAsia="en-US"/>
        </w:rPr>
        <w:t xml:space="preserve"> интенсивность тепломассопереноса в двухфазных системах определяется взаимодействием конвекции и испарения. От этого существенно зависит эффективность таких аппаратов как контурные тепловые трубы, пленочные испарители,  двухфазные системы охлаждения и другие системы.  Характер конвекции в жидкости может полностью определяться внешними воздействиями на свободную поверхность, а именно  потоком  газа или пара. В частности, подобная задача существует при выращивании кристаллов по методу </w:t>
      </w:r>
      <w:proofErr w:type="spellStart"/>
      <w:r w:rsidRPr="00FB3B22">
        <w:rPr>
          <w:sz w:val="28"/>
          <w:szCs w:val="28"/>
          <w:lang w:eastAsia="en-US"/>
        </w:rPr>
        <w:t>Чохральского</w:t>
      </w:r>
      <w:proofErr w:type="spellEnd"/>
      <w:r w:rsidRPr="00FB3B22">
        <w:rPr>
          <w:sz w:val="28"/>
          <w:szCs w:val="28"/>
          <w:lang w:eastAsia="en-US"/>
        </w:rPr>
        <w:t>. Свободная поверхность расплавленного вещества обдувается потоком газа для удаления примесей. В этом случае газ может вызывать дополнительные конвективные течения в расплаве, которые могут оказать существенное влияние структуру кристалла. Также существует интерес к задачам исследования  испарения с локальных поверхностей, например, при обдуве капли потоком газа или при сушке пористых материалов, где жидкость испаряется в ограниченной</w:t>
      </w:r>
      <w:r w:rsidRPr="00FB3B22">
        <w:rPr>
          <w:sz w:val="24"/>
          <w:szCs w:val="24"/>
          <w:lang w:eastAsia="en-US"/>
        </w:rPr>
        <w:t xml:space="preserve"> </w:t>
      </w:r>
      <w:r w:rsidRPr="00FB3B22">
        <w:rPr>
          <w:sz w:val="28"/>
          <w:szCs w:val="28"/>
          <w:lang w:eastAsia="en-US"/>
        </w:rPr>
        <w:t>области под действием потока газа.</w:t>
      </w:r>
    </w:p>
    <w:p w:rsidR="00FB3B22" w:rsidRPr="00FB3B22" w:rsidRDefault="00FB3B22" w:rsidP="00FB3B22">
      <w:pPr>
        <w:autoSpaceDE w:val="0"/>
        <w:autoSpaceDN w:val="0"/>
        <w:adjustRightInd w:val="0"/>
        <w:spacing w:line="360" w:lineRule="auto"/>
        <w:ind w:firstLine="709"/>
        <w:jc w:val="both"/>
        <w:rPr>
          <w:b/>
          <w:sz w:val="28"/>
          <w:szCs w:val="28"/>
          <w:lang w:eastAsia="en-US"/>
        </w:rPr>
      </w:pPr>
      <w:r w:rsidRPr="00FB3B22">
        <w:rPr>
          <w:sz w:val="28"/>
          <w:szCs w:val="28"/>
          <w:lang w:eastAsia="en-US"/>
        </w:rPr>
        <w:lastRenderedPageBreak/>
        <w:t xml:space="preserve">Таким образам, исследование конвективных течений в жидкости со </w:t>
      </w:r>
      <w:r w:rsidRPr="00FB3B22">
        <w:rPr>
          <w:color w:val="000000" w:themeColor="text1"/>
          <w:sz w:val="28"/>
          <w:szCs w:val="28"/>
          <w:lang w:eastAsia="en-US"/>
        </w:rPr>
        <w:t>свободно испаряющейся поверхностью в двухслойных системах является актуальной задачей. Так как на сегодняшний день весьма перспективной считается</w:t>
      </w:r>
      <w:r w:rsidRPr="00FB3B22">
        <w:rPr>
          <w:rFonts w:eastAsiaTheme="minorHAnsi"/>
          <w:color w:val="000000" w:themeColor="text1"/>
          <w:sz w:val="28"/>
          <w:szCs w:val="28"/>
          <w:lang w:eastAsia="en-US"/>
        </w:rPr>
        <w:t xml:space="preserve"> двухфазная система охлаждения, в которой тонкий слой жидкости движется в плоском мини - или микро - канале </w:t>
      </w:r>
      <w:r w:rsidRPr="00FB3B22">
        <w:rPr>
          <w:color w:val="000000" w:themeColor="text1"/>
          <w:sz w:val="28"/>
          <w:szCs w:val="28"/>
          <w:lang w:eastAsia="en-US"/>
        </w:rPr>
        <w:t>под действием</w:t>
      </w:r>
      <w:r w:rsidRPr="00FB3B22">
        <w:rPr>
          <w:rFonts w:eastAsiaTheme="minorHAnsi"/>
          <w:color w:val="000000" w:themeColor="text1"/>
          <w:sz w:val="28"/>
          <w:szCs w:val="28"/>
          <w:lang w:eastAsia="en-US"/>
        </w:rPr>
        <w:t xml:space="preserve"> потоком газа. В подобной системе не</w:t>
      </w:r>
      <w:r w:rsidRPr="00FB3B22">
        <w:rPr>
          <w:color w:val="000000" w:themeColor="text1"/>
          <w:sz w:val="28"/>
          <w:szCs w:val="28"/>
          <w:lang w:eastAsia="en-US"/>
        </w:rPr>
        <w:t>посредственное влияние</w:t>
      </w:r>
      <w:r w:rsidRPr="00FB3B22">
        <w:rPr>
          <w:sz w:val="28"/>
          <w:szCs w:val="28"/>
          <w:lang w:eastAsia="en-US"/>
        </w:rPr>
        <w:t xml:space="preserve"> на тепломассообмен</w:t>
      </w:r>
      <w:r w:rsidRPr="00FB3B22">
        <w:rPr>
          <w:rFonts w:eastAsiaTheme="minorHAnsi"/>
          <w:sz w:val="28"/>
          <w:szCs w:val="28"/>
          <w:lang w:eastAsia="en-US"/>
        </w:rPr>
        <w:t xml:space="preserve"> оказывает взаимосвязь между испарением и конвекцией в слое жидкости. </w:t>
      </w:r>
    </w:p>
    <w:p w:rsidR="00FB3B22" w:rsidRPr="00FB3B22" w:rsidRDefault="00FB3B22" w:rsidP="00FB3B22">
      <w:pPr>
        <w:spacing w:line="360" w:lineRule="auto"/>
        <w:ind w:firstLine="709"/>
        <w:jc w:val="both"/>
        <w:rPr>
          <w:sz w:val="28"/>
          <w:szCs w:val="28"/>
          <w:lang w:eastAsia="en-US"/>
        </w:rPr>
      </w:pPr>
      <w:r w:rsidRPr="00FB3B22">
        <w:rPr>
          <w:sz w:val="28"/>
          <w:szCs w:val="28"/>
          <w:lang w:eastAsia="en-US"/>
        </w:rPr>
        <w:t xml:space="preserve">Данная дипломная работа проводится в рамках подготовки к Космическому эксперименту “ИКМОС”, который посвящен исследованию конвективных течений в слое жидкости, возникающих из-за интенсивного испарения под действием потока газа. Схема экспериментального контура представлена на Рис 1. </w:t>
      </w:r>
    </w:p>
    <w:p w:rsidR="00FB3B22" w:rsidRPr="00FB3B22" w:rsidRDefault="00FB3B22" w:rsidP="00FB3B22">
      <w:pPr>
        <w:autoSpaceDE w:val="0"/>
        <w:autoSpaceDN w:val="0"/>
        <w:adjustRightInd w:val="0"/>
        <w:spacing w:line="360" w:lineRule="auto"/>
        <w:jc w:val="center"/>
        <w:rPr>
          <w:sz w:val="28"/>
          <w:szCs w:val="28"/>
          <w:lang w:eastAsia="en-US"/>
        </w:rPr>
      </w:pPr>
      <w:r w:rsidRPr="00FB3B22">
        <w:rPr>
          <w:sz w:val="24"/>
          <w:szCs w:val="24"/>
          <w:lang w:eastAsia="en-US"/>
        </w:rPr>
        <w:object w:dxaOrig="14839" w:dyaOrig="5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188.25pt" o:ole="">
            <v:imagedata r:id="rId8" o:title=""/>
          </v:shape>
          <o:OLEObject Type="Embed" ProgID="Visio.Drawing.11" ShapeID="_x0000_i1026" DrawAspect="Content" ObjectID="_1572357844" r:id="rId9"/>
        </w:object>
      </w:r>
      <w:r w:rsidRPr="00FB3B22">
        <w:rPr>
          <w:sz w:val="24"/>
          <w:szCs w:val="24"/>
          <w:lang w:eastAsia="en-US"/>
        </w:rPr>
        <w:t xml:space="preserve"> </w:t>
      </w:r>
      <w:r w:rsidRPr="00FB3B22">
        <w:rPr>
          <w:sz w:val="28"/>
          <w:szCs w:val="28"/>
          <w:lang w:eastAsia="en-US"/>
        </w:rPr>
        <w:t>Рисунок 1. Схема закрытого контура космического эксперимента “ИКМОС”.</w:t>
      </w:r>
    </w:p>
    <w:p w:rsidR="00FB3B22" w:rsidRPr="00FB3B22" w:rsidRDefault="00FB3B22" w:rsidP="00FB3B22">
      <w:pPr>
        <w:spacing w:line="360" w:lineRule="auto"/>
        <w:ind w:firstLine="709"/>
        <w:jc w:val="both"/>
        <w:rPr>
          <w:sz w:val="28"/>
          <w:szCs w:val="28"/>
          <w:lang w:eastAsia="en-US"/>
        </w:rPr>
      </w:pPr>
      <w:r w:rsidRPr="00FB3B22">
        <w:rPr>
          <w:sz w:val="28"/>
          <w:szCs w:val="28"/>
          <w:lang w:eastAsia="en-US"/>
        </w:rPr>
        <w:t xml:space="preserve">Этот эксперимент является совместной работой  Европейского Космического Агентства и Роскосмоса на борту Международной Космической станции. В основном данный эксперимент посвящен изучению термокапиллярной конвекции. Термокапиллярная конвекция возникает из-за зависимости поверхностного напряжения от температуры, которая изменяется вдоль свободной границы жидкости. В земных условиях проявление термокапиллярной конвекции в основном </w:t>
      </w:r>
      <w:r w:rsidRPr="00FB3B22">
        <w:rPr>
          <w:sz w:val="28"/>
          <w:szCs w:val="28"/>
          <w:lang w:eastAsia="en-US"/>
        </w:rPr>
        <w:lastRenderedPageBreak/>
        <w:t>локализовано вблизи свободной поверхности. Тем не менее, в тонких слоях жидкости  термокапиллярная конвекция становится доминирующей формой конвективного течения. В космических системах, работающих в условиях микрогравитации термокапиллярный механизм течений становится одним из основных вследствие почти полного отсутствия массовых сил.</w:t>
      </w:r>
    </w:p>
    <w:p w:rsidR="00FB3B22" w:rsidRPr="00FB3B22" w:rsidRDefault="00FB3B22" w:rsidP="00FB3B22">
      <w:pPr>
        <w:spacing w:line="360" w:lineRule="auto"/>
        <w:ind w:firstLine="709"/>
        <w:jc w:val="both"/>
        <w:rPr>
          <w:rFonts w:eastAsia="Calibri"/>
          <w:b/>
          <w:sz w:val="28"/>
          <w:szCs w:val="28"/>
          <w:lang w:eastAsia="en-US"/>
        </w:rPr>
      </w:pPr>
      <w:r w:rsidRPr="00FB3B22">
        <w:rPr>
          <w:iCs/>
          <w:sz w:val="28"/>
          <w:szCs w:val="28"/>
          <w:lang w:eastAsia="en-US"/>
        </w:rPr>
        <w:t xml:space="preserve">Основная суть наземного эксперимента по исследованию </w:t>
      </w:r>
      <w:r w:rsidRPr="00FB3B22">
        <w:rPr>
          <w:rFonts w:eastAsia="Calibri"/>
          <w:sz w:val="28"/>
          <w:szCs w:val="28"/>
          <w:lang w:eastAsia="en-US"/>
        </w:rPr>
        <w:t>испарения с локальной поверхности горизонтального слоя жидкости под действием  потока газа, представлена на Рис. 2.</w:t>
      </w:r>
    </w:p>
    <w:p w:rsidR="00FB3B22" w:rsidRPr="00FB3B22" w:rsidRDefault="00FB3B22" w:rsidP="00FB3B22">
      <w:pPr>
        <w:spacing w:line="360" w:lineRule="auto"/>
        <w:jc w:val="both"/>
        <w:rPr>
          <w:rFonts w:eastAsiaTheme="minorHAnsi"/>
          <w:sz w:val="28"/>
          <w:szCs w:val="28"/>
          <w:lang w:eastAsia="en-US"/>
        </w:rPr>
      </w:pPr>
      <w:r w:rsidRPr="00FB3B22">
        <w:rPr>
          <w:rFonts w:eastAsiaTheme="minorHAnsi"/>
          <w:noProof/>
          <w:sz w:val="28"/>
          <w:szCs w:val="28"/>
        </w:rPr>
        <w:drawing>
          <wp:inline distT="0" distB="0" distL="0" distR="0">
            <wp:extent cx="5762625" cy="29813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2625" cy="2981325"/>
                    </a:xfrm>
                    <a:prstGeom prst="rect">
                      <a:avLst/>
                    </a:prstGeom>
                    <a:noFill/>
                    <a:ln>
                      <a:noFill/>
                    </a:ln>
                  </pic:spPr>
                </pic:pic>
              </a:graphicData>
            </a:graphic>
          </wp:inline>
        </w:drawing>
      </w:r>
    </w:p>
    <w:p w:rsidR="00FB3B22" w:rsidRPr="00FB3B22" w:rsidRDefault="00FB3B22" w:rsidP="00FB3B22">
      <w:pPr>
        <w:spacing w:line="360" w:lineRule="auto"/>
        <w:jc w:val="center"/>
        <w:rPr>
          <w:sz w:val="28"/>
          <w:szCs w:val="28"/>
          <w:lang w:eastAsia="en-US"/>
        </w:rPr>
      </w:pPr>
      <w:r w:rsidRPr="00FB3B22">
        <w:rPr>
          <w:sz w:val="28"/>
          <w:szCs w:val="28"/>
          <w:lang w:eastAsia="en-US"/>
        </w:rPr>
        <w:t>Рисунок 2. Концепция эксперимента.</w:t>
      </w:r>
    </w:p>
    <w:p w:rsidR="00FB3B22" w:rsidRPr="00FB3B22" w:rsidRDefault="00FB3B22" w:rsidP="00FB3B22">
      <w:pPr>
        <w:spacing w:line="360" w:lineRule="auto"/>
        <w:ind w:firstLine="709"/>
        <w:jc w:val="both"/>
        <w:rPr>
          <w:rFonts w:eastAsiaTheme="minorHAnsi"/>
          <w:sz w:val="28"/>
          <w:szCs w:val="28"/>
          <w:lang w:eastAsia="en-US"/>
        </w:rPr>
      </w:pPr>
      <w:r w:rsidRPr="00FB3B22">
        <w:rPr>
          <w:rFonts w:eastAsia="Calibri"/>
          <w:sz w:val="28"/>
          <w:szCs w:val="28"/>
          <w:lang w:eastAsia="en-US"/>
        </w:rPr>
        <w:t xml:space="preserve">Газ (воздух) попадает в газовый канал рабочего участка. </w:t>
      </w:r>
      <w:r w:rsidRPr="00FB3B22">
        <w:rPr>
          <w:rFonts w:eastAsiaTheme="minorHAnsi"/>
          <w:sz w:val="28"/>
          <w:szCs w:val="28"/>
          <w:lang w:eastAsia="en-US"/>
        </w:rPr>
        <w:t xml:space="preserve">Жидкостная камера представляет собой квадратный вырез, в котором установлена ячейка из оргстекла. Между жидкостной камерой и газовым каналом установлена металлическая пластина, которая имеет квадратный вырез по центру, где происходит соприкосновение жидкости и газа. Таким образом,  жидкость испаряется в движущийся газ в ограниченной области выреза пластины. Конвективные течения, которые образуются  в жидкостной камере в результате нагрева и потока газа, регистрируются с помощью </w:t>
      </w:r>
      <w:r w:rsidRPr="00FB3B22">
        <w:rPr>
          <w:rFonts w:eastAsiaTheme="minorHAnsi"/>
          <w:sz w:val="28"/>
          <w:szCs w:val="28"/>
          <w:lang w:val="en-US" w:eastAsia="en-US"/>
        </w:rPr>
        <w:t>PIV</w:t>
      </w:r>
      <w:r w:rsidRPr="00FB3B22">
        <w:rPr>
          <w:rFonts w:eastAsiaTheme="minorHAnsi"/>
          <w:sz w:val="28"/>
          <w:szCs w:val="28"/>
          <w:lang w:eastAsia="en-US"/>
        </w:rPr>
        <w:t xml:space="preserve"> метода. Граница раздела между жидкостью и газом поддерживается в </w:t>
      </w:r>
      <w:r w:rsidRPr="00FB3B22">
        <w:rPr>
          <w:rFonts w:eastAsiaTheme="minorHAnsi"/>
          <w:sz w:val="28"/>
          <w:szCs w:val="28"/>
          <w:lang w:eastAsia="en-US"/>
        </w:rPr>
        <w:lastRenderedPageBreak/>
        <w:t>плоском состоянии</w:t>
      </w:r>
      <w:r w:rsidRPr="00FB3B22">
        <w:rPr>
          <w:rFonts w:eastAsiaTheme="minorHAnsi"/>
          <w:color w:val="FF0000"/>
          <w:sz w:val="28"/>
          <w:szCs w:val="28"/>
          <w:lang w:eastAsia="en-US"/>
        </w:rPr>
        <w:t xml:space="preserve"> </w:t>
      </w:r>
      <w:r w:rsidRPr="00FB3B22">
        <w:rPr>
          <w:rFonts w:eastAsiaTheme="minorHAnsi"/>
          <w:color w:val="000000" w:themeColor="text1"/>
          <w:sz w:val="28"/>
          <w:szCs w:val="28"/>
          <w:lang w:eastAsia="en-US"/>
        </w:rPr>
        <w:t>при помощи Шлирен системы и шприцевого насоса.</w:t>
      </w:r>
      <w:r w:rsidRPr="00FB3B22">
        <w:rPr>
          <w:rFonts w:eastAsiaTheme="minorHAnsi"/>
          <w:sz w:val="28"/>
          <w:szCs w:val="28"/>
          <w:lang w:eastAsia="en-US"/>
        </w:rPr>
        <w:t xml:space="preserve"> Температуры жидкости и газа устанавливаются равными. </w:t>
      </w:r>
    </w:p>
    <w:p w:rsidR="00FB3B22" w:rsidRPr="00FB3B22" w:rsidRDefault="00FB3B22" w:rsidP="00FB3B22">
      <w:pPr>
        <w:spacing w:line="360" w:lineRule="auto"/>
        <w:ind w:firstLine="709"/>
        <w:jc w:val="both"/>
        <w:rPr>
          <w:rFonts w:eastAsiaTheme="minorHAnsi"/>
          <w:sz w:val="28"/>
          <w:szCs w:val="28"/>
          <w:lang w:eastAsia="en-US"/>
        </w:rPr>
      </w:pPr>
      <w:r w:rsidRPr="00FB3B22">
        <w:rPr>
          <w:rFonts w:eastAsiaTheme="minorHAnsi"/>
          <w:sz w:val="28"/>
          <w:szCs w:val="28"/>
          <w:lang w:eastAsia="en-US"/>
        </w:rPr>
        <w:t>Основными целями данной работы являются:</w:t>
      </w:r>
    </w:p>
    <w:p w:rsidR="00FB3B22" w:rsidRPr="00FB3B22" w:rsidRDefault="00FB3B22" w:rsidP="00FB3B22">
      <w:pPr>
        <w:numPr>
          <w:ilvl w:val="0"/>
          <w:numId w:val="1"/>
        </w:numPr>
        <w:spacing w:line="360" w:lineRule="auto"/>
        <w:jc w:val="both"/>
        <w:rPr>
          <w:rFonts w:eastAsiaTheme="minorHAnsi"/>
          <w:color w:val="000000" w:themeColor="text1"/>
          <w:sz w:val="28"/>
          <w:szCs w:val="28"/>
          <w:lang w:eastAsia="en-US"/>
        </w:rPr>
      </w:pPr>
      <w:r w:rsidRPr="00FB3B22">
        <w:rPr>
          <w:rFonts w:eastAsiaTheme="minorHAnsi"/>
          <w:iCs/>
          <w:color w:val="000000" w:themeColor="text1"/>
          <w:sz w:val="28"/>
          <w:szCs w:val="28"/>
          <w:lang w:eastAsia="en-US"/>
        </w:rPr>
        <w:t>Создание экспериментального стенда по исследованию испарительной конвекции в горизонтальном слое жидкости частично открытом в движущейся поток газа.</w:t>
      </w:r>
    </w:p>
    <w:p w:rsidR="00FB3B22" w:rsidRPr="00FB3B22" w:rsidRDefault="00FB3B22" w:rsidP="00FB3B22">
      <w:pPr>
        <w:numPr>
          <w:ilvl w:val="0"/>
          <w:numId w:val="1"/>
        </w:numPr>
        <w:spacing w:line="360" w:lineRule="auto"/>
        <w:jc w:val="both"/>
        <w:rPr>
          <w:rFonts w:eastAsiaTheme="minorHAnsi"/>
          <w:sz w:val="28"/>
          <w:szCs w:val="28"/>
          <w:lang w:eastAsia="en-US"/>
        </w:rPr>
      </w:pPr>
      <w:r w:rsidRPr="00FB3B22">
        <w:rPr>
          <w:rFonts w:eastAsiaTheme="minorHAnsi"/>
          <w:iCs/>
          <w:sz w:val="28"/>
          <w:szCs w:val="28"/>
          <w:lang w:eastAsia="en-US"/>
        </w:rPr>
        <w:t>Экспериментальное исследование двухслойных конвективных течений с учетом испарения на границе раздела.</w:t>
      </w:r>
    </w:p>
    <w:p w:rsidR="00FB3B22" w:rsidRPr="00FB3B22" w:rsidRDefault="00FB3B22" w:rsidP="00FB3B22">
      <w:pPr>
        <w:numPr>
          <w:ilvl w:val="0"/>
          <w:numId w:val="1"/>
        </w:numPr>
        <w:spacing w:line="360" w:lineRule="auto"/>
        <w:jc w:val="both"/>
        <w:rPr>
          <w:rFonts w:eastAsiaTheme="minorHAnsi"/>
          <w:sz w:val="28"/>
          <w:szCs w:val="28"/>
          <w:lang w:eastAsia="en-US"/>
        </w:rPr>
      </w:pPr>
      <w:r w:rsidRPr="00FB3B22">
        <w:rPr>
          <w:rFonts w:eastAsiaTheme="minorHAnsi"/>
          <w:iCs/>
          <w:sz w:val="28"/>
          <w:szCs w:val="28"/>
          <w:lang w:eastAsia="en-US"/>
        </w:rPr>
        <w:t xml:space="preserve">Измерение массовой скорости испарения в зависимости от режимных параметров. </w:t>
      </w:r>
    </w:p>
    <w:p w:rsidR="00FB3B22" w:rsidRPr="00FB3B22" w:rsidRDefault="00FB3B22" w:rsidP="00FB3B22">
      <w:pPr>
        <w:numPr>
          <w:ilvl w:val="0"/>
          <w:numId w:val="1"/>
        </w:numPr>
        <w:spacing w:line="360" w:lineRule="auto"/>
        <w:jc w:val="both"/>
        <w:rPr>
          <w:rFonts w:eastAsiaTheme="minorHAnsi"/>
          <w:sz w:val="28"/>
          <w:szCs w:val="28"/>
          <w:lang w:eastAsia="en-US"/>
        </w:rPr>
      </w:pPr>
      <w:r w:rsidRPr="00FB3B22">
        <w:rPr>
          <w:rFonts w:eastAsiaTheme="minorHAnsi"/>
          <w:iCs/>
          <w:sz w:val="28"/>
          <w:szCs w:val="28"/>
          <w:lang w:eastAsia="en-US"/>
        </w:rPr>
        <w:t xml:space="preserve">Изучение влияние структуры конвективных течений на интенсивность испарения. </w:t>
      </w:r>
    </w:p>
    <w:p w:rsidR="00FB3B22" w:rsidRPr="00FB3B22" w:rsidRDefault="00FB3B22" w:rsidP="00FB3B22">
      <w:pPr>
        <w:spacing w:line="360" w:lineRule="auto"/>
        <w:ind w:left="720"/>
        <w:jc w:val="both"/>
        <w:rPr>
          <w:rFonts w:eastAsiaTheme="minorHAnsi"/>
          <w:sz w:val="28"/>
          <w:szCs w:val="28"/>
          <w:lang w:eastAsia="en-US"/>
        </w:rPr>
      </w:pPr>
    </w:p>
    <w:p w:rsidR="00FB3B22" w:rsidRDefault="00FB3B22" w:rsidP="00FB3B22">
      <w:pPr>
        <w:spacing w:line="360" w:lineRule="auto"/>
        <w:jc w:val="both"/>
        <w:rPr>
          <w:sz w:val="28"/>
        </w:rPr>
      </w:pPr>
    </w:p>
    <w:p w:rsidR="008F390D" w:rsidRDefault="008F390D" w:rsidP="00FB3B22">
      <w:pPr>
        <w:spacing w:line="360" w:lineRule="auto"/>
        <w:jc w:val="both"/>
        <w:rPr>
          <w:sz w:val="28"/>
        </w:rPr>
      </w:pPr>
    </w:p>
    <w:p w:rsidR="008F390D" w:rsidRDefault="008F390D" w:rsidP="00FB3B22">
      <w:pPr>
        <w:spacing w:line="360" w:lineRule="auto"/>
        <w:jc w:val="both"/>
        <w:rPr>
          <w:sz w:val="28"/>
        </w:rPr>
      </w:pPr>
    </w:p>
    <w:p w:rsidR="008F390D" w:rsidRDefault="008F390D" w:rsidP="00FB3B22">
      <w:pPr>
        <w:spacing w:line="360" w:lineRule="auto"/>
        <w:jc w:val="both"/>
        <w:rPr>
          <w:sz w:val="28"/>
        </w:rPr>
      </w:pPr>
    </w:p>
    <w:p w:rsidR="008F390D" w:rsidRDefault="008F390D" w:rsidP="00FB3B22">
      <w:pPr>
        <w:spacing w:line="360" w:lineRule="auto"/>
        <w:jc w:val="both"/>
        <w:rPr>
          <w:sz w:val="28"/>
        </w:rPr>
      </w:pPr>
    </w:p>
    <w:p w:rsidR="008F390D" w:rsidRDefault="008F390D" w:rsidP="00FB3B22">
      <w:pPr>
        <w:spacing w:line="360" w:lineRule="auto"/>
        <w:jc w:val="both"/>
        <w:rPr>
          <w:sz w:val="28"/>
        </w:rPr>
      </w:pPr>
    </w:p>
    <w:p w:rsidR="008F390D" w:rsidRDefault="008F390D" w:rsidP="00FB3B22">
      <w:pPr>
        <w:spacing w:line="360" w:lineRule="auto"/>
        <w:jc w:val="both"/>
        <w:rPr>
          <w:sz w:val="28"/>
        </w:rPr>
      </w:pPr>
    </w:p>
    <w:p w:rsidR="008F390D" w:rsidRDefault="008F390D" w:rsidP="00FB3B22">
      <w:pPr>
        <w:spacing w:line="360" w:lineRule="auto"/>
        <w:jc w:val="both"/>
        <w:rPr>
          <w:sz w:val="28"/>
        </w:rPr>
      </w:pPr>
    </w:p>
    <w:p w:rsidR="008F390D" w:rsidRDefault="008F390D" w:rsidP="00FB3B22">
      <w:pPr>
        <w:spacing w:line="360" w:lineRule="auto"/>
        <w:jc w:val="both"/>
        <w:rPr>
          <w:sz w:val="28"/>
        </w:rPr>
      </w:pPr>
    </w:p>
    <w:p w:rsidR="008F390D" w:rsidRDefault="008F390D" w:rsidP="00FB3B22">
      <w:pPr>
        <w:spacing w:line="360" w:lineRule="auto"/>
        <w:jc w:val="both"/>
        <w:rPr>
          <w:sz w:val="28"/>
        </w:rPr>
      </w:pPr>
    </w:p>
    <w:p w:rsidR="008F390D" w:rsidRDefault="008F390D" w:rsidP="00FB3B22">
      <w:pPr>
        <w:spacing w:line="360" w:lineRule="auto"/>
        <w:jc w:val="both"/>
        <w:rPr>
          <w:sz w:val="28"/>
        </w:rPr>
      </w:pPr>
    </w:p>
    <w:p w:rsidR="008F390D" w:rsidRDefault="008F390D" w:rsidP="00FB3B22">
      <w:pPr>
        <w:spacing w:line="360" w:lineRule="auto"/>
        <w:jc w:val="both"/>
        <w:rPr>
          <w:sz w:val="28"/>
        </w:rPr>
      </w:pPr>
    </w:p>
    <w:p w:rsidR="008F390D" w:rsidRDefault="008F390D" w:rsidP="00FB3B22">
      <w:pPr>
        <w:spacing w:line="360" w:lineRule="auto"/>
        <w:jc w:val="both"/>
        <w:rPr>
          <w:sz w:val="28"/>
        </w:rPr>
      </w:pPr>
    </w:p>
    <w:p w:rsidR="008F390D" w:rsidRDefault="008F390D" w:rsidP="00FB3B22">
      <w:pPr>
        <w:spacing w:line="360" w:lineRule="auto"/>
        <w:jc w:val="both"/>
        <w:rPr>
          <w:sz w:val="28"/>
        </w:rPr>
      </w:pPr>
    </w:p>
    <w:p w:rsidR="008F390D" w:rsidRDefault="008F390D" w:rsidP="00FB3B22">
      <w:pPr>
        <w:spacing w:line="360" w:lineRule="auto"/>
        <w:jc w:val="both"/>
        <w:rPr>
          <w:sz w:val="28"/>
        </w:rPr>
      </w:pPr>
    </w:p>
    <w:p w:rsidR="008F390D" w:rsidRDefault="008F390D" w:rsidP="00FB3B22">
      <w:pPr>
        <w:spacing w:line="360" w:lineRule="auto"/>
        <w:jc w:val="both"/>
        <w:rPr>
          <w:sz w:val="28"/>
        </w:rPr>
      </w:pPr>
    </w:p>
    <w:p w:rsidR="008F390D" w:rsidRDefault="008F390D" w:rsidP="00FB3B22">
      <w:pPr>
        <w:spacing w:line="360" w:lineRule="auto"/>
        <w:jc w:val="both"/>
        <w:rPr>
          <w:sz w:val="28"/>
        </w:rPr>
      </w:pPr>
    </w:p>
    <w:p w:rsidR="008F390D" w:rsidRPr="008F390D" w:rsidRDefault="008F390D" w:rsidP="008F390D">
      <w:pPr>
        <w:autoSpaceDE w:val="0"/>
        <w:autoSpaceDN w:val="0"/>
        <w:adjustRightInd w:val="0"/>
        <w:spacing w:line="360" w:lineRule="auto"/>
        <w:jc w:val="both"/>
        <w:rPr>
          <w:rFonts w:eastAsiaTheme="minorHAnsi"/>
          <w:color w:val="000000"/>
          <w:sz w:val="28"/>
          <w:szCs w:val="28"/>
          <w:lang w:eastAsia="en-US"/>
        </w:rPr>
      </w:pPr>
      <w:r w:rsidRPr="008F390D">
        <w:rPr>
          <w:rFonts w:eastAsiaTheme="minorHAnsi"/>
          <w:b/>
          <w:color w:val="000000"/>
          <w:sz w:val="28"/>
          <w:szCs w:val="28"/>
          <w:lang w:eastAsia="en-US"/>
        </w:rPr>
        <w:lastRenderedPageBreak/>
        <w:t>Глава 1.</w:t>
      </w:r>
      <w:r w:rsidRPr="008F390D">
        <w:rPr>
          <w:rFonts w:eastAsia="Calibri"/>
          <w:b/>
          <w:color w:val="000000"/>
          <w:sz w:val="28"/>
          <w:szCs w:val="28"/>
          <w:lang w:eastAsia="en-US"/>
        </w:rPr>
        <w:t xml:space="preserve"> Современное состояние исследования </w:t>
      </w:r>
      <w:r w:rsidRPr="008F390D">
        <w:rPr>
          <w:rFonts w:eastAsiaTheme="minorHAnsi"/>
          <w:b/>
          <w:bCs/>
          <w:sz w:val="28"/>
          <w:szCs w:val="28"/>
          <w:lang w:eastAsia="en-US"/>
        </w:rPr>
        <w:t>испарительной конвекции в горизонтальном слое жидкости частично открытом в движущийся поток газа</w:t>
      </w:r>
      <w:r w:rsidRPr="008F390D">
        <w:rPr>
          <w:rFonts w:eastAsia="Calibri"/>
          <w:b/>
          <w:color w:val="000000"/>
          <w:sz w:val="28"/>
          <w:szCs w:val="28"/>
          <w:lang w:eastAsia="en-US"/>
        </w:rPr>
        <w:t>. Обзор литературы.</w:t>
      </w:r>
    </w:p>
    <w:p w:rsidR="008F390D" w:rsidRPr="008F390D" w:rsidRDefault="008F390D" w:rsidP="008F390D">
      <w:pPr>
        <w:spacing w:line="360" w:lineRule="auto"/>
        <w:jc w:val="both"/>
        <w:rPr>
          <w:rFonts w:eastAsiaTheme="minorHAnsi"/>
          <w:sz w:val="28"/>
          <w:szCs w:val="28"/>
          <w:lang w:eastAsia="en-US"/>
        </w:rPr>
      </w:pPr>
    </w:p>
    <w:p w:rsidR="008F390D" w:rsidRPr="008F390D" w:rsidRDefault="008F390D" w:rsidP="008F390D">
      <w:pPr>
        <w:spacing w:line="360" w:lineRule="auto"/>
        <w:ind w:firstLine="709"/>
        <w:jc w:val="both"/>
        <w:rPr>
          <w:sz w:val="28"/>
          <w:szCs w:val="28"/>
          <w:lang w:eastAsia="en-US"/>
        </w:rPr>
      </w:pPr>
      <w:r w:rsidRPr="008F390D">
        <w:rPr>
          <w:sz w:val="28"/>
          <w:szCs w:val="28"/>
          <w:lang w:eastAsia="en-US"/>
        </w:rPr>
        <w:t xml:space="preserve">В данной главе приведены наиболее важные результаты, полученные при теоретическом и экспериментальном изучении конвективных неустойчивостей в каналах разного размера и формы. Рассмотрены результаты исследований процесса тепломассообмена в нагреваемом слое жидкости, а также возникающие при этом поверхностные явления, вызванные термокапиллярным эффектом и термогравитационной силой.  </w:t>
      </w:r>
    </w:p>
    <w:p w:rsidR="008F390D" w:rsidRPr="008F390D" w:rsidRDefault="008F390D" w:rsidP="008F390D">
      <w:pPr>
        <w:spacing w:line="360" w:lineRule="auto"/>
        <w:ind w:firstLine="709"/>
        <w:jc w:val="both"/>
        <w:rPr>
          <w:rFonts w:eastAsiaTheme="minorHAnsi"/>
          <w:sz w:val="28"/>
          <w:szCs w:val="28"/>
          <w:lang w:eastAsia="en-US"/>
        </w:rPr>
      </w:pPr>
      <w:r w:rsidRPr="008F390D">
        <w:rPr>
          <w:sz w:val="28"/>
          <w:szCs w:val="28"/>
          <w:lang w:eastAsia="en-US"/>
        </w:rPr>
        <w:t xml:space="preserve">Испарение это процесс фазового перехода вещества из жидкого состояния в газообразное или парообразное состояние, который происходит  на поверхности жидкости. Процессы испарения происходят от свободной поверхности жидкости при любой температуре ниже температуры кипения, и при которых испаряющаяся жидкость всегда охлаждается. В случае, когда вещество изменяет свое состояние с жидкого на парообразное, его молекулы приобретают достаточно количество энергии для преодоления все сил, включая силу притяжения. Энергия, которую потребляет насыщенная жидкость, увеличивает внутреннюю потенциальную энергию вещества, что влечет за собой увеличение разделения между молекулами жидкости. Так как внутренняя кинетическая энергия вещества при изменении состояния не увеличивается, температура жидкости также остается постоянной. Количество энергии, поглощаемой одной единицей жидкости при переходе от жидкого состояния к парообразному или отдаваемой при переходе от парообразного состояния к жидкому, называется скрытой теплотой парообразования. Скрытая теплота парообразования действует как теплоотвод при изменении фазы. Она подается либо путем передачи тепла через жидкость, как в гетерогенном испарении, либо напрямую к границе раздела, как в случае прямого контакта испарения. В первом случае тепло </w:t>
      </w:r>
      <w:r w:rsidRPr="008F390D">
        <w:rPr>
          <w:sz w:val="28"/>
          <w:szCs w:val="28"/>
          <w:lang w:eastAsia="en-US"/>
        </w:rPr>
        <w:lastRenderedPageBreak/>
        <w:t xml:space="preserve">к межфазной границе раздела передается через жидкость за счет теплопроводности и конвекции. </w:t>
      </w:r>
      <w:r w:rsidRPr="008F390D">
        <w:rPr>
          <w:rFonts w:eastAsiaTheme="minorHAnsi"/>
          <w:sz w:val="28"/>
          <w:szCs w:val="28"/>
          <w:lang w:eastAsia="en-US"/>
        </w:rPr>
        <w:t xml:space="preserve">Разница между гетерогенным и прямым контактом испарения приведена на Рис. 3. </w:t>
      </w:r>
    </w:p>
    <w:p w:rsidR="008F390D" w:rsidRPr="008F390D" w:rsidRDefault="00BA2858" w:rsidP="008F390D">
      <w:pPr>
        <w:spacing w:line="360" w:lineRule="auto"/>
        <w:jc w:val="both"/>
        <w:rPr>
          <w:sz w:val="28"/>
          <w:szCs w:val="28"/>
          <w:lang w:eastAsia="en-US"/>
        </w:rPr>
      </w:pPr>
      <w:r>
        <w:rPr>
          <w:noProof/>
          <w:sz w:val="28"/>
          <w:szCs w:val="28"/>
        </w:rPr>
        <w:pict>
          <v:shapetype id="_x0000_t202" coordsize="21600,21600" o:spt="202" path="m,l,21600r21600,l21600,xe">
            <v:stroke joinstyle="miter"/>
            <v:path gradientshapeok="t" o:connecttype="rect"/>
          </v:shapetype>
          <v:shape id="Поле 12" o:spid="_x0000_s1026" type="#_x0000_t202" style="position:absolute;left:0;text-align:left;margin-left:367.65pt;margin-top:14.8pt;width:68.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" filled="f" strokecolor="window" strokeweight=".5pt">
            <v:textbox>
              <w:txbxContent>
                <w:p w:rsidR="00BA2858" w:rsidRPr="007B73D1" w:rsidRDefault="00BA2858" w:rsidP="008F390D">
                  <w:r>
                    <w:rPr>
                      <w:sz w:val="22"/>
                      <w:szCs w:val="22"/>
                    </w:rPr>
                    <w:t>Испарение</w:t>
                  </w:r>
                </w:p>
              </w:txbxContent>
            </v:textbox>
          </v:shape>
        </w:pict>
      </w:r>
      <w:r>
        <w:rPr>
          <w:noProof/>
          <w:sz w:val="28"/>
          <w:szCs w:val="28"/>
        </w:rPr>
        <w:pict>
          <v:shape id="Поле 11" o:spid="_x0000_s1027" type="#_x0000_t202" style="position:absolute;left:0;text-align:left;margin-left:25.4pt;margin-top:46.8pt;width:62.1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" fillcolor="window" strokecolor="window" strokeweight=".5pt">
            <v:textbox>
              <w:txbxContent>
                <w:p w:rsidR="00BA2858" w:rsidRPr="007B73D1" w:rsidRDefault="00BA2858" w:rsidP="008F390D">
                  <w:r>
                    <w:rPr>
                      <w:sz w:val="22"/>
                      <w:szCs w:val="22"/>
                    </w:rPr>
                    <w:t>Жидкость</w:t>
                  </w:r>
                </w:p>
              </w:txbxContent>
            </v:textbox>
          </v:shape>
        </w:pict>
      </w:r>
      <w:r>
        <w:rPr>
          <w:noProof/>
          <w:sz w:val="28"/>
          <w:szCs w:val="28"/>
        </w:rPr>
        <w:pict>
          <v:shape id="Поле 17" o:spid="_x0000_s1028" type="#_x0000_t202" style="position:absolute;left:0;text-align:left;margin-left:261.2pt;margin-top:15.45pt;width:41.2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" filled="f" stroked="f" strokeweight=".5pt">
            <v:textbox>
              <w:txbxContent>
                <w:p w:rsidR="00BA2858" w:rsidRPr="007B73D1" w:rsidRDefault="00BA2858" w:rsidP="008F390D">
                  <w:r w:rsidRPr="007B73D1">
                    <w:rPr>
                      <w:sz w:val="22"/>
                      <w:szCs w:val="22"/>
                    </w:rPr>
                    <w:t>Пар</w:t>
                  </w:r>
                </w:p>
              </w:txbxContent>
            </v:textbox>
          </v:shape>
        </w:pict>
      </w:r>
      <w:r>
        <w:rPr>
          <w:noProof/>
          <w:sz w:val="28"/>
          <w:szCs w:val="28"/>
        </w:rPr>
        <w:pict>
          <v:shape id="Поле 10" o:spid="_x0000_s1029" type="#_x0000_t202" style="position:absolute;left:0;text-align:left;margin-left:252.65pt;margin-top:51.85pt;width:62.1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" fillcolor="window" strokecolor="window" strokeweight=".5pt">
            <v:textbox>
              <w:txbxContent>
                <w:p w:rsidR="00BA2858" w:rsidRPr="007B73D1" w:rsidRDefault="00BA2858" w:rsidP="008F390D">
                  <w:r>
                    <w:rPr>
                      <w:sz w:val="22"/>
                      <w:szCs w:val="22"/>
                    </w:rPr>
                    <w:t>Жидкость</w:t>
                  </w:r>
                </w:p>
              </w:txbxContent>
            </v:textbox>
          </v:shape>
        </w:pict>
      </w:r>
      <w:r>
        <w:rPr>
          <w:noProof/>
          <w:sz w:val="28"/>
          <w:szCs w:val="28"/>
        </w:rPr>
        <w:pict>
          <v:shape id="Поле 14" o:spid="_x0000_s1030" type="#_x0000_t202" style="position:absolute;left:0;text-align:left;margin-left:166.95pt;margin-top:60.55pt;width:66.2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" filled="f" strokecolor="window" strokeweight=".5pt">
            <v:textbox>
              <w:txbxContent>
                <w:p w:rsidR="00BA2858" w:rsidRPr="007B73D1" w:rsidRDefault="00BA2858" w:rsidP="008F390D">
                  <w:r>
                    <w:rPr>
                      <w:sz w:val="22"/>
                      <w:szCs w:val="22"/>
                    </w:rPr>
                    <w:t>Конвекция</w:t>
                  </w:r>
                </w:p>
              </w:txbxContent>
            </v:textbox>
          </v:shape>
        </w:pict>
      </w:r>
      <w:r>
        <w:rPr>
          <w:noProof/>
          <w:sz w:val="28"/>
          <w:szCs w:val="28"/>
        </w:rPr>
        <w:pict>
          <v:shape id="Поле 15" o:spid="_x0000_s1031" type="#_x0000_t202" style="position:absolute;left:0;text-align:left;margin-left:135.45pt;margin-top:104pt;width:103.55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" filled="f" strokecolor="window" strokeweight=".5pt">
            <v:textbox>
              <w:txbxContent>
                <w:p w:rsidR="00BA2858" w:rsidRPr="007B73D1" w:rsidRDefault="00BA2858" w:rsidP="008F390D">
                  <w:pPr>
                    <w:rPr>
                      <w:sz w:val="12"/>
                    </w:rPr>
                  </w:pPr>
                  <w:r w:rsidRPr="007B73D1">
                    <w:rPr>
                      <w:sz w:val="22"/>
                      <w:szCs w:val="22"/>
                    </w:rPr>
                    <w:t>Теплопроводность</w:t>
                  </w:r>
                </w:p>
              </w:txbxContent>
            </v:textbox>
          </v:shape>
        </w:pict>
      </w:r>
      <w:r>
        <w:rPr>
          <w:noProof/>
          <w:sz w:val="28"/>
          <w:szCs w:val="28"/>
        </w:rPr>
        <w:pict>
          <v:shape id="Поле 13" o:spid="_x0000_s1032" type="#_x0000_t202" style="position:absolute;left:0;text-align:left;margin-left:146.45pt;margin-top:8.4pt;width:67.3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" filled="f" strokecolor="window" strokeweight=".5pt">
            <v:textbox>
              <w:txbxContent>
                <w:p w:rsidR="00BA2858" w:rsidRPr="007B73D1" w:rsidRDefault="00BA2858" w:rsidP="008F390D">
                  <w:r>
                    <w:rPr>
                      <w:sz w:val="22"/>
                      <w:szCs w:val="22"/>
                    </w:rPr>
                    <w:t>Испарение</w:t>
                  </w:r>
                </w:p>
              </w:txbxContent>
            </v:textbox>
          </v:shape>
        </w:pict>
      </w:r>
      <w:r>
        <w:rPr>
          <w:noProof/>
          <w:sz w:val="28"/>
          <w:szCs w:val="28"/>
        </w:rPr>
        <w:pict>
          <v:shape id="Поле 9" o:spid="_x0000_s1033" type="#_x0000_t202" style="position:absolute;left:0;text-align:left;margin-left:35.3pt;margin-top:8.1pt;width:52.4pt;height:19.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" fillcolor="window" strokecolor="window" strokeweight=".5pt">
            <v:textbox>
              <w:txbxContent>
                <w:p w:rsidR="00BA2858" w:rsidRPr="007B73D1" w:rsidRDefault="00BA2858" w:rsidP="008F390D">
                  <w:pPr>
                    <w:rPr>
                      <w:sz w:val="22"/>
                    </w:rPr>
                  </w:pPr>
                  <w:r w:rsidRPr="007B73D1">
                    <w:rPr>
                      <w:sz w:val="22"/>
                    </w:rPr>
                    <w:t>Пар</w:t>
                  </w:r>
                </w:p>
              </w:txbxContent>
            </v:textbox>
          </v:shape>
        </w:pict>
      </w:r>
      <w:r w:rsidR="008F390D" w:rsidRPr="008F390D">
        <w:rPr>
          <w:noProof/>
          <w:sz w:val="28"/>
          <w:szCs w:val="28"/>
        </w:rPr>
        <w:drawing>
          <wp:inline distT="0" distB="0" distL="0" distR="0">
            <wp:extent cx="5732891" cy="2258170"/>
            <wp:effectExtent l="0" t="0" r="127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0898" cy="2261324"/>
                    </a:xfrm>
                    <a:prstGeom prst="rect">
                      <a:avLst/>
                    </a:prstGeom>
                    <a:noFill/>
                    <a:ln>
                      <a:noFill/>
                    </a:ln>
                  </pic:spPr>
                </pic:pic>
              </a:graphicData>
            </a:graphic>
          </wp:inline>
        </w:drawing>
      </w:r>
    </w:p>
    <w:p w:rsidR="008F390D" w:rsidRPr="008F390D" w:rsidRDefault="008F390D" w:rsidP="008F390D">
      <w:pPr>
        <w:spacing w:line="360" w:lineRule="auto"/>
        <w:jc w:val="center"/>
        <w:rPr>
          <w:sz w:val="28"/>
          <w:szCs w:val="28"/>
          <w:lang w:eastAsia="en-US"/>
        </w:rPr>
      </w:pPr>
      <w:r w:rsidRPr="008F390D">
        <w:rPr>
          <w:sz w:val="28"/>
          <w:szCs w:val="28"/>
          <w:lang w:eastAsia="en-US"/>
        </w:rPr>
        <w:t>Рисунок  3</w:t>
      </w:r>
      <w:r w:rsidRPr="008F390D">
        <w:rPr>
          <w:b/>
          <w:sz w:val="28"/>
          <w:szCs w:val="28"/>
          <w:lang w:eastAsia="en-US"/>
        </w:rPr>
        <w:t>.</w:t>
      </w:r>
      <w:r w:rsidRPr="008F390D">
        <w:rPr>
          <w:sz w:val="28"/>
          <w:szCs w:val="28"/>
          <w:lang w:eastAsia="en-US"/>
        </w:rPr>
        <w:t xml:space="preserve"> Сравнение (а) гетерогенного испарения и (б) прямого контакта испарения</w:t>
      </w:r>
    </w:p>
    <w:p w:rsidR="008F390D" w:rsidRPr="008F390D" w:rsidRDefault="008F390D" w:rsidP="008F390D">
      <w:pPr>
        <w:spacing w:line="360" w:lineRule="auto"/>
        <w:ind w:firstLine="709"/>
        <w:jc w:val="both"/>
        <w:rPr>
          <w:sz w:val="28"/>
          <w:szCs w:val="28"/>
          <w:shd w:val="clear" w:color="auto" w:fill="FDFDFD"/>
          <w:lang w:eastAsia="en-US"/>
        </w:rPr>
      </w:pPr>
      <w:r w:rsidRPr="008F390D">
        <w:rPr>
          <w:rFonts w:eastAsiaTheme="minorHAnsi"/>
          <w:sz w:val="28"/>
          <w:szCs w:val="28"/>
          <w:lang w:eastAsia="en-US"/>
        </w:rPr>
        <w:t xml:space="preserve">Случай гетерогенного испарения показан на Рис 3(а). Сосуд с водой помещают на нагретую пластину. Тепло передается к межфазной границе раздела через весь объем жидкости. При этом самая высокая температура жидкости находится в точке соприкосновения нагретой пластины с нижней частью сосуда. Тепло через примыкающий к нижней части слой проходит только за счет теплопроводности и  конвекционные течения распространяются почти по всему объему жидкости в сосуде. </w:t>
      </w:r>
      <w:r w:rsidRPr="00023813">
        <w:rPr>
          <w:rFonts w:eastAsiaTheme="minorHAnsi"/>
          <w:sz w:val="28"/>
          <w:szCs w:val="28"/>
          <w:highlight w:val="lightGray"/>
          <w:lang w:eastAsia="en-US"/>
        </w:rPr>
        <w:t>Чуть ниже поверхности существует тонкий слой, где температура резко падает вблизи свободной границе. Температуру поверхности жидкости можно положить равной температуре насыщения, соответствующей парциальному давлению пара на поверхности</w:t>
      </w:r>
      <w:r w:rsidRPr="008F390D">
        <w:rPr>
          <w:rFonts w:eastAsiaTheme="minorHAnsi"/>
          <w:sz w:val="28"/>
          <w:szCs w:val="28"/>
          <w:lang w:eastAsia="en-US"/>
        </w:rPr>
        <w:t xml:space="preserve">. Можно сказать, что при гетерогенном испарении происходит испарение слоя жидкости присоединённого к нагретой стенке. Пример прямого контакта испарения показан на Рис. 3 (б). Сосуд с водой </w:t>
      </w:r>
      <w:r w:rsidRPr="008F390D">
        <w:rPr>
          <w:sz w:val="28"/>
          <w:szCs w:val="28"/>
          <w:shd w:val="clear" w:color="auto" w:fill="FDFDFD"/>
          <w:lang w:eastAsia="en-US"/>
        </w:rPr>
        <w:t>ставится на твердую поверхность при комнатной температуре с относительной влажностью менее 100%. Теплота необходимая для испарения подается на свободную поверхность</w:t>
      </w:r>
      <w:r w:rsidRPr="008F390D">
        <w:rPr>
          <w:color w:val="000000" w:themeColor="text1"/>
          <w:sz w:val="28"/>
          <w:szCs w:val="28"/>
          <w:shd w:val="clear" w:color="auto" w:fill="FDFDFD"/>
          <w:lang w:eastAsia="en-US"/>
        </w:rPr>
        <w:t xml:space="preserve">. В результате чего в сосуде с жидкостью отсутствует градиент температуры. </w:t>
      </w:r>
      <w:r w:rsidRPr="008F390D">
        <w:rPr>
          <w:sz w:val="28"/>
          <w:szCs w:val="28"/>
          <w:shd w:val="clear" w:color="auto" w:fill="FDFDFD"/>
          <w:lang w:eastAsia="en-US"/>
        </w:rPr>
        <w:lastRenderedPageBreak/>
        <w:t xml:space="preserve">Испарение прикреплённой к адиабатическим стенкам слоя жидкости осуществляется посредствам прямого контакта испарения, поскольку скрытая теплота парообразования обеспечивается газовой фазой, которой нет на стенках. Подробно процесс испарения описан в книге [1]. </w:t>
      </w:r>
    </w:p>
    <w:p w:rsidR="008F390D" w:rsidRPr="008F390D" w:rsidRDefault="008F390D" w:rsidP="008F390D">
      <w:pPr>
        <w:spacing w:line="360" w:lineRule="auto"/>
        <w:ind w:firstLine="709"/>
        <w:jc w:val="both"/>
        <w:rPr>
          <w:sz w:val="28"/>
          <w:szCs w:val="28"/>
          <w:lang w:eastAsia="en-US"/>
        </w:rPr>
      </w:pPr>
      <w:r w:rsidRPr="008F390D">
        <w:rPr>
          <w:sz w:val="28"/>
          <w:szCs w:val="28"/>
          <w:lang w:eastAsia="en-US"/>
        </w:rPr>
        <w:t xml:space="preserve">Высокоэффективные системы охлаждения для микроэлектронных устройств также основываются на контролируемых процессах испарения. Высокая производительность микрочипов заставляет решать задачу об отводе все большего количество тепловой энергии от их поверхности, чтобы избежать перегрева самой микросхемы. Так в работе [2] было  изучено испарение пленок жидкости с высоким значением теплового потока для получения фундаментальных данных, которые позволят усовершенствовать системы охлаждения на основе тонкопленочных технологий. Экспериментально установлено, что в прямоугольном миниканале канале с установленными в нем нагревательными элементами пленка жидкости, обдуваемая потоком газа, устойчива в широком диапазоне скоростей двухфазного потока. Построена режимная карта течений изотермического потока  и проведены измерения длины гладкой и волновой области. Установлено, что значение критического теплового потока, при котором формируются устойчивые сухие пятна, до трех раз выше, чем для гравитационной пленки жидкости. А так же зафиксировано, что характер разрыва пленки жидкости различен для каждого режима течения. В рамках данной работы было измерено распределение температуры на поверхности пленки и отмечено, что термокапиллярные касательные напряжения превышают касательные напряжения, вызванные трением газа. </w:t>
      </w:r>
    </w:p>
    <w:p w:rsidR="008F390D" w:rsidRPr="008F390D" w:rsidRDefault="008F390D" w:rsidP="008F390D">
      <w:pPr>
        <w:spacing w:line="360" w:lineRule="auto"/>
        <w:ind w:firstLine="709"/>
        <w:jc w:val="both"/>
        <w:rPr>
          <w:sz w:val="28"/>
          <w:szCs w:val="28"/>
          <w:lang w:eastAsia="en-US"/>
        </w:rPr>
      </w:pPr>
      <w:r w:rsidRPr="008F390D">
        <w:rPr>
          <w:sz w:val="28"/>
          <w:szCs w:val="28"/>
          <w:lang w:eastAsia="en-US"/>
        </w:rPr>
        <w:t>Эндотермический характер процесса испарения является одним из наиболее эффективных решений для устранения тепловой энергии от нагретой поверхности, при котором жидкость должна поглощать часть энергии для испарения. Пример такой системы представлен на Рис. 4.</w:t>
      </w:r>
    </w:p>
    <w:p w:rsidR="008F390D" w:rsidRPr="008F390D" w:rsidRDefault="00BA2858" w:rsidP="008F390D">
      <w:pPr>
        <w:spacing w:line="360" w:lineRule="auto"/>
        <w:rPr>
          <w:sz w:val="28"/>
          <w:szCs w:val="28"/>
          <w:lang w:eastAsia="en-US"/>
        </w:rPr>
      </w:pPr>
      <w:r>
        <w:rPr>
          <w:noProof/>
          <w:sz w:val="28"/>
          <w:szCs w:val="28"/>
        </w:rPr>
        <w:lastRenderedPageBreak/>
        <w:pict>
          <v:shape id="Поле 7" o:spid="_x0000_s1034" type="#_x0000_t202" style="position:absolute;margin-left:48.4pt;margin-top:-7.2pt;width:116.3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" filled="f" strokecolor="window" strokeweight=".5pt">
            <v:textbox>
              <w:txbxContent>
                <w:p w:rsidR="00BA2858" w:rsidRPr="008E5D29" w:rsidRDefault="00BA2858" w:rsidP="008F390D">
                  <w:pPr>
                    <w:rPr>
                      <w:sz w:val="22"/>
                    </w:rPr>
                  </w:pPr>
                  <w:r w:rsidRPr="008E5D29">
                    <w:rPr>
                      <w:sz w:val="22"/>
                    </w:rPr>
                    <w:t>мини/микро канал</w:t>
                  </w:r>
                </w:p>
              </w:txbxContent>
            </v:textbox>
          </v:shape>
        </w:pict>
      </w:r>
      <w:r>
        <w:rPr>
          <w:noProof/>
          <w:sz w:val="28"/>
          <w:szCs w:val="28"/>
        </w:rPr>
        <w:pict>
          <v:shape id="Поле 21" o:spid="_x0000_s1035" type="#_x0000_t202" style="position:absolute;margin-left:274.3pt;margin-top:119.4pt;width:70.8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" filled="f" stroked="f" strokeweight=".5pt">
            <v:textbox>
              <w:txbxContent>
                <w:p w:rsidR="00BA2858" w:rsidRPr="007B73D1" w:rsidRDefault="00BA2858" w:rsidP="008F390D">
                  <w:r w:rsidRPr="008E5D29">
                    <w:rPr>
                      <w:sz w:val="22"/>
                    </w:rPr>
                    <w:t>Нагрев</w:t>
                  </w:r>
                </w:p>
              </w:txbxContent>
            </v:textbox>
          </v:shape>
        </w:pict>
      </w:r>
      <w:r>
        <w:rPr>
          <w:noProof/>
          <w:sz w:val="28"/>
          <w:szCs w:val="28"/>
        </w:rPr>
        <w:pict>
          <v:shape id="Поле 20" o:spid="_x0000_s1036" type="#_x0000_t202" style="position:absolute;margin-left:69.8pt;margin-top:112.8pt;width:70.8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" filled="f" stroked="f" strokeweight=".5pt">
            <v:textbox>
              <w:txbxContent>
                <w:p w:rsidR="00BA2858" w:rsidRPr="008E5D29" w:rsidRDefault="00BA2858" w:rsidP="008F390D">
                  <w:pPr>
                    <w:rPr>
                      <w:sz w:val="22"/>
                    </w:rPr>
                  </w:pPr>
                  <w:r w:rsidRPr="008E5D29">
                    <w:rPr>
                      <w:sz w:val="22"/>
                    </w:rPr>
                    <w:t>Жидкость</w:t>
                  </w:r>
                </w:p>
              </w:txbxContent>
            </v:textbox>
          </v:shape>
        </w:pict>
      </w:r>
      <w:r>
        <w:rPr>
          <w:noProof/>
          <w:sz w:val="28"/>
          <w:szCs w:val="28"/>
        </w:rPr>
        <w:pict>
          <v:shape id="Поле 18" o:spid="_x0000_s1037" type="#_x0000_t202" style="position:absolute;margin-left:14.05pt;margin-top:21.05pt;width:34.5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" filled="f" strokecolor="window" strokeweight=".5pt">
            <v:textbox>
              <w:txbxContent>
                <w:p w:rsidR="00BA2858" w:rsidRPr="008E5D29" w:rsidRDefault="00BA2858" w:rsidP="008F390D">
                  <w:pPr>
                    <w:rPr>
                      <w:sz w:val="22"/>
                    </w:rPr>
                  </w:pPr>
                  <w:r w:rsidRPr="008E5D29">
                    <w:rPr>
                      <w:sz w:val="22"/>
                    </w:rPr>
                    <w:t>Газ</w:t>
                  </w:r>
                </w:p>
              </w:txbxContent>
            </v:textbox>
          </v:shape>
        </w:pict>
      </w:r>
      <w:r>
        <w:rPr>
          <w:noProof/>
          <w:sz w:val="28"/>
          <w:szCs w:val="28"/>
        </w:rPr>
        <w:pict>
          <v:shape id="Поле 19" o:spid="_x0000_s1038" type="#_x0000_t202" style="position:absolute;margin-left:263.35pt;margin-top:18.05pt;width:70.8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" filled="f" stroked="f" strokeweight=".5pt">
            <v:textbox>
              <w:txbxContent>
                <w:p w:rsidR="00BA2858" w:rsidRPr="007B73D1" w:rsidRDefault="00BA2858" w:rsidP="008F390D">
                  <w:r w:rsidRPr="008E5D29">
                    <w:rPr>
                      <w:sz w:val="22"/>
                    </w:rPr>
                    <w:t>Испарение</w:t>
                  </w:r>
                </w:p>
              </w:txbxContent>
            </v:textbox>
          </v:shape>
        </w:pict>
      </w:r>
      <w:r w:rsidR="008F390D" w:rsidRPr="008F390D">
        <w:rPr>
          <w:sz w:val="28"/>
          <w:szCs w:val="28"/>
          <w:lang w:eastAsia="en-US"/>
        </w:rPr>
        <w:t xml:space="preserve">    </w:t>
      </w:r>
      <w:r w:rsidR="008F390D" w:rsidRPr="008F390D">
        <w:rPr>
          <w:noProof/>
          <w:sz w:val="28"/>
          <w:szCs w:val="28"/>
        </w:rPr>
        <w:drawing>
          <wp:inline distT="0" distB="0" distL="0" distR="0">
            <wp:extent cx="5255809" cy="1789043"/>
            <wp:effectExtent l="0" t="0" r="2540"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1520" cy="1790987"/>
                    </a:xfrm>
                    <a:prstGeom prst="rect">
                      <a:avLst/>
                    </a:prstGeom>
                    <a:noFill/>
                    <a:ln>
                      <a:noFill/>
                    </a:ln>
                  </pic:spPr>
                </pic:pic>
              </a:graphicData>
            </a:graphic>
          </wp:inline>
        </w:drawing>
      </w:r>
    </w:p>
    <w:p w:rsidR="008F390D" w:rsidRPr="008F390D" w:rsidRDefault="008F390D" w:rsidP="008F390D">
      <w:pPr>
        <w:autoSpaceDE w:val="0"/>
        <w:autoSpaceDN w:val="0"/>
        <w:adjustRightInd w:val="0"/>
        <w:spacing w:line="360" w:lineRule="auto"/>
        <w:jc w:val="center"/>
        <w:rPr>
          <w:sz w:val="28"/>
          <w:szCs w:val="28"/>
          <w:lang w:eastAsia="en-US"/>
        </w:rPr>
      </w:pPr>
      <w:r w:rsidRPr="008F390D">
        <w:rPr>
          <w:b/>
          <w:sz w:val="24"/>
          <w:szCs w:val="24"/>
          <w:lang w:eastAsia="en-US"/>
        </w:rPr>
        <w:t xml:space="preserve">    </w:t>
      </w:r>
      <w:r w:rsidRPr="008F390D">
        <w:rPr>
          <w:sz w:val="28"/>
          <w:szCs w:val="28"/>
          <w:lang w:eastAsia="en-US"/>
        </w:rPr>
        <w:t>Рисунок 4</w:t>
      </w:r>
      <w:r w:rsidRPr="008F390D">
        <w:rPr>
          <w:b/>
          <w:sz w:val="28"/>
          <w:szCs w:val="28"/>
          <w:lang w:eastAsia="en-US"/>
        </w:rPr>
        <w:t xml:space="preserve">. </w:t>
      </w:r>
      <w:r w:rsidRPr="008F390D">
        <w:rPr>
          <w:sz w:val="28"/>
          <w:szCs w:val="28"/>
          <w:lang w:eastAsia="en-US"/>
        </w:rPr>
        <w:t>Система охлаждения микроэлектронных устройств</w:t>
      </w:r>
    </w:p>
    <w:p w:rsidR="008F390D" w:rsidRPr="008F390D" w:rsidRDefault="008F390D" w:rsidP="008F390D">
      <w:pPr>
        <w:autoSpaceDE w:val="0"/>
        <w:autoSpaceDN w:val="0"/>
        <w:adjustRightInd w:val="0"/>
        <w:spacing w:line="360" w:lineRule="auto"/>
        <w:ind w:firstLine="709"/>
        <w:jc w:val="both"/>
        <w:rPr>
          <w:sz w:val="28"/>
          <w:szCs w:val="28"/>
          <w:lang w:eastAsia="en-US"/>
        </w:rPr>
      </w:pPr>
      <w:r w:rsidRPr="008F390D">
        <w:rPr>
          <w:sz w:val="28"/>
          <w:szCs w:val="28"/>
          <w:lang w:eastAsia="en-US"/>
        </w:rPr>
        <w:t xml:space="preserve">На этом фундаментальном принципе основаны различные методы охлаждения. Одним из таких методов является струйное охлаждение. Струйное охлаждение состоит из нагретой поверхности с дисперсионными мелкими каплями жидкости, которые испаряются, удаляя тем самым большое количество энергии с поверхности и сохраняя при этом низкую температуру из-за скрытой теплоты парообразования, обеспечивая эффект тепловой конвекции [3]. Техника струйного охлаждения является очень выгодной для высоких скоростей передачи тепла [4]. Другое важное применение, где скрытая теплота испарения применяется для охлаждения, являются тепловые трубы. Тепловая труба по существу это теплообменник с очень высокой эффективной теплопроводностью. Двухфазный механизм переноса тепла дает возможность увеличить теплоотдачу от ста до нескольких тысяч раз. Такие устройства используют испарительное охлаждение </w:t>
      </w:r>
      <w:r w:rsidRPr="008F390D">
        <w:rPr>
          <w:sz w:val="28"/>
          <w:szCs w:val="28"/>
          <w:shd w:val="clear" w:color="auto" w:fill="FDFDFD"/>
          <w:lang w:eastAsia="en-US"/>
        </w:rPr>
        <w:t xml:space="preserve">для передачи тепловой энергии от одной точки к другой за счет испарения и конденсации охлаждающей жидкости. </w:t>
      </w:r>
      <w:r w:rsidRPr="004F71E7">
        <w:rPr>
          <w:sz w:val="28"/>
          <w:szCs w:val="28"/>
          <w:highlight w:val="yellow"/>
          <w:shd w:val="clear" w:color="auto" w:fill="FDFDFD"/>
          <w:lang w:eastAsia="en-US"/>
        </w:rPr>
        <w:t xml:space="preserve">Во многих приложениях испаряющееся жидкости являются субъектами для неоднородных температурных градиентов. </w:t>
      </w:r>
      <w:r w:rsidRPr="004F71E7">
        <w:rPr>
          <w:color w:val="000000" w:themeColor="text1"/>
          <w:sz w:val="28"/>
          <w:szCs w:val="28"/>
          <w:highlight w:val="yellow"/>
          <w:shd w:val="clear" w:color="auto" w:fill="FDFDFD"/>
          <w:lang w:eastAsia="en-US"/>
        </w:rPr>
        <w:t>Наличие неравномерного распределения температуры на  свободной поверхности  часто имеет недостаток с точки зрения эффектов поверхностного натяжения.</w:t>
      </w:r>
      <w:r w:rsidRPr="008F390D">
        <w:rPr>
          <w:color w:val="000000" w:themeColor="text1"/>
          <w:sz w:val="28"/>
          <w:szCs w:val="28"/>
          <w:shd w:val="clear" w:color="auto" w:fill="FDFDFD"/>
          <w:lang w:eastAsia="en-US"/>
        </w:rPr>
        <w:t xml:space="preserve"> Поверхностное натяжение </w:t>
      </w:r>
      <w:r w:rsidRPr="008F390D">
        <w:rPr>
          <w:sz w:val="28"/>
          <w:szCs w:val="28"/>
          <w:shd w:val="clear" w:color="auto" w:fill="FDFDFD"/>
          <w:lang w:eastAsia="en-US"/>
        </w:rPr>
        <w:t xml:space="preserve">жидкостей зависит зачастую сильно как от температуры, так и от концентрации. Такая зависимость характерна для многих жидкостей, используемых в практических приложениях. Это означает, что поверхность слоя жидкости, с учетом межфазного </w:t>
      </w:r>
      <w:r w:rsidRPr="008F390D">
        <w:rPr>
          <w:sz w:val="28"/>
          <w:szCs w:val="28"/>
          <w:shd w:val="clear" w:color="auto" w:fill="FDFDFD"/>
          <w:lang w:eastAsia="en-US"/>
        </w:rPr>
        <w:lastRenderedPageBreak/>
        <w:t xml:space="preserve">температурного градиента, растягивается в направлении самых холодных точек межфазной границе. Наличие температурных градиентов связанных как с испарением, так и с другими источниками тепла делают жидкость чувствительной к конвективным неустойчивостям. Взаимодействие между испарением и поверхностным натяжением играет очень важную роль в изучении конвективных неустойчивостей и конвективных структур потока. </w:t>
      </w:r>
    </w:p>
    <w:p w:rsidR="008F390D" w:rsidRPr="008F390D" w:rsidRDefault="008F390D" w:rsidP="008F390D">
      <w:pPr>
        <w:spacing w:line="360" w:lineRule="auto"/>
        <w:ind w:firstLine="709"/>
        <w:jc w:val="both"/>
        <w:rPr>
          <w:rFonts w:eastAsiaTheme="minorHAnsi"/>
          <w:sz w:val="28"/>
          <w:szCs w:val="28"/>
          <w:lang w:eastAsia="en-US"/>
        </w:rPr>
      </w:pPr>
      <w:r w:rsidRPr="008F390D">
        <w:rPr>
          <w:rFonts w:eastAsiaTheme="minorHAnsi"/>
          <w:sz w:val="28"/>
          <w:szCs w:val="28"/>
          <w:lang w:eastAsia="en-US"/>
        </w:rPr>
        <w:t>Движение жидкости под действием концентрационного температурного градиента или градиента электрического потенциала весьма распространенное и важное явление в природе. Градиенты концентрации и электрического потенциала зачастую отсутствуют или ими можно пренебречь</w:t>
      </w:r>
      <w:r w:rsidRPr="004F71E7">
        <w:rPr>
          <w:rFonts w:eastAsiaTheme="minorHAnsi"/>
          <w:sz w:val="28"/>
          <w:szCs w:val="28"/>
          <w:highlight w:val="yellow"/>
          <w:lang w:eastAsia="en-US"/>
        </w:rPr>
        <w:t>. Чего нельзя сказать о градиенте температуры, наличие которого в слое жидкости вызывает существенные конвективные течения.</w:t>
      </w:r>
      <w:r w:rsidRPr="008F390D">
        <w:rPr>
          <w:rFonts w:eastAsiaTheme="minorHAnsi"/>
          <w:sz w:val="28"/>
          <w:szCs w:val="28"/>
          <w:lang w:eastAsia="en-US"/>
        </w:rPr>
        <w:t xml:space="preserve"> </w:t>
      </w:r>
      <w:r w:rsidRPr="004F71E7">
        <w:rPr>
          <w:rFonts w:eastAsiaTheme="minorHAnsi"/>
          <w:sz w:val="28"/>
          <w:szCs w:val="28"/>
          <w:highlight w:val="yellow"/>
          <w:lang w:eastAsia="en-US"/>
        </w:rPr>
        <w:t>Существуют два основных фактора возникновения и развития конвективных течений в слое жидкости.</w:t>
      </w:r>
      <w:r w:rsidRPr="008F390D">
        <w:rPr>
          <w:rFonts w:eastAsiaTheme="minorHAnsi"/>
          <w:sz w:val="28"/>
          <w:szCs w:val="28"/>
          <w:lang w:eastAsia="en-US"/>
        </w:rPr>
        <w:t xml:space="preserve"> Первый фактор это термогравитационная сила, возникающая при локальном изменении плотности жидкости, находящейся в гравитационном поле. В результате действия термогравитационной силы объемы жидкости с меньшей плотностью, по сравнению с окружающей средой, всплывают, вытесняя вниз объемы с большей плотностью</w:t>
      </w:r>
      <w:r w:rsidRPr="0016753F">
        <w:rPr>
          <w:rFonts w:eastAsiaTheme="minorHAnsi"/>
          <w:sz w:val="28"/>
          <w:szCs w:val="28"/>
          <w:highlight w:val="green"/>
          <w:lang w:eastAsia="en-US"/>
        </w:rPr>
        <w:t>. Второй фактор это термокапиллярная конвекция, возникающая в слое жидкости вследствие градиента температур и поверхностного натяжения на поверхности слоя.</w:t>
      </w:r>
      <w:bookmarkStart w:id="0" w:name="_GoBack"/>
      <w:bookmarkEnd w:id="0"/>
      <w:r w:rsidRPr="008F390D">
        <w:rPr>
          <w:rFonts w:eastAsiaTheme="minorHAnsi"/>
          <w:sz w:val="28"/>
          <w:szCs w:val="28"/>
          <w:lang w:eastAsia="en-US"/>
        </w:rPr>
        <w:t xml:space="preserve"> В результате её действия жидкость на поверхности слоя из-за увеличения температуры движется из области с пониженным поверхностным натяжением в область с повышенным поверхностным натяжением при довольно-таки низкой температуре на поверхности слоя.  </w:t>
      </w:r>
    </w:p>
    <w:p w:rsidR="008F390D" w:rsidRPr="008F390D" w:rsidRDefault="008F390D" w:rsidP="008F390D">
      <w:pPr>
        <w:spacing w:line="360" w:lineRule="auto"/>
        <w:ind w:firstLine="709"/>
        <w:jc w:val="both"/>
        <w:rPr>
          <w:rFonts w:eastAsiaTheme="minorHAnsi"/>
          <w:sz w:val="28"/>
          <w:szCs w:val="28"/>
          <w:lang w:eastAsia="en-US"/>
        </w:rPr>
      </w:pPr>
      <w:r w:rsidRPr="008F390D">
        <w:rPr>
          <w:rFonts w:eastAsiaTheme="minorHAnsi"/>
          <w:sz w:val="28"/>
          <w:szCs w:val="28"/>
          <w:lang w:eastAsia="en-US"/>
        </w:rPr>
        <w:t xml:space="preserve">Конвективные течения в слое жидкости, возникающие из-за всплытия жидкости с повышенной плотностью, известные как конвекция Релея-Бенара, изучены в работах [5], [6]. Конвекция, вызванная поверхностным натяжением, исследовалась в работах [7], [8]. В то же </w:t>
      </w:r>
      <w:r w:rsidRPr="008F390D">
        <w:rPr>
          <w:rFonts w:eastAsiaTheme="minorHAnsi"/>
          <w:sz w:val="28"/>
          <w:szCs w:val="28"/>
          <w:lang w:eastAsia="en-US"/>
        </w:rPr>
        <w:lastRenderedPageBreak/>
        <w:t>время конвекция в слое жидкости со свободной границей остается еще недостаточно исследованной.</w:t>
      </w:r>
    </w:p>
    <w:p w:rsidR="008F390D" w:rsidRPr="008F390D" w:rsidRDefault="008F390D" w:rsidP="008F390D">
      <w:pPr>
        <w:spacing w:line="360" w:lineRule="auto"/>
        <w:ind w:firstLine="709"/>
        <w:jc w:val="both"/>
        <w:rPr>
          <w:rFonts w:eastAsiaTheme="minorHAnsi"/>
          <w:sz w:val="28"/>
          <w:szCs w:val="28"/>
          <w:lang w:eastAsia="en-US"/>
        </w:rPr>
      </w:pPr>
      <w:r w:rsidRPr="008F390D">
        <w:rPr>
          <w:rFonts w:eastAsiaTheme="minorHAnsi"/>
          <w:sz w:val="28"/>
          <w:szCs w:val="28"/>
          <w:lang w:eastAsia="en-US"/>
        </w:rPr>
        <w:t>Существуют два основных механизма, которые влияют на неустойчивость в системах со свободной границей. Это неустойчивость, возникающая за счет силы Архимеда, более важна для относительно толстых слоев жидкости и неустойчивость, обусловленная термокапиллярным эффектом, которая доминирует в тонких слоях жидкости или в условиях микрогравитации. Большое количество работ посвящены изучению, так называемой, чистой конвекции, обусловленной всплытием [5, 6]. В системах со свободной границей возможны два вида неустойчивости: стационарные [9] и колебательные [10]. В случае термокапиллярной конвекции, обнаружено существование множества видов неустойчивостей, а именно, возникновение неустойчивостей в форме ячеек [11], продольные [12], и поперечные [13] колебательные неустойчивости, деформация свободной поверхности, приводящая к возникновению сухих капель [14]. Зачастую при проведении экспериментов градиент температуры не является идеально вертикальным, следовательно, появляется горизонтальная компонента температурного градиента. Влияние такой компоненты на нелинейную структуру конвекции в двухфазных системах исследовалась в работе [15].</w:t>
      </w:r>
    </w:p>
    <w:p w:rsidR="008F390D" w:rsidRPr="008F390D" w:rsidRDefault="008F390D" w:rsidP="008F390D">
      <w:pPr>
        <w:spacing w:line="360" w:lineRule="auto"/>
        <w:ind w:firstLine="709"/>
        <w:jc w:val="both"/>
        <w:rPr>
          <w:rFonts w:eastAsiaTheme="minorHAnsi"/>
          <w:sz w:val="28"/>
          <w:szCs w:val="28"/>
          <w:lang w:eastAsia="en-US"/>
        </w:rPr>
      </w:pPr>
      <w:r w:rsidRPr="00272232">
        <w:rPr>
          <w:rFonts w:eastAsiaTheme="minorHAnsi"/>
          <w:sz w:val="28"/>
          <w:szCs w:val="28"/>
          <w:highlight w:val="yellow"/>
          <w:lang w:eastAsia="en-US"/>
        </w:rPr>
        <w:t>В большинстве исследований по данной теме рассматривался непрерывно нагреваемый слой жидкости с постоянным градиентом температуры и без учета испарения</w:t>
      </w:r>
      <w:r w:rsidRPr="008F390D">
        <w:rPr>
          <w:rFonts w:eastAsiaTheme="minorHAnsi"/>
          <w:sz w:val="28"/>
          <w:szCs w:val="28"/>
          <w:lang w:eastAsia="en-US"/>
        </w:rPr>
        <w:t xml:space="preserve">. Количество работ, рассматривающих испаряющееся слои жидкости, намного меньше, вследствие того, что испарение существенно усложняет задачу. В работах [16], [17] проведены экспериментальные исследования, посвященные испаряющемуся слою однокомпонентной жидкости и наблюдением за развитием конвективных течений в мелком объеме жидкости. В данных работах рассмотрено четыре основных режима конвективных течений для однокомпонентных жидкостей. Было выявлено, что для слоев жидкостей меньше 2 мм </w:t>
      </w:r>
      <w:r w:rsidRPr="008F390D">
        <w:rPr>
          <w:rFonts w:eastAsiaTheme="minorHAnsi"/>
          <w:sz w:val="28"/>
          <w:szCs w:val="28"/>
          <w:lang w:eastAsia="en-US"/>
        </w:rPr>
        <w:lastRenderedPageBreak/>
        <w:t>доминирующим режимом конвекции является режим, при котором образуются ячейки. В случае умерено испаряющихся жидкостей                  (спирты)  возникает псевдо стабильная картина течений. Происходит либо рост, либо уменьшение ячеек или случайное движение ячеек в результате взаимодействия с соседними ячейками. В случае сильно испаряющихся жидкостей, например, различные виды эфира, может наблюдаться неустойчивое состояние жидкостей.</w:t>
      </w:r>
    </w:p>
    <w:p w:rsidR="008F390D" w:rsidRPr="008F390D" w:rsidRDefault="008F390D" w:rsidP="008F390D">
      <w:pPr>
        <w:spacing w:line="360" w:lineRule="auto"/>
        <w:ind w:firstLine="709"/>
        <w:jc w:val="both"/>
        <w:rPr>
          <w:rFonts w:eastAsiaTheme="minorHAnsi"/>
          <w:sz w:val="28"/>
          <w:szCs w:val="28"/>
          <w:lang w:eastAsia="en-US"/>
        </w:rPr>
      </w:pPr>
      <w:r w:rsidRPr="008F390D">
        <w:rPr>
          <w:rFonts w:eastAsiaTheme="minorHAnsi"/>
          <w:sz w:val="28"/>
          <w:szCs w:val="28"/>
          <w:lang w:eastAsia="en-US"/>
        </w:rPr>
        <w:t xml:space="preserve">В подавляющем большинстве научных работ, посвященных испарению в слое жидкости,  испарение рассматривается только как средство охлаждения поверхности слоя жидкости. При этом не учитывается роль  испарение само по себе в задаче конвективной устойчивости. Наблюдается недостаток работ посвященных сравнительному анализу неустойчивостей, имеющих коротковолновую природу, которые могут возникать в испаряющихся слоях жидкости. В работах [18], [19] представлены результаты эксперимента по влиянию испарения на термокапиллярную конвекцию в тонком слое жидкости,  в которых было обнаружено, что испарение влияет не только на охлаждение поверхности слоя жидкости, но и является движущей силой влияющей на развитие конвективных неустойчивостей.    </w:t>
      </w:r>
    </w:p>
    <w:p w:rsidR="008F390D" w:rsidRPr="008F390D" w:rsidRDefault="008F390D" w:rsidP="008F390D">
      <w:pPr>
        <w:spacing w:line="360" w:lineRule="auto"/>
        <w:ind w:firstLine="709"/>
        <w:jc w:val="both"/>
        <w:rPr>
          <w:sz w:val="28"/>
          <w:szCs w:val="28"/>
          <w:lang w:eastAsia="en-US"/>
        </w:rPr>
      </w:pPr>
      <w:r w:rsidRPr="004F71E7">
        <w:rPr>
          <w:rFonts w:eastAsiaTheme="minorHAnsi"/>
          <w:sz w:val="28"/>
          <w:szCs w:val="28"/>
          <w:highlight w:val="yellow"/>
          <w:lang w:eastAsia="en-US"/>
        </w:rPr>
        <w:t>Задача конвекции в слое жидкости со свободно испаряющейся поверхностью под действием потока газа намного сложнее нежели задачи, описанные выше. Так как помимо термокапиллярного и термогравитационного эффектов включает в себя воздействие касательных напряжений вызываемых потоком газа</w:t>
      </w:r>
      <w:r w:rsidRPr="008F390D">
        <w:rPr>
          <w:rFonts w:eastAsiaTheme="minorHAnsi"/>
          <w:sz w:val="28"/>
          <w:szCs w:val="28"/>
          <w:lang w:eastAsia="en-US"/>
        </w:rPr>
        <w:t xml:space="preserve">. Взаимодействие этих эффектов оказывает существенное влияние на расход испаряющейся жидкости с поверхности слоя. На сегодняшний день существует повышенный интерес к данной проблеме, который вызван экспериментальными исследованиями в условиях микрогравитации [20], [21] экспериментами при нормальной гравитации [22], а также подготовкой экспериментов в рамках международного проекта </w:t>
      </w:r>
      <w:r w:rsidRPr="008F390D">
        <w:rPr>
          <w:sz w:val="28"/>
          <w:szCs w:val="28"/>
          <w:lang w:eastAsia="en-US"/>
        </w:rPr>
        <w:t>“ИКМОС” (</w:t>
      </w:r>
      <w:r w:rsidRPr="008F390D">
        <w:rPr>
          <w:rFonts w:eastAsia="Calibri"/>
          <w:sz w:val="28"/>
          <w:szCs w:val="28"/>
          <w:lang w:eastAsia="en-US"/>
        </w:rPr>
        <w:t xml:space="preserve">Испарительная конвекция и </w:t>
      </w:r>
      <w:r w:rsidRPr="008F390D">
        <w:rPr>
          <w:rFonts w:eastAsia="Calibri"/>
          <w:sz w:val="28"/>
          <w:szCs w:val="28"/>
          <w:lang w:eastAsia="en-US"/>
        </w:rPr>
        <w:lastRenderedPageBreak/>
        <w:t>межфазный тепло-массо-перенос</w:t>
      </w:r>
      <w:r w:rsidRPr="008F390D">
        <w:rPr>
          <w:sz w:val="28"/>
          <w:szCs w:val="28"/>
          <w:lang w:eastAsia="en-US"/>
        </w:rPr>
        <w:t>). Данный проект осуществляется в рамках совместного эксперимента Европейского Космического Агентства и Роскосмоса на борту Международной Космической станции [23], [24]. Эксперимент предполагается провести в ближайшие несколько лет. Основной целью эксперимента является изучение терокапиллярной конвекции в условиях микрогравитации.</w:t>
      </w:r>
    </w:p>
    <w:p w:rsidR="008F390D" w:rsidRPr="008F390D" w:rsidRDefault="008F390D" w:rsidP="008F390D">
      <w:pPr>
        <w:spacing w:line="360" w:lineRule="auto"/>
        <w:ind w:firstLine="709"/>
        <w:jc w:val="both"/>
        <w:rPr>
          <w:sz w:val="28"/>
          <w:szCs w:val="28"/>
          <w:lang w:eastAsia="en-US"/>
        </w:rPr>
      </w:pPr>
      <w:r w:rsidRPr="00272232">
        <w:rPr>
          <w:sz w:val="28"/>
          <w:szCs w:val="28"/>
          <w:highlight w:val="yellow"/>
          <w:lang w:eastAsia="en-US"/>
        </w:rPr>
        <w:t>Зачастую  испарение жидкости происходит в газ, например, в воздух, в результате чего накладываются некоторые ограничения на скорость испарения из-за диффузии в газ [25</w:t>
      </w:r>
      <w:r w:rsidRPr="008F390D">
        <w:rPr>
          <w:sz w:val="28"/>
          <w:szCs w:val="28"/>
          <w:lang w:eastAsia="en-US"/>
        </w:rPr>
        <w:t>], [26]. При этом наличие фазы газа способствует неустойчивости в слое жидкости из-за действия поверхностного натяжение, данное явление описано в работе [25]. В результате этой неустойчивости может увеличиваться тепломассобмен (скорость испарения) через поверхность раздела жидкости и газа. Динамика неустойчивостей межфазных явлений и конвекций в двухфазных системах, которые вызваны действием поверхностного натяжения, описана в работах [27], [28]. Анализ взаимодействия между конвекцией вызванной касательными напряжения, термогравитационной и термокапиллярной конвекциями изучен в работах [29], [30]. Точные решения стационарной задачи конвективного течения с термокапиллярной межфазной границей в горизонтальном слое жидкости под действием потока газа, приведены в статье [</w:t>
      </w:r>
      <w:r w:rsidRPr="00CA537D">
        <w:rPr>
          <w:sz w:val="28"/>
          <w:szCs w:val="28"/>
          <w:highlight w:val="yellow"/>
          <w:lang w:eastAsia="en-US"/>
        </w:rPr>
        <w:t>21]</w:t>
      </w:r>
      <w:r w:rsidRPr="008F390D">
        <w:rPr>
          <w:sz w:val="28"/>
          <w:szCs w:val="28"/>
          <w:lang w:eastAsia="en-US"/>
        </w:rPr>
        <w:t xml:space="preserve">. В данной работе показано наличие течения обратного направлению потока газа вблизи межфазной границе раздела, а так же показана возможность управлять конвекцией в слое жидкости посредством изменения скорости потока газа. </w:t>
      </w:r>
      <w:r w:rsidRPr="008F390D">
        <w:rPr>
          <w:sz w:val="28"/>
          <w:szCs w:val="28"/>
          <w:lang w:eastAsia="en-US"/>
        </w:rPr>
        <w:tab/>
        <w:t xml:space="preserve">В статье [30] представлена трехмерная </w:t>
      </w:r>
      <w:r w:rsidRPr="008F390D">
        <w:rPr>
          <w:color w:val="000000" w:themeColor="text1"/>
          <w:sz w:val="28"/>
          <w:szCs w:val="28"/>
          <w:lang w:eastAsia="en-US"/>
        </w:rPr>
        <w:t>топология</w:t>
      </w:r>
      <w:r w:rsidRPr="008F390D">
        <w:rPr>
          <w:color w:val="FF0000"/>
          <w:sz w:val="28"/>
          <w:szCs w:val="28"/>
          <w:lang w:eastAsia="en-US"/>
        </w:rPr>
        <w:t xml:space="preserve"> </w:t>
      </w:r>
      <w:r w:rsidRPr="008F390D">
        <w:rPr>
          <w:sz w:val="28"/>
          <w:szCs w:val="28"/>
          <w:lang w:eastAsia="en-US"/>
        </w:rPr>
        <w:t xml:space="preserve">конвективных течений в условиях качественно схожих с условиями космического эксперимента “ИКМОС”. В статье [31] численно исследовано соотношение геометрических размеров и влияние граничных условий на конвективные течения в открытом слое жидкости, вызванные поверхностным натяжением, под действием потока газа.  В статье было показано, что геометрические </w:t>
      </w:r>
      <w:r w:rsidRPr="008F390D">
        <w:rPr>
          <w:sz w:val="28"/>
          <w:szCs w:val="28"/>
          <w:lang w:eastAsia="en-US"/>
        </w:rPr>
        <w:lastRenderedPageBreak/>
        <w:t>размеры кюветы оказывают прямое влияние на конвекцию в слое жидкости. В статьях [32] и [33], была выполнена работа по исследованию конвективных течений в слое жидкости под действием потока газа с учетом испарения и тепломассопереноса через границу раздела жидкости и газа. В этих работах были проведены численные исследования распределения температуры на поверхности слоя жидкости и характеристики тепломассопереноса, которые могут быть вызваны в испаряющемся слое жидкости вследствие  изменения толщины слоя.</w:t>
      </w:r>
    </w:p>
    <w:p w:rsidR="008F390D" w:rsidRPr="008F390D" w:rsidRDefault="008F390D" w:rsidP="008F390D">
      <w:pPr>
        <w:spacing w:line="360" w:lineRule="auto"/>
        <w:ind w:firstLine="709"/>
        <w:jc w:val="both"/>
        <w:rPr>
          <w:sz w:val="28"/>
          <w:szCs w:val="28"/>
          <w:lang w:eastAsia="en-US"/>
        </w:rPr>
      </w:pPr>
      <w:r w:rsidRPr="008F390D">
        <w:rPr>
          <w:sz w:val="28"/>
          <w:szCs w:val="28"/>
          <w:lang w:eastAsia="en-US"/>
        </w:rPr>
        <w:t xml:space="preserve">Изучению естественной конвекции в двухфазной системе газ-жидкость, посвящена работа [34]. Визуализация конвективных течений, возникающих в слое жидкости, проводилась с помощью Шлирен системы. Результаты исследований испарительной конвекции под границей раздела жидкость-газ  представлена в статье [35]. В данной работе было показано, что профиль температуры на межфазной границе является ключевым фактором в термокапиллярной конвекции в легкоиспаряющихся жидкостях. В работе [36] экспериментально и численно исследована динамика возникновения градиента температур и поверхностных деформаций на границе раздела жидкость-газ в испаряющемся слое жидкости под действием потока газа. </w:t>
      </w:r>
    </w:p>
    <w:p w:rsidR="008F390D" w:rsidRPr="008F390D" w:rsidRDefault="008F390D" w:rsidP="008F390D">
      <w:pPr>
        <w:spacing w:line="360" w:lineRule="auto"/>
        <w:ind w:firstLine="709"/>
        <w:jc w:val="both"/>
        <w:rPr>
          <w:sz w:val="28"/>
          <w:szCs w:val="28"/>
          <w:lang w:eastAsia="en-US"/>
        </w:rPr>
      </w:pPr>
      <w:r w:rsidRPr="008F390D">
        <w:rPr>
          <w:sz w:val="28"/>
          <w:szCs w:val="28"/>
          <w:lang w:eastAsia="en-US"/>
        </w:rPr>
        <w:t xml:space="preserve">Даже, несмотря на то, что на сегодняшний день существует повышенный интерес к данной проблеме, экспериментальных работ в этом направлении крайне мало. Множество работ посвящены исследованию возникновения неустойчивостей на границе раздела двухфазной системы или исследованию гидродинамики без учета испарения. Однако испарение оказывает весомое влияние на развитие конвективных течений и тепломассоперенос в слое жидкости. Детальных экспериментальных работ посвящённых взаимодействию конвекции и испарения и их взаимовлияния на интенсивность испарения и теплообмен в зависимости от различных системных параметров крайне мало. Таким образом, экспериментальное исследование испарительной конвекции в горизонтальном слое жидкости, </w:t>
      </w:r>
      <w:r w:rsidRPr="008F390D">
        <w:rPr>
          <w:sz w:val="28"/>
          <w:szCs w:val="28"/>
          <w:lang w:eastAsia="en-US"/>
        </w:rPr>
        <w:lastRenderedPageBreak/>
        <w:t>испаряющемся под действием потока газа, даст возможность глубже понять физику явления и поможет проверить адекватность теоретических расчетов.</w:t>
      </w:r>
    </w:p>
    <w:p w:rsidR="008F390D" w:rsidRDefault="008F390D"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Default="00293B58" w:rsidP="00FB3B22">
      <w:pPr>
        <w:spacing w:line="360" w:lineRule="auto"/>
        <w:jc w:val="both"/>
        <w:rPr>
          <w:sz w:val="28"/>
        </w:rPr>
      </w:pPr>
    </w:p>
    <w:p w:rsidR="00293B58" w:rsidRPr="00293B58" w:rsidRDefault="00293B58" w:rsidP="00293B58">
      <w:pPr>
        <w:autoSpaceDE w:val="0"/>
        <w:autoSpaceDN w:val="0"/>
        <w:adjustRightInd w:val="0"/>
        <w:spacing w:line="360" w:lineRule="auto"/>
        <w:jc w:val="both"/>
        <w:rPr>
          <w:rFonts w:eastAsia="Calibri"/>
          <w:b/>
          <w:color w:val="000000"/>
          <w:sz w:val="28"/>
          <w:szCs w:val="28"/>
          <w:lang w:eastAsia="en-US"/>
        </w:rPr>
      </w:pPr>
      <w:r w:rsidRPr="00293B58">
        <w:rPr>
          <w:rFonts w:eastAsiaTheme="minorHAnsi"/>
          <w:b/>
          <w:color w:val="000000"/>
          <w:sz w:val="28"/>
          <w:szCs w:val="28"/>
          <w:lang w:eastAsia="en-US"/>
        </w:rPr>
        <w:lastRenderedPageBreak/>
        <w:t>Глава 2.</w:t>
      </w:r>
      <w:r w:rsidRPr="00293B58">
        <w:rPr>
          <w:rFonts w:eastAsia="Calibri"/>
          <w:b/>
          <w:color w:val="000000"/>
          <w:sz w:val="28"/>
          <w:szCs w:val="28"/>
          <w:lang w:eastAsia="en-US"/>
        </w:rPr>
        <w:t xml:space="preserve"> Описание экспериментального стенда и методик проведения измерений.</w:t>
      </w:r>
    </w:p>
    <w:p w:rsidR="00293B58" w:rsidRPr="00293B58" w:rsidRDefault="00293B58" w:rsidP="00293B58">
      <w:pPr>
        <w:autoSpaceDE w:val="0"/>
        <w:autoSpaceDN w:val="0"/>
        <w:adjustRightInd w:val="0"/>
        <w:spacing w:line="360" w:lineRule="auto"/>
        <w:jc w:val="both"/>
        <w:rPr>
          <w:rFonts w:eastAsia="Calibri"/>
          <w:b/>
          <w:color w:val="000000"/>
          <w:sz w:val="28"/>
          <w:szCs w:val="28"/>
          <w:lang w:eastAsia="en-US"/>
        </w:rPr>
      </w:pPr>
    </w:p>
    <w:p w:rsidR="00293B58" w:rsidRPr="00293B58" w:rsidRDefault="00293B58" w:rsidP="00293B58">
      <w:pPr>
        <w:autoSpaceDE w:val="0"/>
        <w:autoSpaceDN w:val="0"/>
        <w:adjustRightInd w:val="0"/>
        <w:spacing w:line="360" w:lineRule="auto"/>
        <w:ind w:firstLine="709"/>
        <w:jc w:val="both"/>
        <w:rPr>
          <w:rFonts w:eastAsiaTheme="minorHAnsi"/>
          <w:color w:val="000000"/>
          <w:sz w:val="28"/>
          <w:szCs w:val="28"/>
        </w:rPr>
      </w:pPr>
      <w:r w:rsidRPr="00293B58">
        <w:rPr>
          <w:rFonts w:eastAsiaTheme="minorHAnsi"/>
          <w:color w:val="000000"/>
          <w:sz w:val="28"/>
          <w:szCs w:val="28"/>
        </w:rPr>
        <w:t>В данной главе дипломной работы продемонстрировано детальное описание и технические характеристики экспериментального стенда для исследования динамики испарения и конвективных течений в горизонтальном слое жидкости, испаряющемся под действием потока газа. Приведена схема экспериментальной установки, и схема рабочего участка. А так же представлено описание используемых методик, включая анализ ошибок измерений и проведения калибровок оборудования.</w:t>
      </w:r>
    </w:p>
    <w:p w:rsidR="00293B58" w:rsidRPr="00293B58" w:rsidRDefault="00293B58" w:rsidP="00293B58">
      <w:pPr>
        <w:autoSpaceDE w:val="0"/>
        <w:autoSpaceDN w:val="0"/>
        <w:adjustRightInd w:val="0"/>
        <w:spacing w:line="360" w:lineRule="auto"/>
        <w:ind w:firstLine="708"/>
        <w:jc w:val="both"/>
        <w:rPr>
          <w:rFonts w:eastAsia="Calibri"/>
          <w:b/>
          <w:color w:val="000000"/>
          <w:sz w:val="28"/>
          <w:szCs w:val="28"/>
          <w:lang w:eastAsia="en-US"/>
        </w:rPr>
      </w:pPr>
    </w:p>
    <w:p w:rsidR="00293B58" w:rsidRPr="00293B58" w:rsidRDefault="00293B58" w:rsidP="00293B58">
      <w:pPr>
        <w:keepNext/>
        <w:keepLines/>
        <w:numPr>
          <w:ilvl w:val="1"/>
          <w:numId w:val="6"/>
        </w:numPr>
        <w:spacing w:before="200" w:line="360" w:lineRule="auto"/>
        <w:ind w:left="1276" w:hanging="567"/>
        <w:jc w:val="both"/>
        <w:outlineLvl w:val="1"/>
        <w:rPr>
          <w:rFonts w:eastAsiaTheme="majorEastAsia"/>
          <w:b/>
          <w:bCs/>
          <w:sz w:val="28"/>
          <w:szCs w:val="28"/>
        </w:rPr>
      </w:pPr>
      <w:bookmarkStart w:id="1" w:name="_Toc390690219"/>
      <w:r w:rsidRPr="00293B58">
        <w:rPr>
          <w:rFonts w:eastAsiaTheme="majorEastAsia"/>
          <w:b/>
          <w:bCs/>
          <w:sz w:val="28"/>
          <w:szCs w:val="28"/>
        </w:rPr>
        <w:t>Описание экспериментального стенда.</w:t>
      </w:r>
      <w:bookmarkEnd w:id="1"/>
    </w:p>
    <w:p w:rsidR="00293B58" w:rsidRPr="00293B58" w:rsidRDefault="00293B58" w:rsidP="00293B58">
      <w:pPr>
        <w:spacing w:line="360" w:lineRule="auto"/>
        <w:jc w:val="both"/>
        <w:rPr>
          <w:sz w:val="28"/>
          <w:szCs w:val="28"/>
        </w:rPr>
      </w:pPr>
    </w:p>
    <w:p w:rsidR="00293B58" w:rsidRPr="00293B58" w:rsidRDefault="00293B58" w:rsidP="00293B58">
      <w:pPr>
        <w:spacing w:line="360" w:lineRule="auto"/>
        <w:ind w:firstLine="708"/>
        <w:jc w:val="both"/>
        <w:rPr>
          <w:sz w:val="28"/>
          <w:szCs w:val="28"/>
        </w:rPr>
      </w:pPr>
      <w:r w:rsidRPr="00293B58">
        <w:rPr>
          <w:sz w:val="28"/>
          <w:szCs w:val="28"/>
        </w:rPr>
        <w:t>Схема экспериментальной установки показана на Рис. 5. Установка состоит из следующих компонентов:</w:t>
      </w:r>
    </w:p>
    <w:p w:rsidR="00293B58" w:rsidRPr="00293B58" w:rsidRDefault="00293B58" w:rsidP="00293B58">
      <w:pPr>
        <w:numPr>
          <w:ilvl w:val="0"/>
          <w:numId w:val="2"/>
        </w:numPr>
        <w:spacing w:line="360" w:lineRule="auto"/>
        <w:jc w:val="both"/>
        <w:rPr>
          <w:sz w:val="28"/>
          <w:szCs w:val="28"/>
          <w:lang w:eastAsia="en-US"/>
        </w:rPr>
      </w:pPr>
      <w:r w:rsidRPr="00293B58">
        <w:rPr>
          <w:sz w:val="28"/>
          <w:szCs w:val="28"/>
          <w:lang w:eastAsia="en-US"/>
        </w:rPr>
        <w:t>Рабочий участок.</w:t>
      </w:r>
    </w:p>
    <w:p w:rsidR="00293B58" w:rsidRPr="00293B58" w:rsidRDefault="00293B58" w:rsidP="00293B58">
      <w:pPr>
        <w:numPr>
          <w:ilvl w:val="0"/>
          <w:numId w:val="2"/>
        </w:numPr>
        <w:spacing w:line="360" w:lineRule="auto"/>
        <w:jc w:val="both"/>
        <w:rPr>
          <w:sz w:val="28"/>
          <w:szCs w:val="28"/>
          <w:lang w:eastAsia="en-US"/>
        </w:rPr>
      </w:pPr>
      <w:r w:rsidRPr="00293B58">
        <w:rPr>
          <w:sz w:val="28"/>
          <w:szCs w:val="28"/>
          <w:lang w:eastAsia="en-US"/>
        </w:rPr>
        <w:t>Газовый и жидкостной контур: компрессор, регулятор расхода, расходомер, шприцевой насос.</w:t>
      </w:r>
    </w:p>
    <w:p w:rsidR="00293B58" w:rsidRPr="00293B58" w:rsidRDefault="00293B58" w:rsidP="00293B58">
      <w:pPr>
        <w:numPr>
          <w:ilvl w:val="0"/>
          <w:numId w:val="2"/>
        </w:numPr>
        <w:spacing w:line="360" w:lineRule="auto"/>
        <w:jc w:val="both"/>
        <w:rPr>
          <w:sz w:val="28"/>
          <w:szCs w:val="28"/>
          <w:lang w:eastAsia="en-US"/>
        </w:rPr>
      </w:pPr>
      <w:r w:rsidRPr="00293B58">
        <w:rPr>
          <w:sz w:val="28"/>
          <w:szCs w:val="28"/>
          <w:lang w:eastAsia="en-US"/>
        </w:rPr>
        <w:t>Система термостабилизации: термостат, термоэлектрическая сборка.</w:t>
      </w:r>
    </w:p>
    <w:p w:rsidR="00293B58" w:rsidRPr="00293B58" w:rsidRDefault="00293B58" w:rsidP="00293B58">
      <w:pPr>
        <w:numPr>
          <w:ilvl w:val="0"/>
          <w:numId w:val="2"/>
        </w:numPr>
        <w:spacing w:line="360" w:lineRule="auto"/>
        <w:jc w:val="both"/>
        <w:rPr>
          <w:sz w:val="28"/>
          <w:szCs w:val="28"/>
          <w:lang w:eastAsia="en-US"/>
        </w:rPr>
      </w:pPr>
      <w:r w:rsidRPr="00293B58">
        <w:rPr>
          <w:sz w:val="28"/>
          <w:szCs w:val="28"/>
          <w:lang w:eastAsia="en-US"/>
        </w:rPr>
        <w:t>Контрольно-измерительная система: ПК, регистратор данных, источники питания.</w:t>
      </w:r>
    </w:p>
    <w:p w:rsidR="00293B58" w:rsidRPr="00293B58" w:rsidRDefault="00293B58" w:rsidP="00293B58">
      <w:pPr>
        <w:numPr>
          <w:ilvl w:val="0"/>
          <w:numId w:val="2"/>
        </w:numPr>
        <w:spacing w:line="360" w:lineRule="auto"/>
        <w:jc w:val="both"/>
        <w:rPr>
          <w:sz w:val="28"/>
          <w:szCs w:val="28"/>
          <w:lang w:eastAsia="en-US"/>
        </w:rPr>
      </w:pPr>
      <w:r w:rsidRPr="00293B58">
        <w:rPr>
          <w:sz w:val="28"/>
          <w:szCs w:val="28"/>
          <w:lang w:eastAsia="en-US"/>
        </w:rPr>
        <w:t xml:space="preserve">Оптические системы: </w:t>
      </w:r>
      <w:r w:rsidRPr="00293B58">
        <w:rPr>
          <w:sz w:val="28"/>
          <w:szCs w:val="28"/>
          <w:lang w:val="en-US" w:eastAsia="en-US"/>
        </w:rPr>
        <w:t>PIV</w:t>
      </w:r>
      <w:r w:rsidRPr="00293B58">
        <w:rPr>
          <w:sz w:val="28"/>
          <w:szCs w:val="28"/>
          <w:lang w:eastAsia="en-US"/>
        </w:rPr>
        <w:t xml:space="preserve"> метод, Шлирен система.</w:t>
      </w:r>
    </w:p>
    <w:p w:rsidR="00293B58" w:rsidRPr="00293B58" w:rsidRDefault="00293B58" w:rsidP="00293B58">
      <w:pPr>
        <w:spacing w:line="360" w:lineRule="auto"/>
        <w:jc w:val="center"/>
        <w:rPr>
          <w:sz w:val="28"/>
          <w:szCs w:val="28"/>
          <w:lang w:eastAsia="en-US"/>
        </w:rPr>
      </w:pPr>
      <w:r w:rsidRPr="00293B58">
        <w:rPr>
          <w:noProof/>
          <w:sz w:val="28"/>
          <w:szCs w:val="28"/>
        </w:rPr>
        <w:lastRenderedPageBreak/>
        <w:drawing>
          <wp:inline distT="0" distB="0" distL="0" distR="0">
            <wp:extent cx="5762625" cy="312420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inline>
        </w:drawing>
      </w:r>
    </w:p>
    <w:p w:rsidR="00293B58" w:rsidRPr="00293B58" w:rsidRDefault="00293B58" w:rsidP="00293B58">
      <w:pPr>
        <w:spacing w:line="360" w:lineRule="auto"/>
        <w:jc w:val="center"/>
        <w:rPr>
          <w:sz w:val="28"/>
          <w:szCs w:val="28"/>
          <w:lang w:eastAsia="en-US"/>
        </w:rPr>
      </w:pPr>
      <w:r w:rsidRPr="00293B58">
        <w:rPr>
          <w:sz w:val="28"/>
          <w:szCs w:val="28"/>
          <w:lang w:eastAsia="en-US"/>
        </w:rPr>
        <w:t>Рисунок 5. Схема экспериментальной установки.</w:t>
      </w:r>
    </w:p>
    <w:p w:rsidR="00293B58" w:rsidRPr="00293B58" w:rsidRDefault="00293B58" w:rsidP="00293B58">
      <w:pPr>
        <w:spacing w:line="360" w:lineRule="auto"/>
        <w:jc w:val="both"/>
        <w:rPr>
          <w:sz w:val="28"/>
          <w:szCs w:val="28"/>
          <w:lang w:eastAsia="en-US"/>
        </w:rPr>
      </w:pPr>
      <w:r w:rsidRPr="00293B58">
        <w:rPr>
          <w:sz w:val="28"/>
          <w:szCs w:val="28"/>
          <w:lang w:eastAsia="en-US"/>
        </w:rPr>
        <w:t xml:space="preserve">1– компрессор, 2 – рабочий участок, 3 –вход газа, 4 – регулятор расхода,    5 – шприцевой насос, 6 – выход парогазовой смеси, 7 – вентиляционная линия, 8 – массовый расходомер, 9 – датчик давления, 10 – температура газа на входе в рабочий участок, 11 – температура парогазовой смеси на выходе, 12 – температура рабочего участка,  13 – температура прокачиваемой жидкости, 14 – термостат, 15 – температура рабочей жидкости, 16 – теплообменник, 17 – элемент Пельтье, 18 – жидкостная подложка, 19 – Шлирен система, 20 – </w:t>
      </w:r>
      <w:r w:rsidRPr="00293B58">
        <w:rPr>
          <w:sz w:val="28"/>
          <w:szCs w:val="28"/>
          <w:lang w:val="en-US" w:eastAsia="en-US"/>
        </w:rPr>
        <w:t>PIV</w:t>
      </w:r>
      <w:r w:rsidRPr="00293B58">
        <w:rPr>
          <w:sz w:val="28"/>
          <w:szCs w:val="28"/>
          <w:lang w:eastAsia="en-US"/>
        </w:rPr>
        <w:t xml:space="preserve"> метод, 21 – оптическое окно.</w:t>
      </w:r>
    </w:p>
    <w:p w:rsidR="00293B58" w:rsidRPr="00293B58" w:rsidRDefault="00293B58" w:rsidP="00293B58">
      <w:pPr>
        <w:spacing w:line="360" w:lineRule="auto"/>
        <w:ind w:firstLine="709"/>
        <w:jc w:val="both"/>
        <w:rPr>
          <w:sz w:val="28"/>
          <w:szCs w:val="28"/>
          <w:lang w:eastAsia="en-US"/>
        </w:rPr>
      </w:pPr>
      <w:r w:rsidRPr="00293B58">
        <w:rPr>
          <w:sz w:val="28"/>
          <w:szCs w:val="28"/>
          <w:lang w:eastAsia="en-US"/>
        </w:rPr>
        <w:t xml:space="preserve">Чистый газ из компрессора 1 движется в рабочий участок 2. Массовый расход газа на входе газового канала рабочего участка 3 задается с помощью массового регулятора расхода 4. Жидкость в рабочий участок подается с помощью высокоточного шприцевого насоса 5. Насос так же используется для поддержания постоянного уровня испаряющейся жидкости в рабочем участке. Жидкость испаряется под действием потока газа, и парогазовая смесь поступает на выход газового канала рабочего участка 6. Поток парогазовой смеси на выходе измеряется с помощью массового расходомера 8. После чего парогазовая смесь выходит из экспериментальной установки через вентиляционную линию 7. Датчик </w:t>
      </w:r>
      <w:r w:rsidRPr="00293B58">
        <w:rPr>
          <w:sz w:val="28"/>
          <w:szCs w:val="28"/>
          <w:lang w:eastAsia="en-US"/>
        </w:rPr>
        <w:lastRenderedPageBreak/>
        <w:t xml:space="preserve">давления 9 предназначен для измерения давления в рабочем участке. Температуры в экспериментальной установке регулируются термисторами и термопарами. Расположение датчиков температур показано на Рис 5. Температура жидкости в рабочем участке 15 считается равной температуре основания подложки 18, которая регулируется элементом Пельтье 17 и теплообменником 16. Разница между температурой газа и жидкости поддерживается не более  0.1 ˚С. Контроль положения уровня межфазной границы осуществляется с помощью Шлирен метода 19 и шприцевого насоса 5. Точность положения межфазной границы раздела составляет 10 микрометров. Для визуализации конвективных течений в слое жидкости  используется </w:t>
      </w:r>
      <w:r w:rsidRPr="00293B58">
        <w:rPr>
          <w:sz w:val="28"/>
          <w:szCs w:val="28"/>
          <w:lang w:val="en-US" w:eastAsia="en-US"/>
        </w:rPr>
        <w:t>PIV</w:t>
      </w:r>
      <w:r w:rsidRPr="00293B58">
        <w:rPr>
          <w:sz w:val="28"/>
          <w:szCs w:val="28"/>
          <w:lang w:eastAsia="en-US"/>
        </w:rPr>
        <w:t xml:space="preserve"> метод 19. </w:t>
      </w:r>
    </w:p>
    <w:p w:rsidR="00293B58" w:rsidRPr="00293B58" w:rsidRDefault="00293B58" w:rsidP="00293B58">
      <w:pPr>
        <w:spacing w:line="360" w:lineRule="auto"/>
        <w:jc w:val="both"/>
        <w:outlineLvl w:val="2"/>
        <w:rPr>
          <w:b/>
          <w:sz w:val="28"/>
          <w:szCs w:val="28"/>
          <w:lang w:eastAsia="en-US"/>
        </w:rPr>
      </w:pPr>
    </w:p>
    <w:p w:rsidR="00293B58" w:rsidRPr="00293B58" w:rsidRDefault="00293B58" w:rsidP="00293B58">
      <w:pPr>
        <w:numPr>
          <w:ilvl w:val="2"/>
          <w:numId w:val="3"/>
        </w:numPr>
        <w:spacing w:line="360" w:lineRule="auto"/>
        <w:ind w:left="1503" w:hanging="794"/>
        <w:contextualSpacing/>
        <w:jc w:val="both"/>
        <w:outlineLvl w:val="2"/>
        <w:rPr>
          <w:b/>
          <w:sz w:val="28"/>
          <w:szCs w:val="28"/>
          <w:lang w:val="en-US" w:eastAsia="en-US"/>
        </w:rPr>
      </w:pPr>
      <w:r w:rsidRPr="00293B58">
        <w:rPr>
          <w:b/>
          <w:sz w:val="28"/>
          <w:szCs w:val="28"/>
          <w:lang w:eastAsia="en-US"/>
        </w:rPr>
        <w:t>Рабочий участок.</w:t>
      </w:r>
    </w:p>
    <w:p w:rsidR="00293B58" w:rsidRPr="00293B58" w:rsidRDefault="00293B58" w:rsidP="00293B58">
      <w:pPr>
        <w:spacing w:line="360" w:lineRule="auto"/>
        <w:ind w:left="709"/>
        <w:contextualSpacing/>
        <w:jc w:val="both"/>
        <w:outlineLvl w:val="2"/>
        <w:rPr>
          <w:b/>
          <w:sz w:val="28"/>
          <w:szCs w:val="28"/>
          <w:lang w:eastAsia="en-US"/>
        </w:rPr>
      </w:pPr>
    </w:p>
    <w:p w:rsidR="00293B58" w:rsidRPr="00293B58" w:rsidRDefault="00293B58" w:rsidP="00293B58">
      <w:pPr>
        <w:spacing w:line="360" w:lineRule="auto"/>
        <w:ind w:firstLine="708"/>
        <w:jc w:val="both"/>
        <w:rPr>
          <w:sz w:val="28"/>
          <w:szCs w:val="28"/>
          <w:lang w:eastAsia="en-US"/>
        </w:rPr>
      </w:pPr>
      <w:r w:rsidRPr="00293B58">
        <w:rPr>
          <w:sz w:val="28"/>
          <w:szCs w:val="28"/>
          <w:lang w:eastAsia="en-US"/>
        </w:rPr>
        <w:t>Эскиз Рабочего участка показан на Рис. 6. Рабочий участок состоит из нескольких соединённых между собой блоков. Эти блоки формируют прямоугольный газовый канал с высотой 3 мм и шириной 40 мм, а так же прямоугольную жидкостную камеру размером 40</w:t>
      </w:r>
      <w:r w:rsidRPr="00293B58">
        <w:rPr>
          <w:sz w:val="28"/>
          <w:szCs w:val="28"/>
          <w:lang w:val="en-US" w:eastAsia="en-US"/>
        </w:rPr>
        <w:t>x</w:t>
      </w:r>
      <w:r w:rsidRPr="00293B58">
        <w:rPr>
          <w:sz w:val="28"/>
          <w:szCs w:val="28"/>
          <w:lang w:eastAsia="en-US"/>
        </w:rPr>
        <w:t>40 мм</w:t>
      </w:r>
      <w:r w:rsidRPr="00293B58">
        <w:rPr>
          <w:sz w:val="28"/>
          <w:szCs w:val="28"/>
          <w:vertAlign w:val="superscript"/>
          <w:lang w:eastAsia="en-US"/>
        </w:rPr>
        <w:t>2</w:t>
      </w:r>
      <w:r w:rsidRPr="00293B58">
        <w:rPr>
          <w:sz w:val="28"/>
          <w:szCs w:val="28"/>
          <w:lang w:eastAsia="en-US"/>
        </w:rPr>
        <w:t>. Между газовым каналом и камерой с жидкостью установлена металлическая пластина из нержавеющей стали с квадратным вырезом (10</w:t>
      </w:r>
      <w:r w:rsidRPr="00293B58">
        <w:rPr>
          <w:sz w:val="28"/>
          <w:szCs w:val="28"/>
          <w:lang w:val="en-US" w:eastAsia="en-US"/>
        </w:rPr>
        <w:t>x</w:t>
      </w:r>
      <w:r w:rsidRPr="00293B58">
        <w:rPr>
          <w:sz w:val="28"/>
          <w:szCs w:val="28"/>
          <w:lang w:eastAsia="en-US"/>
        </w:rPr>
        <w:t>10 мм</w:t>
      </w:r>
      <w:r w:rsidRPr="00293B58">
        <w:rPr>
          <w:sz w:val="28"/>
          <w:szCs w:val="28"/>
          <w:vertAlign w:val="superscript"/>
          <w:lang w:eastAsia="en-US"/>
        </w:rPr>
        <w:t>2</w:t>
      </w:r>
      <w:r w:rsidRPr="00293B58">
        <w:rPr>
          <w:sz w:val="28"/>
          <w:szCs w:val="28"/>
          <w:lang w:eastAsia="en-US"/>
        </w:rPr>
        <w:t xml:space="preserve">) по центру, где непосредственно и происходит соприкосновение жидкости и газа. Жидкость в камеру подается через специальный канал в рабочем участке. Температура жидкости определяется температурой основания подложки и контролируется с помощью элемента Пельтье и теплообменника. Измерение температуры осуществляется с помощью термистора вставленного в специальный канал в основании подложки. Стенки жидкостной камеры выполнены из прозрачного оргстекла. Эта конструктивная особенность дает возможность применения в данном экспериментальном стенде </w:t>
      </w:r>
      <w:r w:rsidRPr="00293B58">
        <w:rPr>
          <w:sz w:val="28"/>
          <w:szCs w:val="28"/>
          <w:lang w:val="en-US" w:eastAsia="en-US"/>
        </w:rPr>
        <w:t>PIV</w:t>
      </w:r>
      <w:r w:rsidRPr="00293B58">
        <w:rPr>
          <w:sz w:val="28"/>
          <w:szCs w:val="28"/>
          <w:lang w:eastAsia="en-US"/>
        </w:rPr>
        <w:t xml:space="preserve"> метода. Высота жидкости в камере изменяется от 1 до 10 мм, с помощью жидкостной подложки и </w:t>
      </w:r>
      <w:r w:rsidRPr="00293B58">
        <w:rPr>
          <w:sz w:val="28"/>
          <w:szCs w:val="28"/>
          <w:lang w:eastAsia="en-US"/>
        </w:rPr>
        <w:lastRenderedPageBreak/>
        <w:t xml:space="preserve">специальных регулирующих высоту пластин. В крышке Рабочего участка, над камерой с жидкостью установлено прозрачное оптическое окно. Это окно необходимо для визуализации поверхности испаряющейся жидкости с помощью Шлирен системы. Так же в крышке имеются специальные отверстия для датчиков температуры и давления, которые измеряют температуру и давление газа на входе рабочего участка и температуру парогазовой смеси на выходе.  </w:t>
      </w:r>
    </w:p>
    <w:p w:rsidR="00293B58" w:rsidRPr="00293B58" w:rsidRDefault="00293B58" w:rsidP="00293B58">
      <w:pPr>
        <w:spacing w:line="360" w:lineRule="auto"/>
        <w:rPr>
          <w:sz w:val="28"/>
          <w:szCs w:val="28"/>
          <w:lang w:eastAsia="en-US"/>
        </w:rPr>
      </w:pPr>
      <w:r w:rsidRPr="00293B58">
        <w:rPr>
          <w:noProof/>
          <w:sz w:val="28"/>
          <w:szCs w:val="28"/>
        </w:rPr>
        <w:drawing>
          <wp:inline distT="0" distB="0" distL="0" distR="0">
            <wp:extent cx="5712817" cy="4497572"/>
            <wp:effectExtent l="0" t="0" r="254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4739" cy="4499085"/>
                    </a:xfrm>
                    <a:prstGeom prst="rect">
                      <a:avLst/>
                    </a:prstGeom>
                    <a:noFill/>
                    <a:ln>
                      <a:noFill/>
                    </a:ln>
                  </pic:spPr>
                </pic:pic>
              </a:graphicData>
            </a:graphic>
          </wp:inline>
        </w:drawing>
      </w:r>
    </w:p>
    <w:p w:rsidR="00293B58" w:rsidRPr="00293B58" w:rsidRDefault="00293B58" w:rsidP="00293B58">
      <w:pPr>
        <w:spacing w:line="360" w:lineRule="auto"/>
        <w:jc w:val="center"/>
        <w:rPr>
          <w:sz w:val="28"/>
          <w:szCs w:val="28"/>
          <w:lang w:eastAsia="en-US"/>
        </w:rPr>
      </w:pPr>
      <w:r w:rsidRPr="00293B58">
        <w:rPr>
          <w:sz w:val="28"/>
          <w:szCs w:val="28"/>
          <w:lang w:eastAsia="en-US"/>
        </w:rPr>
        <w:t>Рисунок 6. Эскиз рабочего участка.</w:t>
      </w:r>
    </w:p>
    <w:p w:rsidR="00293B58" w:rsidRPr="00293B58" w:rsidRDefault="00293B58" w:rsidP="00293B58">
      <w:pPr>
        <w:spacing w:line="360" w:lineRule="auto"/>
        <w:jc w:val="both"/>
        <w:rPr>
          <w:sz w:val="28"/>
          <w:szCs w:val="28"/>
          <w:lang w:eastAsia="en-US"/>
        </w:rPr>
      </w:pPr>
      <w:r w:rsidRPr="00293B58">
        <w:rPr>
          <w:sz w:val="28"/>
          <w:szCs w:val="28"/>
          <w:lang w:eastAsia="en-US"/>
        </w:rPr>
        <w:t>1– крышка, 2 – газовая прокладка, 3 – пластина из нержавеющей стали с вырезом, 4 – корпус, 5 – газовый канал 290</w:t>
      </w:r>
      <w:r w:rsidRPr="00293B58">
        <w:rPr>
          <w:sz w:val="28"/>
          <w:szCs w:val="28"/>
          <w:lang w:val="en-US" w:eastAsia="en-US"/>
        </w:rPr>
        <w:t>x</w:t>
      </w:r>
      <w:r w:rsidRPr="00293B58">
        <w:rPr>
          <w:sz w:val="28"/>
          <w:szCs w:val="28"/>
          <w:lang w:eastAsia="en-US"/>
        </w:rPr>
        <w:t>40</w:t>
      </w:r>
      <w:r w:rsidRPr="00293B58">
        <w:rPr>
          <w:sz w:val="28"/>
          <w:szCs w:val="28"/>
          <w:lang w:val="en-US" w:eastAsia="en-US"/>
        </w:rPr>
        <w:t>x</w:t>
      </w:r>
      <w:r w:rsidRPr="00293B58">
        <w:rPr>
          <w:sz w:val="28"/>
          <w:szCs w:val="28"/>
          <w:lang w:eastAsia="en-US"/>
        </w:rPr>
        <w:t>3 мм</w:t>
      </w:r>
      <w:r w:rsidRPr="00293B58">
        <w:rPr>
          <w:sz w:val="28"/>
          <w:szCs w:val="28"/>
          <w:vertAlign w:val="superscript"/>
          <w:lang w:eastAsia="en-US"/>
        </w:rPr>
        <w:t>3</w:t>
      </w:r>
      <w:r w:rsidRPr="00293B58">
        <w:rPr>
          <w:sz w:val="28"/>
          <w:szCs w:val="28"/>
          <w:lang w:eastAsia="en-US"/>
        </w:rPr>
        <w:t>, 6 – оптическое окно, 7 – вырез 10</w:t>
      </w:r>
      <w:r w:rsidRPr="00293B58">
        <w:rPr>
          <w:sz w:val="28"/>
          <w:szCs w:val="28"/>
          <w:lang w:val="en-US" w:eastAsia="en-US"/>
        </w:rPr>
        <w:t>x</w:t>
      </w:r>
      <w:r w:rsidRPr="00293B58">
        <w:rPr>
          <w:sz w:val="28"/>
          <w:szCs w:val="28"/>
          <w:lang w:eastAsia="en-US"/>
        </w:rPr>
        <w:t>10 мм</w:t>
      </w:r>
      <w:r w:rsidRPr="00293B58">
        <w:rPr>
          <w:sz w:val="28"/>
          <w:szCs w:val="28"/>
          <w:vertAlign w:val="superscript"/>
          <w:lang w:eastAsia="en-US"/>
        </w:rPr>
        <w:t>2</w:t>
      </w:r>
      <w:r w:rsidRPr="00293B58">
        <w:rPr>
          <w:sz w:val="28"/>
          <w:szCs w:val="28"/>
          <w:lang w:eastAsia="en-US"/>
        </w:rPr>
        <w:t>, 8 – жидкостная ячейка 40</w:t>
      </w:r>
      <w:r w:rsidRPr="00293B58">
        <w:rPr>
          <w:sz w:val="28"/>
          <w:szCs w:val="28"/>
          <w:lang w:val="en-US" w:eastAsia="en-US"/>
        </w:rPr>
        <w:t>x</w:t>
      </w:r>
      <w:r w:rsidRPr="00293B58">
        <w:rPr>
          <w:sz w:val="28"/>
          <w:szCs w:val="28"/>
          <w:lang w:eastAsia="en-US"/>
        </w:rPr>
        <w:t>40 мм</w:t>
      </w:r>
      <w:r w:rsidRPr="00293B58">
        <w:rPr>
          <w:sz w:val="28"/>
          <w:szCs w:val="28"/>
          <w:vertAlign w:val="superscript"/>
          <w:lang w:eastAsia="en-US"/>
        </w:rPr>
        <w:t>2</w:t>
      </w:r>
      <w:r w:rsidRPr="00293B58">
        <w:rPr>
          <w:sz w:val="28"/>
          <w:szCs w:val="28"/>
          <w:lang w:eastAsia="en-US"/>
        </w:rPr>
        <w:t xml:space="preserve"> , 9 – вход газа, 10 – ножки, 11 – регулирующая пластина, 12 – подложка регулирующая уровень жидкости в ячейке, 13 – канал для термистора измеряющего температуру основания подложки, 14 – элемент Пельтье, 15, 16 – теплообменники, 17 – канал для подачи жидкости в ячейку.</w:t>
      </w:r>
    </w:p>
    <w:p w:rsidR="00293B58" w:rsidRPr="00293B58" w:rsidRDefault="00293B58" w:rsidP="00293B58">
      <w:pPr>
        <w:keepNext/>
        <w:keepLines/>
        <w:numPr>
          <w:ilvl w:val="1"/>
          <w:numId w:val="3"/>
        </w:numPr>
        <w:spacing w:before="200" w:line="360" w:lineRule="auto"/>
        <w:ind w:left="1310" w:hanging="601"/>
        <w:jc w:val="both"/>
        <w:outlineLvl w:val="1"/>
        <w:rPr>
          <w:rFonts w:eastAsiaTheme="majorEastAsia"/>
          <w:b/>
          <w:bCs/>
          <w:sz w:val="28"/>
          <w:szCs w:val="28"/>
        </w:rPr>
      </w:pPr>
      <w:r w:rsidRPr="00293B58">
        <w:rPr>
          <w:rFonts w:eastAsiaTheme="majorEastAsia"/>
          <w:b/>
          <w:bCs/>
          <w:sz w:val="28"/>
          <w:szCs w:val="28"/>
        </w:rPr>
        <w:lastRenderedPageBreak/>
        <w:t>Оптические системы.</w:t>
      </w:r>
    </w:p>
    <w:p w:rsidR="00293B58" w:rsidRPr="00293B58" w:rsidRDefault="00293B58" w:rsidP="00293B58">
      <w:pPr>
        <w:spacing w:line="360" w:lineRule="auto"/>
        <w:jc w:val="both"/>
        <w:rPr>
          <w:sz w:val="28"/>
          <w:szCs w:val="28"/>
        </w:rPr>
      </w:pPr>
    </w:p>
    <w:p w:rsidR="00293B58" w:rsidRPr="00293B58" w:rsidRDefault="00293B58" w:rsidP="00293B58">
      <w:pPr>
        <w:numPr>
          <w:ilvl w:val="2"/>
          <w:numId w:val="3"/>
        </w:numPr>
        <w:spacing w:line="360" w:lineRule="auto"/>
        <w:ind w:left="1503" w:hanging="794"/>
        <w:contextualSpacing/>
        <w:jc w:val="both"/>
        <w:rPr>
          <w:sz w:val="24"/>
          <w:szCs w:val="24"/>
        </w:rPr>
      </w:pPr>
      <w:r w:rsidRPr="00293B58">
        <w:rPr>
          <w:b/>
          <w:sz w:val="28"/>
          <w:szCs w:val="28"/>
          <w:lang w:eastAsia="en-US"/>
        </w:rPr>
        <w:t>Шлирен метод.</w:t>
      </w:r>
    </w:p>
    <w:p w:rsidR="00293B58" w:rsidRPr="00293B58" w:rsidRDefault="00293B58" w:rsidP="00293B58">
      <w:pPr>
        <w:spacing w:line="360" w:lineRule="auto"/>
        <w:ind w:left="1429"/>
        <w:contextualSpacing/>
        <w:jc w:val="both"/>
        <w:rPr>
          <w:b/>
          <w:sz w:val="28"/>
          <w:szCs w:val="28"/>
          <w:lang w:eastAsia="en-US"/>
        </w:rPr>
      </w:pPr>
    </w:p>
    <w:p w:rsidR="00293B58" w:rsidRPr="00293B58" w:rsidRDefault="00293B58" w:rsidP="00293B58">
      <w:pPr>
        <w:spacing w:line="360" w:lineRule="auto"/>
        <w:ind w:firstLine="708"/>
        <w:jc w:val="both"/>
        <w:outlineLvl w:val="2"/>
        <w:rPr>
          <w:sz w:val="28"/>
          <w:szCs w:val="28"/>
          <w:lang w:eastAsia="en-US"/>
        </w:rPr>
      </w:pPr>
      <w:r w:rsidRPr="00293B58">
        <w:rPr>
          <w:sz w:val="28"/>
          <w:szCs w:val="28"/>
          <w:lang w:eastAsia="en-US"/>
        </w:rPr>
        <w:t xml:space="preserve">Схема оптической системы показана на Рис. 7. Шлирен метод в данной экспериментальной работе используется для наблюдения и контроля над положением поверхности испаряющейся жидкости в рабочем участке. С помощью этого метода определяется искривление поверхности слоя жидкости. </w:t>
      </w:r>
    </w:p>
    <w:p w:rsidR="00293B58" w:rsidRPr="00293B58" w:rsidRDefault="00293B58" w:rsidP="00293B58">
      <w:pPr>
        <w:spacing w:line="360" w:lineRule="auto"/>
        <w:jc w:val="center"/>
        <w:outlineLvl w:val="2"/>
        <w:rPr>
          <w:sz w:val="28"/>
          <w:szCs w:val="28"/>
          <w:lang w:eastAsia="en-US"/>
        </w:rPr>
      </w:pPr>
      <w:r w:rsidRPr="00293B58">
        <w:rPr>
          <w:sz w:val="28"/>
          <w:szCs w:val="28"/>
          <w:lang w:val="en-US" w:eastAsia="en-US"/>
        </w:rPr>
        <w:object w:dxaOrig="8911" w:dyaOrig="6773">
          <v:shape id="_x0000_i1027" type="#_x0000_t75" style="width:360.75pt;height:243.75pt" o:ole="">
            <v:imagedata r:id="rId15" o:title=""/>
          </v:shape>
          <o:OLEObject Type="Embed" ProgID="Visio.Drawing.11" ShapeID="_x0000_i1027" DrawAspect="Content" ObjectID="_1572357845" r:id="rId16"/>
        </w:object>
      </w:r>
    </w:p>
    <w:p w:rsidR="00293B58" w:rsidRPr="00293B58" w:rsidRDefault="00293B58" w:rsidP="00293B58">
      <w:pPr>
        <w:spacing w:line="360" w:lineRule="auto"/>
        <w:jc w:val="center"/>
        <w:rPr>
          <w:sz w:val="28"/>
          <w:szCs w:val="28"/>
          <w:lang w:eastAsia="en-US"/>
        </w:rPr>
      </w:pPr>
      <w:r w:rsidRPr="00293B58">
        <w:rPr>
          <w:sz w:val="28"/>
          <w:szCs w:val="28"/>
          <w:lang w:eastAsia="en-US"/>
        </w:rPr>
        <w:t>Рисунок 7. Оптическая схема Шлирен метода.</w:t>
      </w:r>
    </w:p>
    <w:p w:rsidR="00293B58" w:rsidRPr="00293B58" w:rsidRDefault="00293B58" w:rsidP="00293B58">
      <w:pPr>
        <w:spacing w:line="360" w:lineRule="auto"/>
        <w:ind w:firstLine="709"/>
        <w:jc w:val="both"/>
        <w:outlineLvl w:val="2"/>
        <w:rPr>
          <w:sz w:val="28"/>
          <w:szCs w:val="28"/>
          <w:lang w:eastAsia="en-US"/>
        </w:rPr>
      </w:pPr>
      <w:r w:rsidRPr="00293B58">
        <w:rPr>
          <w:sz w:val="28"/>
          <w:szCs w:val="28"/>
          <w:lang w:eastAsia="en-US"/>
        </w:rPr>
        <w:t xml:space="preserve">Оптическая ость системы изображена на рисунке с помощью штрих пунктирной линии. Источник света генерирует некогерентный свет, который проходит через диффузор и прорезь. Диффузор используется для получения сферически распространяемого света. После чего свет проходит через коллимирующую Линзу 1, которая делает его плоскопараллельным, и далее движется к светоделителю. Часть света от него отражается и направляется на изучаемую поверхность, в нашем эксперименте это горизонтальный слой жидкости. Свет, отраженный от поверхности перенаправляется через светоделитель к Линзе 2. Линза фокусирует свет </w:t>
      </w:r>
      <w:r w:rsidRPr="00293B58">
        <w:rPr>
          <w:sz w:val="28"/>
          <w:szCs w:val="28"/>
          <w:lang w:eastAsia="en-US"/>
        </w:rPr>
        <w:lastRenderedPageBreak/>
        <w:t xml:space="preserve">на Фокальной плоскости. При помощи Объектива свет, прошедший через фокальную плоскость, проецируется на сенсор Камеры. В результате Шлирен система регистрирует изображение поверхностных деформации на межфазной границе раздела и градиент плотности жидкостного слоя, который зависит от температуры. Область обзора метода составляет 16,7х12,5 мм с разрешением изображения 640х480 пикселей. </w:t>
      </w:r>
    </w:p>
    <w:p w:rsidR="00293B58" w:rsidRPr="00293B58" w:rsidRDefault="00293B58" w:rsidP="00293B58">
      <w:pPr>
        <w:spacing w:line="360" w:lineRule="auto"/>
        <w:ind w:firstLine="709"/>
        <w:jc w:val="both"/>
        <w:rPr>
          <w:sz w:val="28"/>
          <w:szCs w:val="28"/>
          <w:lang w:eastAsia="en-US"/>
        </w:rPr>
      </w:pPr>
      <w:r w:rsidRPr="00293B58">
        <w:rPr>
          <w:sz w:val="28"/>
          <w:szCs w:val="28"/>
          <w:lang w:eastAsia="en-US"/>
        </w:rPr>
        <w:t xml:space="preserve">Детальное описание оптического метода и практические рекомендации по  его использованию опубликованы в книге </w:t>
      </w:r>
      <w:r w:rsidRPr="00293B58">
        <w:rPr>
          <w:rFonts w:eastAsiaTheme="minorEastAsia"/>
          <w:sz w:val="28"/>
          <w:szCs w:val="28"/>
          <w:lang w:eastAsia="de-DE"/>
        </w:rPr>
        <w:t xml:space="preserve">[37]. Сравнительный анализ использования трех различных оптических методик (теневой метод, Шлирен метод, интерферометрия) для визуализации потока жидкости и газа представлено в работе  [38].  </w:t>
      </w:r>
    </w:p>
    <w:p w:rsidR="00293B58" w:rsidRPr="00293B58" w:rsidRDefault="00293B58" w:rsidP="00293B58">
      <w:pPr>
        <w:spacing w:line="360" w:lineRule="auto"/>
        <w:ind w:left="708"/>
        <w:jc w:val="both"/>
        <w:rPr>
          <w:sz w:val="28"/>
          <w:szCs w:val="24"/>
        </w:rPr>
      </w:pPr>
    </w:p>
    <w:p w:rsidR="00293B58" w:rsidRPr="00293B58" w:rsidRDefault="00293B58" w:rsidP="00293B58">
      <w:pPr>
        <w:numPr>
          <w:ilvl w:val="2"/>
          <w:numId w:val="3"/>
        </w:numPr>
        <w:spacing w:line="360" w:lineRule="auto"/>
        <w:ind w:left="1503" w:hanging="794"/>
        <w:contextualSpacing/>
        <w:jc w:val="both"/>
        <w:outlineLvl w:val="2"/>
        <w:rPr>
          <w:b/>
          <w:sz w:val="28"/>
          <w:szCs w:val="28"/>
          <w:lang w:eastAsia="en-US"/>
        </w:rPr>
      </w:pPr>
      <w:r w:rsidRPr="00293B58">
        <w:rPr>
          <w:b/>
          <w:sz w:val="28"/>
          <w:szCs w:val="28"/>
          <w:lang w:eastAsia="en-US"/>
        </w:rPr>
        <w:t>Система цифровой трассерной визуализации.</w:t>
      </w:r>
    </w:p>
    <w:p w:rsidR="00293B58" w:rsidRPr="00293B58" w:rsidRDefault="00293B58" w:rsidP="00293B58">
      <w:pPr>
        <w:spacing w:line="360" w:lineRule="auto"/>
        <w:jc w:val="both"/>
        <w:outlineLvl w:val="2"/>
        <w:rPr>
          <w:b/>
          <w:sz w:val="28"/>
          <w:szCs w:val="28"/>
          <w:lang w:eastAsia="en-US"/>
        </w:rPr>
      </w:pPr>
    </w:p>
    <w:p w:rsidR="00293B58" w:rsidRPr="00293B58" w:rsidRDefault="00293B58" w:rsidP="00293B58">
      <w:pPr>
        <w:spacing w:line="360" w:lineRule="auto"/>
        <w:ind w:firstLine="708"/>
        <w:jc w:val="both"/>
        <w:outlineLvl w:val="2"/>
        <w:rPr>
          <w:sz w:val="28"/>
          <w:szCs w:val="28"/>
          <w:lang w:eastAsia="en-US"/>
        </w:rPr>
      </w:pPr>
      <w:r w:rsidRPr="00293B58">
        <w:rPr>
          <w:sz w:val="28"/>
          <w:szCs w:val="28"/>
          <w:lang w:eastAsia="en-US"/>
        </w:rPr>
        <w:t>Метод Цифровой Трассерной Визуализации (</w:t>
      </w:r>
      <w:r w:rsidRPr="00293B58">
        <w:rPr>
          <w:sz w:val="28"/>
          <w:szCs w:val="28"/>
          <w:lang w:val="en-US" w:eastAsia="en-US"/>
        </w:rPr>
        <w:t>PIV</w:t>
      </w:r>
      <w:r w:rsidRPr="00293B58">
        <w:rPr>
          <w:sz w:val="28"/>
          <w:szCs w:val="28"/>
          <w:lang w:eastAsia="en-US"/>
        </w:rPr>
        <w:t xml:space="preserve">) применяется для наблюдения и визуализации конвективных течений в слое жидкости, испаряющемся под действием потока газа. Метод позволяет определить форму вихревых структур, а также характер их распространения в слое жидкости в зависимости от различных системных параметров. Таких как скорость потока газа, температура жидкости, высота слоя жидкости и др. Подробно описание метода </w:t>
      </w:r>
      <w:r w:rsidRPr="00293B58">
        <w:rPr>
          <w:sz w:val="28"/>
          <w:szCs w:val="28"/>
          <w:lang w:val="en-US" w:eastAsia="en-US"/>
        </w:rPr>
        <w:t>PIV</w:t>
      </w:r>
      <w:r w:rsidRPr="00293B58">
        <w:rPr>
          <w:sz w:val="28"/>
          <w:szCs w:val="28"/>
          <w:lang w:eastAsia="en-US"/>
        </w:rPr>
        <w:t xml:space="preserve"> приведено в книге [39]. Схема </w:t>
      </w:r>
      <w:r w:rsidRPr="00293B58">
        <w:rPr>
          <w:sz w:val="28"/>
          <w:szCs w:val="28"/>
          <w:lang w:val="en-US" w:eastAsia="en-US"/>
        </w:rPr>
        <w:t>PIV</w:t>
      </w:r>
      <w:r w:rsidRPr="00293B58">
        <w:rPr>
          <w:sz w:val="28"/>
          <w:szCs w:val="28"/>
          <w:lang w:eastAsia="en-US"/>
        </w:rPr>
        <w:t xml:space="preserve"> системы представлена на Рис.8. </w:t>
      </w:r>
    </w:p>
    <w:p w:rsidR="00293B58" w:rsidRPr="00293B58" w:rsidRDefault="00293B58" w:rsidP="00293B58">
      <w:pPr>
        <w:spacing w:line="360" w:lineRule="auto"/>
        <w:ind w:firstLine="708"/>
        <w:jc w:val="both"/>
        <w:outlineLvl w:val="2"/>
        <w:rPr>
          <w:sz w:val="28"/>
          <w:szCs w:val="28"/>
          <w:lang w:eastAsia="en-US"/>
        </w:rPr>
      </w:pPr>
      <w:r w:rsidRPr="00293B58">
        <w:rPr>
          <w:sz w:val="28"/>
          <w:szCs w:val="28"/>
          <w:lang w:eastAsia="en-US"/>
        </w:rPr>
        <w:t xml:space="preserve">Принцип действия метода цифровой трассерной визуализации заключается в следующем. В кювету с жидкостью помещаются частицы малого размера (трассеры). Кювета выполнена из прозрачного оргстекла. Размер трассеров использовавшихся в данной экспериментальной работе составляет 20 микрометров. Лазер с помощью специальной насадки, которая формирует лазерный нож, засвечивает эти трассеры. Измерительной областью потока считается плоскость, которую “вырезает” лазерный нож. Трассеры, находящиеся в кювете с жидкостью, должны </w:t>
      </w:r>
      <w:r w:rsidRPr="00293B58">
        <w:rPr>
          <w:sz w:val="28"/>
          <w:szCs w:val="28"/>
          <w:lang w:eastAsia="en-US"/>
        </w:rPr>
        <w:lastRenderedPageBreak/>
        <w:t xml:space="preserve">быть освещены минимум дважды. Плотность, размер и объемная концентрация этих частиц выбирается так, чтобы минимизировать эффекты, связанные с двухфазностью потока и плавучестью частиц. Образы трассеров регистрируются с помощью камеры, которая устанавливается перпендикулярно измерительной области (лазерному ножу). Камера делает несколько последовательных кадров. Последующая обработка позволяет рассчитать смещение частиц за время между вспышками света и построить двухкомпонентное поле скоростей. </w:t>
      </w:r>
    </w:p>
    <w:p w:rsidR="00293B58" w:rsidRPr="00293B58" w:rsidRDefault="00293B58" w:rsidP="00293B58">
      <w:pPr>
        <w:spacing w:line="360" w:lineRule="auto"/>
        <w:jc w:val="both"/>
        <w:outlineLvl w:val="2"/>
        <w:rPr>
          <w:sz w:val="24"/>
          <w:szCs w:val="24"/>
          <w:lang w:eastAsia="en-US"/>
        </w:rPr>
      </w:pPr>
      <w:r w:rsidRPr="00293B58">
        <w:rPr>
          <w:sz w:val="24"/>
          <w:szCs w:val="24"/>
          <w:lang w:eastAsia="en-US"/>
        </w:rPr>
        <w:t xml:space="preserve">               </w:t>
      </w:r>
      <w:r w:rsidRPr="00293B58">
        <w:rPr>
          <w:noProof/>
          <w:sz w:val="24"/>
          <w:szCs w:val="24"/>
        </w:rPr>
        <w:drawing>
          <wp:inline distT="0" distB="0" distL="0" distR="0">
            <wp:extent cx="4276725" cy="2619375"/>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1719" cy="2622434"/>
                    </a:xfrm>
                    <a:prstGeom prst="rect">
                      <a:avLst/>
                    </a:prstGeom>
                    <a:noFill/>
                    <a:ln>
                      <a:noFill/>
                    </a:ln>
                  </pic:spPr>
                </pic:pic>
              </a:graphicData>
            </a:graphic>
          </wp:inline>
        </w:drawing>
      </w:r>
    </w:p>
    <w:p w:rsidR="00293B58" w:rsidRPr="00293B58" w:rsidRDefault="00293B58" w:rsidP="00293B58">
      <w:pPr>
        <w:spacing w:line="360" w:lineRule="auto"/>
        <w:jc w:val="center"/>
        <w:rPr>
          <w:sz w:val="28"/>
          <w:szCs w:val="28"/>
          <w:lang w:eastAsia="en-US"/>
        </w:rPr>
      </w:pPr>
      <w:r w:rsidRPr="00293B58">
        <w:rPr>
          <w:sz w:val="28"/>
          <w:szCs w:val="28"/>
          <w:lang w:eastAsia="en-US"/>
        </w:rPr>
        <w:t xml:space="preserve">Рисунок 8. Схема </w:t>
      </w:r>
      <w:r w:rsidRPr="00293B58">
        <w:rPr>
          <w:sz w:val="28"/>
          <w:szCs w:val="28"/>
          <w:lang w:val="en-US" w:eastAsia="en-US"/>
        </w:rPr>
        <w:t>PIV</w:t>
      </w:r>
      <w:r w:rsidRPr="00293B58">
        <w:rPr>
          <w:sz w:val="28"/>
          <w:szCs w:val="28"/>
          <w:lang w:eastAsia="en-US"/>
        </w:rPr>
        <w:t xml:space="preserve"> метода.</w:t>
      </w:r>
    </w:p>
    <w:p w:rsidR="00293B58" w:rsidRPr="00293B58" w:rsidRDefault="00293B58" w:rsidP="00293B58">
      <w:pPr>
        <w:spacing w:line="360" w:lineRule="auto"/>
        <w:rPr>
          <w:sz w:val="28"/>
          <w:szCs w:val="28"/>
          <w:lang w:eastAsia="en-US"/>
        </w:rPr>
      </w:pPr>
    </w:p>
    <w:p w:rsidR="00293B58" w:rsidRPr="00A250BC" w:rsidRDefault="00293B58" w:rsidP="00A250BC">
      <w:pPr>
        <w:pStyle w:val="a0"/>
        <w:keepNext/>
        <w:keepLines/>
        <w:numPr>
          <w:ilvl w:val="1"/>
          <w:numId w:val="3"/>
        </w:numPr>
        <w:spacing w:before="200" w:line="360" w:lineRule="auto"/>
        <w:ind w:left="0" w:firstLine="709"/>
        <w:jc w:val="both"/>
        <w:outlineLvl w:val="1"/>
        <w:rPr>
          <w:rFonts w:eastAsiaTheme="majorEastAsia"/>
          <w:b/>
          <w:bCs/>
          <w:sz w:val="28"/>
          <w:szCs w:val="28"/>
          <w:lang w:val="ru-RU"/>
        </w:rPr>
      </w:pPr>
      <w:bookmarkStart w:id="2" w:name="_Toc390690222"/>
      <w:r w:rsidRPr="00A250BC">
        <w:rPr>
          <w:rFonts w:eastAsiaTheme="majorEastAsia"/>
          <w:b/>
          <w:bCs/>
          <w:sz w:val="28"/>
          <w:szCs w:val="28"/>
          <w:lang w:val="ru-RU"/>
        </w:rPr>
        <w:t>Методики проведения эксперимента по исследованию испарительной конвекции в горизонтальном слое жидкости, испаряющемся под действием потока инертного газа</w:t>
      </w:r>
      <w:bookmarkEnd w:id="2"/>
      <w:r w:rsidRPr="00A250BC">
        <w:rPr>
          <w:rFonts w:eastAsiaTheme="majorEastAsia"/>
          <w:b/>
          <w:bCs/>
          <w:sz w:val="28"/>
          <w:szCs w:val="28"/>
          <w:lang w:val="ru-RU"/>
        </w:rPr>
        <w:t>.</w:t>
      </w:r>
    </w:p>
    <w:p w:rsidR="00293B58" w:rsidRPr="00293B58" w:rsidRDefault="00293B58" w:rsidP="00A250BC">
      <w:pPr>
        <w:spacing w:line="360" w:lineRule="auto"/>
        <w:jc w:val="both"/>
        <w:outlineLvl w:val="2"/>
        <w:rPr>
          <w:b/>
          <w:sz w:val="28"/>
          <w:szCs w:val="28"/>
          <w:lang w:eastAsia="en-US"/>
        </w:rPr>
      </w:pPr>
    </w:p>
    <w:p w:rsidR="00293B58" w:rsidRPr="00293B58" w:rsidRDefault="00A250BC" w:rsidP="00A250BC">
      <w:pPr>
        <w:numPr>
          <w:ilvl w:val="2"/>
          <w:numId w:val="4"/>
        </w:numPr>
        <w:spacing w:line="360" w:lineRule="auto"/>
        <w:ind w:left="0" w:firstLine="709"/>
        <w:contextualSpacing/>
        <w:jc w:val="both"/>
        <w:outlineLvl w:val="2"/>
        <w:rPr>
          <w:b/>
          <w:sz w:val="28"/>
          <w:szCs w:val="28"/>
          <w:lang w:eastAsia="en-US"/>
        </w:rPr>
      </w:pPr>
      <w:r>
        <w:rPr>
          <w:b/>
          <w:sz w:val="28"/>
          <w:szCs w:val="28"/>
          <w:lang w:eastAsia="en-US"/>
        </w:rPr>
        <w:t xml:space="preserve"> </w:t>
      </w:r>
      <w:r w:rsidR="00293B58" w:rsidRPr="00293B58">
        <w:rPr>
          <w:b/>
          <w:sz w:val="28"/>
          <w:szCs w:val="28"/>
          <w:lang w:eastAsia="en-US"/>
        </w:rPr>
        <w:t>Контроль положения уровня межфазной границе раздела жидкости и газа.</w:t>
      </w:r>
    </w:p>
    <w:p w:rsidR="00293B58" w:rsidRPr="00293B58" w:rsidRDefault="00293B58" w:rsidP="00A250BC">
      <w:pPr>
        <w:spacing w:line="360" w:lineRule="auto"/>
        <w:ind w:left="709"/>
        <w:contextualSpacing/>
        <w:jc w:val="both"/>
        <w:outlineLvl w:val="2"/>
        <w:rPr>
          <w:b/>
          <w:sz w:val="28"/>
          <w:szCs w:val="28"/>
          <w:lang w:eastAsia="en-US"/>
        </w:rPr>
      </w:pPr>
    </w:p>
    <w:p w:rsidR="00293B58" w:rsidRPr="00293B58" w:rsidRDefault="00293B58" w:rsidP="00A250BC">
      <w:pPr>
        <w:spacing w:line="360" w:lineRule="auto"/>
        <w:ind w:firstLine="709"/>
        <w:contextualSpacing/>
        <w:jc w:val="both"/>
        <w:rPr>
          <w:sz w:val="28"/>
          <w:szCs w:val="28"/>
          <w:lang w:eastAsia="en-US"/>
        </w:rPr>
      </w:pPr>
      <w:r w:rsidRPr="00293B58">
        <w:rPr>
          <w:sz w:val="28"/>
          <w:szCs w:val="28"/>
          <w:lang w:eastAsia="en-US"/>
        </w:rPr>
        <w:t xml:space="preserve">Контроль за положения уровня межфазной границы раздела жидкости и газа, осуществлялся с помощью Шлирен метод. Подробное описание и схема оптического метода представлено в параграфе 2.2.1.  На Рис. 9 представлены примеры положения межфазной границы. В случае </w:t>
      </w:r>
      <w:r w:rsidRPr="00293B58">
        <w:rPr>
          <w:sz w:val="28"/>
          <w:szCs w:val="28"/>
          <w:lang w:eastAsia="en-US"/>
        </w:rPr>
        <w:lastRenderedPageBreak/>
        <w:t xml:space="preserve">плоской границы, Рис. 9 а), отражение с поверхности  имеет равномерный вид. По всей области изображения межфазной границы раздела  не наблюдается затемнений в кадре. В случае искривленной поверхности, по периметру изображения межфазной границы наблюдается затемнение, Рис.14 б) и в). На Рис.14 б)  поверхность вогнутая, на Рис. 14 в) выпуклая. Точность контроля положение межфазной границы, оценивается как 10 микрометров. </w:t>
      </w:r>
    </w:p>
    <w:p w:rsidR="00293B58" w:rsidRPr="00293B58" w:rsidRDefault="00BA2858" w:rsidP="00293B58">
      <w:pPr>
        <w:spacing w:after="200" w:line="360" w:lineRule="auto"/>
        <w:contextualSpacing/>
        <w:rPr>
          <w:sz w:val="28"/>
          <w:szCs w:val="28"/>
          <w:lang w:val="en-US" w:eastAsia="en-US"/>
        </w:rPr>
      </w:pPr>
      <w:r>
        <w:rPr>
          <w:noProof/>
          <w:sz w:val="28"/>
          <w:szCs w:val="28"/>
        </w:rPr>
      </w:r>
      <w:r>
        <w:rPr>
          <w:noProof/>
          <w:sz w:val="28"/>
          <w:szCs w:val="28"/>
        </w:rPr>
        <w:pict>
          <v:group id="Полотно 67" o:spid="_x0000_s1109" editas="canvas" style="width:467.75pt;height:149.7pt;mso-position-horizontal-relative:char;mso-position-vertical-relative:line" coordsize="59404,19011">
            <v:shape id="_x0000_s1113" type="#_x0000_t75" style="position:absolute;width:59404;height:19011;visibility:visible;mso-wrap-style:square">
              <v:fill o:detectmouseclick="t"/>
              <v:path o:connecttype="none"/>
            </v:shape>
            <v:shape id="Picture 7" o:spid="_x0000_s1112" type="#_x0000_t75" alt="12212010-170021 ~ 12212010-171758 _4__0003" style="position:absolute;width:19526;height:18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q9DfBAAAA2wAAAA8AAABkcnMvZG93bnJldi54bWxEj0+LwjAUxO8LfofwBG9r6h5Eq1FEKBY8&#10;rX/uj+bZBpuX0qS266c3C4LHYWZ+w6y3g63Fg1pvHCuYTRMQxIXThksFl3P2vQDhA7LG2jEp+CMP&#10;283oa42pdj3/0uMUShEh7FNUUIXQpFL6oiKLfuoa4ujdXGsxRNmWUrfYR7it5U+SzKVFw3Ghwob2&#10;FRX3U2cVZN3ilkm87PP++jx0Jq+PZnlVajIedisQgYbwCb/buVYwn8H/l/gD5OY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zq9DfBAAAA2wAAAA8AAAAAAAAAAAAAAAAAnwIA&#10;AGRycy9kb3ducmV2LnhtbFBLBQYAAAAABAAEAPcAAACNAwAAAAA=&#10;">
              <v:imagedata r:id="rId18" o:title="12212010-170021 ~ 12212010-171758 _4__0003" croptop="20025f" cropbottom="7282f" cropleft="17749f" cropright="19115f"/>
            </v:shape>
            <v:shape id="Picture 8" o:spid="_x0000_s1111" type="#_x0000_t75" alt="12212010-170021 ~ 12212010-171758 _4__0001" style="position:absolute;left:19526;width:19542;height:18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SUZDFAAAA2wAAAA8AAABkcnMvZG93bnJldi54bWxEj81qwzAQhO+FvIPYQm+NXAfS4EYxIdDi&#10;S8hvKb1trI1lbK2MpSbu21eBQo7DzHzDzPPBtuJCva8dK3gZJyCIS6drrhQcD+/PMxA+IGtsHZOC&#10;X/KQL0YPc8y0u/KOLvtQiQhhn6ECE0KXSelLQxb92HXE0Tu73mKIsq+k7vEa4baVaZJMpcWa44LB&#10;jlaGymb/YxU06+3JfH8WxZdpXk/d5GO7mYRKqafHYfkGItAQ7uH/dqEVTFO4fYk/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ElGQxQAAANsAAAAPAAAAAAAAAAAAAAAA&#10;AJ8CAABkcnMvZG93bnJldi54bWxQSwUGAAAAAAQABAD3AAAAkQMAAAAA&#10;">
              <v:imagedata r:id="rId19" o:title="12212010-170021 ~ 12212010-171758 _4__0001" croptop="20025f" cropbottom="7282f" cropleft="17749f" cropright="19115f"/>
            </v:shape>
            <v:shape id="Picture 9" o:spid="_x0000_s1110" type="#_x0000_t75" alt="12212010-170021 ~ 12212010-171758 _4__0002" style="position:absolute;left:39068;top:38;width:19010;height:189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iyE7FAAAA2wAAAA8AAABkcnMvZG93bnJldi54bWxEj81qwzAQhO+FvoPYQi+hkVuDMW6UUBpC&#10;csxPD/VtkTa2ibUylhrbefqoUOhxmJlvmMVqtK24Uu8bxwpe5wkIYu1Mw5WCr9PmJQfhA7LB1jEp&#10;mMjDavn4sMDCuIEPdD2GSkQI+wIV1CF0hZRe12TRz11HHL2z6y2GKPtKmh6HCLetfEuSTFpsOC7U&#10;2NFnTfpy/LEK1rbZrsuSp+9bKvPZ7KDzfaKVen4aP95BBBrDf/ivvTMKshR+v8QfIJ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64shOxQAAANsAAAAPAAAAAAAAAAAAAAAA&#10;AJ8CAABkcnMvZG93bnJldi54bWxQSwUGAAAAAAQABAD3AAAAkQMAAAAA&#10;">
              <v:imagedata r:id="rId20" o:title="12212010-170021 ~ 12212010-171758 _4__0002" croptop="20025f" cropbottom="6438f" cropleft="17117f" cropright="19115f"/>
            </v:shape>
            <w10:anchorlock/>
          </v:group>
        </w:pict>
      </w:r>
    </w:p>
    <w:p w:rsidR="00293B58" w:rsidRPr="00293B58" w:rsidRDefault="00293B58" w:rsidP="00293B58">
      <w:pPr>
        <w:spacing w:after="200" w:line="360" w:lineRule="auto"/>
        <w:contextualSpacing/>
        <w:rPr>
          <w:sz w:val="28"/>
          <w:szCs w:val="28"/>
          <w:lang w:eastAsia="en-US"/>
        </w:rPr>
      </w:pPr>
      <w:r w:rsidRPr="00293B58">
        <w:rPr>
          <w:sz w:val="28"/>
          <w:szCs w:val="28"/>
          <w:lang w:val="en-US" w:eastAsia="en-US"/>
        </w:rPr>
        <w:t>a</w:t>
      </w:r>
      <w:r w:rsidRPr="00293B58">
        <w:rPr>
          <w:sz w:val="28"/>
          <w:szCs w:val="28"/>
          <w:lang w:eastAsia="en-US"/>
        </w:rPr>
        <w:t xml:space="preserve">) </w:t>
      </w:r>
      <w:r w:rsidRPr="00293B58">
        <w:rPr>
          <w:sz w:val="28"/>
          <w:szCs w:val="28"/>
          <w:lang w:eastAsia="en-US"/>
        </w:rPr>
        <w:tab/>
      </w:r>
      <w:r w:rsidRPr="00293B58">
        <w:rPr>
          <w:sz w:val="28"/>
          <w:szCs w:val="28"/>
          <w:lang w:eastAsia="en-US"/>
        </w:rPr>
        <w:tab/>
      </w:r>
      <w:r w:rsidRPr="00293B58">
        <w:rPr>
          <w:sz w:val="28"/>
          <w:szCs w:val="28"/>
          <w:lang w:eastAsia="en-US"/>
        </w:rPr>
        <w:tab/>
      </w:r>
      <w:r w:rsidRPr="00293B58">
        <w:rPr>
          <w:sz w:val="28"/>
          <w:szCs w:val="28"/>
          <w:lang w:eastAsia="en-US"/>
        </w:rPr>
        <w:tab/>
        <w:t xml:space="preserve">     б) </w:t>
      </w:r>
      <w:r w:rsidRPr="00293B58">
        <w:rPr>
          <w:sz w:val="28"/>
          <w:szCs w:val="28"/>
          <w:lang w:eastAsia="en-US"/>
        </w:rPr>
        <w:tab/>
      </w:r>
      <w:r w:rsidRPr="00293B58">
        <w:rPr>
          <w:sz w:val="28"/>
          <w:szCs w:val="28"/>
          <w:lang w:eastAsia="en-US"/>
        </w:rPr>
        <w:tab/>
      </w:r>
      <w:r w:rsidRPr="00293B58">
        <w:rPr>
          <w:sz w:val="28"/>
          <w:szCs w:val="28"/>
          <w:lang w:eastAsia="en-US"/>
        </w:rPr>
        <w:tab/>
      </w:r>
      <w:r w:rsidRPr="00293B58">
        <w:rPr>
          <w:sz w:val="28"/>
          <w:szCs w:val="28"/>
          <w:lang w:eastAsia="en-US"/>
        </w:rPr>
        <w:tab/>
      </w:r>
      <w:r w:rsidRPr="00293B58">
        <w:rPr>
          <w:sz w:val="28"/>
          <w:szCs w:val="28"/>
          <w:lang w:eastAsia="en-US"/>
        </w:rPr>
        <w:tab/>
        <w:t>в)</w:t>
      </w:r>
    </w:p>
    <w:p w:rsidR="00293B58" w:rsidRPr="00293B58" w:rsidRDefault="00293B58" w:rsidP="00293B58">
      <w:pPr>
        <w:spacing w:line="360" w:lineRule="auto"/>
        <w:ind w:left="720"/>
        <w:jc w:val="center"/>
        <w:rPr>
          <w:sz w:val="28"/>
          <w:szCs w:val="28"/>
          <w:lang w:eastAsia="en-US"/>
        </w:rPr>
      </w:pPr>
      <w:r w:rsidRPr="00293B58">
        <w:rPr>
          <w:sz w:val="28"/>
          <w:szCs w:val="28"/>
          <w:lang w:eastAsia="en-US"/>
        </w:rPr>
        <w:t>Рисунок 9. Положение  межфазной границы</w:t>
      </w:r>
    </w:p>
    <w:p w:rsidR="00293B58" w:rsidRPr="00293B58" w:rsidRDefault="00293B58" w:rsidP="00293B58">
      <w:pPr>
        <w:spacing w:line="360" w:lineRule="auto"/>
        <w:ind w:left="720"/>
        <w:jc w:val="center"/>
        <w:rPr>
          <w:sz w:val="28"/>
          <w:szCs w:val="28"/>
          <w:lang w:eastAsia="en-US"/>
        </w:rPr>
      </w:pPr>
      <w:r w:rsidRPr="00293B58">
        <w:rPr>
          <w:sz w:val="28"/>
          <w:szCs w:val="28"/>
          <w:lang w:eastAsia="en-US"/>
        </w:rPr>
        <w:t>а) плоская поверхность; б) вогнутая поверхность; в) выпуклая поверхность.</w:t>
      </w:r>
    </w:p>
    <w:p w:rsidR="00293B58" w:rsidRPr="00293B58" w:rsidRDefault="00293B58" w:rsidP="00293B58">
      <w:pPr>
        <w:spacing w:line="360" w:lineRule="auto"/>
        <w:ind w:left="709"/>
        <w:contextualSpacing/>
        <w:jc w:val="both"/>
        <w:outlineLvl w:val="2"/>
        <w:rPr>
          <w:b/>
          <w:sz w:val="28"/>
          <w:szCs w:val="28"/>
          <w:lang w:eastAsia="en-US"/>
        </w:rPr>
      </w:pPr>
    </w:p>
    <w:p w:rsidR="00293B58" w:rsidRPr="00293B58" w:rsidRDefault="00A250BC" w:rsidP="00A250BC">
      <w:pPr>
        <w:numPr>
          <w:ilvl w:val="2"/>
          <w:numId w:val="7"/>
        </w:numPr>
        <w:spacing w:line="360" w:lineRule="auto"/>
        <w:ind w:left="0" w:firstLine="709"/>
        <w:contextualSpacing/>
        <w:jc w:val="both"/>
        <w:outlineLvl w:val="2"/>
        <w:rPr>
          <w:b/>
          <w:sz w:val="28"/>
          <w:szCs w:val="28"/>
          <w:lang w:eastAsia="en-US"/>
        </w:rPr>
      </w:pPr>
      <w:r>
        <w:rPr>
          <w:b/>
          <w:sz w:val="28"/>
          <w:szCs w:val="28"/>
          <w:lang w:eastAsia="en-US"/>
        </w:rPr>
        <w:t xml:space="preserve"> </w:t>
      </w:r>
      <w:r w:rsidR="00293B58" w:rsidRPr="00293B58">
        <w:rPr>
          <w:b/>
          <w:sz w:val="28"/>
          <w:szCs w:val="28"/>
          <w:lang w:eastAsia="en-US"/>
        </w:rPr>
        <w:t>Построение поля скоростей в горизонтальном слое жидкости, испаряющемся под действием потока газа.</w:t>
      </w:r>
    </w:p>
    <w:p w:rsidR="00293B58" w:rsidRPr="00293B58" w:rsidRDefault="00293B58" w:rsidP="00293B58">
      <w:pPr>
        <w:spacing w:line="360" w:lineRule="auto"/>
        <w:jc w:val="both"/>
        <w:outlineLvl w:val="2"/>
        <w:rPr>
          <w:b/>
          <w:sz w:val="28"/>
          <w:szCs w:val="28"/>
          <w:lang w:eastAsia="en-US"/>
        </w:rPr>
      </w:pPr>
    </w:p>
    <w:p w:rsidR="00293B58" w:rsidRPr="00293B58" w:rsidRDefault="00293B58" w:rsidP="00293B58">
      <w:pPr>
        <w:spacing w:line="360" w:lineRule="auto"/>
        <w:ind w:firstLine="708"/>
        <w:jc w:val="both"/>
        <w:outlineLvl w:val="2"/>
        <w:rPr>
          <w:sz w:val="28"/>
          <w:szCs w:val="28"/>
          <w:lang w:eastAsia="en-US"/>
        </w:rPr>
      </w:pPr>
      <w:r w:rsidRPr="00293B58">
        <w:rPr>
          <w:sz w:val="28"/>
          <w:szCs w:val="28"/>
          <w:lang w:eastAsia="en-US"/>
        </w:rPr>
        <w:t xml:space="preserve">Визуализация конвективных течений и построение поля скоростей в слое жидкости со свободно испаряющейся поверхностью осуществляется с помощью метода </w:t>
      </w:r>
      <w:r w:rsidRPr="00293B58">
        <w:rPr>
          <w:sz w:val="28"/>
          <w:szCs w:val="28"/>
          <w:lang w:val="en-US" w:eastAsia="en-US"/>
        </w:rPr>
        <w:t>PIV</w:t>
      </w:r>
      <w:r w:rsidRPr="00293B58">
        <w:rPr>
          <w:sz w:val="28"/>
          <w:szCs w:val="28"/>
          <w:lang w:eastAsia="en-US"/>
        </w:rPr>
        <w:t>.  Описание и схема метода представлено в параграфе 2.2.2. Построение векторного поля скоростей осуществляется с помощью программного обеспечения ПОЛИС, в котором реализуется стандартный кросскорреляционный алгоритм вычисления вектора скорости по изображению частиц в потоке. Данный алгоритм обработки данных показан на Рис. 10 и состоит из следующих операций:</w:t>
      </w:r>
    </w:p>
    <w:p w:rsidR="00293B58" w:rsidRPr="00293B58" w:rsidRDefault="00293B58" w:rsidP="00293B58">
      <w:pPr>
        <w:numPr>
          <w:ilvl w:val="0"/>
          <w:numId w:val="5"/>
        </w:numPr>
        <w:spacing w:line="360" w:lineRule="auto"/>
        <w:contextualSpacing/>
        <w:jc w:val="both"/>
        <w:outlineLvl w:val="2"/>
        <w:rPr>
          <w:sz w:val="28"/>
          <w:szCs w:val="28"/>
          <w:lang w:eastAsia="en-US"/>
        </w:rPr>
      </w:pPr>
      <w:r w:rsidRPr="00293B58">
        <w:rPr>
          <w:sz w:val="28"/>
          <w:szCs w:val="28"/>
          <w:lang w:eastAsia="en-US"/>
        </w:rPr>
        <w:lastRenderedPageBreak/>
        <w:t>разбиение пары изображений на элементарные расчетные области равного размера;</w:t>
      </w:r>
    </w:p>
    <w:p w:rsidR="00293B58" w:rsidRPr="00293B58" w:rsidRDefault="00293B58" w:rsidP="00293B58">
      <w:pPr>
        <w:numPr>
          <w:ilvl w:val="0"/>
          <w:numId w:val="5"/>
        </w:numPr>
        <w:spacing w:line="360" w:lineRule="auto"/>
        <w:contextualSpacing/>
        <w:jc w:val="both"/>
        <w:outlineLvl w:val="2"/>
        <w:rPr>
          <w:sz w:val="28"/>
          <w:szCs w:val="28"/>
          <w:lang w:eastAsia="en-US"/>
        </w:rPr>
      </w:pPr>
      <w:r w:rsidRPr="00293B58">
        <w:rPr>
          <w:sz w:val="28"/>
          <w:szCs w:val="28"/>
          <w:lang w:eastAsia="en-US"/>
        </w:rPr>
        <w:t>расчет кросскорреляционной функции</w:t>
      </w:r>
      <w:r w:rsidRPr="00293B58">
        <w:rPr>
          <w:sz w:val="28"/>
          <w:szCs w:val="28"/>
          <w:lang w:val="en-US" w:eastAsia="en-US"/>
        </w:rPr>
        <w:t>;</w:t>
      </w:r>
    </w:p>
    <w:p w:rsidR="00293B58" w:rsidRPr="00293B58" w:rsidRDefault="00293B58" w:rsidP="00293B58">
      <w:pPr>
        <w:numPr>
          <w:ilvl w:val="0"/>
          <w:numId w:val="5"/>
        </w:numPr>
        <w:spacing w:line="360" w:lineRule="auto"/>
        <w:contextualSpacing/>
        <w:jc w:val="both"/>
        <w:outlineLvl w:val="2"/>
        <w:rPr>
          <w:sz w:val="28"/>
          <w:szCs w:val="28"/>
          <w:lang w:eastAsia="en-US"/>
        </w:rPr>
      </w:pPr>
      <w:r w:rsidRPr="00293B58">
        <w:rPr>
          <w:sz w:val="28"/>
          <w:szCs w:val="28"/>
          <w:lang w:eastAsia="en-US"/>
        </w:rPr>
        <w:t>нахождение максимума на корреляционной функции;</w:t>
      </w:r>
    </w:p>
    <w:p w:rsidR="00293B58" w:rsidRPr="00293B58" w:rsidRDefault="00293B58" w:rsidP="00293B58">
      <w:pPr>
        <w:numPr>
          <w:ilvl w:val="0"/>
          <w:numId w:val="5"/>
        </w:numPr>
        <w:spacing w:line="360" w:lineRule="auto"/>
        <w:contextualSpacing/>
        <w:jc w:val="both"/>
        <w:outlineLvl w:val="2"/>
        <w:rPr>
          <w:sz w:val="28"/>
          <w:szCs w:val="28"/>
          <w:lang w:eastAsia="en-US"/>
        </w:rPr>
      </w:pPr>
      <w:r w:rsidRPr="00293B58">
        <w:rPr>
          <w:sz w:val="28"/>
          <w:szCs w:val="28"/>
          <w:lang w:eastAsia="en-US"/>
        </w:rPr>
        <w:t>подпиксельная интерполяция максимума корреляционной функции.</w:t>
      </w:r>
    </w:p>
    <w:p w:rsidR="00293B58" w:rsidRPr="00293B58" w:rsidRDefault="00293B58" w:rsidP="00293B58">
      <w:pPr>
        <w:spacing w:line="360" w:lineRule="auto"/>
        <w:jc w:val="center"/>
        <w:rPr>
          <w:sz w:val="28"/>
          <w:szCs w:val="28"/>
          <w:lang w:eastAsia="en-US"/>
        </w:rPr>
      </w:pPr>
      <w:r w:rsidRPr="00293B58">
        <w:rPr>
          <w:sz w:val="28"/>
          <w:szCs w:val="28"/>
          <w:lang w:eastAsia="en-US"/>
        </w:rPr>
        <w:object w:dxaOrig="16674" w:dyaOrig="5102">
          <v:shape id="_x0000_i1028" type="#_x0000_t75" style="width:461.25pt;height:149.25pt" o:ole="">
            <v:imagedata r:id="rId21" o:title=""/>
          </v:shape>
          <o:OLEObject Type="Embed" ProgID="Visio.Drawing.11" ShapeID="_x0000_i1028" DrawAspect="Content" ObjectID="_1572357846" r:id="rId22"/>
        </w:object>
      </w:r>
      <w:r w:rsidRPr="00293B58">
        <w:rPr>
          <w:sz w:val="28"/>
          <w:szCs w:val="28"/>
          <w:lang w:eastAsia="en-US"/>
        </w:rPr>
        <w:t xml:space="preserve"> Рисунок 10. </w:t>
      </w:r>
      <w:r w:rsidRPr="00293B58">
        <w:rPr>
          <w:rFonts w:eastAsia="Century Schoolbook"/>
          <w:color w:val="000000"/>
          <w:sz w:val="28"/>
          <w:szCs w:val="18"/>
          <w:lang w:eastAsia="en-US"/>
        </w:rPr>
        <w:t>Стандартный кросскорреляционный алгоритм вычисления вектора скорости по изоб</w:t>
      </w:r>
      <w:r w:rsidRPr="00293B58">
        <w:rPr>
          <w:rFonts w:eastAsia="Century Schoolbook"/>
          <w:color w:val="000000"/>
          <w:sz w:val="28"/>
          <w:szCs w:val="18"/>
          <w:lang w:eastAsia="en-US"/>
        </w:rPr>
        <w:softHyphen/>
        <w:t>ражениям частиц в потоке.</w:t>
      </w:r>
    </w:p>
    <w:p w:rsidR="00293B58" w:rsidRPr="00293B58" w:rsidRDefault="00293B58" w:rsidP="00293B58">
      <w:pPr>
        <w:spacing w:line="360" w:lineRule="auto"/>
        <w:ind w:firstLine="708"/>
        <w:jc w:val="both"/>
        <w:outlineLvl w:val="2"/>
        <w:rPr>
          <w:sz w:val="28"/>
          <w:szCs w:val="28"/>
          <w:lang w:eastAsia="en-US"/>
        </w:rPr>
      </w:pPr>
      <w:r w:rsidRPr="00293B58">
        <w:rPr>
          <w:sz w:val="28"/>
          <w:szCs w:val="28"/>
          <w:lang w:eastAsia="en-US"/>
        </w:rPr>
        <w:t>В итоге после обработки изображений получаем векторное поле распределения скорости частиц в потоке. Подробно данный алгоритм вычисления вектора скорости описан в работе [40].</w:t>
      </w:r>
    </w:p>
    <w:p w:rsidR="00293B58" w:rsidRPr="00293B58" w:rsidRDefault="00293B58" w:rsidP="00293B58">
      <w:pPr>
        <w:spacing w:line="360" w:lineRule="auto"/>
        <w:jc w:val="both"/>
        <w:outlineLvl w:val="2"/>
        <w:rPr>
          <w:sz w:val="28"/>
          <w:szCs w:val="28"/>
          <w:lang w:eastAsia="en-US"/>
        </w:rPr>
      </w:pPr>
      <w:r w:rsidRPr="00293B58">
        <w:rPr>
          <w:noProof/>
          <w:sz w:val="28"/>
          <w:szCs w:val="28"/>
        </w:rPr>
        <w:drawing>
          <wp:anchor distT="0" distB="0" distL="63500" distR="63500" simplePos="0" relativeHeight="251674624" behindDoc="1" locked="0" layoutInCell="1" allowOverlap="1">
            <wp:simplePos x="0" y="0"/>
            <wp:positionH relativeFrom="margin">
              <wp:posOffset>1350645</wp:posOffset>
            </wp:positionH>
            <wp:positionV relativeFrom="paragraph">
              <wp:posOffset>8728710</wp:posOffset>
            </wp:positionV>
            <wp:extent cx="1444625" cy="1164590"/>
            <wp:effectExtent l="0" t="0" r="3175" b="0"/>
            <wp:wrapNone/>
            <wp:docPr id="68" name="Рисунок 68" descr="C:\Users\Aleksei\AppData\Local\Temp\FineReader11\medi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ksei\AppData\Local\Temp\FineReader11\media\image1.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4625" cy="1164590"/>
                    </a:xfrm>
                    <a:prstGeom prst="rect">
                      <a:avLst/>
                    </a:prstGeom>
                    <a:noFill/>
                  </pic:spPr>
                </pic:pic>
              </a:graphicData>
            </a:graphic>
          </wp:anchor>
        </w:drawing>
      </w:r>
      <w:r w:rsidRPr="00293B58">
        <w:rPr>
          <w:noProof/>
          <w:sz w:val="28"/>
          <w:szCs w:val="28"/>
        </w:rPr>
        <w:drawing>
          <wp:anchor distT="0" distB="0" distL="63500" distR="63500" simplePos="0" relativeHeight="251673600" behindDoc="1" locked="0" layoutInCell="1" allowOverlap="1">
            <wp:simplePos x="0" y="0"/>
            <wp:positionH relativeFrom="margin">
              <wp:posOffset>1350645</wp:posOffset>
            </wp:positionH>
            <wp:positionV relativeFrom="paragraph">
              <wp:posOffset>8728710</wp:posOffset>
            </wp:positionV>
            <wp:extent cx="1444625" cy="1164590"/>
            <wp:effectExtent l="0" t="0" r="3175" b="0"/>
            <wp:wrapNone/>
            <wp:docPr id="69" name="Рисунок 69" descr="C:\Users\Aleksei\AppData\Local\Temp\FineReader11\medi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ksei\AppData\Local\Temp\FineReader11\media\image1.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4625" cy="1164590"/>
                    </a:xfrm>
                    <a:prstGeom prst="rect">
                      <a:avLst/>
                    </a:prstGeom>
                    <a:noFill/>
                  </pic:spPr>
                </pic:pic>
              </a:graphicData>
            </a:graphic>
          </wp:anchor>
        </w:drawing>
      </w:r>
    </w:p>
    <w:p w:rsidR="00293B58" w:rsidRPr="00293B58" w:rsidRDefault="00293B58" w:rsidP="00A250BC">
      <w:pPr>
        <w:numPr>
          <w:ilvl w:val="2"/>
          <w:numId w:val="7"/>
        </w:numPr>
        <w:spacing w:line="360" w:lineRule="auto"/>
        <w:ind w:left="1503" w:hanging="794"/>
        <w:contextualSpacing/>
        <w:jc w:val="both"/>
        <w:outlineLvl w:val="2"/>
        <w:rPr>
          <w:b/>
          <w:sz w:val="28"/>
          <w:szCs w:val="28"/>
          <w:lang w:eastAsia="en-US"/>
        </w:rPr>
      </w:pPr>
      <w:r w:rsidRPr="00293B58">
        <w:rPr>
          <w:b/>
          <w:sz w:val="28"/>
          <w:szCs w:val="28"/>
          <w:lang w:eastAsia="en-US"/>
        </w:rPr>
        <w:t>Измерение средней скорости испарения.</w:t>
      </w:r>
    </w:p>
    <w:p w:rsidR="00293B58" w:rsidRPr="00293B58" w:rsidRDefault="00293B58" w:rsidP="00293B58">
      <w:pPr>
        <w:spacing w:line="360" w:lineRule="auto"/>
        <w:jc w:val="both"/>
        <w:outlineLvl w:val="2"/>
        <w:rPr>
          <w:b/>
          <w:sz w:val="28"/>
          <w:szCs w:val="28"/>
          <w:lang w:eastAsia="en-US"/>
        </w:rPr>
      </w:pPr>
    </w:p>
    <w:p w:rsidR="00293B58" w:rsidRPr="00293B58" w:rsidRDefault="00293B58" w:rsidP="00293B58">
      <w:pPr>
        <w:spacing w:line="360" w:lineRule="auto"/>
        <w:ind w:firstLine="708"/>
        <w:jc w:val="both"/>
        <w:rPr>
          <w:sz w:val="28"/>
          <w:szCs w:val="28"/>
          <w:lang w:eastAsia="en-US"/>
        </w:rPr>
      </w:pPr>
      <w:r w:rsidRPr="00293B58">
        <w:rPr>
          <w:sz w:val="28"/>
          <w:szCs w:val="28"/>
          <w:lang w:eastAsia="en-US"/>
        </w:rPr>
        <w:t xml:space="preserve">В данной экспериментальной работе используется два метода для измерения массового расхода испарения с поверхности слоя жидкости, обдуваемого потоком газа. </w:t>
      </w:r>
    </w:p>
    <w:p w:rsidR="00293B58" w:rsidRPr="00293B58" w:rsidRDefault="00293B58" w:rsidP="00293B58">
      <w:pPr>
        <w:spacing w:line="360" w:lineRule="auto"/>
        <w:ind w:firstLine="708"/>
        <w:jc w:val="both"/>
        <w:rPr>
          <w:sz w:val="28"/>
          <w:szCs w:val="28"/>
          <w:lang w:eastAsia="en-US"/>
        </w:rPr>
      </w:pPr>
      <w:r w:rsidRPr="00293B58">
        <w:rPr>
          <w:sz w:val="28"/>
          <w:szCs w:val="28"/>
          <w:lang w:eastAsia="en-US"/>
        </w:rPr>
        <w:t xml:space="preserve">Первый метод основан на определении среднего расхода  </w:t>
      </w:r>
      <w:r w:rsidRPr="00293B58">
        <w:rPr>
          <w:position w:val="-14"/>
          <w:sz w:val="28"/>
          <w:szCs w:val="28"/>
          <w:lang w:val="en-GB" w:eastAsia="en-US"/>
        </w:rPr>
        <w:object w:dxaOrig="420" w:dyaOrig="400">
          <v:shape id="_x0000_i1029" type="#_x0000_t75" style="width:21.75pt;height:20.25pt" o:ole="" fillcolor="#cff">
            <v:imagedata r:id="rId24" o:title=""/>
          </v:shape>
          <o:OLEObject Type="Embed" ProgID="Equation.DSMT4" ShapeID="_x0000_i1029" DrawAspect="Content" ObjectID="_1572357847" r:id="rId25"/>
        </w:object>
      </w:r>
      <w:r w:rsidRPr="00293B58">
        <w:rPr>
          <w:sz w:val="28"/>
          <w:szCs w:val="28"/>
          <w:lang w:eastAsia="en-US"/>
        </w:rPr>
        <w:t xml:space="preserve"> жидкости, который необходимо подать в рабочий участок для того, что бы в процессе испарения, обеспечить постоянный объем в слое жидкости и плоскую границу раздела жидкости и газа. Средний расход жидкости задается в объемных единицах измерения с помощью высокоточного </w:t>
      </w:r>
      <w:r w:rsidRPr="00293B58">
        <w:rPr>
          <w:sz w:val="28"/>
          <w:szCs w:val="28"/>
          <w:lang w:eastAsia="en-US"/>
        </w:rPr>
        <w:lastRenderedPageBreak/>
        <w:t xml:space="preserve">шприцевого </w:t>
      </w:r>
      <w:proofErr w:type="gramStart"/>
      <w:r w:rsidRPr="00293B58">
        <w:rPr>
          <w:sz w:val="28"/>
          <w:szCs w:val="28"/>
          <w:lang w:eastAsia="en-US"/>
        </w:rPr>
        <w:t xml:space="preserve">насоса </w:t>
      </w:r>
      <w:r w:rsidRPr="00293B58">
        <w:rPr>
          <w:position w:val="-10"/>
          <w:sz w:val="28"/>
          <w:szCs w:val="28"/>
          <w:lang w:eastAsia="en-US"/>
        </w:rPr>
        <w:object w:dxaOrig="980" w:dyaOrig="340">
          <v:shape id="_x0000_i1030" type="#_x0000_t75" style="width:48pt;height:18.75pt" o:ole="" fillcolor="#cff">
            <v:imagedata r:id="rId26" o:title=""/>
          </v:shape>
          <o:OLEObject Type="Embed" ProgID="Equation.DSMT4" ShapeID="_x0000_i1030" DrawAspect="Content" ObjectID="_1572357848" r:id="rId27"/>
        </w:object>
      </w:r>
      <w:r w:rsidRPr="00293B58">
        <w:rPr>
          <w:sz w:val="28"/>
          <w:szCs w:val="28"/>
          <w:lang w:eastAsia="en-US"/>
        </w:rPr>
        <w:t>.</w:t>
      </w:r>
      <w:proofErr w:type="gramEnd"/>
      <w:r w:rsidRPr="00293B58">
        <w:rPr>
          <w:sz w:val="28"/>
          <w:szCs w:val="28"/>
          <w:lang w:eastAsia="en-US"/>
        </w:rPr>
        <w:t xml:space="preserve"> После чего расход жидкости по формуле преобразуется в массовую скорость испарения (</w:t>
      </w:r>
      <w:r w:rsidRPr="00293B58">
        <w:rPr>
          <w:position w:val="-10"/>
          <w:sz w:val="28"/>
          <w:szCs w:val="28"/>
          <w:lang w:eastAsia="en-US"/>
        </w:rPr>
        <w:object w:dxaOrig="760" w:dyaOrig="360">
          <v:shape id="_x0000_i1031" type="#_x0000_t75" style="width:39pt;height:18.75pt" o:ole="" fillcolor="#cff">
            <v:imagedata r:id="rId28" o:title=""/>
          </v:shape>
          <o:OLEObject Type="Embed" ProgID="Equation.DSMT4" ShapeID="_x0000_i1031" DrawAspect="Content" ObjectID="_1572357849" r:id="rId29"/>
        </w:object>
      </w:r>
      <w:r w:rsidRPr="00293B58">
        <w:rPr>
          <w:sz w:val="28"/>
          <w:szCs w:val="28"/>
          <w:lang w:eastAsia="en-US"/>
        </w:rPr>
        <w:t>):</w:t>
      </w:r>
    </w:p>
    <w:p w:rsidR="00293B58" w:rsidRPr="00293B58" w:rsidRDefault="00293B58" w:rsidP="00293B58">
      <w:pPr>
        <w:spacing w:after="200" w:line="360" w:lineRule="auto"/>
        <w:ind w:left="360"/>
        <w:contextualSpacing/>
        <w:jc w:val="center"/>
        <w:rPr>
          <w:sz w:val="28"/>
          <w:szCs w:val="28"/>
          <w:lang w:val="en-GB" w:eastAsia="en-US"/>
        </w:rPr>
      </w:pPr>
      <w:r w:rsidRPr="00293B58">
        <w:rPr>
          <w:position w:val="-14"/>
          <w:sz w:val="28"/>
          <w:szCs w:val="28"/>
          <w:lang w:eastAsia="en-US"/>
        </w:rPr>
        <w:object w:dxaOrig="1760" w:dyaOrig="400">
          <v:shape id="_x0000_i1032" type="#_x0000_t75" style="width:87.75pt;height:21.75pt" o:ole="">
            <v:imagedata r:id="rId30" o:title=""/>
          </v:shape>
          <o:OLEObject Type="Embed" ProgID="Equation.DSMT4" ShapeID="_x0000_i1032" DrawAspect="Content" ObjectID="_1572357850" r:id="rId31"/>
        </w:object>
      </w:r>
    </w:p>
    <w:p w:rsidR="00293B58" w:rsidRPr="00293B58" w:rsidRDefault="00293B58" w:rsidP="00293B58">
      <w:pPr>
        <w:spacing w:after="200" w:line="360" w:lineRule="auto"/>
        <w:contextualSpacing/>
        <w:jc w:val="both"/>
        <w:rPr>
          <w:sz w:val="28"/>
          <w:szCs w:val="28"/>
          <w:lang w:eastAsia="en-US"/>
        </w:rPr>
      </w:pPr>
      <w:proofErr w:type="gramStart"/>
      <w:r w:rsidRPr="00293B58">
        <w:rPr>
          <w:sz w:val="28"/>
          <w:szCs w:val="28"/>
          <w:lang w:eastAsia="en-US"/>
        </w:rPr>
        <w:t>где</w:t>
      </w:r>
      <w:proofErr w:type="gramEnd"/>
      <w:r w:rsidRPr="00293B58">
        <w:rPr>
          <w:sz w:val="28"/>
          <w:szCs w:val="28"/>
          <w:lang w:eastAsia="en-US"/>
        </w:rPr>
        <w:t>,</w:t>
      </w:r>
      <w:r w:rsidRPr="00293B58">
        <w:rPr>
          <w:position w:val="-6"/>
          <w:sz w:val="28"/>
          <w:szCs w:val="28"/>
          <w:lang w:val="en-GB" w:eastAsia="en-US"/>
        </w:rPr>
        <w:object w:dxaOrig="220" w:dyaOrig="279">
          <v:shape id="_x0000_i1033" type="#_x0000_t75" style="width:10.5pt;height:14.25pt" o:ole="" fillcolor="#cff">
            <v:imagedata r:id="rId32" o:title=""/>
          </v:shape>
          <o:OLEObject Type="Embed" ProgID="Equation.DSMT4" ShapeID="_x0000_i1033" DrawAspect="Content" ObjectID="_1572357851" r:id="rId33"/>
        </w:object>
      </w:r>
      <w:r w:rsidRPr="00293B58">
        <w:rPr>
          <w:sz w:val="28"/>
          <w:szCs w:val="28"/>
          <w:lang w:eastAsia="en-US"/>
        </w:rPr>
        <w:t xml:space="preserve"> - поверхность испарения и составляет 100 мм</w:t>
      </w:r>
      <w:r w:rsidRPr="00293B58">
        <w:rPr>
          <w:sz w:val="28"/>
          <w:szCs w:val="28"/>
          <w:vertAlign w:val="superscript"/>
          <w:lang w:eastAsia="en-US"/>
        </w:rPr>
        <w:t>2</w:t>
      </w:r>
      <w:r w:rsidRPr="00293B58">
        <w:rPr>
          <w:sz w:val="28"/>
          <w:szCs w:val="28"/>
          <w:lang w:eastAsia="en-US"/>
        </w:rPr>
        <w:t xml:space="preserve">, </w:t>
      </w:r>
      <w:r w:rsidRPr="00293B58">
        <w:rPr>
          <w:position w:val="-14"/>
          <w:sz w:val="28"/>
          <w:szCs w:val="28"/>
          <w:lang w:eastAsia="en-US"/>
        </w:rPr>
        <w:object w:dxaOrig="380" w:dyaOrig="380">
          <v:shape id="_x0000_i1034" type="#_x0000_t75" style="width:17.25pt;height:17.25pt" o:ole="">
            <v:imagedata r:id="rId34" o:title=""/>
          </v:shape>
          <o:OLEObject Type="Embed" ProgID="Equation.DSMT4" ShapeID="_x0000_i1034" DrawAspect="Content" ObjectID="_1572357852" r:id="rId35"/>
        </w:object>
      </w:r>
      <w:r w:rsidRPr="00293B58">
        <w:rPr>
          <w:sz w:val="28"/>
          <w:szCs w:val="28"/>
          <w:lang w:eastAsia="en-US"/>
        </w:rPr>
        <w:t>- плотность жидкости.</w:t>
      </w:r>
    </w:p>
    <w:p w:rsidR="00293B58" w:rsidRPr="00293B58" w:rsidRDefault="00293B58" w:rsidP="00293B58">
      <w:pPr>
        <w:spacing w:line="360" w:lineRule="auto"/>
        <w:ind w:firstLine="708"/>
        <w:jc w:val="both"/>
        <w:rPr>
          <w:sz w:val="28"/>
          <w:szCs w:val="28"/>
          <w:lang w:eastAsia="en-US"/>
        </w:rPr>
      </w:pPr>
      <w:r w:rsidRPr="00293B58">
        <w:rPr>
          <w:sz w:val="28"/>
          <w:szCs w:val="28"/>
          <w:lang w:eastAsia="en-US"/>
        </w:rPr>
        <w:t xml:space="preserve">Второй метод основан на  измерении разницы массового расхода чистого газа на входе в рабочий участок, который подается с помощью компрессора, и массового расхода парогазовой смеси на выходе. На входе в рабочий участок массовый расход чистого газа задается с помощью регулятора расхода. На выходе массовый расход парогазовой смеси измеряется массовым расходомером. Принцип действия измерения и контроля расхода газа заключается в измерении разницы температуры подогреваемого потока газа при известной теплоемкости газа. Измеряемый </w:t>
      </w:r>
      <w:proofErr w:type="gramStart"/>
      <w:r w:rsidRPr="00293B58">
        <w:rPr>
          <w:sz w:val="28"/>
          <w:szCs w:val="28"/>
          <w:lang w:eastAsia="en-US"/>
        </w:rPr>
        <w:t xml:space="preserve">сигнал </w:t>
      </w:r>
      <w:r w:rsidRPr="00293B58">
        <w:rPr>
          <w:position w:val="-6"/>
          <w:sz w:val="28"/>
          <w:szCs w:val="28"/>
          <w:lang w:val="en-GB" w:eastAsia="en-US"/>
        </w:rPr>
        <w:object w:dxaOrig="240" w:dyaOrig="279">
          <v:shape id="_x0000_i1035" type="#_x0000_t75" style="width:12pt;height:14.25pt" o:ole="" fillcolor="#cff">
            <v:imagedata r:id="rId36" o:title=""/>
          </v:shape>
          <o:OLEObject Type="Embed" ProgID="Equation.DSMT4" ShapeID="_x0000_i1035" DrawAspect="Content" ObjectID="_1572357853" r:id="rId37"/>
        </w:object>
      </w:r>
      <w:r w:rsidRPr="00293B58">
        <w:rPr>
          <w:sz w:val="28"/>
          <w:szCs w:val="28"/>
          <w:lang w:eastAsia="en-US"/>
        </w:rPr>
        <w:t xml:space="preserve"> пропорционально</w:t>
      </w:r>
      <w:proofErr w:type="gramEnd"/>
      <w:r w:rsidRPr="00293B58">
        <w:rPr>
          <w:sz w:val="28"/>
          <w:szCs w:val="28"/>
          <w:lang w:eastAsia="en-US"/>
        </w:rPr>
        <w:t xml:space="preserve"> засвистит от массового расхода </w:t>
      </w:r>
      <w:r w:rsidRPr="00293B58">
        <w:rPr>
          <w:position w:val="-4"/>
          <w:sz w:val="28"/>
          <w:szCs w:val="28"/>
          <w:lang w:val="en-GB" w:eastAsia="en-US"/>
        </w:rPr>
        <w:object w:dxaOrig="260" w:dyaOrig="240">
          <v:shape id="_x0000_i1036" type="#_x0000_t75" style="width:15pt;height:14.25pt" o:ole="">
            <v:imagedata r:id="rId38" o:title=""/>
          </v:shape>
          <o:OLEObject Type="Embed" ProgID="Equation.DSMT4" ShapeID="_x0000_i1036" DrawAspect="Content" ObjectID="_1572357854" r:id="rId39"/>
        </w:object>
      </w:r>
      <w:r w:rsidRPr="00293B58">
        <w:rPr>
          <w:sz w:val="28"/>
          <w:szCs w:val="28"/>
          <w:lang w:eastAsia="en-US"/>
        </w:rPr>
        <w:t xml:space="preserve"> и теплоемкостью газа </w:t>
      </w:r>
      <w:r w:rsidRPr="00293B58">
        <w:rPr>
          <w:position w:val="-12"/>
          <w:sz w:val="28"/>
          <w:szCs w:val="28"/>
          <w:lang w:val="en-GB" w:eastAsia="en-US"/>
        </w:rPr>
        <w:object w:dxaOrig="320" w:dyaOrig="360">
          <v:shape id="_x0000_i1037" type="#_x0000_t75" style="width:15.75pt;height:18.75pt" o:ole="" fillcolor="#cff">
            <v:imagedata r:id="rId40" o:title=""/>
          </v:shape>
          <o:OLEObject Type="Embed" ProgID="Equation.DSMT4" ShapeID="_x0000_i1037" DrawAspect="Content" ObjectID="_1572357855" r:id="rId41"/>
        </w:object>
      </w:r>
      <w:r w:rsidRPr="00293B58">
        <w:rPr>
          <w:sz w:val="28"/>
          <w:szCs w:val="28"/>
          <w:lang w:eastAsia="en-US"/>
        </w:rPr>
        <w:t xml:space="preserve">. Эта зависимость определяется следующей формулой </w:t>
      </w:r>
    </w:p>
    <w:p w:rsidR="00293B58" w:rsidRPr="00293B58" w:rsidRDefault="00293B58" w:rsidP="00293B58">
      <w:pPr>
        <w:spacing w:after="200" w:line="360" w:lineRule="auto"/>
        <w:contextualSpacing/>
        <w:jc w:val="center"/>
        <w:rPr>
          <w:sz w:val="28"/>
          <w:szCs w:val="28"/>
          <w:lang w:eastAsia="en-US"/>
        </w:rPr>
      </w:pPr>
      <w:r w:rsidRPr="00293B58">
        <w:rPr>
          <w:position w:val="-12"/>
          <w:sz w:val="28"/>
          <w:szCs w:val="28"/>
          <w:lang w:eastAsia="en-US"/>
        </w:rPr>
        <w:object w:dxaOrig="1359" w:dyaOrig="360">
          <v:shape id="_x0000_i1038" type="#_x0000_t75" style="width:72.75pt;height:19.5pt" o:ole="">
            <v:imagedata r:id="rId42" o:title=""/>
          </v:shape>
          <o:OLEObject Type="Embed" ProgID="Equation.DSMT4" ShapeID="_x0000_i1038" DrawAspect="Content" ObjectID="_1572357856" r:id="rId43"/>
        </w:object>
      </w:r>
    </w:p>
    <w:p w:rsidR="00293B58" w:rsidRPr="00293B58" w:rsidRDefault="00293B58" w:rsidP="00293B58">
      <w:pPr>
        <w:spacing w:after="200" w:line="360" w:lineRule="auto"/>
        <w:contextualSpacing/>
        <w:jc w:val="both"/>
        <w:rPr>
          <w:sz w:val="28"/>
          <w:szCs w:val="28"/>
          <w:lang w:eastAsia="en-US"/>
        </w:rPr>
      </w:pPr>
      <w:r w:rsidRPr="00293B58">
        <w:rPr>
          <w:sz w:val="28"/>
          <w:szCs w:val="28"/>
          <w:lang w:eastAsia="en-US"/>
        </w:rPr>
        <w:t xml:space="preserve">где </w:t>
      </w:r>
      <w:r w:rsidRPr="00293B58">
        <w:rPr>
          <w:i/>
          <w:sz w:val="28"/>
          <w:szCs w:val="28"/>
          <w:lang w:val="en-US" w:eastAsia="en-US"/>
        </w:rPr>
        <w:t>K</w:t>
      </w:r>
      <w:r w:rsidRPr="00293B58">
        <w:rPr>
          <w:sz w:val="28"/>
          <w:szCs w:val="28"/>
          <w:lang w:eastAsia="en-US"/>
        </w:rPr>
        <w:t xml:space="preserve"> –константа.</w:t>
      </w:r>
    </w:p>
    <w:p w:rsidR="00293B58" w:rsidRPr="00293B58" w:rsidRDefault="00293B58" w:rsidP="00293B58">
      <w:pPr>
        <w:spacing w:after="200" w:line="360" w:lineRule="auto"/>
        <w:contextualSpacing/>
        <w:jc w:val="both"/>
        <w:rPr>
          <w:sz w:val="28"/>
          <w:szCs w:val="28"/>
          <w:lang w:eastAsia="en-US"/>
        </w:rPr>
      </w:pPr>
      <w:r w:rsidRPr="00293B58">
        <w:rPr>
          <w:sz w:val="28"/>
          <w:szCs w:val="28"/>
          <w:lang w:eastAsia="en-US"/>
        </w:rPr>
        <w:t xml:space="preserve">Массовый расход чистого газа определяется с помощью калибровочных данных. Калибровочные данные предоставляются в сертификате оборудования производителем регулятора расхода.  Массовый расход потока парогазовой смеси на выходе из рабочего участка определяется формулой: </w:t>
      </w:r>
    </w:p>
    <w:p w:rsidR="00293B58" w:rsidRPr="00293B58" w:rsidRDefault="00293B58" w:rsidP="00293B58">
      <w:pPr>
        <w:spacing w:line="360" w:lineRule="auto"/>
        <w:jc w:val="center"/>
        <w:rPr>
          <w:sz w:val="28"/>
          <w:szCs w:val="28"/>
          <w:lang w:val="en-US" w:eastAsia="en-US"/>
        </w:rPr>
      </w:pPr>
      <w:r w:rsidRPr="00293B58">
        <w:rPr>
          <w:noProof/>
          <w:sz w:val="28"/>
          <w:szCs w:val="28"/>
        </w:rPr>
        <w:drawing>
          <wp:inline distT="0" distB="0" distL="0" distR="0">
            <wp:extent cx="4219575" cy="29527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4219575" cy="295275"/>
                    </a:xfrm>
                    <a:prstGeom prst="rect">
                      <a:avLst/>
                    </a:prstGeom>
                    <a:noFill/>
                    <a:ln w="9525">
                      <a:noFill/>
                      <a:miter lim="800000"/>
                      <a:headEnd/>
                      <a:tailEnd/>
                    </a:ln>
                  </pic:spPr>
                </pic:pic>
              </a:graphicData>
            </a:graphic>
          </wp:inline>
        </w:drawing>
      </w:r>
    </w:p>
    <w:p w:rsidR="00293B58" w:rsidRPr="00293B58" w:rsidRDefault="00293B58" w:rsidP="00293B58">
      <w:pPr>
        <w:spacing w:line="360" w:lineRule="auto"/>
        <w:jc w:val="both"/>
        <w:rPr>
          <w:sz w:val="28"/>
          <w:szCs w:val="28"/>
          <w:lang w:eastAsia="en-US"/>
        </w:rPr>
      </w:pPr>
      <w:proofErr w:type="gramStart"/>
      <w:r w:rsidRPr="00293B58">
        <w:rPr>
          <w:sz w:val="28"/>
          <w:szCs w:val="28"/>
          <w:lang w:eastAsia="en-US"/>
        </w:rPr>
        <w:t>где</w:t>
      </w:r>
      <w:proofErr w:type="gramEnd"/>
      <w:r w:rsidRPr="00293B58">
        <w:rPr>
          <w:sz w:val="28"/>
          <w:szCs w:val="28"/>
          <w:lang w:eastAsia="en-US"/>
        </w:rPr>
        <w:t xml:space="preserve">, </w:t>
      </w:r>
      <w:r w:rsidRPr="00293B58">
        <w:rPr>
          <w:position w:val="-12"/>
          <w:sz w:val="28"/>
          <w:szCs w:val="28"/>
          <w:lang w:val="en-GB" w:eastAsia="en-US"/>
        </w:rPr>
        <w:object w:dxaOrig="520" w:dyaOrig="360">
          <v:shape id="_x0000_i1039" type="#_x0000_t75" style="width:25.5pt;height:18.75pt" o:ole="" fillcolor="#cff">
            <v:imagedata r:id="rId45" o:title=""/>
          </v:shape>
          <o:OLEObject Type="Embed" ProgID="Equation.DSMT4" ShapeID="_x0000_i1039" DrawAspect="Content" ObjectID="_1572357857" r:id="rId46"/>
        </w:object>
      </w:r>
      <w:r w:rsidRPr="00293B58">
        <w:rPr>
          <w:sz w:val="28"/>
          <w:szCs w:val="28"/>
          <w:lang w:eastAsia="en-US"/>
        </w:rPr>
        <w:t xml:space="preserve">- теплоемкость парогазовой смеси, </w:t>
      </w:r>
      <w:r w:rsidRPr="00293B58">
        <w:rPr>
          <w:position w:val="-12"/>
          <w:sz w:val="28"/>
          <w:szCs w:val="28"/>
          <w:lang w:val="en-GB" w:eastAsia="en-US"/>
        </w:rPr>
        <w:object w:dxaOrig="480" w:dyaOrig="380">
          <v:shape id="_x0000_i1040" type="#_x0000_t75" style="width:27.75pt;height:21.75pt" o:ole="">
            <v:imagedata r:id="rId47" o:title=""/>
          </v:shape>
          <o:OLEObject Type="Embed" ProgID="Equation.DSMT4" ShapeID="_x0000_i1040" DrawAspect="Content" ObjectID="_1572357858" r:id="rId48"/>
        </w:object>
      </w:r>
      <w:r w:rsidRPr="00293B58">
        <w:rPr>
          <w:sz w:val="28"/>
          <w:szCs w:val="28"/>
          <w:lang w:eastAsia="en-US"/>
        </w:rPr>
        <w:t xml:space="preserve">- истинный массовый расход парогазовой смеси, </w:t>
      </w:r>
      <w:r w:rsidRPr="00293B58">
        <w:rPr>
          <w:position w:val="-14"/>
          <w:sz w:val="28"/>
          <w:szCs w:val="28"/>
          <w:lang w:val="en-GB" w:eastAsia="en-US"/>
        </w:rPr>
        <w:object w:dxaOrig="400" w:dyaOrig="380">
          <v:shape id="_x0000_i1041" type="#_x0000_t75" style="width:20.25pt;height:17.25pt" o:ole="" fillcolor="#cff">
            <v:imagedata r:id="rId49" o:title=""/>
          </v:shape>
          <o:OLEObject Type="Embed" ProgID="Equation.DSMT4" ShapeID="_x0000_i1041" DrawAspect="Content" ObjectID="_1572357859" r:id="rId50"/>
        </w:object>
      </w:r>
      <w:r w:rsidRPr="00293B58">
        <w:rPr>
          <w:sz w:val="28"/>
          <w:szCs w:val="28"/>
          <w:lang w:eastAsia="en-US"/>
        </w:rPr>
        <w:t xml:space="preserve"> - теплоемкость чистого газа, </w:t>
      </w:r>
      <w:r w:rsidRPr="00293B58">
        <w:rPr>
          <w:position w:val="-14"/>
          <w:sz w:val="28"/>
          <w:szCs w:val="28"/>
          <w:lang w:val="en-GB" w:eastAsia="en-US"/>
        </w:rPr>
        <w:object w:dxaOrig="460" w:dyaOrig="400">
          <v:shape id="_x0000_i1042" type="#_x0000_t75" style="width:27pt;height:24pt" o:ole="">
            <v:imagedata r:id="rId51" o:title=""/>
          </v:shape>
          <o:OLEObject Type="Embed" ProgID="Equation.DSMT4" ShapeID="_x0000_i1042" DrawAspect="Content" ObjectID="_1572357860" r:id="rId52"/>
        </w:object>
      </w:r>
      <w:r w:rsidRPr="00293B58">
        <w:rPr>
          <w:sz w:val="28"/>
          <w:szCs w:val="28"/>
          <w:lang w:eastAsia="en-US"/>
        </w:rPr>
        <w:t xml:space="preserve">- истинный массовый расход газа, </w:t>
      </w:r>
      <w:r w:rsidRPr="00293B58">
        <w:rPr>
          <w:position w:val="-12"/>
          <w:sz w:val="28"/>
          <w:szCs w:val="28"/>
          <w:lang w:val="en-GB" w:eastAsia="en-US"/>
        </w:rPr>
        <w:object w:dxaOrig="380" w:dyaOrig="360">
          <v:shape id="_x0000_i1043" type="#_x0000_t75" style="width:17.25pt;height:18.75pt" o:ole="" fillcolor="#cff">
            <v:imagedata r:id="rId53" o:title=""/>
          </v:shape>
          <o:OLEObject Type="Embed" ProgID="Equation.DSMT4" ShapeID="_x0000_i1043" DrawAspect="Content" ObjectID="_1572357861" r:id="rId54"/>
        </w:object>
      </w:r>
      <w:r w:rsidRPr="00293B58">
        <w:rPr>
          <w:sz w:val="28"/>
          <w:szCs w:val="28"/>
          <w:lang w:eastAsia="en-US"/>
        </w:rPr>
        <w:t xml:space="preserve"> - теплоемкость пара, </w:t>
      </w:r>
      <w:r w:rsidRPr="00293B58">
        <w:rPr>
          <w:position w:val="-12"/>
          <w:sz w:val="28"/>
          <w:szCs w:val="28"/>
          <w:lang w:val="en-GB" w:eastAsia="en-US"/>
        </w:rPr>
        <w:object w:dxaOrig="460" w:dyaOrig="380">
          <v:shape id="_x0000_i1044" type="#_x0000_t75" style="width:27pt;height:21.75pt" o:ole="">
            <v:imagedata r:id="rId55" o:title=""/>
          </v:shape>
          <o:OLEObject Type="Embed" ProgID="Equation.DSMT4" ShapeID="_x0000_i1044" DrawAspect="Content" ObjectID="_1572357862" r:id="rId56"/>
        </w:object>
      </w:r>
      <w:r w:rsidRPr="00293B58">
        <w:rPr>
          <w:sz w:val="28"/>
          <w:szCs w:val="28"/>
          <w:lang w:eastAsia="en-US"/>
        </w:rPr>
        <w:t xml:space="preserve">- истинный </w:t>
      </w:r>
      <w:r w:rsidRPr="00293B58">
        <w:rPr>
          <w:sz w:val="28"/>
          <w:szCs w:val="28"/>
          <w:lang w:eastAsia="en-US"/>
        </w:rPr>
        <w:lastRenderedPageBreak/>
        <w:t xml:space="preserve">массовый пара, </w:t>
      </w:r>
      <w:r w:rsidRPr="00293B58">
        <w:rPr>
          <w:position w:val="-14"/>
          <w:sz w:val="28"/>
          <w:szCs w:val="28"/>
          <w:lang w:val="en-GB" w:eastAsia="en-US"/>
        </w:rPr>
        <w:object w:dxaOrig="520" w:dyaOrig="400">
          <v:shape id="_x0000_i1045" type="#_x0000_t75" style="width:29.25pt;height:24pt" o:ole="">
            <v:imagedata r:id="rId57" o:title=""/>
          </v:shape>
          <o:OLEObject Type="Embed" ProgID="Equation.DSMT4" ShapeID="_x0000_i1045" DrawAspect="Content" ObjectID="_1572357863" r:id="rId58"/>
        </w:object>
      </w:r>
      <w:r w:rsidRPr="00293B58">
        <w:rPr>
          <w:sz w:val="28"/>
          <w:szCs w:val="28"/>
          <w:lang w:eastAsia="en-US"/>
        </w:rPr>
        <w:t xml:space="preserve">- показания массового расхода потока соответствующий калибровочным данным для чистого газа. </w:t>
      </w:r>
    </w:p>
    <w:p w:rsidR="00293B58" w:rsidRPr="00293B58" w:rsidRDefault="00293B58" w:rsidP="00293B58">
      <w:pPr>
        <w:spacing w:line="360" w:lineRule="auto"/>
        <w:jc w:val="both"/>
        <w:rPr>
          <w:sz w:val="28"/>
          <w:szCs w:val="28"/>
          <w:lang w:eastAsia="en-US"/>
        </w:rPr>
      </w:pPr>
      <w:r w:rsidRPr="00293B58">
        <w:rPr>
          <w:sz w:val="28"/>
          <w:szCs w:val="28"/>
          <w:lang w:eastAsia="en-US"/>
        </w:rPr>
        <w:t>Таким образом, из предыдущей формулы выводится следующие соотношение;</w:t>
      </w:r>
    </w:p>
    <w:p w:rsidR="00293B58" w:rsidRPr="00293B58" w:rsidRDefault="00293B58" w:rsidP="00293B58">
      <w:pPr>
        <w:spacing w:line="360" w:lineRule="auto"/>
        <w:jc w:val="center"/>
        <w:rPr>
          <w:sz w:val="28"/>
          <w:szCs w:val="28"/>
          <w:lang w:val="en-US" w:eastAsia="en-US"/>
        </w:rPr>
      </w:pPr>
      <w:r w:rsidRPr="00293B58">
        <w:rPr>
          <w:position w:val="-16"/>
          <w:sz w:val="28"/>
          <w:szCs w:val="28"/>
          <w:lang w:val="en-US" w:eastAsia="en-US"/>
        </w:rPr>
        <w:object w:dxaOrig="3360" w:dyaOrig="440">
          <v:shape id="_x0000_i1046" type="#_x0000_t75" style="width:180.75pt;height:24pt" o:ole="">
            <v:imagedata r:id="rId59" o:title=""/>
          </v:shape>
          <o:OLEObject Type="Embed" ProgID="Equation.DSMT4" ShapeID="_x0000_i1046" DrawAspect="Content" ObjectID="_1572357864" r:id="rId60"/>
        </w:object>
      </w:r>
    </w:p>
    <w:p w:rsidR="00293B58" w:rsidRPr="00293B58" w:rsidRDefault="00293B58" w:rsidP="00293B58">
      <w:pPr>
        <w:spacing w:after="200" w:line="360" w:lineRule="auto"/>
        <w:contextualSpacing/>
        <w:jc w:val="both"/>
        <w:rPr>
          <w:sz w:val="28"/>
          <w:szCs w:val="28"/>
          <w:lang w:eastAsia="en-US"/>
        </w:rPr>
      </w:pPr>
      <w:r w:rsidRPr="00293B58">
        <w:rPr>
          <w:sz w:val="28"/>
          <w:szCs w:val="28"/>
          <w:lang w:eastAsia="en-US"/>
        </w:rPr>
        <w:t>В данных расчетах предполагается, что массовый расход газа на входе и выходе из рабочего участка является неизменным (</w:t>
      </w:r>
      <w:r w:rsidRPr="00293B58">
        <w:rPr>
          <w:position w:val="-14"/>
          <w:sz w:val="28"/>
          <w:szCs w:val="28"/>
          <w:lang w:eastAsia="en-US"/>
        </w:rPr>
        <w:object w:dxaOrig="1020" w:dyaOrig="400">
          <v:shape id="_x0000_i1047" type="#_x0000_t75" style="width:50.25pt;height:21.75pt" o:ole="">
            <v:imagedata r:id="rId61" o:title=""/>
          </v:shape>
          <o:OLEObject Type="Embed" ProgID="Equation.DSMT4" ShapeID="_x0000_i1047" DrawAspect="Content" ObjectID="_1572357865" r:id="rId62"/>
        </w:object>
      </w:r>
      <w:r w:rsidRPr="00293B58">
        <w:rPr>
          <w:sz w:val="28"/>
          <w:szCs w:val="28"/>
          <w:lang w:eastAsia="en-US"/>
        </w:rPr>
        <w:t>). Следовательно, массовый расход пара определяется с помощью формулы:</w:t>
      </w:r>
    </w:p>
    <w:p w:rsidR="00293B58" w:rsidRPr="00293B58" w:rsidRDefault="00293B58" w:rsidP="00293B58">
      <w:pPr>
        <w:spacing w:after="200" w:line="360" w:lineRule="auto"/>
        <w:contextualSpacing/>
        <w:jc w:val="center"/>
        <w:rPr>
          <w:sz w:val="28"/>
          <w:szCs w:val="28"/>
          <w:lang w:eastAsia="en-US"/>
        </w:rPr>
      </w:pPr>
      <w:r w:rsidRPr="00293B58">
        <w:rPr>
          <w:position w:val="-16"/>
          <w:sz w:val="28"/>
          <w:szCs w:val="28"/>
          <w:lang w:eastAsia="en-US"/>
        </w:rPr>
        <w:object w:dxaOrig="2740" w:dyaOrig="440">
          <v:shape id="_x0000_i1048" type="#_x0000_t75" style="width:137.25pt;height:22.5pt" o:ole="">
            <v:imagedata r:id="rId63" o:title=""/>
          </v:shape>
          <o:OLEObject Type="Embed" ProgID="Equation.DSMT4" ShapeID="_x0000_i1048" DrawAspect="Content" ObjectID="_1572357866" r:id="rId64"/>
        </w:object>
      </w:r>
      <w:r w:rsidRPr="00293B58">
        <w:rPr>
          <w:sz w:val="28"/>
          <w:szCs w:val="28"/>
          <w:lang w:eastAsia="en-US"/>
        </w:rPr>
        <w:t>.</w:t>
      </w:r>
    </w:p>
    <w:p w:rsidR="00293B58" w:rsidRPr="00293B58" w:rsidRDefault="00293B58" w:rsidP="00293B58">
      <w:pPr>
        <w:spacing w:after="200" w:line="360" w:lineRule="auto"/>
        <w:contextualSpacing/>
        <w:jc w:val="both"/>
        <w:rPr>
          <w:sz w:val="28"/>
          <w:szCs w:val="28"/>
          <w:lang w:eastAsia="en-US"/>
        </w:rPr>
      </w:pPr>
      <w:r w:rsidRPr="00293B58">
        <w:rPr>
          <w:sz w:val="28"/>
          <w:szCs w:val="28"/>
          <w:lang w:eastAsia="en-US"/>
        </w:rPr>
        <w:t xml:space="preserve">Далее массовый расход пара по формуле, переводится в массовую скорость испарения в единицах </w:t>
      </w:r>
      <w:proofErr w:type="gramStart"/>
      <w:r w:rsidRPr="00293B58">
        <w:rPr>
          <w:sz w:val="28"/>
          <w:szCs w:val="28"/>
          <w:lang w:eastAsia="en-US"/>
        </w:rPr>
        <w:t xml:space="preserve">измерения </w:t>
      </w:r>
      <w:r w:rsidRPr="00293B58">
        <w:rPr>
          <w:position w:val="-10"/>
          <w:sz w:val="28"/>
          <w:szCs w:val="28"/>
          <w:lang w:eastAsia="en-US"/>
        </w:rPr>
        <w:object w:dxaOrig="760" w:dyaOrig="360">
          <v:shape id="_x0000_i1049" type="#_x0000_t75" style="width:39pt;height:18.75pt" o:ole="" fillcolor="#cff">
            <v:imagedata r:id="rId65" o:title=""/>
          </v:shape>
          <o:OLEObject Type="Embed" ProgID="Equation.DSMT4" ShapeID="_x0000_i1049" DrawAspect="Content" ObjectID="_1572357867" r:id="rId66"/>
        </w:object>
      </w:r>
      <w:r w:rsidRPr="00293B58">
        <w:rPr>
          <w:sz w:val="28"/>
          <w:szCs w:val="28"/>
          <w:lang w:eastAsia="en-US"/>
        </w:rPr>
        <w:t>:</w:t>
      </w:r>
      <w:proofErr w:type="gramEnd"/>
    </w:p>
    <w:p w:rsidR="00293B58" w:rsidRPr="00293B58" w:rsidRDefault="00293B58" w:rsidP="00293B58">
      <w:pPr>
        <w:spacing w:after="200" w:line="360" w:lineRule="auto"/>
        <w:contextualSpacing/>
        <w:jc w:val="center"/>
        <w:rPr>
          <w:sz w:val="28"/>
          <w:szCs w:val="28"/>
          <w:lang w:val="en-GB" w:eastAsia="en-US"/>
        </w:rPr>
      </w:pPr>
      <w:r w:rsidRPr="00293B58">
        <w:rPr>
          <w:position w:val="-12"/>
          <w:sz w:val="28"/>
          <w:szCs w:val="28"/>
          <w:lang w:eastAsia="en-US"/>
        </w:rPr>
        <w:object w:dxaOrig="1420" w:dyaOrig="380">
          <v:shape id="_x0000_i1050" type="#_x0000_t75" style="width:1in;height:19.5pt" o:ole="">
            <v:imagedata r:id="rId67" o:title=""/>
          </v:shape>
          <o:OLEObject Type="Embed" ProgID="Equation.DSMT4" ShapeID="_x0000_i1050" DrawAspect="Content" ObjectID="_1572357868" r:id="rId68"/>
        </w:object>
      </w:r>
    </w:p>
    <w:p w:rsidR="00293B58" w:rsidRPr="00293B58" w:rsidRDefault="00293B58" w:rsidP="00293B58">
      <w:pPr>
        <w:spacing w:line="360" w:lineRule="auto"/>
        <w:jc w:val="both"/>
        <w:rPr>
          <w:sz w:val="28"/>
          <w:szCs w:val="28"/>
          <w:lang w:eastAsia="en-US"/>
        </w:rPr>
      </w:pPr>
      <w:proofErr w:type="gramStart"/>
      <w:r w:rsidRPr="00293B58">
        <w:rPr>
          <w:sz w:val="28"/>
          <w:szCs w:val="28"/>
          <w:lang w:eastAsia="en-US"/>
        </w:rPr>
        <w:t>где</w:t>
      </w:r>
      <w:proofErr w:type="gramEnd"/>
      <w:r w:rsidRPr="00293B58">
        <w:rPr>
          <w:sz w:val="28"/>
          <w:szCs w:val="28"/>
          <w:lang w:eastAsia="en-US"/>
        </w:rPr>
        <w:t>,</w:t>
      </w:r>
      <w:r w:rsidRPr="00293B58">
        <w:rPr>
          <w:position w:val="-6"/>
          <w:sz w:val="28"/>
          <w:szCs w:val="28"/>
          <w:lang w:val="en-GB" w:eastAsia="en-US"/>
        </w:rPr>
        <w:object w:dxaOrig="220" w:dyaOrig="279">
          <v:shape id="_x0000_i1051" type="#_x0000_t75" style="width:10.5pt;height:14.25pt" o:ole="" fillcolor="#cff">
            <v:imagedata r:id="rId32" o:title=""/>
          </v:shape>
          <o:OLEObject Type="Embed" ProgID="Equation.DSMT4" ShapeID="_x0000_i1051" DrawAspect="Content" ObjectID="_1572357869" r:id="rId69"/>
        </w:object>
      </w:r>
      <w:r w:rsidRPr="00293B58">
        <w:rPr>
          <w:sz w:val="28"/>
          <w:szCs w:val="28"/>
          <w:lang w:eastAsia="en-US"/>
        </w:rPr>
        <w:t xml:space="preserve"> - поверхность испарения. </w:t>
      </w:r>
    </w:p>
    <w:p w:rsidR="00293B58" w:rsidRPr="00293B58" w:rsidRDefault="00293B58" w:rsidP="00293B58">
      <w:pPr>
        <w:spacing w:line="360" w:lineRule="auto"/>
        <w:ind w:left="708"/>
        <w:jc w:val="both"/>
        <w:outlineLvl w:val="2"/>
        <w:rPr>
          <w:sz w:val="28"/>
          <w:szCs w:val="28"/>
          <w:lang w:eastAsia="en-US"/>
        </w:rPr>
      </w:pPr>
    </w:p>
    <w:p w:rsidR="00293B58" w:rsidRPr="00293B58" w:rsidRDefault="00293B58" w:rsidP="00293B58">
      <w:pPr>
        <w:numPr>
          <w:ilvl w:val="1"/>
          <w:numId w:val="7"/>
        </w:numPr>
        <w:spacing w:line="360" w:lineRule="auto"/>
        <w:contextualSpacing/>
        <w:jc w:val="both"/>
        <w:outlineLvl w:val="2"/>
        <w:rPr>
          <w:b/>
          <w:sz w:val="28"/>
          <w:szCs w:val="28"/>
          <w:lang w:eastAsia="en-US"/>
        </w:rPr>
      </w:pPr>
      <w:r w:rsidRPr="00293B58">
        <w:rPr>
          <w:b/>
          <w:sz w:val="28"/>
          <w:szCs w:val="28"/>
          <w:lang w:eastAsia="en-US"/>
        </w:rPr>
        <w:t>Калибровка и анализ погрешностей измерения.</w:t>
      </w:r>
    </w:p>
    <w:p w:rsidR="00293B58" w:rsidRPr="00293B58" w:rsidRDefault="00293B58" w:rsidP="00293B58">
      <w:pPr>
        <w:spacing w:line="360" w:lineRule="auto"/>
        <w:jc w:val="both"/>
        <w:outlineLvl w:val="2"/>
        <w:rPr>
          <w:b/>
          <w:sz w:val="28"/>
          <w:szCs w:val="28"/>
          <w:lang w:eastAsia="en-US"/>
        </w:rPr>
      </w:pPr>
    </w:p>
    <w:p w:rsidR="00293B58" w:rsidRPr="00293B58" w:rsidRDefault="00293B58" w:rsidP="00A250BC">
      <w:pPr>
        <w:numPr>
          <w:ilvl w:val="2"/>
          <w:numId w:val="8"/>
        </w:numPr>
        <w:spacing w:line="360" w:lineRule="auto"/>
        <w:ind w:left="1503" w:hanging="794"/>
        <w:contextualSpacing/>
        <w:jc w:val="both"/>
        <w:outlineLvl w:val="2"/>
        <w:rPr>
          <w:b/>
          <w:sz w:val="28"/>
          <w:szCs w:val="28"/>
          <w:lang w:eastAsia="en-US"/>
        </w:rPr>
      </w:pPr>
      <w:r w:rsidRPr="00293B58">
        <w:rPr>
          <w:b/>
          <w:sz w:val="28"/>
          <w:szCs w:val="28"/>
          <w:lang w:eastAsia="en-US"/>
        </w:rPr>
        <w:t>Юстировка термисторов и термопар.</w:t>
      </w:r>
    </w:p>
    <w:p w:rsidR="00293B58" w:rsidRPr="00293B58" w:rsidRDefault="00293B58" w:rsidP="00293B58">
      <w:pPr>
        <w:spacing w:line="360" w:lineRule="auto"/>
        <w:ind w:left="1429"/>
        <w:contextualSpacing/>
        <w:jc w:val="both"/>
        <w:outlineLvl w:val="2"/>
        <w:rPr>
          <w:b/>
          <w:sz w:val="28"/>
          <w:szCs w:val="28"/>
          <w:lang w:eastAsia="en-US"/>
        </w:rPr>
      </w:pPr>
    </w:p>
    <w:p w:rsidR="00293B58" w:rsidRPr="00293B58" w:rsidRDefault="00293B58" w:rsidP="00293B58">
      <w:pPr>
        <w:spacing w:line="360" w:lineRule="auto"/>
        <w:ind w:firstLine="708"/>
        <w:jc w:val="both"/>
        <w:outlineLvl w:val="2"/>
        <w:rPr>
          <w:sz w:val="28"/>
          <w:szCs w:val="28"/>
          <w:lang w:eastAsia="en-US"/>
        </w:rPr>
      </w:pPr>
      <w:r w:rsidRPr="00293B58">
        <w:rPr>
          <w:sz w:val="28"/>
          <w:szCs w:val="28"/>
          <w:lang w:eastAsia="en-US"/>
        </w:rPr>
        <w:t xml:space="preserve">В ходе подготовки к проведению эксперимента была проведена юстировка термисторов и термопар  для того чтобы проверить заявленную производителем погрешность оборудования. Юстировка проводилась с помощью калибратора </w:t>
      </w:r>
      <w:r w:rsidRPr="00293B58">
        <w:rPr>
          <w:sz w:val="28"/>
          <w:szCs w:val="28"/>
          <w:lang w:val="en-US" w:eastAsia="en-US"/>
        </w:rPr>
        <w:t>KC</w:t>
      </w:r>
      <w:r w:rsidRPr="00293B58">
        <w:rPr>
          <w:sz w:val="28"/>
          <w:szCs w:val="28"/>
          <w:lang w:eastAsia="en-US"/>
        </w:rPr>
        <w:t xml:space="preserve"> 100-1, у которого эталонная термопара имеет погрешность измерения температуры ±0.05˚</w:t>
      </w:r>
      <w:r w:rsidRPr="00293B58">
        <w:rPr>
          <w:sz w:val="28"/>
          <w:szCs w:val="28"/>
          <w:lang w:val="en-US" w:eastAsia="en-US"/>
        </w:rPr>
        <w:t>C</w:t>
      </w:r>
      <w:r w:rsidRPr="00293B58">
        <w:rPr>
          <w:sz w:val="28"/>
          <w:szCs w:val="28"/>
          <w:lang w:eastAsia="en-US"/>
        </w:rPr>
        <w:t>. В результате юстировки было установлено, что заявленная производителем точность термисторов ±0.1˚</w:t>
      </w:r>
      <w:r w:rsidRPr="00293B58">
        <w:rPr>
          <w:sz w:val="28"/>
          <w:szCs w:val="28"/>
          <w:lang w:val="en-US" w:eastAsia="en-US"/>
        </w:rPr>
        <w:t>C</w:t>
      </w:r>
      <w:r w:rsidRPr="00293B58">
        <w:rPr>
          <w:sz w:val="28"/>
          <w:szCs w:val="28"/>
          <w:lang w:eastAsia="en-US"/>
        </w:rPr>
        <w:t xml:space="preserve"> верна. Так же по итогам юстировки была выбрана пара термисторов имеющих разницу в измерении температуры 0.01˚</w:t>
      </w:r>
      <w:r w:rsidRPr="00293B58">
        <w:rPr>
          <w:sz w:val="28"/>
          <w:szCs w:val="28"/>
          <w:lang w:val="en-US" w:eastAsia="en-US"/>
        </w:rPr>
        <w:t>C</w:t>
      </w:r>
      <w:r w:rsidRPr="00293B58">
        <w:rPr>
          <w:sz w:val="28"/>
          <w:szCs w:val="28"/>
          <w:lang w:eastAsia="en-US"/>
        </w:rPr>
        <w:t>. В эксперименте эти термисторы измеряют температуру жидкости и газа, которая по условиям эксперимента не должна превышать 0.1˚</w:t>
      </w:r>
      <w:r w:rsidRPr="00293B58">
        <w:rPr>
          <w:sz w:val="28"/>
          <w:szCs w:val="28"/>
          <w:lang w:val="en-US" w:eastAsia="en-US"/>
        </w:rPr>
        <w:t>C</w:t>
      </w:r>
      <w:r w:rsidRPr="00293B58">
        <w:rPr>
          <w:sz w:val="28"/>
          <w:szCs w:val="28"/>
          <w:lang w:eastAsia="en-US"/>
        </w:rPr>
        <w:t>.</w:t>
      </w:r>
    </w:p>
    <w:p w:rsidR="00293B58" w:rsidRPr="00293B58" w:rsidRDefault="00A250BC" w:rsidP="00A250BC">
      <w:pPr>
        <w:numPr>
          <w:ilvl w:val="2"/>
          <w:numId w:val="8"/>
        </w:numPr>
        <w:spacing w:line="360" w:lineRule="auto"/>
        <w:ind w:left="0" w:firstLine="709"/>
        <w:contextualSpacing/>
        <w:jc w:val="both"/>
        <w:outlineLvl w:val="2"/>
        <w:rPr>
          <w:b/>
          <w:sz w:val="28"/>
          <w:szCs w:val="28"/>
          <w:lang w:eastAsia="en-US"/>
        </w:rPr>
      </w:pPr>
      <w:r>
        <w:rPr>
          <w:b/>
          <w:sz w:val="28"/>
          <w:szCs w:val="28"/>
          <w:lang w:eastAsia="en-US"/>
        </w:rPr>
        <w:lastRenderedPageBreak/>
        <w:t xml:space="preserve"> </w:t>
      </w:r>
      <w:r w:rsidR="00293B58" w:rsidRPr="00293B58">
        <w:rPr>
          <w:b/>
          <w:sz w:val="28"/>
          <w:szCs w:val="28"/>
          <w:lang w:eastAsia="en-US"/>
        </w:rPr>
        <w:t>Оценка погрешности массовой скорости испарения измеренной первым методом.</w:t>
      </w:r>
    </w:p>
    <w:p w:rsidR="00293B58" w:rsidRPr="00293B58" w:rsidRDefault="00293B58" w:rsidP="00293B58">
      <w:pPr>
        <w:spacing w:line="360" w:lineRule="auto"/>
        <w:ind w:left="709"/>
        <w:contextualSpacing/>
        <w:jc w:val="both"/>
        <w:outlineLvl w:val="2"/>
        <w:rPr>
          <w:b/>
          <w:sz w:val="28"/>
          <w:szCs w:val="28"/>
          <w:lang w:eastAsia="en-US"/>
        </w:rPr>
      </w:pPr>
    </w:p>
    <w:p w:rsidR="00293B58" w:rsidRPr="00293B58" w:rsidRDefault="00293B58" w:rsidP="00A250BC">
      <w:pPr>
        <w:spacing w:line="360" w:lineRule="auto"/>
        <w:ind w:firstLine="709"/>
        <w:jc w:val="both"/>
        <w:outlineLvl w:val="2"/>
        <w:rPr>
          <w:sz w:val="28"/>
          <w:szCs w:val="28"/>
          <w:lang w:eastAsia="en-US"/>
        </w:rPr>
      </w:pPr>
      <w:r w:rsidRPr="00293B58">
        <w:rPr>
          <w:b/>
          <w:sz w:val="28"/>
          <w:szCs w:val="28"/>
          <w:lang w:eastAsia="en-US"/>
        </w:rPr>
        <w:t xml:space="preserve"> </w:t>
      </w:r>
      <w:r w:rsidRPr="00293B58">
        <w:rPr>
          <w:sz w:val="28"/>
          <w:szCs w:val="28"/>
          <w:lang w:eastAsia="en-US"/>
        </w:rPr>
        <w:t>Оценка погрешности массовой скорости испарения измеренной первым методом (определение расхода жидкости, который необходимо подать в рабочий участок, чтобы межфазная граница раздела была плоской), определялась погрешностью шприцевого насоса. Тарировка шприцевого насоса проводилась весовым методом. В качестве тары использовался стеклянный сосуд массой (</w:t>
      </w:r>
      <w:r w:rsidRPr="00293B58">
        <w:rPr>
          <w:sz w:val="28"/>
          <w:szCs w:val="28"/>
          <w:lang w:val="en-US" w:eastAsia="en-US"/>
        </w:rPr>
        <w:t>m</w:t>
      </w:r>
      <w:r w:rsidRPr="00293B58">
        <w:rPr>
          <w:sz w:val="28"/>
          <w:szCs w:val="28"/>
          <w:vertAlign w:val="subscript"/>
          <w:lang w:eastAsia="en-US"/>
        </w:rPr>
        <w:t>0</w:t>
      </w:r>
      <w:r w:rsidRPr="00293B58">
        <w:rPr>
          <w:sz w:val="28"/>
          <w:szCs w:val="28"/>
          <w:lang w:eastAsia="en-US"/>
        </w:rPr>
        <w:t>), который ставился на откалиброванные весы ВЛЭ Госметр, с точностью измерения 0.1г. На шприцевом насосе задавался расход жидкости (</w:t>
      </w:r>
      <w:r w:rsidRPr="00293B58">
        <w:rPr>
          <w:sz w:val="28"/>
          <w:szCs w:val="28"/>
          <w:lang w:val="en-US" w:eastAsia="en-US"/>
        </w:rPr>
        <w:t>G</w:t>
      </w:r>
      <w:r w:rsidRPr="00293B58">
        <w:rPr>
          <w:sz w:val="28"/>
          <w:szCs w:val="28"/>
          <w:vertAlign w:val="subscript"/>
          <w:lang w:val="en-US" w:eastAsia="en-US"/>
        </w:rPr>
        <w:t>in</w:t>
      </w:r>
      <w:r w:rsidRPr="00293B58">
        <w:rPr>
          <w:sz w:val="28"/>
          <w:szCs w:val="28"/>
          <w:lang w:eastAsia="en-US"/>
        </w:rPr>
        <w:t xml:space="preserve">) и за время </w:t>
      </w:r>
      <w:r w:rsidRPr="00293B58">
        <w:rPr>
          <w:sz w:val="28"/>
          <w:szCs w:val="28"/>
          <w:lang w:val="en-US" w:eastAsia="en-US"/>
        </w:rPr>
        <w:t>t</w:t>
      </w:r>
      <w:r w:rsidRPr="00293B58">
        <w:rPr>
          <w:sz w:val="28"/>
          <w:szCs w:val="28"/>
          <w:lang w:eastAsia="en-US"/>
        </w:rPr>
        <w:t xml:space="preserve"> заполнялась тара. Далее измерялась масса заполненной жидкостью тары, и рассчитывался расход (</w:t>
      </w:r>
      <w:r w:rsidRPr="00293B58">
        <w:rPr>
          <w:sz w:val="28"/>
          <w:szCs w:val="28"/>
          <w:lang w:val="en-US" w:eastAsia="en-US"/>
        </w:rPr>
        <w:t>G</w:t>
      </w:r>
      <w:r w:rsidRPr="00293B58">
        <w:rPr>
          <w:sz w:val="28"/>
          <w:szCs w:val="28"/>
          <w:vertAlign w:val="subscript"/>
          <w:lang w:val="en-US" w:eastAsia="en-US"/>
        </w:rPr>
        <w:t>out</w:t>
      </w:r>
      <w:r w:rsidRPr="00293B58">
        <w:rPr>
          <w:sz w:val="28"/>
          <w:szCs w:val="28"/>
          <w:lang w:eastAsia="en-US"/>
        </w:rPr>
        <w:t>) по формуле:</w:t>
      </w:r>
    </w:p>
    <w:p w:rsidR="00293B58" w:rsidRPr="00293B58" w:rsidRDefault="00293B58" w:rsidP="00293B58">
      <w:pPr>
        <w:spacing w:line="360" w:lineRule="auto"/>
        <w:ind w:firstLine="708"/>
        <w:jc w:val="both"/>
        <w:outlineLvl w:val="2"/>
        <w:rPr>
          <w:sz w:val="28"/>
          <w:szCs w:val="28"/>
          <w:lang w:eastAsia="en-US"/>
        </w:rPr>
      </w:pPr>
      <w:r w:rsidRPr="00293B58">
        <w:rPr>
          <w:sz w:val="28"/>
          <w:szCs w:val="28"/>
          <w:lang w:eastAsia="en-US"/>
        </w:rPr>
        <w:tab/>
      </w:r>
      <w:r w:rsidRPr="00293B58">
        <w:rPr>
          <w:sz w:val="28"/>
          <w:szCs w:val="28"/>
          <w:lang w:eastAsia="en-US"/>
        </w:rPr>
        <w:tab/>
      </w:r>
      <w:r w:rsidRPr="00293B58">
        <w:rPr>
          <w:sz w:val="28"/>
          <w:szCs w:val="28"/>
          <w:lang w:eastAsia="en-US"/>
        </w:rPr>
        <w:tab/>
      </w:r>
      <w:r w:rsidRPr="00293B58">
        <w:rPr>
          <w:sz w:val="28"/>
          <w:szCs w:val="28"/>
          <w:lang w:eastAsia="en-US"/>
        </w:rPr>
        <w:tab/>
      </w:r>
      <w:r w:rsidRPr="00293B58">
        <w:rPr>
          <w:sz w:val="28"/>
          <w:szCs w:val="28"/>
          <w:lang w:val="en-US" w:eastAsia="en-US"/>
        </w:rPr>
        <w:t>G</w:t>
      </w:r>
      <w:r w:rsidRPr="00293B58">
        <w:rPr>
          <w:sz w:val="28"/>
          <w:szCs w:val="28"/>
          <w:vertAlign w:val="subscript"/>
          <w:lang w:val="en-US" w:eastAsia="en-US"/>
        </w:rPr>
        <w:t>out</w:t>
      </w:r>
      <w:r w:rsidRPr="00293B58">
        <w:rPr>
          <w:sz w:val="28"/>
          <w:szCs w:val="28"/>
          <w:lang w:eastAsia="en-US"/>
        </w:rPr>
        <w:t xml:space="preserve"> = (</w:t>
      </w:r>
      <w:r w:rsidRPr="00293B58">
        <w:rPr>
          <w:sz w:val="28"/>
          <w:szCs w:val="28"/>
          <w:lang w:val="en-US" w:eastAsia="en-US"/>
        </w:rPr>
        <w:t>m</w:t>
      </w:r>
      <w:r w:rsidRPr="00293B58">
        <w:rPr>
          <w:sz w:val="28"/>
          <w:szCs w:val="28"/>
          <w:vertAlign w:val="subscript"/>
          <w:lang w:eastAsia="en-US"/>
        </w:rPr>
        <w:t xml:space="preserve"> </w:t>
      </w:r>
      <w:r w:rsidRPr="00293B58">
        <w:rPr>
          <w:sz w:val="28"/>
          <w:szCs w:val="28"/>
          <w:lang w:eastAsia="en-US"/>
        </w:rPr>
        <w:t xml:space="preserve">- </w:t>
      </w:r>
      <w:r w:rsidRPr="00293B58">
        <w:rPr>
          <w:sz w:val="28"/>
          <w:szCs w:val="28"/>
          <w:lang w:val="en-US" w:eastAsia="en-US"/>
        </w:rPr>
        <w:t>m</w:t>
      </w:r>
      <w:r w:rsidRPr="00293B58">
        <w:rPr>
          <w:sz w:val="28"/>
          <w:szCs w:val="28"/>
          <w:vertAlign w:val="subscript"/>
          <w:lang w:eastAsia="en-US"/>
        </w:rPr>
        <w:t>0</w:t>
      </w:r>
      <w:r w:rsidRPr="00293B58">
        <w:rPr>
          <w:sz w:val="28"/>
          <w:szCs w:val="28"/>
          <w:lang w:eastAsia="en-US"/>
        </w:rPr>
        <w:t xml:space="preserve">) / </w:t>
      </w:r>
      <w:r w:rsidRPr="00293B58">
        <w:rPr>
          <w:sz w:val="28"/>
          <w:szCs w:val="28"/>
          <w:lang w:val="en-US" w:eastAsia="en-US"/>
        </w:rPr>
        <w:t>t</w:t>
      </w:r>
    </w:p>
    <w:p w:rsidR="00293B58" w:rsidRPr="00293B58" w:rsidRDefault="00293B58" w:rsidP="00293B58">
      <w:pPr>
        <w:spacing w:line="360" w:lineRule="auto"/>
        <w:jc w:val="both"/>
        <w:outlineLvl w:val="2"/>
        <w:rPr>
          <w:sz w:val="28"/>
          <w:szCs w:val="28"/>
          <w:lang w:eastAsia="en-US"/>
        </w:rPr>
      </w:pPr>
      <w:r w:rsidRPr="00293B58">
        <w:rPr>
          <w:sz w:val="28"/>
          <w:szCs w:val="28"/>
          <w:lang w:eastAsia="en-US"/>
        </w:rPr>
        <w:t xml:space="preserve">где, </w:t>
      </w:r>
      <w:r w:rsidRPr="00293B58">
        <w:rPr>
          <w:sz w:val="28"/>
          <w:szCs w:val="28"/>
          <w:lang w:val="en-US" w:eastAsia="en-US"/>
        </w:rPr>
        <w:t>G</w:t>
      </w:r>
      <w:r w:rsidRPr="00293B58">
        <w:rPr>
          <w:sz w:val="28"/>
          <w:szCs w:val="28"/>
          <w:vertAlign w:val="subscript"/>
          <w:lang w:val="en-US" w:eastAsia="en-US"/>
        </w:rPr>
        <w:t>out</w:t>
      </w:r>
      <w:r w:rsidRPr="00293B58">
        <w:rPr>
          <w:sz w:val="28"/>
          <w:szCs w:val="28"/>
          <w:lang w:eastAsia="en-US"/>
        </w:rPr>
        <w:t xml:space="preserve"> – расход жидкости, </w:t>
      </w:r>
      <w:r w:rsidRPr="00293B58">
        <w:rPr>
          <w:sz w:val="28"/>
          <w:szCs w:val="28"/>
          <w:lang w:val="en-US" w:eastAsia="en-US"/>
        </w:rPr>
        <w:t>m</w:t>
      </w:r>
      <w:r w:rsidRPr="00293B58">
        <w:rPr>
          <w:sz w:val="28"/>
          <w:szCs w:val="28"/>
          <w:vertAlign w:val="subscript"/>
          <w:lang w:eastAsia="en-US"/>
        </w:rPr>
        <w:t>0</w:t>
      </w:r>
      <w:r w:rsidRPr="00293B58">
        <w:rPr>
          <w:sz w:val="28"/>
          <w:szCs w:val="28"/>
          <w:lang w:eastAsia="en-US"/>
        </w:rPr>
        <w:t xml:space="preserve">- масса сосуда без жидкости, </w:t>
      </w:r>
      <w:r w:rsidRPr="00293B58">
        <w:rPr>
          <w:sz w:val="28"/>
          <w:szCs w:val="28"/>
          <w:lang w:val="en-US" w:eastAsia="en-US"/>
        </w:rPr>
        <w:t>m</w:t>
      </w:r>
      <w:r w:rsidRPr="00293B58">
        <w:rPr>
          <w:sz w:val="28"/>
          <w:szCs w:val="28"/>
          <w:lang w:eastAsia="en-US"/>
        </w:rPr>
        <w:t xml:space="preserve"> – масса сосуда заполненного жидкостью, </w:t>
      </w:r>
      <w:r w:rsidRPr="00293B58">
        <w:rPr>
          <w:sz w:val="28"/>
          <w:szCs w:val="28"/>
          <w:lang w:val="en-US" w:eastAsia="en-US"/>
        </w:rPr>
        <w:t>t</w:t>
      </w:r>
      <w:r w:rsidRPr="00293B58">
        <w:rPr>
          <w:sz w:val="28"/>
          <w:szCs w:val="28"/>
          <w:lang w:eastAsia="en-US"/>
        </w:rPr>
        <w:t xml:space="preserve"> – время заполнения тары,</w:t>
      </w:r>
    </w:p>
    <w:p w:rsidR="00293B58" w:rsidRPr="00293B58" w:rsidRDefault="00293B58" w:rsidP="00293B58">
      <w:pPr>
        <w:spacing w:line="360" w:lineRule="auto"/>
        <w:jc w:val="both"/>
        <w:outlineLvl w:val="2"/>
        <w:rPr>
          <w:sz w:val="28"/>
          <w:szCs w:val="24"/>
          <w:lang w:eastAsia="en-US"/>
        </w:rPr>
      </w:pPr>
      <w:r w:rsidRPr="00293B58">
        <w:rPr>
          <w:sz w:val="28"/>
          <w:szCs w:val="28"/>
          <w:lang w:eastAsia="en-US"/>
        </w:rPr>
        <w:t>После чего оба расхода (со шприцевого насоса и рассчитанного весовым методом) переводились в одинаковые единицы измерения (</w:t>
      </w:r>
      <w:r w:rsidRPr="00293B58">
        <w:rPr>
          <w:sz w:val="28"/>
          <w:szCs w:val="28"/>
          <w:lang w:val="en-US" w:eastAsia="en-US"/>
        </w:rPr>
        <w:t>m</w:t>
      </w:r>
      <w:r w:rsidRPr="00293B58">
        <w:rPr>
          <w:sz w:val="28"/>
          <w:szCs w:val="28"/>
          <w:vertAlign w:val="superscript"/>
          <w:lang w:eastAsia="en-US"/>
        </w:rPr>
        <w:t>3</w:t>
      </w:r>
      <w:r w:rsidRPr="00293B58">
        <w:rPr>
          <w:sz w:val="28"/>
          <w:szCs w:val="28"/>
          <w:lang w:eastAsia="en-US"/>
        </w:rPr>
        <w:t>/</w:t>
      </w:r>
      <w:r w:rsidRPr="00293B58">
        <w:rPr>
          <w:sz w:val="28"/>
          <w:szCs w:val="28"/>
          <w:lang w:val="en-US" w:eastAsia="en-US"/>
        </w:rPr>
        <w:t>sec</w:t>
      </w:r>
      <w:r w:rsidRPr="00293B58">
        <w:rPr>
          <w:sz w:val="28"/>
          <w:szCs w:val="28"/>
          <w:lang w:eastAsia="en-US"/>
        </w:rPr>
        <w:t xml:space="preserve">). Данные представлены в </w:t>
      </w:r>
      <w:r w:rsidRPr="00293B58">
        <w:rPr>
          <w:sz w:val="28"/>
          <w:szCs w:val="24"/>
          <w:lang w:eastAsia="en-US"/>
        </w:rPr>
        <w:t>Таблице 1.</w:t>
      </w:r>
    </w:p>
    <w:p w:rsidR="00293B58" w:rsidRPr="00293B58" w:rsidRDefault="00293B58" w:rsidP="00293B58">
      <w:pPr>
        <w:spacing w:line="360" w:lineRule="auto"/>
        <w:jc w:val="both"/>
        <w:rPr>
          <w:sz w:val="28"/>
          <w:szCs w:val="28"/>
          <w:lang w:eastAsia="en-US"/>
        </w:rPr>
      </w:pPr>
      <w:r w:rsidRPr="00293B58">
        <w:rPr>
          <w:sz w:val="28"/>
          <w:szCs w:val="28"/>
          <w:lang w:val="en-US" w:eastAsia="en-US"/>
        </w:rPr>
        <w:t>Таблица 1.</w:t>
      </w:r>
    </w:p>
    <w:tbl>
      <w:tblPr>
        <w:tblStyle w:val="13"/>
        <w:tblW w:w="9264" w:type="dxa"/>
        <w:tblInd w:w="108" w:type="dxa"/>
        <w:tblLook w:val="04A0" w:firstRow="1" w:lastRow="0" w:firstColumn="1" w:lastColumn="0" w:noHBand="0" w:noVBand="1"/>
      </w:tblPr>
      <w:tblGrid>
        <w:gridCol w:w="1560"/>
        <w:gridCol w:w="1559"/>
        <w:gridCol w:w="992"/>
        <w:gridCol w:w="992"/>
        <w:gridCol w:w="993"/>
        <w:gridCol w:w="1559"/>
        <w:gridCol w:w="1609"/>
      </w:tblGrid>
      <w:tr w:rsidR="00293B58" w:rsidRPr="00293B58" w:rsidTr="00794A63">
        <w:tc>
          <w:tcPr>
            <w:tcW w:w="1560"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G</w:t>
            </w:r>
            <w:r w:rsidRPr="00293B58">
              <w:rPr>
                <w:sz w:val="28"/>
                <w:szCs w:val="28"/>
                <w:vertAlign w:val="subscript"/>
                <w:lang w:val="en-US" w:eastAsia="en-US"/>
              </w:rPr>
              <w:t>in</w:t>
            </w:r>
            <w:r w:rsidRPr="00293B58">
              <w:rPr>
                <w:sz w:val="28"/>
                <w:szCs w:val="28"/>
                <w:lang w:val="en-US" w:eastAsia="en-US"/>
              </w:rPr>
              <w:t>, ml/min</w:t>
            </w:r>
          </w:p>
        </w:tc>
        <w:tc>
          <w:tcPr>
            <w:tcW w:w="1559"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G</w:t>
            </w:r>
            <w:r w:rsidRPr="00293B58">
              <w:rPr>
                <w:sz w:val="28"/>
                <w:szCs w:val="28"/>
                <w:vertAlign w:val="subscript"/>
                <w:lang w:val="en-US" w:eastAsia="en-US"/>
              </w:rPr>
              <w:t>in</w:t>
            </w:r>
            <w:r w:rsidRPr="00293B58">
              <w:rPr>
                <w:sz w:val="28"/>
                <w:szCs w:val="28"/>
                <w:lang w:val="en-US" w:eastAsia="en-US"/>
              </w:rPr>
              <w:t>, m</w:t>
            </w:r>
            <w:r w:rsidRPr="00293B58">
              <w:rPr>
                <w:sz w:val="28"/>
                <w:szCs w:val="28"/>
                <w:vertAlign w:val="superscript"/>
                <w:lang w:val="en-US" w:eastAsia="en-US"/>
              </w:rPr>
              <w:t>3</w:t>
            </w:r>
            <w:r w:rsidRPr="00293B58">
              <w:rPr>
                <w:sz w:val="28"/>
                <w:szCs w:val="28"/>
                <w:lang w:val="en-US" w:eastAsia="en-US"/>
              </w:rPr>
              <w:t>/sec</w:t>
            </w:r>
          </w:p>
        </w:tc>
        <w:tc>
          <w:tcPr>
            <w:tcW w:w="992"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t, min</w:t>
            </w:r>
          </w:p>
        </w:tc>
        <w:tc>
          <w:tcPr>
            <w:tcW w:w="992"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m</w:t>
            </w:r>
            <w:r w:rsidRPr="00293B58">
              <w:rPr>
                <w:sz w:val="28"/>
                <w:szCs w:val="28"/>
                <w:vertAlign w:val="subscript"/>
                <w:lang w:val="en-US" w:eastAsia="en-US"/>
              </w:rPr>
              <w:t>0</w:t>
            </w:r>
            <w:r w:rsidRPr="00293B58">
              <w:rPr>
                <w:sz w:val="28"/>
                <w:szCs w:val="28"/>
                <w:lang w:val="en-US" w:eastAsia="en-US"/>
              </w:rPr>
              <w:t>, g</w:t>
            </w:r>
          </w:p>
        </w:tc>
        <w:tc>
          <w:tcPr>
            <w:tcW w:w="993"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m, g</w:t>
            </w:r>
          </w:p>
        </w:tc>
        <w:tc>
          <w:tcPr>
            <w:tcW w:w="1559"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G</w:t>
            </w:r>
            <w:r w:rsidRPr="00293B58">
              <w:rPr>
                <w:sz w:val="28"/>
                <w:szCs w:val="28"/>
                <w:vertAlign w:val="subscript"/>
                <w:lang w:val="en-US" w:eastAsia="en-US"/>
              </w:rPr>
              <w:t>out</w:t>
            </w:r>
            <w:r w:rsidRPr="00293B58">
              <w:rPr>
                <w:sz w:val="28"/>
                <w:szCs w:val="28"/>
                <w:lang w:val="en-US" w:eastAsia="en-US"/>
              </w:rPr>
              <w:t>, g/min</w:t>
            </w:r>
          </w:p>
        </w:tc>
        <w:tc>
          <w:tcPr>
            <w:tcW w:w="1609"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G</w:t>
            </w:r>
            <w:r w:rsidRPr="00293B58">
              <w:rPr>
                <w:sz w:val="28"/>
                <w:szCs w:val="28"/>
                <w:vertAlign w:val="subscript"/>
                <w:lang w:val="en-US" w:eastAsia="en-US"/>
              </w:rPr>
              <w:t>out</w:t>
            </w:r>
            <w:r w:rsidRPr="00293B58">
              <w:rPr>
                <w:sz w:val="28"/>
                <w:szCs w:val="28"/>
                <w:lang w:val="en-US" w:eastAsia="en-US"/>
              </w:rPr>
              <w:t>, m</w:t>
            </w:r>
            <w:r w:rsidRPr="00293B58">
              <w:rPr>
                <w:sz w:val="28"/>
                <w:szCs w:val="28"/>
                <w:vertAlign w:val="superscript"/>
                <w:lang w:val="en-US" w:eastAsia="en-US"/>
              </w:rPr>
              <w:t>3</w:t>
            </w:r>
            <w:r w:rsidRPr="00293B58">
              <w:rPr>
                <w:sz w:val="28"/>
                <w:szCs w:val="28"/>
                <w:lang w:val="en-US" w:eastAsia="en-US"/>
              </w:rPr>
              <w:t>/sec</w:t>
            </w:r>
          </w:p>
        </w:tc>
      </w:tr>
      <w:tr w:rsidR="00293B58" w:rsidRPr="00293B58" w:rsidTr="00794A63">
        <w:tc>
          <w:tcPr>
            <w:tcW w:w="1560"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0.5</w:t>
            </w:r>
          </w:p>
        </w:tc>
        <w:tc>
          <w:tcPr>
            <w:tcW w:w="1559" w:type="dxa"/>
          </w:tcPr>
          <w:p w:rsidR="00293B58" w:rsidRPr="00293B58" w:rsidRDefault="00293B58" w:rsidP="00293B58">
            <w:pPr>
              <w:spacing w:line="360" w:lineRule="auto"/>
              <w:jc w:val="both"/>
              <w:rPr>
                <w:sz w:val="28"/>
                <w:szCs w:val="28"/>
                <w:vertAlign w:val="superscript"/>
                <w:lang w:val="en-US" w:eastAsia="en-US"/>
              </w:rPr>
            </w:pPr>
            <w:r w:rsidRPr="00293B58">
              <w:rPr>
                <w:sz w:val="28"/>
                <w:szCs w:val="28"/>
                <w:lang w:val="en-US" w:eastAsia="en-US"/>
              </w:rPr>
              <w:t>8.4*10</w:t>
            </w:r>
            <w:r w:rsidRPr="00293B58">
              <w:rPr>
                <w:sz w:val="28"/>
                <w:szCs w:val="28"/>
                <w:vertAlign w:val="superscript"/>
                <w:lang w:val="en-US" w:eastAsia="en-US"/>
              </w:rPr>
              <w:t>-9</w:t>
            </w:r>
          </w:p>
        </w:tc>
        <w:tc>
          <w:tcPr>
            <w:tcW w:w="992"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30</w:t>
            </w:r>
          </w:p>
        </w:tc>
        <w:tc>
          <w:tcPr>
            <w:tcW w:w="992"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106.5</w:t>
            </w:r>
          </w:p>
        </w:tc>
        <w:tc>
          <w:tcPr>
            <w:tcW w:w="993"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122.0</w:t>
            </w:r>
          </w:p>
        </w:tc>
        <w:tc>
          <w:tcPr>
            <w:tcW w:w="1559"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0.52</w:t>
            </w:r>
          </w:p>
        </w:tc>
        <w:tc>
          <w:tcPr>
            <w:tcW w:w="1609" w:type="dxa"/>
            <w:vAlign w:val="bottom"/>
          </w:tcPr>
          <w:p w:rsidR="00293B58" w:rsidRPr="00293B58" w:rsidRDefault="00293B58" w:rsidP="00293B58">
            <w:pPr>
              <w:spacing w:line="360" w:lineRule="auto"/>
              <w:jc w:val="both"/>
              <w:rPr>
                <w:color w:val="000000"/>
                <w:sz w:val="28"/>
                <w:szCs w:val="22"/>
                <w:lang w:val="en-US" w:eastAsia="en-US"/>
              </w:rPr>
            </w:pPr>
            <w:r w:rsidRPr="00293B58">
              <w:rPr>
                <w:color w:val="000000"/>
                <w:sz w:val="28"/>
                <w:szCs w:val="22"/>
                <w:lang w:val="en-US" w:eastAsia="en-US"/>
              </w:rPr>
              <w:t>8,6E-09</w:t>
            </w:r>
          </w:p>
        </w:tc>
      </w:tr>
      <w:tr w:rsidR="00293B58" w:rsidRPr="00293B58" w:rsidTr="00794A63">
        <w:tc>
          <w:tcPr>
            <w:tcW w:w="1560"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1</w:t>
            </w:r>
          </w:p>
        </w:tc>
        <w:tc>
          <w:tcPr>
            <w:tcW w:w="1559"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1.67*10</w:t>
            </w:r>
            <w:r w:rsidRPr="00293B58">
              <w:rPr>
                <w:sz w:val="28"/>
                <w:szCs w:val="28"/>
                <w:vertAlign w:val="superscript"/>
                <w:lang w:val="en-US" w:eastAsia="en-US"/>
              </w:rPr>
              <w:t>-8</w:t>
            </w:r>
          </w:p>
        </w:tc>
        <w:tc>
          <w:tcPr>
            <w:tcW w:w="992"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15</w:t>
            </w:r>
          </w:p>
        </w:tc>
        <w:tc>
          <w:tcPr>
            <w:tcW w:w="992"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106.3</w:t>
            </w:r>
          </w:p>
        </w:tc>
        <w:tc>
          <w:tcPr>
            <w:tcW w:w="993"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121.4</w:t>
            </w:r>
          </w:p>
        </w:tc>
        <w:tc>
          <w:tcPr>
            <w:tcW w:w="1559"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1.04</w:t>
            </w:r>
          </w:p>
        </w:tc>
        <w:tc>
          <w:tcPr>
            <w:tcW w:w="1609" w:type="dxa"/>
            <w:vAlign w:val="bottom"/>
          </w:tcPr>
          <w:p w:rsidR="00293B58" w:rsidRPr="00293B58" w:rsidRDefault="00293B58" w:rsidP="00293B58">
            <w:pPr>
              <w:spacing w:line="360" w:lineRule="auto"/>
              <w:jc w:val="both"/>
              <w:rPr>
                <w:color w:val="000000"/>
                <w:sz w:val="28"/>
                <w:szCs w:val="22"/>
                <w:lang w:val="en-US" w:eastAsia="en-US"/>
              </w:rPr>
            </w:pPr>
            <w:r w:rsidRPr="00293B58">
              <w:rPr>
                <w:color w:val="000000"/>
                <w:sz w:val="28"/>
                <w:szCs w:val="22"/>
                <w:lang w:val="en-US" w:eastAsia="en-US"/>
              </w:rPr>
              <w:t>1,69E-08</w:t>
            </w:r>
          </w:p>
        </w:tc>
      </w:tr>
      <w:tr w:rsidR="00293B58" w:rsidRPr="00293B58" w:rsidTr="00794A63">
        <w:tc>
          <w:tcPr>
            <w:tcW w:w="1560"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3</w:t>
            </w:r>
          </w:p>
        </w:tc>
        <w:tc>
          <w:tcPr>
            <w:tcW w:w="1559"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5*10</w:t>
            </w:r>
            <w:r w:rsidRPr="00293B58">
              <w:rPr>
                <w:sz w:val="28"/>
                <w:szCs w:val="28"/>
                <w:vertAlign w:val="superscript"/>
                <w:lang w:val="en-US" w:eastAsia="en-US"/>
              </w:rPr>
              <w:t>-8</w:t>
            </w:r>
          </w:p>
        </w:tc>
        <w:tc>
          <w:tcPr>
            <w:tcW w:w="992"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6</w:t>
            </w:r>
          </w:p>
        </w:tc>
        <w:tc>
          <w:tcPr>
            <w:tcW w:w="992"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106.35</w:t>
            </w:r>
          </w:p>
        </w:tc>
        <w:tc>
          <w:tcPr>
            <w:tcW w:w="993"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124.2</w:t>
            </w:r>
          </w:p>
        </w:tc>
        <w:tc>
          <w:tcPr>
            <w:tcW w:w="1559"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3.09</w:t>
            </w:r>
          </w:p>
        </w:tc>
        <w:tc>
          <w:tcPr>
            <w:tcW w:w="1609" w:type="dxa"/>
            <w:vAlign w:val="bottom"/>
          </w:tcPr>
          <w:p w:rsidR="00293B58" w:rsidRPr="00293B58" w:rsidRDefault="00293B58" w:rsidP="00293B58">
            <w:pPr>
              <w:spacing w:line="360" w:lineRule="auto"/>
              <w:jc w:val="both"/>
              <w:rPr>
                <w:color w:val="000000"/>
                <w:sz w:val="28"/>
                <w:szCs w:val="22"/>
                <w:lang w:val="en-US" w:eastAsia="en-US"/>
              </w:rPr>
            </w:pPr>
            <w:r w:rsidRPr="00293B58">
              <w:rPr>
                <w:color w:val="000000"/>
                <w:sz w:val="28"/>
                <w:szCs w:val="22"/>
                <w:lang w:val="en-US" w:eastAsia="en-US"/>
              </w:rPr>
              <w:t>5,03E-08</w:t>
            </w:r>
          </w:p>
        </w:tc>
      </w:tr>
      <w:tr w:rsidR="00293B58" w:rsidRPr="00293B58" w:rsidTr="00794A63">
        <w:tc>
          <w:tcPr>
            <w:tcW w:w="1560"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5</w:t>
            </w:r>
          </w:p>
        </w:tc>
        <w:tc>
          <w:tcPr>
            <w:tcW w:w="1559"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8.33*10</w:t>
            </w:r>
            <w:r w:rsidRPr="00293B58">
              <w:rPr>
                <w:sz w:val="28"/>
                <w:szCs w:val="28"/>
                <w:vertAlign w:val="superscript"/>
                <w:lang w:val="en-US" w:eastAsia="en-US"/>
              </w:rPr>
              <w:t>-8</w:t>
            </w:r>
          </w:p>
        </w:tc>
        <w:tc>
          <w:tcPr>
            <w:tcW w:w="992"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4</w:t>
            </w:r>
          </w:p>
        </w:tc>
        <w:tc>
          <w:tcPr>
            <w:tcW w:w="992"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106.35</w:t>
            </w:r>
          </w:p>
        </w:tc>
        <w:tc>
          <w:tcPr>
            <w:tcW w:w="993"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126.3</w:t>
            </w:r>
          </w:p>
        </w:tc>
        <w:tc>
          <w:tcPr>
            <w:tcW w:w="1559"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5.03</w:t>
            </w:r>
          </w:p>
        </w:tc>
        <w:tc>
          <w:tcPr>
            <w:tcW w:w="1609" w:type="dxa"/>
            <w:vAlign w:val="bottom"/>
          </w:tcPr>
          <w:p w:rsidR="00293B58" w:rsidRPr="00293B58" w:rsidRDefault="00293B58" w:rsidP="00293B58">
            <w:pPr>
              <w:spacing w:line="360" w:lineRule="auto"/>
              <w:jc w:val="both"/>
              <w:rPr>
                <w:color w:val="000000"/>
                <w:sz w:val="28"/>
                <w:szCs w:val="22"/>
                <w:lang w:val="en-US" w:eastAsia="en-US"/>
              </w:rPr>
            </w:pPr>
            <w:r w:rsidRPr="00293B58">
              <w:rPr>
                <w:color w:val="000000"/>
                <w:sz w:val="28"/>
                <w:szCs w:val="22"/>
                <w:lang w:val="en-US" w:eastAsia="en-US"/>
              </w:rPr>
              <w:t>8,35E-08</w:t>
            </w:r>
          </w:p>
        </w:tc>
      </w:tr>
      <w:tr w:rsidR="00293B58" w:rsidRPr="00293B58" w:rsidTr="00794A63">
        <w:tc>
          <w:tcPr>
            <w:tcW w:w="1560"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8</w:t>
            </w:r>
          </w:p>
        </w:tc>
        <w:tc>
          <w:tcPr>
            <w:tcW w:w="1559"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1.33*10</w:t>
            </w:r>
            <w:r w:rsidRPr="00293B58">
              <w:rPr>
                <w:sz w:val="28"/>
                <w:szCs w:val="28"/>
                <w:vertAlign w:val="superscript"/>
                <w:lang w:val="en-US" w:eastAsia="en-US"/>
              </w:rPr>
              <w:t>-7</w:t>
            </w:r>
          </w:p>
        </w:tc>
        <w:tc>
          <w:tcPr>
            <w:tcW w:w="992"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3</w:t>
            </w:r>
          </w:p>
        </w:tc>
        <w:tc>
          <w:tcPr>
            <w:tcW w:w="992"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106.35</w:t>
            </w:r>
          </w:p>
        </w:tc>
        <w:tc>
          <w:tcPr>
            <w:tcW w:w="993"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130.4</w:t>
            </w:r>
          </w:p>
        </w:tc>
        <w:tc>
          <w:tcPr>
            <w:tcW w:w="1559"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8.01</w:t>
            </w:r>
          </w:p>
        </w:tc>
        <w:tc>
          <w:tcPr>
            <w:tcW w:w="1609" w:type="dxa"/>
            <w:vAlign w:val="bottom"/>
          </w:tcPr>
          <w:p w:rsidR="00293B58" w:rsidRPr="00293B58" w:rsidRDefault="00293B58" w:rsidP="00293B58">
            <w:pPr>
              <w:spacing w:line="360" w:lineRule="auto"/>
              <w:jc w:val="both"/>
              <w:rPr>
                <w:color w:val="000000"/>
                <w:sz w:val="28"/>
                <w:szCs w:val="22"/>
                <w:lang w:val="en-US" w:eastAsia="en-US"/>
              </w:rPr>
            </w:pPr>
            <w:r w:rsidRPr="00293B58">
              <w:rPr>
                <w:color w:val="000000"/>
                <w:sz w:val="28"/>
                <w:szCs w:val="22"/>
                <w:lang w:val="en-US" w:eastAsia="en-US"/>
              </w:rPr>
              <w:t>1,34E-07</w:t>
            </w:r>
          </w:p>
        </w:tc>
      </w:tr>
      <w:tr w:rsidR="00293B58" w:rsidRPr="00293B58" w:rsidTr="00794A63">
        <w:tc>
          <w:tcPr>
            <w:tcW w:w="1560"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10</w:t>
            </w:r>
          </w:p>
        </w:tc>
        <w:tc>
          <w:tcPr>
            <w:tcW w:w="1559"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1.66*10</w:t>
            </w:r>
            <w:r w:rsidRPr="00293B58">
              <w:rPr>
                <w:sz w:val="28"/>
                <w:szCs w:val="28"/>
                <w:vertAlign w:val="superscript"/>
                <w:lang w:val="en-US" w:eastAsia="en-US"/>
              </w:rPr>
              <w:t>-7</w:t>
            </w:r>
          </w:p>
        </w:tc>
        <w:tc>
          <w:tcPr>
            <w:tcW w:w="992"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2</w:t>
            </w:r>
          </w:p>
        </w:tc>
        <w:tc>
          <w:tcPr>
            <w:tcW w:w="992"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106.3</w:t>
            </w:r>
          </w:p>
        </w:tc>
        <w:tc>
          <w:tcPr>
            <w:tcW w:w="993"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126.5</w:t>
            </w:r>
          </w:p>
        </w:tc>
        <w:tc>
          <w:tcPr>
            <w:tcW w:w="1559" w:type="dxa"/>
          </w:tcPr>
          <w:p w:rsidR="00293B58" w:rsidRPr="00293B58" w:rsidRDefault="00293B58" w:rsidP="00293B58">
            <w:pPr>
              <w:spacing w:line="360" w:lineRule="auto"/>
              <w:jc w:val="both"/>
              <w:rPr>
                <w:sz w:val="28"/>
                <w:szCs w:val="28"/>
                <w:lang w:val="en-US" w:eastAsia="en-US"/>
              </w:rPr>
            </w:pPr>
            <w:r w:rsidRPr="00293B58">
              <w:rPr>
                <w:sz w:val="28"/>
                <w:szCs w:val="28"/>
                <w:lang w:val="en-US" w:eastAsia="en-US"/>
              </w:rPr>
              <w:t>10.1</w:t>
            </w:r>
          </w:p>
        </w:tc>
        <w:tc>
          <w:tcPr>
            <w:tcW w:w="1609" w:type="dxa"/>
            <w:vAlign w:val="bottom"/>
          </w:tcPr>
          <w:p w:rsidR="00293B58" w:rsidRPr="00293B58" w:rsidRDefault="00293B58" w:rsidP="00293B58">
            <w:pPr>
              <w:spacing w:line="360" w:lineRule="auto"/>
              <w:jc w:val="both"/>
              <w:rPr>
                <w:color w:val="000000"/>
                <w:sz w:val="28"/>
                <w:szCs w:val="22"/>
                <w:lang w:val="en-US" w:eastAsia="en-US"/>
              </w:rPr>
            </w:pPr>
            <w:r w:rsidRPr="00293B58">
              <w:rPr>
                <w:color w:val="000000"/>
                <w:sz w:val="28"/>
                <w:szCs w:val="22"/>
                <w:lang w:val="en-US" w:eastAsia="en-US"/>
              </w:rPr>
              <w:t>1,67E-07</w:t>
            </w:r>
          </w:p>
        </w:tc>
      </w:tr>
    </w:tbl>
    <w:p w:rsidR="00293B58" w:rsidRPr="00293B58" w:rsidRDefault="00293B58" w:rsidP="00293B58">
      <w:pPr>
        <w:spacing w:line="360" w:lineRule="auto"/>
        <w:jc w:val="both"/>
        <w:rPr>
          <w:sz w:val="24"/>
          <w:szCs w:val="24"/>
          <w:lang w:val="en-US" w:eastAsia="en-US"/>
        </w:rPr>
      </w:pPr>
    </w:p>
    <w:p w:rsidR="00293B58" w:rsidRPr="00293B58" w:rsidRDefault="00293B58" w:rsidP="00A250BC">
      <w:pPr>
        <w:spacing w:line="360" w:lineRule="auto"/>
        <w:ind w:firstLine="709"/>
        <w:jc w:val="both"/>
        <w:outlineLvl w:val="2"/>
        <w:rPr>
          <w:sz w:val="28"/>
          <w:szCs w:val="28"/>
          <w:lang w:eastAsia="en-US"/>
        </w:rPr>
      </w:pPr>
      <w:r w:rsidRPr="00293B58">
        <w:rPr>
          <w:sz w:val="28"/>
          <w:szCs w:val="28"/>
          <w:lang w:eastAsia="en-US"/>
        </w:rPr>
        <w:t xml:space="preserve">Результаты проведения данной тарировки показаны на Рис. 11.  Из них следует, что отличие двух методов составляет примерно 0.5 – 1.5%. </w:t>
      </w:r>
      <w:r w:rsidRPr="00293B58">
        <w:rPr>
          <w:sz w:val="28"/>
          <w:szCs w:val="28"/>
          <w:lang w:eastAsia="en-US"/>
        </w:rPr>
        <w:lastRenderedPageBreak/>
        <w:t>Это отличие укладывается в погрешность самих весов. В результате можно сказать, что погрешность измерения массового расход жидкости шприцевым насосом составляет меньше 1%.</w:t>
      </w:r>
    </w:p>
    <w:p w:rsidR="00293B58" w:rsidRPr="00293B58" w:rsidRDefault="00293B58" w:rsidP="00293B58">
      <w:pPr>
        <w:spacing w:line="360" w:lineRule="auto"/>
        <w:jc w:val="center"/>
        <w:outlineLvl w:val="2"/>
        <w:rPr>
          <w:sz w:val="28"/>
          <w:szCs w:val="28"/>
          <w:lang w:val="en-US" w:eastAsia="en-US"/>
        </w:rPr>
      </w:pPr>
      <w:r w:rsidRPr="00293B58">
        <w:rPr>
          <w:noProof/>
          <w:sz w:val="24"/>
          <w:szCs w:val="24"/>
        </w:rPr>
        <w:drawing>
          <wp:inline distT="0" distB="0" distL="0" distR="0">
            <wp:extent cx="4149305" cy="2432650"/>
            <wp:effectExtent l="0" t="0" r="22860" b="25400"/>
            <wp:docPr id="71" name="Диаграмма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293B58" w:rsidRPr="00293B58" w:rsidRDefault="00293B58" w:rsidP="00293B58">
      <w:pPr>
        <w:spacing w:line="360" w:lineRule="auto"/>
        <w:jc w:val="center"/>
        <w:outlineLvl w:val="2"/>
        <w:rPr>
          <w:b/>
          <w:sz w:val="28"/>
          <w:szCs w:val="28"/>
          <w:lang w:eastAsia="en-US"/>
        </w:rPr>
      </w:pPr>
      <w:r w:rsidRPr="00293B58">
        <w:rPr>
          <w:sz w:val="28"/>
          <w:szCs w:val="28"/>
          <w:lang w:eastAsia="en-US"/>
        </w:rPr>
        <w:t>Рисунок 11. Погрешность измерения массового расхода жидкости шприцевым насосом.</w:t>
      </w:r>
    </w:p>
    <w:p w:rsidR="00293B58" w:rsidRPr="00293B58" w:rsidRDefault="00293B58" w:rsidP="00293B58">
      <w:pPr>
        <w:spacing w:line="360" w:lineRule="auto"/>
        <w:jc w:val="center"/>
        <w:outlineLvl w:val="2"/>
        <w:rPr>
          <w:b/>
          <w:sz w:val="28"/>
          <w:szCs w:val="28"/>
          <w:lang w:eastAsia="en-US"/>
        </w:rPr>
      </w:pPr>
    </w:p>
    <w:p w:rsidR="00293B58" w:rsidRPr="00293B58" w:rsidRDefault="00A250BC" w:rsidP="00A250BC">
      <w:pPr>
        <w:numPr>
          <w:ilvl w:val="2"/>
          <w:numId w:val="8"/>
        </w:numPr>
        <w:spacing w:line="360" w:lineRule="auto"/>
        <w:ind w:left="0" w:firstLine="709"/>
        <w:contextualSpacing/>
        <w:jc w:val="both"/>
        <w:outlineLvl w:val="2"/>
        <w:rPr>
          <w:b/>
          <w:sz w:val="28"/>
          <w:szCs w:val="28"/>
          <w:lang w:eastAsia="en-US"/>
        </w:rPr>
      </w:pPr>
      <w:r>
        <w:rPr>
          <w:b/>
          <w:sz w:val="28"/>
          <w:szCs w:val="28"/>
          <w:lang w:eastAsia="en-US"/>
        </w:rPr>
        <w:t xml:space="preserve"> </w:t>
      </w:r>
      <w:r w:rsidR="00293B58" w:rsidRPr="00293B58">
        <w:rPr>
          <w:b/>
          <w:sz w:val="28"/>
          <w:szCs w:val="28"/>
          <w:lang w:eastAsia="en-US"/>
        </w:rPr>
        <w:t>Оценка погрешности массовой скорости испарения измеренной вторым методом</w:t>
      </w:r>
    </w:p>
    <w:p w:rsidR="00293B58" w:rsidRPr="00293B58" w:rsidRDefault="00293B58" w:rsidP="00293B58">
      <w:pPr>
        <w:spacing w:line="360" w:lineRule="auto"/>
        <w:jc w:val="both"/>
        <w:outlineLvl w:val="2"/>
        <w:rPr>
          <w:sz w:val="28"/>
          <w:szCs w:val="28"/>
          <w:lang w:eastAsia="en-US"/>
        </w:rPr>
      </w:pPr>
    </w:p>
    <w:p w:rsidR="00293B58" w:rsidRPr="00293B58" w:rsidRDefault="00293B58" w:rsidP="00293B58">
      <w:pPr>
        <w:spacing w:line="360" w:lineRule="auto"/>
        <w:ind w:firstLine="708"/>
        <w:jc w:val="both"/>
        <w:outlineLvl w:val="2"/>
        <w:rPr>
          <w:sz w:val="28"/>
          <w:szCs w:val="28"/>
          <w:lang w:eastAsia="en-US"/>
        </w:rPr>
      </w:pPr>
      <w:r w:rsidRPr="00293B58">
        <w:rPr>
          <w:sz w:val="28"/>
          <w:szCs w:val="28"/>
          <w:lang w:eastAsia="en-US"/>
        </w:rPr>
        <w:t xml:space="preserve">При оценке погрешности массовой скорости испарения измеренной вторым методом (измерение разности массовых расходов потока на входе и на выходе рабочего участка, с помощью массового расходомера и регулятора расхода), не учитывалась погрешность, связанная со свойствами жидкости и газа (плотность и теплоемкость). В данной экспериментальной работе предполагается, что основную погрешность в измерении массовой скорости испарения, вносит погрешность приборов (массовый расходомер и регулятор расхода). Так же считается, что погрешность измерения состоит из двух частей, а именно: случайной погрешности, которая получается при измерении параметров эксперимента и систематической погрешности. Такая погрешность определяется спецификацией и калибровкой используемого в работе оборудования (массового расходомера, регулятора расхода, термисторов). Значения, </w:t>
      </w:r>
      <w:r w:rsidRPr="00293B58">
        <w:rPr>
          <w:sz w:val="28"/>
          <w:szCs w:val="28"/>
          <w:lang w:eastAsia="en-US"/>
        </w:rPr>
        <w:lastRenderedPageBreak/>
        <w:t xml:space="preserve">измеряемых в эксперименте параметров (температура, массовый расход), взяты как средние значение сорока показаний с контрольно-измерительной системы. Частота измерений составляет 0.3 Герца. К тому же, каждый режим эксперимента проверялся три раза. </w:t>
      </w:r>
    </w:p>
    <w:p w:rsidR="00293B58" w:rsidRPr="00293B58" w:rsidRDefault="00293B58" w:rsidP="00293B58">
      <w:pPr>
        <w:autoSpaceDE w:val="0"/>
        <w:autoSpaceDN w:val="0"/>
        <w:adjustRightInd w:val="0"/>
        <w:spacing w:line="360" w:lineRule="auto"/>
        <w:ind w:firstLine="708"/>
        <w:jc w:val="both"/>
        <w:rPr>
          <w:sz w:val="28"/>
          <w:szCs w:val="28"/>
          <w:lang w:eastAsia="en-US"/>
        </w:rPr>
      </w:pPr>
      <w:r w:rsidRPr="00293B58">
        <w:rPr>
          <w:sz w:val="28"/>
          <w:szCs w:val="28"/>
          <w:lang w:eastAsia="en-US"/>
        </w:rPr>
        <w:t xml:space="preserve">Среднее значение массового расхода и стандартное отклонение рассчитывается по формулам: </w:t>
      </w:r>
    </w:p>
    <w:p w:rsidR="00293B58" w:rsidRPr="00293B58" w:rsidRDefault="00293B58" w:rsidP="00293B58">
      <w:pPr>
        <w:spacing w:line="360" w:lineRule="auto"/>
        <w:jc w:val="center"/>
        <w:rPr>
          <w:sz w:val="28"/>
          <w:szCs w:val="28"/>
          <w:lang w:eastAsia="en-US"/>
        </w:rPr>
      </w:pPr>
      <w:r w:rsidRPr="00293B58">
        <w:rPr>
          <w:position w:val="-28"/>
          <w:sz w:val="28"/>
          <w:szCs w:val="28"/>
          <w:lang w:val="en-US" w:eastAsia="en-US"/>
        </w:rPr>
        <w:object w:dxaOrig="1240" w:dyaOrig="680">
          <v:shape id="_x0000_i1052" type="#_x0000_t75" style="width:62.25pt;height:33pt" o:ole="">
            <v:imagedata r:id="rId71" o:title=""/>
          </v:shape>
          <o:OLEObject Type="Embed" ProgID="Equation.DSMT4" ShapeID="_x0000_i1052" DrawAspect="Content" ObjectID="_1572357870" r:id="rId72"/>
        </w:object>
      </w:r>
      <w:r w:rsidRPr="00293B58">
        <w:rPr>
          <w:sz w:val="28"/>
          <w:szCs w:val="28"/>
          <w:lang w:eastAsia="en-US"/>
        </w:rPr>
        <w:t>,</w:t>
      </w:r>
    </w:p>
    <w:p w:rsidR="00293B58" w:rsidRPr="00293B58" w:rsidRDefault="00293B58" w:rsidP="00293B58">
      <w:pPr>
        <w:spacing w:line="360" w:lineRule="auto"/>
        <w:jc w:val="center"/>
        <w:rPr>
          <w:sz w:val="28"/>
          <w:szCs w:val="28"/>
          <w:lang w:eastAsia="en-US"/>
        </w:rPr>
      </w:pPr>
      <w:r w:rsidRPr="00293B58">
        <w:rPr>
          <w:position w:val="-30"/>
          <w:sz w:val="28"/>
          <w:szCs w:val="28"/>
          <w:lang w:val="en-US" w:eastAsia="en-US"/>
        </w:rPr>
        <w:object w:dxaOrig="2600" w:dyaOrig="760">
          <v:shape id="_x0000_i1053" type="#_x0000_t75" style="width:129pt;height:39pt" o:ole="">
            <v:imagedata r:id="rId73" o:title=""/>
          </v:shape>
          <o:OLEObject Type="Embed" ProgID="Equation.DSMT4" ShapeID="_x0000_i1053" DrawAspect="Content" ObjectID="_1572357871" r:id="rId74"/>
        </w:object>
      </w:r>
      <w:r w:rsidRPr="00293B58">
        <w:rPr>
          <w:sz w:val="28"/>
          <w:szCs w:val="28"/>
          <w:lang w:eastAsia="en-US"/>
        </w:rPr>
        <w:t>.</w:t>
      </w:r>
    </w:p>
    <w:p w:rsidR="00293B58" w:rsidRPr="00293B58" w:rsidRDefault="00293B58" w:rsidP="00293B58">
      <w:pPr>
        <w:spacing w:line="360" w:lineRule="auto"/>
        <w:jc w:val="both"/>
        <w:rPr>
          <w:sz w:val="28"/>
          <w:szCs w:val="28"/>
          <w:lang w:eastAsia="en-US"/>
        </w:rPr>
      </w:pPr>
      <w:r w:rsidRPr="00293B58">
        <w:rPr>
          <w:sz w:val="28"/>
          <w:szCs w:val="28"/>
          <w:lang w:eastAsia="en-US"/>
        </w:rPr>
        <w:t>Стандартная погрешность рассчитывается по формуле:</w:t>
      </w:r>
    </w:p>
    <w:p w:rsidR="00293B58" w:rsidRPr="00293B58" w:rsidRDefault="00293B58" w:rsidP="00293B58">
      <w:pPr>
        <w:spacing w:line="360" w:lineRule="auto"/>
        <w:jc w:val="center"/>
        <w:rPr>
          <w:sz w:val="28"/>
          <w:szCs w:val="28"/>
          <w:lang w:eastAsia="en-US"/>
        </w:rPr>
      </w:pPr>
      <w:r w:rsidRPr="00293B58">
        <w:rPr>
          <w:position w:val="-28"/>
          <w:sz w:val="28"/>
          <w:szCs w:val="28"/>
          <w:lang w:val="en-US" w:eastAsia="en-US"/>
        </w:rPr>
        <w:object w:dxaOrig="1359" w:dyaOrig="660">
          <v:shape id="_x0000_i1054" type="#_x0000_t75" style="width:67.5pt;height:33pt" o:ole="">
            <v:imagedata r:id="rId75" o:title=""/>
          </v:shape>
          <o:OLEObject Type="Embed" ProgID="Equation.DSMT4" ShapeID="_x0000_i1054" DrawAspect="Content" ObjectID="_1572357872" r:id="rId76"/>
        </w:object>
      </w:r>
      <w:r w:rsidRPr="00293B58">
        <w:rPr>
          <w:sz w:val="28"/>
          <w:szCs w:val="28"/>
          <w:lang w:eastAsia="en-US"/>
        </w:rPr>
        <w:t>.</w:t>
      </w:r>
    </w:p>
    <w:p w:rsidR="00293B58" w:rsidRPr="00293B58" w:rsidRDefault="00293B58" w:rsidP="00293B58">
      <w:pPr>
        <w:spacing w:line="360" w:lineRule="auto"/>
        <w:jc w:val="both"/>
        <w:rPr>
          <w:sz w:val="28"/>
          <w:szCs w:val="28"/>
          <w:lang w:eastAsia="en-US"/>
        </w:rPr>
      </w:pPr>
      <w:r w:rsidRPr="00293B58">
        <w:rPr>
          <w:sz w:val="28"/>
          <w:szCs w:val="28"/>
          <w:lang w:eastAsia="en-US"/>
        </w:rPr>
        <w:t>Полная погрешность (случайна и систематическая) определяется по формулам:</w:t>
      </w:r>
    </w:p>
    <w:p w:rsidR="00293B58" w:rsidRPr="00293B58" w:rsidRDefault="00293B58" w:rsidP="00293B58">
      <w:pPr>
        <w:spacing w:line="360" w:lineRule="auto"/>
        <w:jc w:val="center"/>
        <w:rPr>
          <w:sz w:val="28"/>
          <w:szCs w:val="28"/>
          <w:lang w:eastAsia="en-US"/>
        </w:rPr>
      </w:pPr>
      <w:r w:rsidRPr="00293B58">
        <w:rPr>
          <w:position w:val="-12"/>
          <w:sz w:val="28"/>
          <w:szCs w:val="28"/>
          <w:lang w:val="en-US" w:eastAsia="en-US"/>
        </w:rPr>
        <w:object w:dxaOrig="1320" w:dyaOrig="360">
          <v:shape id="_x0000_i1055" type="#_x0000_t75" style="width:65.25pt;height:18.75pt" o:ole="">
            <v:imagedata r:id="rId77" o:title=""/>
          </v:shape>
          <o:OLEObject Type="Embed" ProgID="Equation.DSMT4" ShapeID="_x0000_i1055" DrawAspect="Content" ObjectID="_1572357873" r:id="rId78"/>
        </w:object>
      </w:r>
      <w:r w:rsidRPr="00293B58">
        <w:rPr>
          <w:sz w:val="28"/>
          <w:szCs w:val="28"/>
          <w:lang w:eastAsia="en-US"/>
        </w:rPr>
        <w:t>,</w:t>
      </w:r>
    </w:p>
    <w:p w:rsidR="00293B58" w:rsidRPr="00293B58" w:rsidRDefault="00293B58" w:rsidP="00293B58">
      <w:pPr>
        <w:spacing w:line="360" w:lineRule="auto"/>
        <w:jc w:val="center"/>
        <w:rPr>
          <w:sz w:val="28"/>
          <w:szCs w:val="28"/>
          <w:lang w:eastAsia="en-US"/>
        </w:rPr>
      </w:pPr>
      <w:r w:rsidRPr="00293B58">
        <w:rPr>
          <w:position w:val="-34"/>
          <w:sz w:val="28"/>
          <w:szCs w:val="28"/>
          <w:lang w:val="en-US" w:eastAsia="en-US"/>
        </w:rPr>
        <w:object w:dxaOrig="2560" w:dyaOrig="880">
          <v:shape id="_x0000_i1056" type="#_x0000_t75" style="width:126.75pt;height:44.25pt" o:ole="">
            <v:imagedata r:id="rId79" o:title=""/>
          </v:shape>
          <o:OLEObject Type="Embed" ProgID="Equation.DSMT4" ShapeID="_x0000_i1056" DrawAspect="Content" ObjectID="_1572357874" r:id="rId80"/>
        </w:object>
      </w:r>
      <w:r w:rsidRPr="00293B58">
        <w:rPr>
          <w:sz w:val="28"/>
          <w:szCs w:val="28"/>
          <w:lang w:eastAsia="en-US"/>
        </w:rPr>
        <w:t>,</w:t>
      </w:r>
    </w:p>
    <w:p w:rsidR="00293B58" w:rsidRPr="00293B58" w:rsidRDefault="00293B58" w:rsidP="00293B58">
      <w:pPr>
        <w:spacing w:line="360" w:lineRule="auto"/>
        <w:rPr>
          <w:sz w:val="28"/>
          <w:szCs w:val="28"/>
          <w:lang w:eastAsia="en-US"/>
        </w:rPr>
      </w:pPr>
      <w:r w:rsidRPr="00293B58">
        <w:rPr>
          <w:sz w:val="28"/>
          <w:szCs w:val="28"/>
          <w:lang w:eastAsia="en-US"/>
        </w:rPr>
        <w:t>Относительная погрешность определяется по формуле:</w:t>
      </w:r>
    </w:p>
    <w:p w:rsidR="00293B58" w:rsidRPr="00293B58" w:rsidRDefault="00293B58" w:rsidP="00293B58">
      <w:pPr>
        <w:spacing w:line="360" w:lineRule="auto"/>
        <w:jc w:val="center"/>
        <w:rPr>
          <w:sz w:val="28"/>
          <w:szCs w:val="28"/>
          <w:lang w:eastAsia="en-US"/>
        </w:rPr>
      </w:pPr>
      <w:r w:rsidRPr="00293B58">
        <w:rPr>
          <w:position w:val="-34"/>
          <w:sz w:val="28"/>
          <w:szCs w:val="28"/>
          <w:lang w:val="en-US" w:eastAsia="en-US"/>
        </w:rPr>
        <w:object w:dxaOrig="3280" w:dyaOrig="880">
          <v:shape id="_x0000_i1057" type="#_x0000_t75" style="width:163.5pt;height:42.75pt" o:ole="">
            <v:imagedata r:id="rId81" o:title=""/>
          </v:shape>
          <o:OLEObject Type="Embed" ProgID="Equation.DSMT4" ShapeID="_x0000_i1057" DrawAspect="Content" ObjectID="_1572357875" r:id="rId82"/>
        </w:object>
      </w:r>
      <w:r w:rsidRPr="00293B58">
        <w:rPr>
          <w:sz w:val="28"/>
          <w:szCs w:val="28"/>
          <w:lang w:eastAsia="en-US"/>
        </w:rPr>
        <w:t>.</w:t>
      </w:r>
    </w:p>
    <w:p w:rsidR="00293B58" w:rsidRPr="00293B58" w:rsidRDefault="00293B58" w:rsidP="00293B58">
      <w:pPr>
        <w:spacing w:line="360" w:lineRule="auto"/>
        <w:rPr>
          <w:sz w:val="28"/>
          <w:szCs w:val="28"/>
          <w:lang w:eastAsia="en-US"/>
        </w:rPr>
      </w:pPr>
    </w:p>
    <w:p w:rsidR="00293B58" w:rsidRPr="00293B58" w:rsidRDefault="00293B58" w:rsidP="00293B58">
      <w:pPr>
        <w:spacing w:line="360" w:lineRule="auto"/>
        <w:ind w:firstLine="708"/>
        <w:jc w:val="both"/>
        <w:outlineLvl w:val="2"/>
        <w:rPr>
          <w:sz w:val="28"/>
          <w:szCs w:val="28"/>
          <w:lang w:eastAsia="en-US"/>
        </w:rPr>
      </w:pPr>
      <w:r w:rsidRPr="00293B58">
        <w:rPr>
          <w:sz w:val="28"/>
          <w:szCs w:val="28"/>
          <w:lang w:eastAsia="en-US"/>
        </w:rPr>
        <w:t>Так же в рамках экспериментальной работы было выполнено сравнение двух методов измерения массовой скорости испарения Рис. 12. В результате, которых было установлено, что отличие двух методов составляет меньше 20%.</w:t>
      </w:r>
    </w:p>
    <w:p w:rsidR="00293B58" w:rsidRPr="00293B58" w:rsidRDefault="00293B58" w:rsidP="00293B58">
      <w:pPr>
        <w:spacing w:line="360" w:lineRule="auto"/>
        <w:ind w:firstLine="708"/>
        <w:jc w:val="both"/>
        <w:rPr>
          <w:sz w:val="28"/>
          <w:szCs w:val="28"/>
          <w:lang w:eastAsia="en-US"/>
        </w:rPr>
      </w:pPr>
    </w:p>
    <w:p w:rsidR="00293B58" w:rsidRPr="00293B58" w:rsidRDefault="00293B58" w:rsidP="00293B58">
      <w:pPr>
        <w:spacing w:line="360" w:lineRule="auto"/>
        <w:ind w:firstLine="708"/>
        <w:jc w:val="both"/>
        <w:outlineLvl w:val="2"/>
        <w:rPr>
          <w:sz w:val="28"/>
          <w:szCs w:val="28"/>
          <w:lang w:eastAsia="en-US"/>
        </w:rPr>
      </w:pPr>
      <w:r w:rsidRPr="00293B58">
        <w:rPr>
          <w:noProof/>
          <w:sz w:val="28"/>
          <w:szCs w:val="28"/>
        </w:rPr>
        <w:lastRenderedPageBreak/>
        <w:drawing>
          <wp:inline distT="0" distB="0" distL="0" distR="0">
            <wp:extent cx="4486275" cy="2752725"/>
            <wp:effectExtent l="0" t="0" r="9525" b="9525"/>
            <wp:docPr id="72" name="Диаграмма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293B58" w:rsidRPr="00293B58" w:rsidRDefault="00293B58" w:rsidP="00293B58">
      <w:pPr>
        <w:spacing w:line="360" w:lineRule="auto"/>
        <w:jc w:val="center"/>
        <w:outlineLvl w:val="2"/>
        <w:rPr>
          <w:b/>
          <w:sz w:val="28"/>
          <w:szCs w:val="28"/>
          <w:lang w:eastAsia="en-US"/>
        </w:rPr>
      </w:pPr>
      <w:r w:rsidRPr="00293B58">
        <w:rPr>
          <w:sz w:val="28"/>
          <w:szCs w:val="28"/>
          <w:lang w:eastAsia="en-US"/>
        </w:rPr>
        <w:t>Рисунок 12. Сравнение двух методов измерения массовой скорости испарения.</w:t>
      </w:r>
    </w:p>
    <w:p w:rsidR="00293B58" w:rsidRPr="00293B58" w:rsidRDefault="00293B58" w:rsidP="00293B58">
      <w:pPr>
        <w:spacing w:line="360" w:lineRule="auto"/>
        <w:ind w:firstLine="708"/>
        <w:jc w:val="both"/>
        <w:outlineLvl w:val="2"/>
        <w:rPr>
          <w:sz w:val="28"/>
          <w:szCs w:val="28"/>
          <w:lang w:eastAsia="en-US"/>
        </w:rPr>
      </w:pPr>
    </w:p>
    <w:p w:rsidR="00293B58" w:rsidRDefault="00293B58" w:rsidP="00FB3B22">
      <w:pPr>
        <w:spacing w:line="360" w:lineRule="auto"/>
        <w:jc w:val="both"/>
        <w:rPr>
          <w:sz w:val="28"/>
        </w:rPr>
      </w:pPr>
    </w:p>
    <w:p w:rsidR="00B41B10" w:rsidRDefault="00B41B10" w:rsidP="00FB3B22">
      <w:pPr>
        <w:spacing w:line="360" w:lineRule="auto"/>
        <w:jc w:val="both"/>
        <w:rPr>
          <w:sz w:val="28"/>
        </w:rPr>
      </w:pPr>
    </w:p>
    <w:p w:rsidR="00B41B10" w:rsidRDefault="00B41B10" w:rsidP="00FB3B22">
      <w:pPr>
        <w:spacing w:line="360" w:lineRule="auto"/>
        <w:jc w:val="both"/>
        <w:rPr>
          <w:sz w:val="28"/>
        </w:rPr>
      </w:pPr>
    </w:p>
    <w:p w:rsidR="00B41B10" w:rsidRDefault="00B41B10" w:rsidP="00FB3B22">
      <w:pPr>
        <w:spacing w:line="360" w:lineRule="auto"/>
        <w:jc w:val="both"/>
        <w:rPr>
          <w:sz w:val="28"/>
        </w:rPr>
      </w:pPr>
    </w:p>
    <w:p w:rsidR="00B41B10" w:rsidRDefault="00B41B10" w:rsidP="00FB3B22">
      <w:pPr>
        <w:spacing w:line="360" w:lineRule="auto"/>
        <w:jc w:val="both"/>
        <w:rPr>
          <w:sz w:val="28"/>
        </w:rPr>
      </w:pPr>
    </w:p>
    <w:p w:rsidR="00B41B10" w:rsidRDefault="00B41B10" w:rsidP="00FB3B22">
      <w:pPr>
        <w:spacing w:line="360" w:lineRule="auto"/>
        <w:jc w:val="both"/>
        <w:rPr>
          <w:sz w:val="28"/>
        </w:rPr>
      </w:pPr>
    </w:p>
    <w:p w:rsidR="00B41B10" w:rsidRDefault="00B41B10" w:rsidP="00FB3B22">
      <w:pPr>
        <w:spacing w:line="360" w:lineRule="auto"/>
        <w:jc w:val="both"/>
        <w:rPr>
          <w:sz w:val="28"/>
        </w:rPr>
      </w:pPr>
    </w:p>
    <w:p w:rsidR="00B41B10" w:rsidRDefault="00B41B10" w:rsidP="00FB3B22">
      <w:pPr>
        <w:spacing w:line="360" w:lineRule="auto"/>
        <w:jc w:val="both"/>
        <w:rPr>
          <w:sz w:val="28"/>
        </w:rPr>
      </w:pPr>
    </w:p>
    <w:p w:rsidR="00B41B10" w:rsidRDefault="00B41B10" w:rsidP="00FB3B22">
      <w:pPr>
        <w:spacing w:line="360" w:lineRule="auto"/>
        <w:jc w:val="both"/>
        <w:rPr>
          <w:sz w:val="28"/>
        </w:rPr>
      </w:pPr>
    </w:p>
    <w:p w:rsidR="00B41B10" w:rsidRDefault="00B41B10" w:rsidP="00FB3B22">
      <w:pPr>
        <w:spacing w:line="360" w:lineRule="auto"/>
        <w:jc w:val="both"/>
        <w:rPr>
          <w:sz w:val="28"/>
        </w:rPr>
      </w:pPr>
    </w:p>
    <w:p w:rsidR="00B41B10" w:rsidRDefault="00B41B10" w:rsidP="00FB3B22">
      <w:pPr>
        <w:spacing w:line="360" w:lineRule="auto"/>
        <w:jc w:val="both"/>
        <w:rPr>
          <w:sz w:val="28"/>
        </w:rPr>
      </w:pPr>
    </w:p>
    <w:p w:rsidR="00B41B10" w:rsidRDefault="00B41B10" w:rsidP="00FB3B22">
      <w:pPr>
        <w:spacing w:line="360" w:lineRule="auto"/>
        <w:jc w:val="both"/>
        <w:rPr>
          <w:sz w:val="28"/>
        </w:rPr>
      </w:pPr>
    </w:p>
    <w:p w:rsidR="00B41B10" w:rsidRDefault="00B41B10" w:rsidP="00FB3B22">
      <w:pPr>
        <w:spacing w:line="360" w:lineRule="auto"/>
        <w:jc w:val="both"/>
        <w:rPr>
          <w:sz w:val="28"/>
        </w:rPr>
      </w:pPr>
    </w:p>
    <w:p w:rsidR="00B41B10" w:rsidRDefault="00B41B10" w:rsidP="00FB3B22">
      <w:pPr>
        <w:spacing w:line="360" w:lineRule="auto"/>
        <w:jc w:val="both"/>
        <w:rPr>
          <w:sz w:val="28"/>
        </w:rPr>
      </w:pPr>
    </w:p>
    <w:p w:rsidR="00B41B10" w:rsidRDefault="00B41B10" w:rsidP="00FB3B22">
      <w:pPr>
        <w:spacing w:line="360" w:lineRule="auto"/>
        <w:jc w:val="both"/>
        <w:rPr>
          <w:sz w:val="28"/>
        </w:rPr>
      </w:pPr>
    </w:p>
    <w:p w:rsidR="00B41B10" w:rsidRDefault="00B41B10" w:rsidP="00FB3B22">
      <w:pPr>
        <w:spacing w:line="360" w:lineRule="auto"/>
        <w:jc w:val="both"/>
        <w:rPr>
          <w:sz w:val="28"/>
        </w:rPr>
      </w:pPr>
    </w:p>
    <w:p w:rsidR="00B41B10" w:rsidRDefault="00B41B10" w:rsidP="00FB3B22">
      <w:pPr>
        <w:spacing w:line="360" w:lineRule="auto"/>
        <w:jc w:val="both"/>
        <w:rPr>
          <w:sz w:val="28"/>
        </w:rPr>
      </w:pPr>
    </w:p>
    <w:p w:rsidR="00B41B10" w:rsidRDefault="00B41B10" w:rsidP="00FB3B22">
      <w:pPr>
        <w:spacing w:line="360" w:lineRule="auto"/>
        <w:jc w:val="both"/>
        <w:rPr>
          <w:sz w:val="28"/>
        </w:rPr>
      </w:pPr>
    </w:p>
    <w:p w:rsidR="00B41B10" w:rsidRPr="00B41B10" w:rsidRDefault="00B41B10" w:rsidP="00B41B10">
      <w:pPr>
        <w:autoSpaceDE w:val="0"/>
        <w:autoSpaceDN w:val="0"/>
        <w:adjustRightInd w:val="0"/>
        <w:spacing w:line="360" w:lineRule="auto"/>
        <w:jc w:val="both"/>
        <w:rPr>
          <w:rFonts w:eastAsiaTheme="minorHAnsi"/>
          <w:color w:val="000000"/>
          <w:sz w:val="28"/>
          <w:szCs w:val="28"/>
          <w:lang w:eastAsia="en-US"/>
        </w:rPr>
      </w:pPr>
      <w:r w:rsidRPr="00B41B10">
        <w:rPr>
          <w:rFonts w:eastAsiaTheme="minorHAnsi"/>
          <w:b/>
          <w:color w:val="000000"/>
          <w:sz w:val="28"/>
          <w:szCs w:val="28"/>
          <w:lang w:eastAsia="en-US"/>
        </w:rPr>
        <w:lastRenderedPageBreak/>
        <w:t>Глава 3.</w:t>
      </w:r>
      <w:r w:rsidRPr="00B41B10">
        <w:rPr>
          <w:rFonts w:eastAsia="Calibri"/>
          <w:b/>
          <w:color w:val="000000"/>
          <w:sz w:val="28"/>
          <w:szCs w:val="28"/>
          <w:lang w:eastAsia="en-US"/>
        </w:rPr>
        <w:t xml:space="preserve"> Анализ результатов экспериментальных исследований динамики испарения и визуализации конвективных течений в горизонтальном слое жидкости, испаряющемся под действием потока газа.</w:t>
      </w:r>
    </w:p>
    <w:p w:rsidR="00B41B10" w:rsidRPr="00B41B10" w:rsidRDefault="00B41B10" w:rsidP="00B41B10">
      <w:pPr>
        <w:spacing w:line="360" w:lineRule="auto"/>
        <w:jc w:val="both"/>
        <w:rPr>
          <w:sz w:val="28"/>
          <w:szCs w:val="28"/>
          <w:lang w:eastAsia="en-US"/>
        </w:rPr>
      </w:pPr>
    </w:p>
    <w:p w:rsidR="00B41B10" w:rsidRPr="00B41B10" w:rsidRDefault="00B41B10" w:rsidP="00B41B10">
      <w:pPr>
        <w:spacing w:line="360" w:lineRule="auto"/>
        <w:ind w:firstLine="709"/>
        <w:jc w:val="both"/>
        <w:rPr>
          <w:sz w:val="28"/>
          <w:szCs w:val="28"/>
          <w:lang w:eastAsia="en-US"/>
        </w:rPr>
      </w:pPr>
      <w:r w:rsidRPr="00B41B10">
        <w:rPr>
          <w:sz w:val="28"/>
          <w:szCs w:val="28"/>
          <w:lang w:eastAsia="en-US"/>
        </w:rPr>
        <w:t xml:space="preserve">В рамках дипломной работы выполнено исследование динамики испарения и визуализация конвективных течений в горизонтальном слое жидкости, испаряющемся под действием потока газа. Для системы  “этанол - воздух” получены зависимости массовой скорости испарения от температуры и средней скорости потока газа и проведено сравнение с существующими экспериментальными данными [42]. Апробирован </w:t>
      </w:r>
      <w:r w:rsidRPr="00B41B10">
        <w:rPr>
          <w:sz w:val="28"/>
          <w:szCs w:val="28"/>
          <w:lang w:val="en-US" w:eastAsia="en-US"/>
        </w:rPr>
        <w:t>PIV</w:t>
      </w:r>
      <w:r w:rsidRPr="00B41B10">
        <w:rPr>
          <w:sz w:val="28"/>
          <w:szCs w:val="28"/>
          <w:lang w:eastAsia="en-US"/>
        </w:rPr>
        <w:t xml:space="preserve"> метод. Регистрация экспериментальных данных (температура, давление, массовый расход газа, массовый расход парогазовой смеси) проводилось с помощью системы </w:t>
      </w:r>
      <w:r w:rsidRPr="00B41B10">
        <w:rPr>
          <w:sz w:val="28"/>
          <w:szCs w:val="28"/>
          <w:lang w:val="en-US" w:eastAsia="en-US"/>
        </w:rPr>
        <w:t>Agilent</w:t>
      </w:r>
      <w:r w:rsidRPr="00B41B10">
        <w:rPr>
          <w:sz w:val="28"/>
          <w:szCs w:val="28"/>
          <w:lang w:eastAsia="en-US"/>
        </w:rPr>
        <w:t xml:space="preserve"> </w:t>
      </w:r>
      <w:r w:rsidRPr="00B41B10">
        <w:rPr>
          <w:sz w:val="28"/>
          <w:szCs w:val="28"/>
          <w:lang w:val="en-US" w:eastAsia="en-US"/>
        </w:rPr>
        <w:t>Technologies</w:t>
      </w:r>
      <w:r w:rsidRPr="00B41B10">
        <w:rPr>
          <w:sz w:val="28"/>
          <w:szCs w:val="28"/>
          <w:lang w:eastAsia="en-US"/>
        </w:rPr>
        <w:t xml:space="preserve">. Визуализация вихревых структур в слое жидкости и построения векторного поля скоростей осуществлялось программным обеспечением ПОЛИС.  </w:t>
      </w:r>
    </w:p>
    <w:p w:rsidR="00B41B10" w:rsidRPr="00B41B10" w:rsidRDefault="00B41B10" w:rsidP="00B41B10">
      <w:pPr>
        <w:spacing w:line="360" w:lineRule="auto"/>
        <w:ind w:firstLine="708"/>
        <w:jc w:val="both"/>
        <w:rPr>
          <w:sz w:val="28"/>
          <w:szCs w:val="28"/>
          <w:lang w:eastAsia="en-US"/>
        </w:rPr>
      </w:pPr>
      <w:r w:rsidRPr="00B41B10">
        <w:rPr>
          <w:sz w:val="28"/>
          <w:szCs w:val="28"/>
          <w:lang w:eastAsia="en-US"/>
        </w:rPr>
        <w:t>В качестве рабочей жидкости использовался этанол, толщина слоя составляла 3 мм, который обдувался потоком газа (воздуха). Поверхность испарения была постоянной и равнялась 100 мм</w:t>
      </w:r>
      <w:r w:rsidRPr="00B41B10">
        <w:rPr>
          <w:sz w:val="28"/>
          <w:szCs w:val="28"/>
          <w:vertAlign w:val="superscript"/>
          <w:lang w:eastAsia="en-US"/>
        </w:rPr>
        <w:t>2</w:t>
      </w:r>
      <w:r w:rsidRPr="00B41B10">
        <w:rPr>
          <w:sz w:val="28"/>
          <w:szCs w:val="28"/>
          <w:lang w:eastAsia="en-US"/>
        </w:rPr>
        <w:t>. Эксперименты проводились при атмосферном давлении в рабочем участке.</w:t>
      </w:r>
    </w:p>
    <w:p w:rsidR="00B41B10" w:rsidRPr="00B41B10" w:rsidRDefault="00B41B10" w:rsidP="00B41B10">
      <w:pPr>
        <w:spacing w:line="360" w:lineRule="auto"/>
        <w:jc w:val="both"/>
        <w:rPr>
          <w:b/>
          <w:sz w:val="28"/>
          <w:szCs w:val="28"/>
          <w:lang w:eastAsia="en-US"/>
        </w:rPr>
      </w:pPr>
    </w:p>
    <w:p w:rsidR="00B41B10" w:rsidRPr="00B41B10" w:rsidRDefault="00B41B10" w:rsidP="00B41B10">
      <w:pPr>
        <w:numPr>
          <w:ilvl w:val="1"/>
          <w:numId w:val="9"/>
        </w:numPr>
        <w:spacing w:line="360" w:lineRule="auto"/>
        <w:ind w:left="0" w:firstLine="709"/>
        <w:contextualSpacing/>
        <w:jc w:val="both"/>
        <w:rPr>
          <w:sz w:val="28"/>
          <w:szCs w:val="28"/>
          <w:lang w:eastAsia="en-US"/>
        </w:rPr>
      </w:pPr>
      <w:r w:rsidRPr="00B41B10">
        <w:rPr>
          <w:b/>
          <w:sz w:val="28"/>
          <w:szCs w:val="28"/>
          <w:lang w:eastAsia="en-US"/>
        </w:rPr>
        <w:t>Исследование зависимости массовой скорости испарения от температуры при постоянной средней скорости потока газа.</w:t>
      </w:r>
    </w:p>
    <w:p w:rsidR="00B41B10" w:rsidRPr="00B41B10" w:rsidRDefault="00B41B10" w:rsidP="00B41B10">
      <w:pPr>
        <w:spacing w:line="360" w:lineRule="auto"/>
        <w:ind w:left="720"/>
        <w:contextualSpacing/>
        <w:jc w:val="both"/>
        <w:rPr>
          <w:b/>
          <w:sz w:val="28"/>
          <w:szCs w:val="28"/>
          <w:lang w:eastAsia="en-US"/>
        </w:rPr>
      </w:pPr>
    </w:p>
    <w:p w:rsidR="00B41B10" w:rsidRPr="00B41B10" w:rsidRDefault="00B41B10" w:rsidP="00B41B10">
      <w:pPr>
        <w:spacing w:line="360" w:lineRule="auto"/>
        <w:ind w:firstLine="708"/>
        <w:jc w:val="both"/>
        <w:rPr>
          <w:sz w:val="28"/>
          <w:szCs w:val="28"/>
          <w:lang w:eastAsia="en-US"/>
        </w:rPr>
      </w:pPr>
      <w:r w:rsidRPr="00B41B10">
        <w:rPr>
          <w:sz w:val="28"/>
          <w:szCs w:val="28"/>
          <w:lang w:eastAsia="en-US"/>
        </w:rPr>
        <w:t xml:space="preserve">С использованием методики описанной в параграфе 2.2.3, проведены экспериментальные исследования зависимости массовой скорости испарения от температуры при постоянной средней скорости потока газа. Расход газа на входе в рабочего участка задавался с помощью регулятора расхода и поддерживался постоянным - 500 мл/мин. Этот расход соответствует средней скорости газа равной 0,06 м/с. Температура системы </w:t>
      </w:r>
      <w:r w:rsidRPr="00B41B10">
        <w:rPr>
          <w:sz w:val="28"/>
          <w:szCs w:val="28"/>
          <w:lang w:eastAsia="en-US"/>
        </w:rPr>
        <w:lastRenderedPageBreak/>
        <w:t>“этанол - воздух” изменялась от 20</w:t>
      </w:r>
      <w:r w:rsidRPr="00B41B10">
        <w:rPr>
          <w:sz w:val="28"/>
          <w:szCs w:val="28"/>
          <w:vertAlign w:val="superscript"/>
          <w:lang w:eastAsia="en-US"/>
        </w:rPr>
        <w:t xml:space="preserve"> о</w:t>
      </w:r>
      <w:r w:rsidRPr="00B41B10">
        <w:rPr>
          <w:sz w:val="28"/>
          <w:szCs w:val="28"/>
          <w:lang w:eastAsia="en-US"/>
        </w:rPr>
        <w:t xml:space="preserve">С  до 40 </w:t>
      </w:r>
      <w:r w:rsidRPr="00B41B10">
        <w:rPr>
          <w:sz w:val="28"/>
          <w:szCs w:val="28"/>
          <w:vertAlign w:val="superscript"/>
          <w:lang w:eastAsia="en-US"/>
        </w:rPr>
        <w:t>о</w:t>
      </w:r>
      <w:r w:rsidRPr="00B41B10">
        <w:rPr>
          <w:sz w:val="28"/>
          <w:szCs w:val="28"/>
          <w:lang w:eastAsia="en-US"/>
        </w:rPr>
        <w:t xml:space="preserve">С с шагом 5 </w:t>
      </w:r>
      <w:r w:rsidRPr="00B41B10">
        <w:rPr>
          <w:sz w:val="28"/>
          <w:szCs w:val="28"/>
          <w:vertAlign w:val="superscript"/>
          <w:lang w:eastAsia="en-US"/>
        </w:rPr>
        <w:t>о</w:t>
      </w:r>
      <w:r w:rsidRPr="00B41B10">
        <w:rPr>
          <w:sz w:val="28"/>
          <w:szCs w:val="28"/>
          <w:lang w:eastAsia="en-US"/>
        </w:rPr>
        <w:t xml:space="preserve">С. Разница температур жидкости и газа составляла не более 0,1 </w:t>
      </w:r>
      <w:r w:rsidRPr="00B41B10">
        <w:rPr>
          <w:sz w:val="28"/>
          <w:szCs w:val="28"/>
          <w:vertAlign w:val="superscript"/>
          <w:lang w:eastAsia="en-US"/>
        </w:rPr>
        <w:t>о</w:t>
      </w:r>
      <w:r w:rsidRPr="00B41B10">
        <w:rPr>
          <w:sz w:val="28"/>
          <w:szCs w:val="28"/>
          <w:lang w:eastAsia="en-US"/>
        </w:rPr>
        <w:t xml:space="preserve">С. </w:t>
      </w:r>
    </w:p>
    <w:p w:rsidR="00B41B10" w:rsidRPr="00B41B10" w:rsidRDefault="00B41B10" w:rsidP="00B41B10">
      <w:pPr>
        <w:spacing w:line="360" w:lineRule="auto"/>
        <w:ind w:firstLine="709"/>
        <w:jc w:val="both"/>
        <w:rPr>
          <w:sz w:val="28"/>
          <w:szCs w:val="28"/>
          <w:lang w:eastAsia="en-US"/>
        </w:rPr>
      </w:pPr>
      <w:r w:rsidRPr="00B41B10">
        <w:rPr>
          <w:sz w:val="28"/>
          <w:szCs w:val="28"/>
          <w:lang w:eastAsia="en-US"/>
        </w:rPr>
        <w:t>Зависимость массовой скорости испарения от температуры при постоянной средней скорости потока газа для системы “этанол-воздух” представлена на Рис 13. Так же на рисунки показаны результаты из работы [42] для системы “</w:t>
      </w:r>
      <w:r w:rsidRPr="00B41B10">
        <w:rPr>
          <w:sz w:val="28"/>
          <w:szCs w:val="28"/>
          <w:lang w:val="en-US" w:eastAsia="en-US"/>
        </w:rPr>
        <w:t>HFE</w:t>
      </w:r>
      <w:r w:rsidRPr="00B41B10">
        <w:rPr>
          <w:sz w:val="28"/>
          <w:szCs w:val="28"/>
          <w:lang w:eastAsia="en-US"/>
        </w:rPr>
        <w:t>-7100 - азот”.</w:t>
      </w:r>
    </w:p>
    <w:p w:rsidR="00B41B10" w:rsidRPr="00B41B10" w:rsidRDefault="00B41B10" w:rsidP="00B41B10">
      <w:pPr>
        <w:spacing w:line="360" w:lineRule="auto"/>
        <w:jc w:val="center"/>
        <w:rPr>
          <w:sz w:val="28"/>
          <w:szCs w:val="28"/>
          <w:lang w:eastAsia="en-US"/>
        </w:rPr>
      </w:pPr>
      <w:r w:rsidRPr="00B41B10">
        <w:rPr>
          <w:noProof/>
          <w:sz w:val="28"/>
          <w:szCs w:val="28"/>
        </w:rPr>
        <w:drawing>
          <wp:inline distT="0" distB="0" distL="0" distR="0">
            <wp:extent cx="4972050" cy="3762375"/>
            <wp:effectExtent l="0" t="0" r="0" b="9525"/>
            <wp:docPr id="75" name="Picture 4" descr="H:\Предзащита\ПЖТФ_Испарение с ТПУ_2014\Рисунки\Рис-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H:\Предзащита\ПЖТФ_Испарение с ТПУ_2014\Рисунки\Рис-2.tif"/>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976034" cy="3765390"/>
                    </a:xfrm>
                    <a:prstGeom prst="rect">
                      <a:avLst/>
                    </a:prstGeom>
                    <a:noFill/>
                    <a:extLst/>
                  </pic:spPr>
                </pic:pic>
              </a:graphicData>
            </a:graphic>
          </wp:inline>
        </w:drawing>
      </w:r>
    </w:p>
    <w:p w:rsidR="00B41B10" w:rsidRPr="00B41B10" w:rsidRDefault="00B41B10" w:rsidP="00B41B10">
      <w:pPr>
        <w:spacing w:line="360" w:lineRule="auto"/>
        <w:ind w:left="375"/>
        <w:contextualSpacing/>
        <w:jc w:val="center"/>
        <w:outlineLvl w:val="2"/>
        <w:rPr>
          <w:sz w:val="28"/>
          <w:szCs w:val="28"/>
          <w:lang w:eastAsia="en-US"/>
        </w:rPr>
      </w:pPr>
      <w:r w:rsidRPr="00B41B10">
        <w:rPr>
          <w:sz w:val="28"/>
          <w:szCs w:val="28"/>
          <w:lang w:eastAsia="en-US"/>
        </w:rPr>
        <w:t>Рисунок 13. Зависимость массовой скорости испарения от температуры. 1 - система «этанол - воздух»; 2 - «</w:t>
      </w:r>
      <w:r w:rsidRPr="00B41B10">
        <w:rPr>
          <w:sz w:val="28"/>
          <w:szCs w:val="28"/>
          <w:lang w:val="en-US" w:eastAsia="en-US"/>
        </w:rPr>
        <w:t>HFE</w:t>
      </w:r>
      <w:r w:rsidRPr="00B41B10">
        <w:rPr>
          <w:sz w:val="28"/>
          <w:szCs w:val="28"/>
          <w:lang w:eastAsia="en-US"/>
        </w:rPr>
        <w:t>-7100-азот».</w:t>
      </w:r>
    </w:p>
    <w:p w:rsidR="00B41B10" w:rsidRPr="00B41B10" w:rsidRDefault="00B41B10" w:rsidP="00B41B10">
      <w:pPr>
        <w:spacing w:line="360" w:lineRule="auto"/>
        <w:ind w:firstLine="709"/>
        <w:jc w:val="both"/>
        <w:outlineLvl w:val="2"/>
        <w:rPr>
          <w:sz w:val="28"/>
          <w:szCs w:val="28"/>
          <w:lang w:eastAsia="en-US"/>
        </w:rPr>
      </w:pPr>
      <w:r w:rsidRPr="00B41B10">
        <w:rPr>
          <w:sz w:val="28"/>
          <w:szCs w:val="28"/>
          <w:lang w:eastAsia="en-US"/>
        </w:rPr>
        <w:t xml:space="preserve">Из графика видно, что при повышении температуры возрастает массовая скорость испарения для обеих систем. Данный рост обусловлен увеличением кинетической энергии молекул в результате роста температуры системы “газ - жидкость”. Следовательно, количество молекул имеющих достаточную кинетическую энергию для отрыва от поверхности жидкости увеличивается. Расход испарения также возрастает при увеличении концентрации пара вблизи межфазной границе раздела, которая соответствует давлению насыщенного пара и увеличивается при возрастании температуры поверхности жидкости. </w:t>
      </w:r>
    </w:p>
    <w:p w:rsidR="00B41B10" w:rsidRPr="00B41B10" w:rsidRDefault="00B41B10" w:rsidP="00B41B10">
      <w:pPr>
        <w:spacing w:line="360" w:lineRule="auto"/>
        <w:ind w:firstLine="708"/>
        <w:jc w:val="both"/>
        <w:outlineLvl w:val="2"/>
        <w:rPr>
          <w:sz w:val="28"/>
          <w:szCs w:val="28"/>
          <w:lang w:eastAsia="en-US"/>
        </w:rPr>
      </w:pPr>
      <w:r w:rsidRPr="00B41B10">
        <w:rPr>
          <w:sz w:val="28"/>
          <w:szCs w:val="28"/>
          <w:lang w:eastAsia="en-US"/>
        </w:rPr>
        <w:lastRenderedPageBreak/>
        <w:t>Зависимость массовой скорости испарения от температуры на       Рис 13. представлена в логарифмических координатах и имеет почти линейный характер роста. Таким образом, данная зависимость может с хорошей точностью описываться степенными функциями.</w:t>
      </w:r>
    </w:p>
    <w:p w:rsidR="00B41B10" w:rsidRPr="00B41B10" w:rsidRDefault="00B41B10" w:rsidP="00B41B10">
      <w:pPr>
        <w:spacing w:line="360" w:lineRule="auto"/>
        <w:ind w:left="708" w:firstLine="708"/>
        <w:outlineLvl w:val="2"/>
        <w:rPr>
          <w:sz w:val="28"/>
          <w:szCs w:val="28"/>
          <w:lang w:eastAsia="en-US"/>
        </w:rPr>
      </w:pPr>
      <w:r w:rsidRPr="00B41B10">
        <w:rPr>
          <w:sz w:val="28"/>
          <w:szCs w:val="28"/>
          <w:lang w:eastAsia="en-US"/>
        </w:rPr>
        <w:t xml:space="preserve">  система «этанол - воздух»:   </w:t>
      </w:r>
      <w:r w:rsidRPr="00B41B10">
        <w:rPr>
          <w:sz w:val="28"/>
          <w:szCs w:val="28"/>
          <w:lang w:val="en-US" w:eastAsia="en-US"/>
        </w:rPr>
        <w:t>Q</w:t>
      </w:r>
      <w:r w:rsidRPr="00B41B10">
        <w:rPr>
          <w:i/>
          <w:sz w:val="28"/>
          <w:szCs w:val="28"/>
          <w:vertAlign w:val="subscript"/>
          <w:lang w:val="en-US" w:eastAsia="en-US"/>
        </w:rPr>
        <w:t>l</w:t>
      </w:r>
      <w:r w:rsidRPr="00B41B10">
        <w:rPr>
          <w:sz w:val="28"/>
          <w:szCs w:val="28"/>
          <w:lang w:eastAsia="en-US"/>
        </w:rPr>
        <w:t>=</w:t>
      </w:r>
      <w:r w:rsidRPr="00B41B10">
        <w:rPr>
          <w:sz w:val="28"/>
          <w:szCs w:val="28"/>
          <w:lang w:val="en-US" w:eastAsia="en-US"/>
        </w:rPr>
        <w:t>C</w:t>
      </w:r>
      <w:r w:rsidRPr="00B41B10">
        <w:rPr>
          <w:sz w:val="28"/>
          <w:szCs w:val="28"/>
          <w:vertAlign w:val="subscript"/>
          <w:lang w:eastAsia="en-US"/>
        </w:rPr>
        <w:t>1</w:t>
      </w:r>
      <w:r w:rsidRPr="00B41B10">
        <w:rPr>
          <w:sz w:val="28"/>
          <w:szCs w:val="28"/>
          <w:lang w:eastAsia="en-US"/>
        </w:rPr>
        <w:t>·</w:t>
      </w:r>
      <w:r w:rsidRPr="00B41B10">
        <w:rPr>
          <w:sz w:val="28"/>
          <w:szCs w:val="28"/>
          <w:lang w:val="en-US" w:eastAsia="en-US"/>
        </w:rPr>
        <w:t>T</w:t>
      </w:r>
      <w:r w:rsidRPr="00B41B10">
        <w:rPr>
          <w:sz w:val="28"/>
          <w:szCs w:val="28"/>
          <w:vertAlign w:val="superscript"/>
          <w:lang w:eastAsia="en-US"/>
        </w:rPr>
        <w:t>1,22</w:t>
      </w:r>
      <w:r w:rsidRPr="00B41B10">
        <w:rPr>
          <w:sz w:val="28"/>
          <w:szCs w:val="28"/>
          <w:lang w:eastAsia="en-US"/>
        </w:rPr>
        <w:t xml:space="preserve">        (1)</w:t>
      </w:r>
    </w:p>
    <w:p w:rsidR="00B41B10" w:rsidRPr="00B41B10" w:rsidRDefault="00B41B10" w:rsidP="00B41B10">
      <w:pPr>
        <w:spacing w:line="360" w:lineRule="auto"/>
        <w:ind w:left="708" w:firstLine="708"/>
        <w:outlineLvl w:val="2"/>
        <w:rPr>
          <w:sz w:val="28"/>
          <w:szCs w:val="28"/>
          <w:lang w:eastAsia="en-US"/>
        </w:rPr>
      </w:pPr>
      <w:r w:rsidRPr="00B41B10">
        <w:rPr>
          <w:sz w:val="28"/>
          <w:szCs w:val="28"/>
          <w:lang w:eastAsia="en-US"/>
        </w:rPr>
        <w:t xml:space="preserve">  система «</w:t>
      </w:r>
      <w:r w:rsidRPr="00B41B10">
        <w:rPr>
          <w:sz w:val="28"/>
          <w:szCs w:val="28"/>
          <w:lang w:val="en-US" w:eastAsia="en-US"/>
        </w:rPr>
        <w:t>HFE</w:t>
      </w:r>
      <w:r w:rsidRPr="00B41B10">
        <w:rPr>
          <w:sz w:val="28"/>
          <w:szCs w:val="28"/>
          <w:lang w:eastAsia="en-US"/>
        </w:rPr>
        <w:t xml:space="preserve">-7100-азот»:    </w:t>
      </w:r>
      <w:r w:rsidRPr="00B41B10">
        <w:rPr>
          <w:sz w:val="28"/>
          <w:szCs w:val="28"/>
          <w:lang w:val="en-US" w:eastAsia="en-US"/>
        </w:rPr>
        <w:t>Q</w:t>
      </w:r>
      <w:r w:rsidRPr="00B41B10">
        <w:rPr>
          <w:i/>
          <w:sz w:val="28"/>
          <w:szCs w:val="28"/>
          <w:vertAlign w:val="subscript"/>
          <w:lang w:val="en-US" w:eastAsia="en-US"/>
        </w:rPr>
        <w:t>l</w:t>
      </w:r>
      <w:r w:rsidRPr="00B41B10">
        <w:rPr>
          <w:sz w:val="28"/>
          <w:szCs w:val="28"/>
          <w:lang w:eastAsia="en-US"/>
        </w:rPr>
        <w:t>=</w:t>
      </w:r>
      <w:r w:rsidRPr="00B41B10">
        <w:rPr>
          <w:sz w:val="28"/>
          <w:szCs w:val="28"/>
          <w:lang w:val="en-US" w:eastAsia="en-US"/>
        </w:rPr>
        <w:t>C</w:t>
      </w:r>
      <w:r w:rsidRPr="00B41B10">
        <w:rPr>
          <w:sz w:val="28"/>
          <w:szCs w:val="28"/>
          <w:vertAlign w:val="subscript"/>
          <w:lang w:eastAsia="en-US"/>
        </w:rPr>
        <w:t>2</w:t>
      </w:r>
      <w:r w:rsidRPr="00B41B10">
        <w:rPr>
          <w:sz w:val="28"/>
          <w:szCs w:val="28"/>
          <w:lang w:eastAsia="en-US"/>
        </w:rPr>
        <w:t>·</w:t>
      </w:r>
      <w:r w:rsidRPr="00B41B10">
        <w:rPr>
          <w:sz w:val="28"/>
          <w:szCs w:val="28"/>
          <w:lang w:val="en-US" w:eastAsia="en-US"/>
        </w:rPr>
        <w:t>T</w:t>
      </w:r>
      <w:r w:rsidRPr="00B41B10">
        <w:rPr>
          <w:sz w:val="28"/>
          <w:szCs w:val="28"/>
          <w:vertAlign w:val="superscript"/>
          <w:lang w:eastAsia="en-US"/>
        </w:rPr>
        <w:t>1,17</w:t>
      </w:r>
      <w:r w:rsidRPr="00B41B10">
        <w:rPr>
          <w:sz w:val="28"/>
          <w:szCs w:val="28"/>
          <w:lang w:eastAsia="en-US"/>
        </w:rPr>
        <w:t xml:space="preserve">        (2)</w:t>
      </w:r>
    </w:p>
    <w:p w:rsidR="00B41B10" w:rsidRPr="00B41B10" w:rsidRDefault="00B41B10" w:rsidP="00B41B10">
      <w:pPr>
        <w:spacing w:line="360" w:lineRule="auto"/>
        <w:jc w:val="both"/>
        <w:outlineLvl w:val="2"/>
        <w:rPr>
          <w:sz w:val="28"/>
          <w:szCs w:val="28"/>
          <w:lang w:eastAsia="en-US"/>
        </w:rPr>
      </w:pPr>
      <w:r w:rsidRPr="00B41B10">
        <w:rPr>
          <w:sz w:val="28"/>
          <w:szCs w:val="28"/>
          <w:lang w:eastAsia="en-US"/>
        </w:rPr>
        <w:t xml:space="preserve">где </w:t>
      </w:r>
      <w:r w:rsidRPr="00B41B10">
        <w:rPr>
          <w:sz w:val="28"/>
          <w:szCs w:val="28"/>
          <w:lang w:val="en-US" w:eastAsia="en-US"/>
        </w:rPr>
        <w:t>Q</w:t>
      </w:r>
      <w:r w:rsidRPr="00B41B10">
        <w:rPr>
          <w:i/>
          <w:sz w:val="28"/>
          <w:szCs w:val="28"/>
          <w:vertAlign w:val="subscript"/>
          <w:lang w:val="en-US" w:eastAsia="en-US"/>
        </w:rPr>
        <w:t>l</w:t>
      </w:r>
      <w:r w:rsidRPr="00B41B10">
        <w:rPr>
          <w:sz w:val="28"/>
          <w:szCs w:val="28"/>
          <w:lang w:eastAsia="en-US"/>
        </w:rPr>
        <w:t xml:space="preserve"> – массовая скорость испарения (кг/м</w:t>
      </w:r>
      <w:r w:rsidRPr="00B41B10">
        <w:rPr>
          <w:sz w:val="28"/>
          <w:szCs w:val="28"/>
          <w:vertAlign w:val="superscript"/>
          <w:lang w:eastAsia="en-US"/>
        </w:rPr>
        <w:t>2</w:t>
      </w:r>
      <w:r w:rsidRPr="00B41B10">
        <w:rPr>
          <w:sz w:val="28"/>
          <w:szCs w:val="28"/>
          <w:lang w:eastAsia="en-US"/>
        </w:rPr>
        <w:t xml:space="preserve">с), </w:t>
      </w:r>
      <w:r w:rsidRPr="00B41B10">
        <w:rPr>
          <w:sz w:val="28"/>
          <w:szCs w:val="28"/>
          <w:lang w:val="en-US" w:eastAsia="en-US"/>
        </w:rPr>
        <w:t>T</w:t>
      </w:r>
      <w:r w:rsidRPr="00B41B10">
        <w:rPr>
          <w:sz w:val="28"/>
          <w:szCs w:val="28"/>
          <w:lang w:eastAsia="en-US"/>
        </w:rPr>
        <w:t xml:space="preserve"> – температура жидкости и газа (˚С). Размерность коэффициента </w:t>
      </w:r>
      <w:r w:rsidRPr="00B41B10">
        <w:rPr>
          <w:sz w:val="28"/>
          <w:szCs w:val="28"/>
          <w:lang w:val="en-US" w:eastAsia="en-US"/>
        </w:rPr>
        <w:t>C</w:t>
      </w:r>
      <w:r w:rsidRPr="00B41B10">
        <w:rPr>
          <w:i/>
          <w:sz w:val="28"/>
          <w:szCs w:val="28"/>
          <w:vertAlign w:val="subscript"/>
          <w:lang w:val="en-US" w:eastAsia="en-US"/>
        </w:rPr>
        <w:t>i</w:t>
      </w:r>
      <w:r w:rsidRPr="00B41B10">
        <w:rPr>
          <w:sz w:val="28"/>
          <w:szCs w:val="28"/>
          <w:lang w:eastAsia="en-US"/>
        </w:rPr>
        <w:t xml:space="preserve"> кг/(м</w:t>
      </w:r>
      <w:r w:rsidRPr="00B41B10">
        <w:rPr>
          <w:sz w:val="28"/>
          <w:szCs w:val="28"/>
          <w:vertAlign w:val="superscript"/>
          <w:lang w:eastAsia="en-US"/>
        </w:rPr>
        <w:t>2</w:t>
      </w:r>
      <w:r w:rsidRPr="00B41B10">
        <w:rPr>
          <w:sz w:val="28"/>
          <w:szCs w:val="28"/>
          <w:lang w:eastAsia="en-US"/>
        </w:rPr>
        <w:t xml:space="preserve">с˚С), </w:t>
      </w:r>
      <w:r w:rsidRPr="00B41B10">
        <w:rPr>
          <w:sz w:val="28"/>
          <w:szCs w:val="28"/>
          <w:lang w:val="en-US" w:eastAsia="en-US"/>
        </w:rPr>
        <w:t>C</w:t>
      </w:r>
      <w:r w:rsidRPr="00B41B10">
        <w:rPr>
          <w:sz w:val="28"/>
          <w:szCs w:val="28"/>
          <w:vertAlign w:val="subscript"/>
          <w:lang w:eastAsia="en-US"/>
        </w:rPr>
        <w:t>1</w:t>
      </w:r>
      <w:r w:rsidRPr="00B41B10">
        <w:rPr>
          <w:sz w:val="28"/>
          <w:szCs w:val="28"/>
          <w:lang w:eastAsia="en-US"/>
        </w:rPr>
        <w:t>= 2,0·10</w:t>
      </w:r>
      <w:r w:rsidRPr="00B41B10">
        <w:rPr>
          <w:sz w:val="28"/>
          <w:szCs w:val="28"/>
          <w:vertAlign w:val="superscript"/>
          <w:lang w:eastAsia="en-US"/>
        </w:rPr>
        <w:t>-5</w:t>
      </w:r>
      <w:r w:rsidRPr="00B41B10">
        <w:rPr>
          <w:sz w:val="28"/>
          <w:szCs w:val="28"/>
          <w:lang w:eastAsia="en-US"/>
        </w:rPr>
        <w:t xml:space="preserve"> для этанола и  </w:t>
      </w:r>
      <w:r w:rsidRPr="00B41B10">
        <w:rPr>
          <w:sz w:val="28"/>
          <w:szCs w:val="28"/>
          <w:lang w:val="en-US" w:eastAsia="en-US"/>
        </w:rPr>
        <w:t>C</w:t>
      </w:r>
      <w:r w:rsidRPr="00B41B10">
        <w:rPr>
          <w:sz w:val="28"/>
          <w:szCs w:val="28"/>
          <w:vertAlign w:val="subscript"/>
          <w:lang w:eastAsia="en-US"/>
        </w:rPr>
        <w:t>2</w:t>
      </w:r>
      <w:r w:rsidRPr="00B41B10">
        <w:rPr>
          <w:sz w:val="28"/>
          <w:szCs w:val="28"/>
          <w:lang w:eastAsia="en-US"/>
        </w:rPr>
        <w:t>=1,0·10</w:t>
      </w:r>
      <w:r w:rsidRPr="00B41B10">
        <w:rPr>
          <w:sz w:val="28"/>
          <w:szCs w:val="28"/>
          <w:vertAlign w:val="superscript"/>
          <w:lang w:eastAsia="en-US"/>
        </w:rPr>
        <w:t>-3</w:t>
      </w:r>
      <w:r w:rsidRPr="00B41B10">
        <w:rPr>
          <w:sz w:val="28"/>
          <w:szCs w:val="28"/>
          <w:lang w:eastAsia="en-US"/>
        </w:rPr>
        <w:t xml:space="preserve"> для </w:t>
      </w:r>
      <w:r w:rsidRPr="00B41B10">
        <w:rPr>
          <w:sz w:val="28"/>
          <w:szCs w:val="28"/>
          <w:lang w:val="en-US" w:eastAsia="en-US"/>
        </w:rPr>
        <w:t>HFE</w:t>
      </w:r>
      <w:r w:rsidRPr="00B41B10">
        <w:rPr>
          <w:sz w:val="28"/>
          <w:szCs w:val="28"/>
          <w:lang w:eastAsia="en-US"/>
        </w:rPr>
        <w:t>- 7100.</w:t>
      </w:r>
    </w:p>
    <w:p w:rsidR="00B41B10" w:rsidRPr="00B41B10" w:rsidRDefault="00B41B10" w:rsidP="00B41B10">
      <w:pPr>
        <w:spacing w:line="360" w:lineRule="auto"/>
        <w:ind w:firstLine="709"/>
        <w:jc w:val="both"/>
        <w:outlineLvl w:val="2"/>
        <w:rPr>
          <w:sz w:val="28"/>
          <w:szCs w:val="28"/>
          <w:lang w:eastAsia="en-US"/>
        </w:rPr>
      </w:pPr>
      <w:r w:rsidRPr="00B41B10">
        <w:rPr>
          <w:sz w:val="28"/>
          <w:szCs w:val="28"/>
          <w:lang w:eastAsia="en-US"/>
        </w:rPr>
        <w:t xml:space="preserve">Видно, что степени температуры в выражениях (1) и (2) отличаются не существенно (менее 5%). Следовательно, угол наклона тренда 1 не значительно отличается от угла наклона тренда 2. Исходя из этого можно сделать вывод, что зависимость массовой скорости испарения от температуры системы “жидкость - газ” для различных жидкостей имеет почти одинаковый характер и не зависит от теплофизических свойств жидкости и газа. </w:t>
      </w:r>
    </w:p>
    <w:p w:rsidR="00B41B10" w:rsidRPr="00B41B10" w:rsidRDefault="00B41B10" w:rsidP="00B41B10">
      <w:pPr>
        <w:spacing w:line="360" w:lineRule="auto"/>
        <w:jc w:val="both"/>
        <w:outlineLvl w:val="2"/>
        <w:rPr>
          <w:sz w:val="28"/>
          <w:szCs w:val="28"/>
          <w:lang w:eastAsia="en-US"/>
        </w:rPr>
      </w:pPr>
    </w:p>
    <w:p w:rsidR="00B41B10" w:rsidRPr="00B41B10" w:rsidRDefault="00B41B10" w:rsidP="00B41B10">
      <w:pPr>
        <w:numPr>
          <w:ilvl w:val="1"/>
          <w:numId w:val="9"/>
        </w:numPr>
        <w:spacing w:line="360" w:lineRule="auto"/>
        <w:ind w:left="0" w:firstLine="720"/>
        <w:contextualSpacing/>
        <w:jc w:val="both"/>
        <w:rPr>
          <w:sz w:val="28"/>
          <w:szCs w:val="28"/>
          <w:lang w:eastAsia="en-US"/>
        </w:rPr>
      </w:pPr>
      <w:r w:rsidRPr="00B41B10">
        <w:rPr>
          <w:b/>
          <w:sz w:val="28"/>
          <w:szCs w:val="28"/>
          <w:lang w:eastAsia="en-US"/>
        </w:rPr>
        <w:t>Исследование зависимости массовой скорости испарения от средней скорости потока газа при одинаковой температуре жидкости и газа.</w:t>
      </w:r>
    </w:p>
    <w:p w:rsidR="00B41B10" w:rsidRPr="00B41B10" w:rsidRDefault="00B41B10" w:rsidP="00B41B10">
      <w:pPr>
        <w:spacing w:line="360" w:lineRule="auto"/>
        <w:jc w:val="both"/>
        <w:rPr>
          <w:b/>
          <w:sz w:val="28"/>
          <w:szCs w:val="28"/>
          <w:lang w:eastAsia="en-US"/>
        </w:rPr>
      </w:pPr>
    </w:p>
    <w:p w:rsidR="00B41B10" w:rsidRPr="00B41B10" w:rsidRDefault="00B41B10" w:rsidP="00B41B10">
      <w:pPr>
        <w:spacing w:line="360" w:lineRule="auto"/>
        <w:ind w:firstLine="709"/>
        <w:jc w:val="both"/>
        <w:rPr>
          <w:sz w:val="28"/>
          <w:szCs w:val="28"/>
          <w:lang w:eastAsia="en-US"/>
        </w:rPr>
      </w:pPr>
      <w:r w:rsidRPr="00B41B10">
        <w:rPr>
          <w:sz w:val="28"/>
          <w:szCs w:val="28"/>
          <w:lang w:eastAsia="en-US"/>
        </w:rPr>
        <w:t xml:space="preserve">Экспериментальное исследование зависимости массовой скорости испарения от средней скорости потока газа проводилась с помощью той же методики, что и в параграфе 3.1. Расход газа на входе рабочего участка задавался регулятором расхода и менялся от 100 мл/мин до 500 мл/мин с шагом 100 мл/мин. Данный расход соответствует  средней скорости газа от 0,0139 м/с до 0,0694 м/с. Температура жидкости и газа поддерживалась постоянной и равнялась 25 </w:t>
      </w:r>
      <w:r w:rsidRPr="00B41B10">
        <w:rPr>
          <w:sz w:val="28"/>
          <w:szCs w:val="28"/>
          <w:vertAlign w:val="superscript"/>
          <w:lang w:eastAsia="en-US"/>
        </w:rPr>
        <w:t>о</w:t>
      </w:r>
      <w:r w:rsidRPr="00B41B10">
        <w:rPr>
          <w:sz w:val="28"/>
          <w:szCs w:val="28"/>
          <w:lang w:eastAsia="en-US"/>
        </w:rPr>
        <w:t xml:space="preserve">С. </w:t>
      </w:r>
    </w:p>
    <w:p w:rsidR="00B41B10" w:rsidRPr="00B41B10" w:rsidRDefault="00B41B10" w:rsidP="00B41B10">
      <w:pPr>
        <w:spacing w:line="360" w:lineRule="auto"/>
        <w:ind w:firstLine="708"/>
        <w:jc w:val="both"/>
        <w:rPr>
          <w:sz w:val="28"/>
          <w:szCs w:val="28"/>
          <w:lang w:eastAsia="en-US"/>
        </w:rPr>
      </w:pPr>
      <w:r w:rsidRPr="00B41B10">
        <w:rPr>
          <w:sz w:val="28"/>
          <w:szCs w:val="28"/>
          <w:lang w:eastAsia="en-US"/>
        </w:rPr>
        <w:t xml:space="preserve">Зависимости массовой скорости испарения от средней скорости потока газа при одинаковой температуре жидкости и газа для системы </w:t>
      </w:r>
      <w:r w:rsidRPr="00B41B10">
        <w:rPr>
          <w:sz w:val="28"/>
          <w:szCs w:val="28"/>
          <w:lang w:eastAsia="en-US"/>
        </w:rPr>
        <w:lastRenderedPageBreak/>
        <w:t>“этанол-воздух” и результаты из работы [42] для системы “</w:t>
      </w:r>
      <w:r w:rsidRPr="00B41B10">
        <w:rPr>
          <w:sz w:val="28"/>
          <w:szCs w:val="28"/>
          <w:lang w:val="en-US" w:eastAsia="en-US"/>
        </w:rPr>
        <w:t>HFE</w:t>
      </w:r>
      <w:r w:rsidRPr="00B41B10">
        <w:rPr>
          <w:sz w:val="28"/>
          <w:szCs w:val="28"/>
          <w:lang w:eastAsia="en-US"/>
        </w:rPr>
        <w:t xml:space="preserve">-7100 - азот”  представлены на Рис 14. </w:t>
      </w:r>
    </w:p>
    <w:p w:rsidR="00B41B10" w:rsidRPr="00B41B10" w:rsidRDefault="00B41B10" w:rsidP="00B41B10">
      <w:pPr>
        <w:spacing w:line="360" w:lineRule="auto"/>
        <w:jc w:val="center"/>
        <w:rPr>
          <w:sz w:val="28"/>
          <w:szCs w:val="28"/>
          <w:lang w:eastAsia="en-US"/>
        </w:rPr>
      </w:pPr>
      <w:r w:rsidRPr="00B41B10">
        <w:rPr>
          <w:noProof/>
          <w:sz w:val="24"/>
          <w:szCs w:val="24"/>
        </w:rPr>
        <w:drawing>
          <wp:inline distT="0" distB="0" distL="0" distR="0">
            <wp:extent cx="5000625" cy="3924300"/>
            <wp:effectExtent l="0" t="0" r="9525" b="0"/>
            <wp:docPr id="76" name="Picture 2" descr="H:\Предзащита\ПЖТФ_Испарение с ТПУ_2014\Рисунки\Рис-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Предзащита\ПЖТФ_Испарение с ТПУ_2014\Рисунки\Рис-3.tif"/>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001246" cy="3924787"/>
                    </a:xfrm>
                    <a:prstGeom prst="rect">
                      <a:avLst/>
                    </a:prstGeom>
                    <a:noFill/>
                    <a:extLst/>
                  </pic:spPr>
                </pic:pic>
              </a:graphicData>
            </a:graphic>
          </wp:inline>
        </w:drawing>
      </w:r>
    </w:p>
    <w:p w:rsidR="00B41B10" w:rsidRPr="00B41B10" w:rsidRDefault="00B41B10" w:rsidP="00B41B10">
      <w:pPr>
        <w:spacing w:line="360" w:lineRule="auto"/>
        <w:ind w:left="375"/>
        <w:contextualSpacing/>
        <w:jc w:val="center"/>
        <w:outlineLvl w:val="2"/>
        <w:rPr>
          <w:sz w:val="28"/>
          <w:szCs w:val="28"/>
          <w:lang w:eastAsia="en-US"/>
        </w:rPr>
      </w:pPr>
      <w:r w:rsidRPr="00B41B10">
        <w:rPr>
          <w:sz w:val="28"/>
          <w:szCs w:val="28"/>
          <w:lang w:eastAsia="en-US"/>
        </w:rPr>
        <w:t>Рисунок 14. Зависимость массовой скорости испарения от средней скорости потока газа. 1 - система «этанол - воздух»;                                  2 - «</w:t>
      </w:r>
      <w:r w:rsidRPr="00B41B10">
        <w:rPr>
          <w:sz w:val="28"/>
          <w:szCs w:val="28"/>
          <w:lang w:val="en-US" w:eastAsia="en-US"/>
        </w:rPr>
        <w:t>HFE</w:t>
      </w:r>
      <w:r w:rsidRPr="00B41B10">
        <w:rPr>
          <w:sz w:val="28"/>
          <w:szCs w:val="28"/>
          <w:lang w:eastAsia="en-US"/>
        </w:rPr>
        <w:t>-7100-азот».</w:t>
      </w:r>
    </w:p>
    <w:p w:rsidR="00B41B10" w:rsidRPr="00B41B10" w:rsidRDefault="00B41B10" w:rsidP="00B41B10">
      <w:pPr>
        <w:spacing w:line="360" w:lineRule="auto"/>
        <w:ind w:firstLine="709"/>
        <w:jc w:val="both"/>
        <w:outlineLvl w:val="2"/>
        <w:rPr>
          <w:sz w:val="28"/>
          <w:szCs w:val="28"/>
          <w:lang w:eastAsia="en-US"/>
        </w:rPr>
      </w:pPr>
      <w:r w:rsidRPr="00B41B10">
        <w:rPr>
          <w:sz w:val="28"/>
          <w:szCs w:val="28"/>
          <w:lang w:eastAsia="en-US"/>
        </w:rPr>
        <w:t>Показано, что массовая скорость испарения</w:t>
      </w:r>
      <w:r w:rsidRPr="00B41B10">
        <w:rPr>
          <w:i/>
          <w:sz w:val="28"/>
          <w:szCs w:val="28"/>
          <w:vertAlign w:val="subscript"/>
          <w:lang w:eastAsia="en-US"/>
        </w:rPr>
        <w:t xml:space="preserve"> </w:t>
      </w:r>
      <w:r w:rsidRPr="00B41B10">
        <w:rPr>
          <w:sz w:val="28"/>
          <w:szCs w:val="28"/>
          <w:lang w:eastAsia="en-US"/>
        </w:rPr>
        <w:t>для обеих систем</w:t>
      </w:r>
      <w:r w:rsidRPr="00B41B10">
        <w:rPr>
          <w:i/>
          <w:sz w:val="28"/>
          <w:szCs w:val="28"/>
          <w:vertAlign w:val="subscript"/>
          <w:lang w:eastAsia="en-US"/>
        </w:rPr>
        <w:t xml:space="preserve"> </w:t>
      </w:r>
      <w:r w:rsidRPr="00B41B10">
        <w:rPr>
          <w:sz w:val="28"/>
          <w:szCs w:val="28"/>
          <w:lang w:eastAsia="en-US"/>
        </w:rPr>
        <w:t xml:space="preserve"> возрастает при увеличении средней скорости потока газа. Данный рост обусловлен тем, что пар образовавшейся вблизи межфазной границе раздела уносится потоком газа. Также рост массовой скорости испарения можно объяснить из следующих соображений. Концентрация пара, на свободной поверхности границы раздела, соответствует давлению насыщенного пара [43]. Из-за того что от межфазной границы пар переносится, за счет вынужденной конвекции и диффузии, над поверхностью границы раздела образуется концентрационный пограничный слой. При увеличении средней скорости потока газа возрастает градиент концентрации в газовой фазе, следовательно, происходит рост массовой скорости испарения.  </w:t>
      </w:r>
    </w:p>
    <w:p w:rsidR="00B41B10" w:rsidRPr="00B41B10" w:rsidRDefault="00B41B10" w:rsidP="00B41B10">
      <w:pPr>
        <w:spacing w:line="360" w:lineRule="auto"/>
        <w:ind w:firstLine="709"/>
        <w:jc w:val="both"/>
        <w:outlineLvl w:val="2"/>
        <w:rPr>
          <w:sz w:val="28"/>
          <w:szCs w:val="28"/>
          <w:lang w:eastAsia="en-US"/>
        </w:rPr>
      </w:pPr>
      <w:r w:rsidRPr="00B41B10">
        <w:rPr>
          <w:sz w:val="28"/>
          <w:szCs w:val="28"/>
          <w:lang w:eastAsia="en-US"/>
        </w:rPr>
        <w:lastRenderedPageBreak/>
        <w:t xml:space="preserve">Показанные на рисунке 14 зависимости массовой скорости испарения </w:t>
      </w:r>
      <w:r w:rsidRPr="00B41B10">
        <w:rPr>
          <w:sz w:val="28"/>
          <w:szCs w:val="28"/>
          <w:lang w:val="en-US" w:eastAsia="en-US"/>
        </w:rPr>
        <w:t>Q</w:t>
      </w:r>
      <w:r w:rsidRPr="00B41B10">
        <w:rPr>
          <w:i/>
          <w:sz w:val="28"/>
          <w:szCs w:val="28"/>
          <w:vertAlign w:val="subscript"/>
          <w:lang w:val="en-US" w:eastAsia="en-US"/>
        </w:rPr>
        <w:t>l</w:t>
      </w:r>
      <w:r w:rsidRPr="00B41B10">
        <w:rPr>
          <w:sz w:val="28"/>
          <w:szCs w:val="28"/>
          <w:lang w:eastAsia="en-US"/>
        </w:rPr>
        <w:t xml:space="preserve"> от среднего расхода газа </w:t>
      </w:r>
      <w:r w:rsidRPr="00B41B10">
        <w:rPr>
          <w:sz w:val="28"/>
          <w:szCs w:val="28"/>
          <w:lang w:val="en-US" w:eastAsia="en-US"/>
        </w:rPr>
        <w:t>U</w:t>
      </w:r>
      <w:r w:rsidRPr="00B41B10">
        <w:rPr>
          <w:sz w:val="28"/>
          <w:szCs w:val="28"/>
          <w:vertAlign w:val="subscript"/>
          <w:lang w:val="en-US" w:eastAsia="en-US"/>
        </w:rPr>
        <w:t>g</w:t>
      </w:r>
      <w:r w:rsidRPr="00B41B10">
        <w:rPr>
          <w:sz w:val="28"/>
          <w:szCs w:val="28"/>
          <w:lang w:eastAsia="en-US"/>
        </w:rPr>
        <w:t xml:space="preserve"> описываются следующими степенными функциями:</w:t>
      </w:r>
    </w:p>
    <w:p w:rsidR="00B41B10" w:rsidRPr="00B41B10" w:rsidRDefault="00B41B10" w:rsidP="00B41B10">
      <w:pPr>
        <w:spacing w:line="360" w:lineRule="auto"/>
        <w:jc w:val="both"/>
        <w:rPr>
          <w:sz w:val="28"/>
          <w:szCs w:val="28"/>
          <w:lang w:eastAsia="en-US"/>
        </w:rPr>
      </w:pPr>
      <w:r w:rsidRPr="00B41B10">
        <w:rPr>
          <w:sz w:val="28"/>
          <w:szCs w:val="28"/>
          <w:lang w:eastAsia="en-US"/>
        </w:rPr>
        <w:t xml:space="preserve">                      система «этанол - воздух»: </w:t>
      </w:r>
      <w:r w:rsidRPr="00B41B10">
        <w:rPr>
          <w:sz w:val="28"/>
          <w:szCs w:val="28"/>
          <w:lang w:val="en-US" w:eastAsia="en-US"/>
        </w:rPr>
        <w:t>Q</w:t>
      </w:r>
      <w:r w:rsidRPr="00B41B10">
        <w:rPr>
          <w:i/>
          <w:sz w:val="28"/>
          <w:szCs w:val="28"/>
          <w:vertAlign w:val="subscript"/>
          <w:lang w:val="en-US" w:eastAsia="en-US"/>
        </w:rPr>
        <w:t>l</w:t>
      </w:r>
      <w:r w:rsidRPr="00B41B10">
        <w:rPr>
          <w:sz w:val="28"/>
          <w:szCs w:val="28"/>
          <w:lang w:eastAsia="en-US"/>
        </w:rPr>
        <w:t xml:space="preserve"> =</w:t>
      </w:r>
      <w:r w:rsidRPr="00B41B10">
        <w:rPr>
          <w:sz w:val="28"/>
          <w:szCs w:val="28"/>
          <w:lang w:val="en-US" w:eastAsia="en-US"/>
        </w:rPr>
        <w:t>B</w:t>
      </w:r>
      <w:r w:rsidRPr="00B41B10">
        <w:rPr>
          <w:sz w:val="28"/>
          <w:szCs w:val="28"/>
          <w:vertAlign w:val="subscript"/>
          <w:lang w:eastAsia="en-US"/>
        </w:rPr>
        <w:t>1</w:t>
      </w:r>
      <w:r w:rsidRPr="00B41B10">
        <w:rPr>
          <w:sz w:val="28"/>
          <w:szCs w:val="28"/>
          <w:lang w:eastAsia="en-US"/>
        </w:rPr>
        <w:t xml:space="preserve">· </w:t>
      </w:r>
      <w:r w:rsidRPr="00B41B10">
        <w:rPr>
          <w:sz w:val="28"/>
          <w:szCs w:val="28"/>
          <w:lang w:val="en-US" w:eastAsia="en-US"/>
        </w:rPr>
        <w:t>U</w:t>
      </w:r>
      <w:r w:rsidRPr="00B41B10">
        <w:rPr>
          <w:sz w:val="28"/>
          <w:szCs w:val="28"/>
          <w:vertAlign w:val="subscript"/>
          <w:lang w:val="en-US" w:eastAsia="en-US"/>
        </w:rPr>
        <w:t>g</w:t>
      </w:r>
      <w:r w:rsidRPr="00B41B10">
        <w:rPr>
          <w:sz w:val="28"/>
          <w:szCs w:val="28"/>
          <w:vertAlign w:val="superscript"/>
          <w:lang w:eastAsia="en-US"/>
        </w:rPr>
        <w:t>0,54</w:t>
      </w:r>
      <w:r w:rsidRPr="00B41B10">
        <w:rPr>
          <w:sz w:val="28"/>
          <w:szCs w:val="28"/>
          <w:lang w:eastAsia="en-US"/>
        </w:rPr>
        <w:t xml:space="preserve">     (3)</w:t>
      </w:r>
    </w:p>
    <w:p w:rsidR="00B41B10" w:rsidRPr="00B41B10" w:rsidRDefault="00B41B10" w:rsidP="00B41B10">
      <w:pPr>
        <w:spacing w:line="360" w:lineRule="auto"/>
        <w:jc w:val="both"/>
        <w:rPr>
          <w:sz w:val="28"/>
          <w:szCs w:val="28"/>
          <w:lang w:eastAsia="en-US"/>
        </w:rPr>
      </w:pPr>
      <w:r w:rsidRPr="00B41B10">
        <w:rPr>
          <w:sz w:val="28"/>
          <w:szCs w:val="28"/>
          <w:lang w:eastAsia="en-US"/>
        </w:rPr>
        <w:t xml:space="preserve">                      система «</w:t>
      </w:r>
      <w:r w:rsidRPr="00B41B10">
        <w:rPr>
          <w:sz w:val="28"/>
          <w:szCs w:val="28"/>
          <w:lang w:val="en-US" w:eastAsia="en-US"/>
        </w:rPr>
        <w:t>HFE</w:t>
      </w:r>
      <w:r w:rsidRPr="00B41B10">
        <w:rPr>
          <w:sz w:val="28"/>
          <w:szCs w:val="28"/>
          <w:lang w:eastAsia="en-US"/>
        </w:rPr>
        <w:t xml:space="preserve">-7100-азот»: </w:t>
      </w:r>
      <w:r w:rsidRPr="00B41B10">
        <w:rPr>
          <w:sz w:val="28"/>
          <w:szCs w:val="28"/>
          <w:lang w:val="en-US" w:eastAsia="en-US"/>
        </w:rPr>
        <w:t>Q</w:t>
      </w:r>
      <w:r w:rsidRPr="00B41B10">
        <w:rPr>
          <w:i/>
          <w:sz w:val="28"/>
          <w:szCs w:val="28"/>
          <w:vertAlign w:val="subscript"/>
          <w:lang w:val="en-US" w:eastAsia="en-US"/>
        </w:rPr>
        <w:t>l</w:t>
      </w:r>
      <w:r w:rsidRPr="00B41B10">
        <w:rPr>
          <w:sz w:val="28"/>
          <w:szCs w:val="28"/>
          <w:lang w:eastAsia="en-US"/>
        </w:rPr>
        <w:t xml:space="preserve"> = </w:t>
      </w:r>
      <w:r w:rsidRPr="00B41B10">
        <w:rPr>
          <w:sz w:val="28"/>
          <w:szCs w:val="28"/>
          <w:lang w:val="en-US" w:eastAsia="en-US"/>
        </w:rPr>
        <w:t>B</w:t>
      </w:r>
      <w:r w:rsidRPr="00B41B10">
        <w:rPr>
          <w:sz w:val="28"/>
          <w:szCs w:val="28"/>
          <w:vertAlign w:val="subscript"/>
          <w:lang w:eastAsia="en-US"/>
        </w:rPr>
        <w:t>2</w:t>
      </w:r>
      <w:r w:rsidRPr="00B41B10">
        <w:rPr>
          <w:sz w:val="28"/>
          <w:szCs w:val="28"/>
          <w:lang w:eastAsia="en-US"/>
        </w:rPr>
        <w:t xml:space="preserve"> ·</w:t>
      </w:r>
      <w:r w:rsidRPr="00B41B10">
        <w:rPr>
          <w:sz w:val="28"/>
          <w:szCs w:val="28"/>
          <w:lang w:val="en-US" w:eastAsia="en-US"/>
        </w:rPr>
        <w:t>U</w:t>
      </w:r>
      <w:r w:rsidRPr="00B41B10">
        <w:rPr>
          <w:sz w:val="28"/>
          <w:szCs w:val="28"/>
          <w:vertAlign w:val="subscript"/>
          <w:lang w:val="en-US" w:eastAsia="en-US"/>
        </w:rPr>
        <w:t>g</w:t>
      </w:r>
      <w:r w:rsidRPr="00B41B10">
        <w:rPr>
          <w:sz w:val="28"/>
          <w:szCs w:val="28"/>
          <w:vertAlign w:val="superscript"/>
          <w:lang w:eastAsia="en-US"/>
        </w:rPr>
        <w:t>0,176</w:t>
      </w:r>
      <w:r w:rsidRPr="00B41B10">
        <w:rPr>
          <w:sz w:val="28"/>
          <w:szCs w:val="28"/>
          <w:lang w:eastAsia="en-US"/>
        </w:rPr>
        <w:t xml:space="preserve">    (4)</w:t>
      </w:r>
    </w:p>
    <w:p w:rsidR="00B41B10" w:rsidRPr="00B41B10" w:rsidRDefault="00B41B10" w:rsidP="00B41B10">
      <w:pPr>
        <w:spacing w:line="360" w:lineRule="auto"/>
        <w:jc w:val="both"/>
        <w:rPr>
          <w:sz w:val="28"/>
          <w:szCs w:val="28"/>
          <w:lang w:eastAsia="en-US"/>
        </w:rPr>
      </w:pPr>
      <w:r w:rsidRPr="00B41B10">
        <w:rPr>
          <w:sz w:val="28"/>
          <w:szCs w:val="28"/>
          <w:lang w:eastAsia="en-US"/>
        </w:rPr>
        <w:t xml:space="preserve">где </w:t>
      </w:r>
      <w:r w:rsidRPr="00B41B10">
        <w:rPr>
          <w:sz w:val="28"/>
          <w:szCs w:val="28"/>
          <w:lang w:val="en-US" w:eastAsia="en-US"/>
        </w:rPr>
        <w:t>U</w:t>
      </w:r>
      <w:r w:rsidRPr="00B41B10">
        <w:rPr>
          <w:sz w:val="28"/>
          <w:szCs w:val="28"/>
          <w:vertAlign w:val="subscript"/>
          <w:lang w:val="en-US" w:eastAsia="en-US"/>
        </w:rPr>
        <w:t>g</w:t>
      </w:r>
      <w:r w:rsidRPr="00B41B10">
        <w:rPr>
          <w:sz w:val="28"/>
          <w:szCs w:val="28"/>
          <w:lang w:eastAsia="en-US"/>
        </w:rPr>
        <w:t xml:space="preserve"> – средняя скорость потока газа (м/с). Размерность коэффициента </w:t>
      </w:r>
      <w:r w:rsidRPr="00B41B10">
        <w:rPr>
          <w:sz w:val="28"/>
          <w:szCs w:val="28"/>
          <w:lang w:val="en-US" w:eastAsia="en-US"/>
        </w:rPr>
        <w:t>B</w:t>
      </w:r>
      <w:r w:rsidRPr="00B41B10">
        <w:rPr>
          <w:sz w:val="28"/>
          <w:szCs w:val="28"/>
          <w:vertAlign w:val="subscript"/>
          <w:lang w:val="en-US" w:eastAsia="en-US"/>
        </w:rPr>
        <w:t>i</w:t>
      </w:r>
      <w:r w:rsidRPr="00B41B10">
        <w:rPr>
          <w:sz w:val="28"/>
          <w:szCs w:val="28"/>
          <w:lang w:eastAsia="en-US"/>
        </w:rPr>
        <w:t xml:space="preserve"> кг/м</w:t>
      </w:r>
      <w:r w:rsidRPr="00B41B10">
        <w:rPr>
          <w:sz w:val="28"/>
          <w:szCs w:val="28"/>
          <w:vertAlign w:val="superscript"/>
          <w:lang w:eastAsia="en-US"/>
        </w:rPr>
        <w:t>3</w:t>
      </w:r>
      <w:r w:rsidRPr="00B41B10">
        <w:rPr>
          <w:sz w:val="28"/>
          <w:szCs w:val="28"/>
          <w:lang w:eastAsia="en-US"/>
        </w:rPr>
        <w:t xml:space="preserve">, </w:t>
      </w:r>
      <w:r w:rsidRPr="00B41B10">
        <w:rPr>
          <w:sz w:val="28"/>
          <w:szCs w:val="28"/>
          <w:lang w:val="en-US" w:eastAsia="en-US"/>
        </w:rPr>
        <w:t>B</w:t>
      </w:r>
      <w:r w:rsidRPr="00B41B10">
        <w:rPr>
          <w:sz w:val="28"/>
          <w:szCs w:val="28"/>
          <w:vertAlign w:val="subscript"/>
          <w:lang w:eastAsia="en-US"/>
        </w:rPr>
        <w:t>1</w:t>
      </w:r>
      <w:r w:rsidRPr="00B41B10">
        <w:rPr>
          <w:sz w:val="28"/>
          <w:szCs w:val="28"/>
          <w:lang w:eastAsia="en-US"/>
        </w:rPr>
        <w:t>= 4,0·10</w:t>
      </w:r>
      <w:r w:rsidRPr="00B41B10">
        <w:rPr>
          <w:sz w:val="28"/>
          <w:szCs w:val="28"/>
          <w:vertAlign w:val="superscript"/>
          <w:lang w:eastAsia="en-US"/>
        </w:rPr>
        <w:t>-3</w:t>
      </w:r>
      <w:r w:rsidRPr="00B41B10">
        <w:rPr>
          <w:sz w:val="28"/>
          <w:szCs w:val="28"/>
          <w:lang w:eastAsia="en-US"/>
        </w:rPr>
        <w:t xml:space="preserve"> для этанола и  </w:t>
      </w:r>
      <w:r w:rsidRPr="00B41B10">
        <w:rPr>
          <w:sz w:val="28"/>
          <w:szCs w:val="28"/>
          <w:lang w:val="en-US" w:eastAsia="en-US"/>
        </w:rPr>
        <w:t>B</w:t>
      </w:r>
      <w:r w:rsidRPr="00B41B10">
        <w:rPr>
          <w:sz w:val="28"/>
          <w:szCs w:val="28"/>
          <w:vertAlign w:val="subscript"/>
          <w:lang w:eastAsia="en-US"/>
        </w:rPr>
        <w:t>2</w:t>
      </w:r>
      <w:r w:rsidRPr="00B41B10">
        <w:rPr>
          <w:sz w:val="28"/>
          <w:szCs w:val="28"/>
          <w:lang w:eastAsia="en-US"/>
        </w:rPr>
        <w:t>=6,0·10</w:t>
      </w:r>
      <w:r w:rsidRPr="00B41B10">
        <w:rPr>
          <w:sz w:val="28"/>
          <w:szCs w:val="28"/>
          <w:vertAlign w:val="superscript"/>
          <w:lang w:eastAsia="en-US"/>
        </w:rPr>
        <w:t>-2</w:t>
      </w:r>
      <w:r w:rsidRPr="00B41B10">
        <w:rPr>
          <w:sz w:val="28"/>
          <w:szCs w:val="28"/>
          <w:lang w:eastAsia="en-US"/>
        </w:rPr>
        <w:t xml:space="preserve"> для </w:t>
      </w:r>
      <w:r w:rsidRPr="00B41B10">
        <w:rPr>
          <w:sz w:val="28"/>
          <w:szCs w:val="28"/>
          <w:lang w:val="en-US" w:eastAsia="en-US"/>
        </w:rPr>
        <w:t>HFE</w:t>
      </w:r>
      <w:r w:rsidRPr="00B41B10">
        <w:rPr>
          <w:sz w:val="28"/>
          <w:szCs w:val="28"/>
          <w:lang w:eastAsia="en-US"/>
        </w:rPr>
        <w:t>- 7100.</w:t>
      </w:r>
    </w:p>
    <w:p w:rsidR="00B41B10" w:rsidRPr="00B41B10" w:rsidRDefault="00B41B10" w:rsidP="00B41B10">
      <w:pPr>
        <w:spacing w:line="360" w:lineRule="auto"/>
        <w:jc w:val="both"/>
        <w:rPr>
          <w:sz w:val="28"/>
          <w:szCs w:val="28"/>
          <w:lang w:eastAsia="en-US"/>
        </w:rPr>
      </w:pPr>
      <w:r w:rsidRPr="00B41B10">
        <w:rPr>
          <w:sz w:val="28"/>
          <w:szCs w:val="28"/>
          <w:lang w:eastAsia="en-US"/>
        </w:rPr>
        <w:tab/>
        <w:t xml:space="preserve"> Из формул (3) и (4) видно, что значение степеней существенно отличаются (более  чем на 65%). Из-за чего углы наклона тренда 1 и тренда 2 разные. Таким образом, зависимость массовой скорости испарения  от средней скорости потока газа при одинаковой температуре жидкости и газа существенно зависит от теплофизических свойств жидкости и газа.</w:t>
      </w:r>
    </w:p>
    <w:p w:rsidR="00B41B10" w:rsidRPr="00B41B10" w:rsidRDefault="00B41B10" w:rsidP="00B41B10">
      <w:pPr>
        <w:spacing w:line="360" w:lineRule="auto"/>
        <w:jc w:val="both"/>
        <w:rPr>
          <w:sz w:val="28"/>
          <w:szCs w:val="28"/>
          <w:lang w:eastAsia="en-US"/>
        </w:rPr>
      </w:pPr>
      <w:r w:rsidRPr="00B41B10">
        <w:rPr>
          <w:sz w:val="28"/>
          <w:szCs w:val="28"/>
          <w:lang w:eastAsia="en-US"/>
        </w:rPr>
        <w:tab/>
        <w:t>На рисунках 13 и 14 видно, что массовая скорость испарения системы «</w:t>
      </w:r>
      <w:r w:rsidRPr="00B41B10">
        <w:rPr>
          <w:sz w:val="28"/>
          <w:szCs w:val="28"/>
          <w:lang w:val="en-US" w:eastAsia="en-US"/>
        </w:rPr>
        <w:t>HFE</w:t>
      </w:r>
      <w:r w:rsidRPr="00B41B10">
        <w:rPr>
          <w:sz w:val="28"/>
          <w:szCs w:val="28"/>
          <w:lang w:eastAsia="en-US"/>
        </w:rPr>
        <w:t xml:space="preserve">-7100-азот» намного больше, нежели системы             «этанол - воздух». Такое отличие обуславливается следующими факторами. Во первых, скрытая теплота парообразования этанола в восемь раз больше, чем у </w:t>
      </w:r>
      <w:r w:rsidRPr="00B41B10">
        <w:rPr>
          <w:sz w:val="28"/>
          <w:szCs w:val="28"/>
          <w:lang w:val="en-US" w:eastAsia="en-US"/>
        </w:rPr>
        <w:t>HFE</w:t>
      </w:r>
      <w:r w:rsidRPr="00B41B10">
        <w:rPr>
          <w:sz w:val="28"/>
          <w:szCs w:val="28"/>
          <w:lang w:eastAsia="en-US"/>
        </w:rPr>
        <w:t xml:space="preserve">-7100. Во вторых, температура кипения </w:t>
      </w:r>
      <w:r w:rsidRPr="00B41B10">
        <w:rPr>
          <w:sz w:val="28"/>
          <w:szCs w:val="28"/>
          <w:lang w:val="en-US" w:eastAsia="en-US"/>
        </w:rPr>
        <w:t>HFE</w:t>
      </w:r>
      <w:r w:rsidRPr="00B41B10">
        <w:rPr>
          <w:sz w:val="28"/>
          <w:szCs w:val="28"/>
          <w:lang w:eastAsia="en-US"/>
        </w:rPr>
        <w:t xml:space="preserve">-7100 при атмосферном давлении на 17 </w:t>
      </w:r>
      <w:r w:rsidRPr="00B41B10">
        <w:rPr>
          <w:sz w:val="28"/>
          <w:szCs w:val="28"/>
          <w:vertAlign w:val="superscript"/>
          <w:lang w:eastAsia="en-US"/>
        </w:rPr>
        <w:t>о</w:t>
      </w:r>
      <w:r w:rsidRPr="00B41B10">
        <w:rPr>
          <w:sz w:val="28"/>
          <w:szCs w:val="28"/>
          <w:lang w:eastAsia="en-US"/>
        </w:rPr>
        <w:t xml:space="preserve">С меньше, чем у воды. Свойства жидкостей представлены в Приложении 1. Таким образом, при одних и тех же условиях мощности подвода теплоты жидкость </w:t>
      </w:r>
      <w:r w:rsidRPr="00B41B10">
        <w:rPr>
          <w:sz w:val="28"/>
          <w:szCs w:val="28"/>
          <w:lang w:val="en-US" w:eastAsia="en-US"/>
        </w:rPr>
        <w:t>HFE</w:t>
      </w:r>
      <w:r w:rsidRPr="00B41B10">
        <w:rPr>
          <w:sz w:val="28"/>
          <w:szCs w:val="28"/>
          <w:lang w:eastAsia="en-US"/>
        </w:rPr>
        <w:t>-7100 испаряется интенсивнее. Можно сделать вывод, что константы при степенных функциях (1) - (4) зависят только от теплофизических свойств жидкости и газа.</w:t>
      </w:r>
    </w:p>
    <w:p w:rsidR="00B41B10" w:rsidRPr="00B41B10" w:rsidRDefault="00B41B10" w:rsidP="00B41B10">
      <w:pPr>
        <w:spacing w:line="360" w:lineRule="auto"/>
        <w:ind w:left="720"/>
        <w:contextualSpacing/>
        <w:jc w:val="both"/>
        <w:rPr>
          <w:sz w:val="28"/>
          <w:szCs w:val="28"/>
          <w:lang w:eastAsia="en-US"/>
        </w:rPr>
      </w:pPr>
    </w:p>
    <w:p w:rsidR="00B41B10" w:rsidRPr="00B41B10" w:rsidRDefault="00B41B10" w:rsidP="00B41B10">
      <w:pPr>
        <w:spacing w:line="360" w:lineRule="auto"/>
        <w:ind w:left="720"/>
        <w:contextualSpacing/>
        <w:jc w:val="both"/>
        <w:rPr>
          <w:sz w:val="28"/>
          <w:szCs w:val="28"/>
          <w:lang w:eastAsia="en-US"/>
        </w:rPr>
      </w:pPr>
    </w:p>
    <w:p w:rsidR="00B41B10" w:rsidRPr="00B41B10" w:rsidRDefault="00B41B10" w:rsidP="00B41B10">
      <w:pPr>
        <w:spacing w:line="360" w:lineRule="auto"/>
        <w:ind w:left="720"/>
        <w:contextualSpacing/>
        <w:jc w:val="both"/>
        <w:rPr>
          <w:sz w:val="28"/>
          <w:szCs w:val="28"/>
          <w:lang w:eastAsia="en-US"/>
        </w:rPr>
      </w:pPr>
    </w:p>
    <w:p w:rsidR="00B41B10" w:rsidRPr="00B41B10" w:rsidRDefault="00B41B10" w:rsidP="00B41B10">
      <w:pPr>
        <w:spacing w:line="360" w:lineRule="auto"/>
        <w:ind w:left="720"/>
        <w:contextualSpacing/>
        <w:jc w:val="both"/>
        <w:rPr>
          <w:sz w:val="28"/>
          <w:szCs w:val="28"/>
          <w:lang w:eastAsia="en-US"/>
        </w:rPr>
      </w:pPr>
    </w:p>
    <w:p w:rsidR="00B41B10" w:rsidRPr="00B41B10" w:rsidRDefault="00B41B10" w:rsidP="00B41B10">
      <w:pPr>
        <w:spacing w:line="360" w:lineRule="auto"/>
        <w:ind w:left="720"/>
        <w:contextualSpacing/>
        <w:jc w:val="both"/>
        <w:rPr>
          <w:sz w:val="28"/>
          <w:szCs w:val="28"/>
          <w:lang w:eastAsia="en-US"/>
        </w:rPr>
      </w:pPr>
    </w:p>
    <w:p w:rsidR="00B41B10" w:rsidRPr="00B41B10" w:rsidRDefault="00B41B10" w:rsidP="00B41B10">
      <w:pPr>
        <w:numPr>
          <w:ilvl w:val="1"/>
          <w:numId w:val="9"/>
        </w:numPr>
        <w:spacing w:line="360" w:lineRule="auto"/>
        <w:ind w:left="0" w:firstLine="720"/>
        <w:contextualSpacing/>
        <w:jc w:val="both"/>
        <w:rPr>
          <w:sz w:val="28"/>
          <w:szCs w:val="28"/>
          <w:lang w:eastAsia="en-US"/>
        </w:rPr>
      </w:pPr>
      <w:r w:rsidRPr="00B41B10">
        <w:rPr>
          <w:b/>
          <w:sz w:val="28"/>
          <w:szCs w:val="28"/>
          <w:lang w:eastAsia="en-US"/>
        </w:rPr>
        <w:lastRenderedPageBreak/>
        <w:t>Визуализация вихревых структур в горизонтальном слое жидкости испаряющегося под действием потока газа.</w:t>
      </w:r>
    </w:p>
    <w:p w:rsidR="00B41B10" w:rsidRPr="00B41B10" w:rsidRDefault="00B41B10" w:rsidP="00B41B10">
      <w:pPr>
        <w:spacing w:line="360" w:lineRule="auto"/>
        <w:ind w:left="720"/>
        <w:contextualSpacing/>
        <w:jc w:val="both"/>
        <w:rPr>
          <w:sz w:val="28"/>
          <w:szCs w:val="28"/>
          <w:lang w:eastAsia="en-US"/>
        </w:rPr>
      </w:pPr>
    </w:p>
    <w:p w:rsidR="00B41B10" w:rsidRPr="00B41B10" w:rsidRDefault="00BA2858" w:rsidP="00B41B10">
      <w:pPr>
        <w:spacing w:line="360" w:lineRule="auto"/>
        <w:ind w:firstLine="708"/>
        <w:jc w:val="both"/>
        <w:rPr>
          <w:sz w:val="28"/>
          <w:szCs w:val="28"/>
          <w:lang w:eastAsia="en-US"/>
        </w:rPr>
      </w:pPr>
      <w:r>
        <w:rPr>
          <w:noProof/>
          <w:sz w:val="24"/>
          <w:szCs w:val="24"/>
        </w:rPr>
        <w:pict>
          <v:shape id="Поле 3" o:spid="_x0000_s1039" type="#_x0000_t202" style="position:absolute;left:0;text-align:left;margin-left:60.45pt;margin-top:233.85pt;width:74.8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" fillcolor="window" strokecolor="windowText" strokeweight=".5pt">
            <v:textbox>
              <w:txbxContent>
                <w:p w:rsidR="00BA2858" w:rsidRPr="000A57BC" w:rsidRDefault="00BA2858" w:rsidP="00B41B10">
                  <w:r>
                    <w:t>Поток газа</w:t>
                  </w:r>
                </w:p>
              </w:txbxContent>
            </v:textbox>
          </v:shape>
        </w:pict>
      </w:r>
      <w:r w:rsidR="00B41B10" w:rsidRPr="00B41B10">
        <w:rPr>
          <w:sz w:val="28"/>
          <w:szCs w:val="28"/>
          <w:lang w:eastAsia="en-US"/>
        </w:rPr>
        <w:t>В данной экспериментальной работе была проведена</w:t>
      </w:r>
      <w:r w:rsidR="00B41B10" w:rsidRPr="00B41B10">
        <w:rPr>
          <w:rFonts w:asciiTheme="minorHAnsi" w:eastAsiaTheme="minorEastAsia" w:hAnsi="Trebuchet MS" w:cstheme="minorBidi"/>
          <w:color w:val="000000" w:themeColor="text1"/>
          <w:kern w:val="24"/>
          <w:sz w:val="36"/>
          <w:szCs w:val="36"/>
          <w:lang w:eastAsia="en-US"/>
        </w:rPr>
        <w:t xml:space="preserve"> </w:t>
      </w:r>
      <w:r w:rsidR="00B41B10" w:rsidRPr="00B41B10">
        <w:rPr>
          <w:sz w:val="28"/>
          <w:szCs w:val="28"/>
          <w:lang w:eastAsia="en-US"/>
        </w:rPr>
        <w:t xml:space="preserve">адаптация </w:t>
      </w:r>
      <w:r w:rsidR="00B41B10" w:rsidRPr="00B41B10">
        <w:rPr>
          <w:sz w:val="28"/>
          <w:szCs w:val="28"/>
          <w:lang w:val="en-US" w:eastAsia="en-US"/>
        </w:rPr>
        <w:t>PIV</w:t>
      </w:r>
      <w:r w:rsidR="00B41B10" w:rsidRPr="00B41B10">
        <w:rPr>
          <w:sz w:val="28"/>
          <w:szCs w:val="28"/>
          <w:lang w:eastAsia="en-US"/>
        </w:rPr>
        <w:t xml:space="preserve"> метода для измерения поля скоростей и визуализации конвективных течений в горизонтально испаряющемся слое жидкости под действием потока газа. Схема и принцип работы метода представлены в параграфах 2.1.3 и 2.2.2 соответственно. На Рис 15. показана визуализация конвективного течения в горизонтальном испаряющемся слое жидкости. Визуализация производилась в непрерывном режиме лазера. Размер трассеров использовавшихся в работе составлял 20 микрометров и выбирался так, чтобы их влияние на конвективное течение жидкости было минимально.</w:t>
      </w:r>
    </w:p>
    <w:p w:rsidR="00B41B10" w:rsidRPr="00B41B10" w:rsidRDefault="00BA2858" w:rsidP="00B41B10">
      <w:pPr>
        <w:spacing w:line="360" w:lineRule="auto"/>
        <w:jc w:val="center"/>
        <w:rPr>
          <w:sz w:val="28"/>
          <w:szCs w:val="28"/>
          <w:lang w:eastAsia="en-US"/>
        </w:rPr>
      </w:pPr>
      <w:r>
        <w:rPr>
          <w:noProof/>
          <w:sz w:val="24"/>
          <w:szCs w:val="24"/>
        </w:rPr>
        <w:pict>
          <v:shape id="Поле 22" o:spid="_x0000_s1040" type="#_x0000_t202" style="position:absolute;left:0;text-align:left;margin-left:247.95pt;margin-top:.65pt;width:102.75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" fillcolor="window" strokecolor="windowText" strokeweight=".5pt">
            <v:textbox>
              <w:txbxContent>
                <w:p w:rsidR="00BA2858" w:rsidRPr="000A57BC" w:rsidRDefault="00BA2858" w:rsidP="00B41B10">
                  <w:r>
                    <w:t>Граница раздела</w:t>
                  </w:r>
                </w:p>
              </w:txbxContent>
            </v:textbox>
          </v:shape>
        </w:pict>
      </w:r>
      <w:r>
        <w:rPr>
          <w:noProof/>
          <w:sz w:val="24"/>
          <w:szCs w:val="24"/>
        </w:rPr>
        <w:pict>
          <v:shape id="Поле 60" o:spid="_x0000_s1041" type="#_x0000_t202" style="position:absolute;left:0;text-align:left;margin-left:191.35pt;margin-top:240.05pt;width:53.7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" fillcolor="window" strokecolor="windowText" strokeweight=".5pt">
            <v:textbox>
              <w:txbxContent>
                <w:p w:rsidR="00BA2858" w:rsidRPr="000A57BC" w:rsidRDefault="00BA2858" w:rsidP="00B41B10">
                  <w:r>
                    <w:t>Нагрев</w:t>
                  </w:r>
                </w:p>
              </w:txbxContent>
            </v:textbox>
          </v:shape>
        </w:pict>
      </w:r>
      <w:r>
        <w:rPr>
          <w:noProof/>
          <w:sz w:val="24"/>
          <w:szCs w:val="24"/>
        </w:rPr>
        <w:pict>
          <v:shapetype id="_x0000_t32" coordsize="21600,21600" o:spt="32" o:oned="t" path="m,l21600,21600e" filled="f">
            <v:path arrowok="t" fillok="f" o:connecttype="none"/>
            <o:lock v:ext="edit" shapetype="t"/>
          </v:shapetype>
          <v:shape id="_x0000_s1078" type="#_x0000_t32" style="position:absolute;left:0;text-align:left;margin-left:379.1pt;margin-top:216.85pt;width:0;height:18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" strokecolor="#c00000">
            <v:stroke endarrow="open"/>
          </v:shape>
        </w:pict>
      </w:r>
      <w:r>
        <w:rPr>
          <w:noProof/>
          <w:sz w:val="24"/>
          <w:szCs w:val="24"/>
        </w:rPr>
        <w:pict>
          <v:shape id="_x0000_s1077" type="#_x0000_t32" style="position:absolute;left:0;text-align:left;margin-left:364.65pt;margin-top:216.75pt;width:0;height:18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" strokecolor="#c00000">
            <v:stroke endarrow="open"/>
          </v:shape>
        </w:pict>
      </w:r>
      <w:r>
        <w:rPr>
          <w:noProof/>
          <w:sz w:val="24"/>
          <w:szCs w:val="24"/>
        </w:rPr>
        <w:pict>
          <v:shape id="_x0000_s1076" type="#_x0000_t32" style="position:absolute;left:0;text-align:left;margin-left:351.05pt;margin-top:216.65pt;width:0;height:18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" strokecolor="#c00000">
            <v:stroke endarrow="open"/>
          </v:shape>
        </w:pict>
      </w:r>
      <w:r>
        <w:rPr>
          <w:noProof/>
          <w:sz w:val="24"/>
          <w:szCs w:val="24"/>
        </w:rPr>
        <w:pict>
          <v:shape id="_x0000_s1075" type="#_x0000_t32" style="position:absolute;left:0;text-align:left;margin-left:338.3pt;margin-top:216.7pt;width:0;height:18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" strokecolor="#c00000">
            <v:stroke endarrow="open"/>
          </v:shape>
        </w:pict>
      </w:r>
      <w:r>
        <w:rPr>
          <w:noProof/>
          <w:sz w:val="24"/>
          <w:szCs w:val="24"/>
        </w:rPr>
        <w:pict>
          <v:shape id="_x0000_s1074" type="#_x0000_t32" style="position:absolute;left:0;text-align:left;margin-left:325.8pt;margin-top:216.7pt;width:0;height:18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" strokecolor="#c00000">
            <v:stroke endarrow="open"/>
          </v:shape>
        </w:pict>
      </w:r>
      <w:r>
        <w:rPr>
          <w:noProof/>
          <w:sz w:val="24"/>
          <w:szCs w:val="24"/>
        </w:rPr>
        <w:pict>
          <v:shape id="_x0000_s1073" type="#_x0000_t32" style="position:absolute;left:0;text-align:left;margin-left:311.25pt;margin-top:216.8pt;width:0;height:18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" strokecolor="#c00000">
            <v:stroke endarrow="open"/>
          </v:shape>
        </w:pict>
      </w:r>
      <w:r>
        <w:rPr>
          <w:noProof/>
          <w:sz w:val="24"/>
          <w:szCs w:val="24"/>
        </w:rPr>
        <w:pict>
          <v:shape id="_x0000_s1072" type="#_x0000_t32" style="position:absolute;left:0;text-align:left;margin-left:297.45pt;margin-top:216.75pt;width:0;height:18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" strokecolor="#c00000">
            <v:stroke endarrow="open"/>
          </v:shape>
        </w:pict>
      </w:r>
      <w:r>
        <w:rPr>
          <w:noProof/>
          <w:sz w:val="24"/>
          <w:szCs w:val="24"/>
        </w:rPr>
        <w:pict>
          <v:shape id="_x0000_s1071" type="#_x0000_t32" style="position:absolute;left:0;text-align:left;margin-left:247pt;margin-top:216.6pt;width:0;height:18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" strokecolor="#c00000">
            <v:stroke endarrow="open"/>
          </v:shape>
        </w:pict>
      </w:r>
      <w:r>
        <w:rPr>
          <w:noProof/>
          <w:sz w:val="24"/>
          <w:szCs w:val="24"/>
        </w:rPr>
        <w:pict>
          <v:shape id="_x0000_s1070" type="#_x0000_t32" style="position:absolute;left:0;text-align:left;margin-left:234.75pt;margin-top:216.7pt;width:0;height:18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" strokecolor="#c00000">
            <v:stroke endarrow="open"/>
          </v:shape>
        </w:pict>
      </w:r>
      <w:r>
        <w:rPr>
          <w:noProof/>
          <w:sz w:val="24"/>
          <w:szCs w:val="24"/>
        </w:rPr>
        <w:pict>
          <v:shape id="_x0000_s1069" type="#_x0000_t32" style="position:absolute;left:0;text-align:left;margin-left:284.7pt;margin-top:216.9pt;width:0;height:18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" strokecolor="#c00000">
            <v:stroke endarrow="open"/>
          </v:shape>
        </w:pict>
      </w:r>
      <w:r>
        <w:rPr>
          <w:noProof/>
          <w:sz w:val="24"/>
          <w:szCs w:val="24"/>
        </w:rPr>
        <w:pict>
          <v:shape id="_x0000_s1068" type="#_x0000_t32" style="position:absolute;left:0;text-align:left;margin-left:272.7pt;margin-top:216.9pt;width:0;height:18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" strokecolor="#c00000">
            <v:stroke endarrow="open"/>
          </v:shape>
        </w:pict>
      </w:r>
      <w:r>
        <w:rPr>
          <w:noProof/>
          <w:sz w:val="24"/>
          <w:szCs w:val="24"/>
        </w:rPr>
        <w:pict>
          <v:shape id="_x0000_s1067" type="#_x0000_t32" style="position:absolute;left:0;text-align:left;margin-left:260.7pt;margin-top:216.9pt;width:0;height:18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" strokecolor="#c00000">
            <v:stroke endarrow="open"/>
          </v:shape>
        </w:pict>
      </w:r>
      <w:r>
        <w:rPr>
          <w:noProof/>
          <w:sz w:val="24"/>
          <w:szCs w:val="24"/>
        </w:rPr>
        <w:pict>
          <v:shape id="_x0000_s1066" type="#_x0000_t32" style="position:absolute;left:0;text-align:left;margin-left:223.95pt;margin-top:216.9pt;width:0;height:18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" strokecolor="#c00000">
            <v:stroke endarrow="open"/>
          </v:shape>
        </w:pict>
      </w:r>
      <w:r>
        <w:rPr>
          <w:noProof/>
          <w:sz w:val="24"/>
          <w:szCs w:val="24"/>
        </w:rPr>
        <w:pict>
          <v:shape id="_x0000_s1065" type="#_x0000_t32" style="position:absolute;left:0;text-align:left;margin-left:212.7pt;margin-top:216.9pt;width:0;height:18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" strokecolor="#c00000">
            <v:stroke endarrow="open"/>
          </v:shape>
        </w:pict>
      </w:r>
      <w:r>
        <w:rPr>
          <w:noProof/>
          <w:sz w:val="24"/>
          <w:szCs w:val="24"/>
        </w:rPr>
        <w:pict>
          <v:shape id="_x0000_s1064" type="#_x0000_t32" style="position:absolute;left:0;text-align:left;margin-left:200.7pt;margin-top:216.9pt;width:0;height:18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" strokecolor="#c00000">
            <v:stroke endarrow="open"/>
          </v:shape>
        </w:pict>
      </w:r>
      <w:r>
        <w:rPr>
          <w:noProof/>
          <w:sz w:val="24"/>
          <w:szCs w:val="24"/>
        </w:rPr>
        <w:pict>
          <v:shape id="_x0000_s1063" type="#_x0000_t32" style="position:absolute;left:0;text-align:left;margin-left:187.95pt;margin-top:216.9pt;width:0;height:18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" strokecolor="#c00000">
            <v:stroke endarrow="open"/>
          </v:shape>
        </w:pict>
      </w:r>
      <w:r>
        <w:rPr>
          <w:noProof/>
          <w:sz w:val="24"/>
          <w:szCs w:val="24"/>
        </w:rPr>
        <w:pict>
          <v:shape id="_x0000_s1062" type="#_x0000_t32" style="position:absolute;left:0;text-align:left;margin-left:176.7pt;margin-top:216.9pt;width:0;height:18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" strokecolor="#c00000">
            <v:stroke endarrow="open"/>
          </v:shape>
        </w:pict>
      </w:r>
      <w:r>
        <w:rPr>
          <w:noProof/>
          <w:sz w:val="24"/>
          <w:szCs w:val="24"/>
        </w:rPr>
        <w:pict>
          <v:shape id="_x0000_s1061" type="#_x0000_t32" style="position:absolute;left:0;text-align:left;margin-left:164.7pt;margin-top:216.9pt;width:0;height:18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" strokecolor="#c00000">
            <v:stroke endarrow="open"/>
          </v:shape>
        </w:pict>
      </w:r>
      <w:r>
        <w:rPr>
          <w:noProof/>
          <w:sz w:val="24"/>
          <w:szCs w:val="24"/>
        </w:rPr>
        <w:pict>
          <v:shape id="_x0000_s1060" type="#_x0000_t32" style="position:absolute;left:0;text-align:left;margin-left:152.7pt;margin-top:216.9pt;width:0;height:18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" strokecolor="#c00000">
            <v:stroke endarrow="open"/>
          </v:shape>
        </w:pict>
      </w:r>
      <w:r>
        <w:rPr>
          <w:noProof/>
          <w:sz w:val="24"/>
          <w:szCs w:val="24"/>
        </w:rPr>
        <w:pict>
          <v:shape id="_x0000_s1059" type="#_x0000_t32" style="position:absolute;left:0;text-align:left;margin-left:140.7pt;margin-top:216.9pt;width:0;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" strokecolor="#c00000">
            <v:stroke endarrow="open"/>
          </v:shape>
        </w:pict>
      </w:r>
      <w:r>
        <w:rPr>
          <w:noProof/>
          <w:sz w:val="24"/>
          <w:szCs w:val="24"/>
        </w:rPr>
        <w:pict>
          <v:shape id="_x0000_s1058" type="#_x0000_t32" style="position:absolute;left:0;text-align:left;margin-left:128.7pt;margin-top:216.9pt;width:0;height:18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" strokecolor="#c00000">
            <v:stroke endarrow="open"/>
          </v:shape>
        </w:pict>
      </w:r>
      <w:r>
        <w:rPr>
          <w:noProof/>
          <w:sz w:val="24"/>
          <w:szCs w:val="24"/>
        </w:rPr>
        <w:pict>
          <v:shape id="_x0000_s1057" type="#_x0000_t32" style="position:absolute;left:0;text-align:left;margin-left:116.7pt;margin-top:216.9pt;width:0;height:18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" strokecolor="#c00000">
            <v:stroke endarrow="open"/>
          </v:shape>
        </w:pict>
      </w:r>
      <w:r>
        <w:rPr>
          <w:noProof/>
          <w:sz w:val="24"/>
          <w:szCs w:val="24"/>
        </w:rPr>
        <w:pict>
          <v:shape id="_x0000_s1056" type="#_x0000_t32" style="position:absolute;left:0;text-align:left;margin-left:104.7pt;margin-top:216.9pt;width:0;height:18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" strokecolor="#c00000">
            <v:stroke endarrow="open"/>
          </v:shape>
        </w:pict>
      </w:r>
      <w:r>
        <w:rPr>
          <w:noProof/>
          <w:sz w:val="24"/>
          <w:szCs w:val="24"/>
        </w:rPr>
        <w:pict>
          <v:shape id="_x0000_s1055" type="#_x0000_t32" style="position:absolute;left:0;text-align:left;margin-left:92.7pt;margin-top:216.9pt;width:0;height:18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" strokecolor="#c00000">
            <v:stroke endarrow="open"/>
          </v:shape>
        </w:pict>
      </w:r>
      <w:r>
        <w:rPr>
          <w:noProof/>
          <w:sz w:val="24"/>
          <w:szCs w:val="24"/>
        </w:rPr>
        <w:pict>
          <v:shape id="_x0000_s1054" type="#_x0000_t32" style="position:absolute;left:0;text-align:left;margin-left:80.7pt;margin-top:216.9pt;width:0;height:18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" strokecolor="#c00000">
            <v:stroke endarrow="open"/>
          </v:shape>
        </w:pict>
      </w:r>
      <w:r>
        <w:rPr>
          <w:noProof/>
          <w:sz w:val="24"/>
          <w:szCs w:val="24"/>
        </w:rPr>
        <w:pict>
          <v:shape id="_x0000_s1053" type="#_x0000_t32" style="position:absolute;left:0;text-align:left;margin-left:68.7pt;margin-top:216.9pt;width:0;height:18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" strokecolor="#c00000">
            <v:stroke endarrow="open"/>
          </v:shape>
        </w:pict>
      </w:r>
      <w:r>
        <w:rPr>
          <w:noProof/>
          <w:sz w:val="24"/>
          <w:szCs w:val="24"/>
        </w:rPr>
        <w:pict>
          <v:shape id="_x0000_s1052" type="#_x0000_t32" style="position:absolute;left:0;text-align:left;margin-left:181.95pt;margin-top:94.65pt;width:9.75pt;height:14.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" strokecolor="red">
            <v:stroke endarrow="open"/>
          </v:shape>
        </w:pict>
      </w:r>
      <w:r>
        <w:rPr>
          <w:noProof/>
          <w:sz w:val="24"/>
          <w:szCs w:val="24"/>
        </w:rPr>
        <w:pict>
          <v:shape id="_x0000_s1051" type="#_x0000_t32" style="position:absolute;left:0;text-align:left;margin-left:200.7pt;margin-top:117.15pt;width:15.75pt;height:3.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" strokecolor="red">
            <v:stroke endarrow="open"/>
          </v:shape>
        </w:pict>
      </w:r>
      <w:r>
        <w:rPr>
          <w:noProof/>
          <w:sz w:val="24"/>
          <w:szCs w:val="24"/>
        </w:rPr>
        <w:pict>
          <v:shape id="_x0000_s1050" type="#_x0000_t32" style="position:absolute;left:0;text-align:left;margin-left:181.95pt;margin-top:68.4pt;width:0;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" strokecolor="red">
            <v:stroke endarrow="open"/>
          </v:shape>
        </w:pict>
      </w:r>
      <w:r>
        <w:rPr>
          <w:noProof/>
          <w:sz w:val="24"/>
          <w:szCs w:val="24"/>
        </w:rPr>
        <w:pict>
          <v:shape id="_x0000_s1049" type="#_x0000_t32" style="position:absolute;left:0;text-align:left;margin-left:187.95pt;margin-top:54.15pt;width:14.25pt;height:9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" strokecolor="red">
            <v:stroke endarrow="open"/>
          </v:shape>
        </w:pict>
      </w:r>
      <w:r>
        <w:rPr>
          <w:noProof/>
          <w:sz w:val="24"/>
          <w:szCs w:val="24"/>
        </w:rPr>
        <w:pict>
          <v:shape id="_x0000_s1048" type="#_x0000_t32" style="position:absolute;left:0;text-align:left;margin-left:213.45pt;margin-top:54.15pt;width:17.25pt;height:0;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" strokecolor="red">
            <v:stroke endarrow="open"/>
          </v:shape>
        </w:pict>
      </w:r>
      <w:r>
        <w:rPr>
          <w:noProof/>
          <w:sz w:val="24"/>
          <w:szCs w:val="24"/>
        </w:rPr>
        <w:pict>
          <v:shape id="_x0000_s1047" type="#_x0000_t32" style="position:absolute;left:0;text-align:left;margin-left:235.95pt;margin-top:61.65pt;width:9.75pt;height:16.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" strokecolor="red">
            <v:stroke endarrow="open"/>
          </v:shape>
        </w:pict>
      </w:r>
      <w:r>
        <w:rPr>
          <w:noProof/>
          <w:sz w:val="24"/>
          <w:szCs w:val="24"/>
        </w:rPr>
        <w:pict>
          <v:shape id="_x0000_s1046" type="#_x0000_t32" style="position:absolute;left:0;text-align:left;margin-left:245.7pt;margin-top:84.9pt;width:4.5pt;height:15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" strokecolor="red">
            <v:stroke endarrow="open"/>
          </v:shape>
        </w:pict>
      </w:r>
      <w:r>
        <w:rPr>
          <w:noProof/>
          <w:sz w:val="24"/>
          <w:szCs w:val="24"/>
        </w:rPr>
        <w:pict>
          <v:shape id="Прямая со стрелкой 14" o:spid="_x0000_s1045" type="#_x0000_t32" style="position:absolute;left:0;text-align:left;margin-left:226.2pt;margin-top:108.9pt;width:15.75pt;height:8.2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" strokecolor="red">
            <v:stroke endarrow="open"/>
          </v:shape>
        </w:pict>
      </w:r>
      <w:r>
        <w:rPr>
          <w:noProof/>
          <w:sz w:val="24"/>
          <w:szCs w:val="24"/>
        </w:rPr>
        <w:pict>
          <v:line id="Прямая соединительная линия 4" o:spid="_x0000_s1044"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392.55pt,21.2pt" to="392.5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" strokecolor="#568d11" strokeweight="1.25pt">
            <v:shadow on="t" type="perspective" color="black" opacity="13107f" origin=",.5" offset="0,4pt" matrix="64225f,,,64225f"/>
          </v:line>
        </w:pict>
      </w:r>
      <w:r>
        <w:rPr>
          <w:noProof/>
          <w:sz w:val="24"/>
          <w:szCs w:val="24"/>
        </w:rPr>
        <w:pict>
          <v:line id="_x0000_s1043"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197.55pt,21.2pt" to="197.5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" strokecolor="#568d11" strokeweight="1.25pt">
            <v:shadow on="t" type="perspective" color="black" opacity="13107f" origin=",.5" offset="0,4pt" matrix="64225f,,,64225f"/>
          </v:line>
        </w:pict>
      </w:r>
      <w:r>
        <w:rPr>
          <w:noProof/>
          <w:sz w:val="24"/>
          <w:szCs w:val="24"/>
        </w:rPr>
        <w:pict>
          <v:shape id="Прямая со стрелкой 17" o:spid="_x0000_s1042" type="#_x0000_t32" style="position:absolute;left:0;text-align:left;margin-left:68.8pt;margin-top:21.5pt;width:58.3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" strokecolor="#4e67c8">
            <v:stroke endarrow="open"/>
          </v:shape>
        </w:pict>
      </w:r>
      <w:r w:rsidR="00B41B10" w:rsidRPr="00B41B10">
        <w:rPr>
          <w:noProof/>
          <w:sz w:val="28"/>
          <w:szCs w:val="28"/>
        </w:rPr>
        <w:drawing>
          <wp:inline distT="0" distB="0" distL="0" distR="0">
            <wp:extent cx="4320481" cy="2980928"/>
            <wp:effectExtent l="0" t="0" r="4445" b="0"/>
            <wp:docPr id="77" name="video_WMV V8_001.wmv">
              <a:hlinkClick xmlns:a="http://schemas.openxmlformats.org/drawingml/2006/main" r:id="" action="ppaction://media"/>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deo_WMV V8_001.wmv">
                      <a:hlinkClick r:id="" action="ppaction://media"/>
                    </pic:cNvPr>
                    <pic:cNvPicPr>
                      <a:picLocks noChangeAspect="1"/>
                    </pic:cNvPicPr>
                  </pic:nvPicPr>
                  <pic:blipFill>
                    <a:blip r:embed="rId86" cstate="print"/>
                    <a:stretch>
                      <a:fillRect/>
                    </a:stretch>
                  </pic:blipFill>
                  <pic:spPr>
                    <a:xfrm>
                      <a:off x="0" y="0"/>
                      <a:ext cx="4320481" cy="2980928"/>
                    </a:xfrm>
                    <a:prstGeom prst="rect">
                      <a:avLst/>
                    </a:prstGeom>
                  </pic:spPr>
                </pic:pic>
              </a:graphicData>
            </a:graphic>
          </wp:inline>
        </w:drawing>
      </w:r>
    </w:p>
    <w:p w:rsidR="00B41B10" w:rsidRPr="00B41B10" w:rsidRDefault="00B41B10" w:rsidP="00B41B10">
      <w:pPr>
        <w:spacing w:line="360" w:lineRule="auto"/>
        <w:jc w:val="center"/>
        <w:rPr>
          <w:sz w:val="28"/>
          <w:szCs w:val="28"/>
          <w:lang w:eastAsia="en-US"/>
        </w:rPr>
      </w:pPr>
    </w:p>
    <w:p w:rsidR="00B41B10" w:rsidRPr="00B41B10" w:rsidRDefault="00B41B10" w:rsidP="00B41B10">
      <w:pPr>
        <w:spacing w:line="360" w:lineRule="auto"/>
        <w:ind w:left="375"/>
        <w:contextualSpacing/>
        <w:jc w:val="center"/>
        <w:outlineLvl w:val="2"/>
        <w:rPr>
          <w:sz w:val="28"/>
          <w:szCs w:val="28"/>
          <w:lang w:eastAsia="en-US"/>
        </w:rPr>
      </w:pPr>
      <w:r w:rsidRPr="00B41B10">
        <w:rPr>
          <w:sz w:val="28"/>
          <w:szCs w:val="28"/>
          <w:lang w:eastAsia="en-US"/>
        </w:rPr>
        <w:t>Рисунок 15. Визуализация конвективного течения в слое жидкости.</w:t>
      </w:r>
    </w:p>
    <w:p w:rsidR="00B41B10" w:rsidRPr="00B41B10" w:rsidRDefault="00B41B10" w:rsidP="00B41B10">
      <w:pPr>
        <w:spacing w:line="360" w:lineRule="auto"/>
        <w:ind w:firstLine="708"/>
        <w:jc w:val="both"/>
        <w:rPr>
          <w:sz w:val="28"/>
          <w:szCs w:val="28"/>
          <w:lang w:eastAsia="en-US"/>
        </w:rPr>
      </w:pPr>
      <w:r w:rsidRPr="00B41B10">
        <w:rPr>
          <w:sz w:val="28"/>
          <w:szCs w:val="28"/>
          <w:lang w:eastAsia="en-US"/>
        </w:rPr>
        <w:t xml:space="preserve">В слое жидкости обнаружена вихревая структура, направление движения которой противоположно потоку газа. Подобное конвективное течение жидкости было обнаружено с помощью Шлирен метода в работе [42]. Установлено, что такие вихревые структуры образуются из-за влияния термокапиллярного эффекта и оказывают серьезное влияние на </w:t>
      </w:r>
      <w:r w:rsidRPr="00B41B10">
        <w:rPr>
          <w:sz w:val="28"/>
          <w:szCs w:val="28"/>
          <w:lang w:eastAsia="en-US"/>
        </w:rPr>
        <w:lastRenderedPageBreak/>
        <w:t>интенсивность испарения и теплообмен. С помощью программного обеспечения ПОЛИС построено векторное поле скоростей в слое жидкости.</w:t>
      </w:r>
    </w:p>
    <w:p w:rsidR="00B41B10" w:rsidRPr="00B41B10" w:rsidRDefault="00B41B10" w:rsidP="00B41B10">
      <w:pPr>
        <w:spacing w:line="360" w:lineRule="auto"/>
        <w:jc w:val="center"/>
        <w:rPr>
          <w:sz w:val="28"/>
          <w:szCs w:val="28"/>
          <w:lang w:eastAsia="en-US"/>
        </w:rPr>
      </w:pPr>
      <w:r w:rsidRPr="00B41B10">
        <w:rPr>
          <w:noProof/>
          <w:sz w:val="28"/>
          <w:szCs w:val="28"/>
        </w:rPr>
        <w:drawing>
          <wp:inline distT="0" distB="0" distL="0" distR="0">
            <wp:extent cx="511208" cy="3228975"/>
            <wp:effectExtent l="0" t="0" r="3175" b="0"/>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11795" cy="3232681"/>
                    </a:xfrm>
                    <a:prstGeom prst="rect">
                      <a:avLst/>
                    </a:prstGeom>
                    <a:noFill/>
                    <a:ln>
                      <a:noFill/>
                    </a:ln>
                    <a:extLst/>
                  </pic:spPr>
                </pic:pic>
              </a:graphicData>
            </a:graphic>
          </wp:inline>
        </w:drawing>
      </w:r>
      <w:r w:rsidRPr="00B41B10">
        <w:rPr>
          <w:noProof/>
          <w:sz w:val="28"/>
          <w:szCs w:val="28"/>
        </w:rPr>
        <w:drawing>
          <wp:inline distT="0" distB="0" distL="0" distR="0">
            <wp:extent cx="4265018" cy="3228975"/>
            <wp:effectExtent l="0" t="0" r="2540" b="0"/>
            <wp:docPr id="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269914" cy="3232682"/>
                    </a:xfrm>
                    <a:prstGeom prst="rect">
                      <a:avLst/>
                    </a:prstGeom>
                    <a:noFill/>
                    <a:ln>
                      <a:noFill/>
                    </a:ln>
                    <a:extLst/>
                  </pic:spPr>
                </pic:pic>
              </a:graphicData>
            </a:graphic>
          </wp:inline>
        </w:drawing>
      </w:r>
    </w:p>
    <w:p w:rsidR="00B41B10" w:rsidRPr="00B41B10" w:rsidRDefault="00B41B10" w:rsidP="00B41B10">
      <w:pPr>
        <w:spacing w:line="360" w:lineRule="auto"/>
        <w:ind w:left="375"/>
        <w:contextualSpacing/>
        <w:jc w:val="center"/>
        <w:outlineLvl w:val="2"/>
        <w:rPr>
          <w:sz w:val="28"/>
          <w:szCs w:val="28"/>
          <w:lang w:eastAsia="en-US"/>
        </w:rPr>
      </w:pPr>
      <w:r w:rsidRPr="00B41B10">
        <w:rPr>
          <w:sz w:val="28"/>
          <w:szCs w:val="28"/>
          <w:lang w:eastAsia="en-US"/>
        </w:rPr>
        <w:t>Рисунок 16. Векторное поле скоростей течения жидкости.</w:t>
      </w:r>
    </w:p>
    <w:p w:rsidR="00B41B10" w:rsidRPr="00B41B10" w:rsidRDefault="00B41B10" w:rsidP="00B41B10">
      <w:pPr>
        <w:spacing w:line="360" w:lineRule="auto"/>
        <w:ind w:firstLine="708"/>
        <w:jc w:val="both"/>
        <w:rPr>
          <w:sz w:val="28"/>
          <w:szCs w:val="28"/>
          <w:lang w:eastAsia="en-US"/>
        </w:rPr>
      </w:pPr>
      <w:r w:rsidRPr="00B41B10">
        <w:rPr>
          <w:sz w:val="28"/>
          <w:szCs w:val="28"/>
          <w:lang w:eastAsia="en-US"/>
        </w:rPr>
        <w:t xml:space="preserve">Предполагается, что характер такой вихревой структуры может меняться в зависимости от системных параметров таких как: температура, скорость потока газа, высота и геометрия слоя жидкости. Это предположение обуславливает актуальность дальнейших исследований.   </w:t>
      </w:r>
    </w:p>
    <w:p w:rsidR="00B41B10" w:rsidRDefault="00B41B10" w:rsidP="00B41B10">
      <w:pPr>
        <w:spacing w:line="360" w:lineRule="auto"/>
        <w:jc w:val="both"/>
        <w:rPr>
          <w:sz w:val="28"/>
          <w:szCs w:val="28"/>
          <w:lang w:eastAsia="en-US"/>
        </w:rPr>
      </w:pPr>
    </w:p>
    <w:p w:rsidR="000A6E19" w:rsidRDefault="000A6E19" w:rsidP="00B41B10">
      <w:pPr>
        <w:spacing w:line="360" w:lineRule="auto"/>
        <w:jc w:val="both"/>
        <w:rPr>
          <w:sz w:val="28"/>
          <w:szCs w:val="28"/>
          <w:lang w:eastAsia="en-US"/>
        </w:rPr>
      </w:pPr>
    </w:p>
    <w:p w:rsidR="000A6E19" w:rsidRDefault="000A6E19" w:rsidP="00B41B10">
      <w:pPr>
        <w:spacing w:line="360" w:lineRule="auto"/>
        <w:jc w:val="both"/>
        <w:rPr>
          <w:sz w:val="28"/>
          <w:szCs w:val="28"/>
          <w:lang w:eastAsia="en-US"/>
        </w:rPr>
      </w:pPr>
    </w:p>
    <w:p w:rsidR="000A6E19" w:rsidRDefault="000A6E19" w:rsidP="00B41B10">
      <w:pPr>
        <w:spacing w:line="360" w:lineRule="auto"/>
        <w:jc w:val="both"/>
        <w:rPr>
          <w:sz w:val="28"/>
          <w:szCs w:val="28"/>
          <w:lang w:eastAsia="en-US"/>
        </w:rPr>
      </w:pPr>
    </w:p>
    <w:p w:rsidR="000A6E19" w:rsidRDefault="000A6E19" w:rsidP="00B41B10">
      <w:pPr>
        <w:spacing w:line="360" w:lineRule="auto"/>
        <w:jc w:val="both"/>
        <w:rPr>
          <w:sz w:val="28"/>
          <w:szCs w:val="28"/>
          <w:lang w:eastAsia="en-US"/>
        </w:rPr>
      </w:pPr>
    </w:p>
    <w:p w:rsidR="000A6E19" w:rsidRDefault="000A6E19" w:rsidP="00B41B10">
      <w:pPr>
        <w:spacing w:line="360" w:lineRule="auto"/>
        <w:jc w:val="both"/>
        <w:rPr>
          <w:sz w:val="28"/>
          <w:szCs w:val="28"/>
          <w:lang w:eastAsia="en-US"/>
        </w:rPr>
      </w:pPr>
    </w:p>
    <w:p w:rsidR="000A6E19" w:rsidRDefault="000A6E19" w:rsidP="00B41B10">
      <w:pPr>
        <w:spacing w:line="360" w:lineRule="auto"/>
        <w:jc w:val="both"/>
        <w:rPr>
          <w:sz w:val="28"/>
          <w:szCs w:val="28"/>
          <w:lang w:eastAsia="en-US"/>
        </w:rPr>
      </w:pPr>
    </w:p>
    <w:p w:rsidR="000A6E19" w:rsidRDefault="000A6E19" w:rsidP="00B41B10">
      <w:pPr>
        <w:spacing w:line="360" w:lineRule="auto"/>
        <w:jc w:val="both"/>
        <w:rPr>
          <w:sz w:val="28"/>
          <w:szCs w:val="28"/>
          <w:lang w:eastAsia="en-US"/>
        </w:rPr>
      </w:pPr>
    </w:p>
    <w:p w:rsidR="000A6E19" w:rsidRDefault="000A6E19" w:rsidP="00B41B10">
      <w:pPr>
        <w:spacing w:line="360" w:lineRule="auto"/>
        <w:jc w:val="both"/>
        <w:rPr>
          <w:sz w:val="28"/>
          <w:szCs w:val="28"/>
          <w:lang w:eastAsia="en-US"/>
        </w:rPr>
      </w:pPr>
    </w:p>
    <w:p w:rsidR="000A6E19" w:rsidRDefault="000A6E19" w:rsidP="00B41B10">
      <w:pPr>
        <w:spacing w:line="360" w:lineRule="auto"/>
        <w:jc w:val="both"/>
        <w:rPr>
          <w:sz w:val="28"/>
          <w:szCs w:val="28"/>
          <w:lang w:eastAsia="en-US"/>
        </w:rPr>
      </w:pPr>
    </w:p>
    <w:p w:rsidR="000A6E19" w:rsidRDefault="000A6E19" w:rsidP="00B41B10">
      <w:pPr>
        <w:spacing w:line="360" w:lineRule="auto"/>
        <w:jc w:val="both"/>
        <w:rPr>
          <w:sz w:val="28"/>
          <w:szCs w:val="28"/>
          <w:lang w:eastAsia="en-US"/>
        </w:rPr>
      </w:pPr>
    </w:p>
    <w:p w:rsidR="000A6E19" w:rsidRPr="000A6E19" w:rsidRDefault="000A6E19" w:rsidP="000A6E19">
      <w:pPr>
        <w:spacing w:line="360" w:lineRule="auto"/>
        <w:ind w:firstLine="708"/>
        <w:jc w:val="both"/>
        <w:rPr>
          <w:rFonts w:eastAsia="Calibri"/>
          <w:b/>
          <w:sz w:val="28"/>
          <w:szCs w:val="28"/>
          <w:lang w:eastAsia="en-US"/>
        </w:rPr>
      </w:pPr>
      <w:r w:rsidRPr="000A6E19">
        <w:rPr>
          <w:rFonts w:eastAsia="Calibri"/>
          <w:b/>
          <w:sz w:val="28"/>
          <w:szCs w:val="28"/>
          <w:lang w:eastAsia="en-US"/>
        </w:rPr>
        <w:lastRenderedPageBreak/>
        <w:t>Заключение</w:t>
      </w:r>
    </w:p>
    <w:p w:rsidR="000A6E19" w:rsidRPr="000A6E19" w:rsidRDefault="000A6E19" w:rsidP="000A6E19">
      <w:pPr>
        <w:spacing w:line="360" w:lineRule="auto"/>
        <w:jc w:val="both"/>
        <w:rPr>
          <w:rFonts w:eastAsia="Calibri"/>
          <w:sz w:val="28"/>
          <w:szCs w:val="28"/>
          <w:lang w:eastAsia="en-US"/>
        </w:rPr>
      </w:pPr>
    </w:p>
    <w:p w:rsidR="000A6E19" w:rsidRPr="000A6E19" w:rsidRDefault="000A6E19" w:rsidP="000A6E19">
      <w:pPr>
        <w:spacing w:line="360" w:lineRule="auto"/>
        <w:ind w:firstLine="708"/>
        <w:jc w:val="both"/>
        <w:rPr>
          <w:sz w:val="28"/>
          <w:szCs w:val="28"/>
          <w:lang w:eastAsia="en-US"/>
        </w:rPr>
      </w:pPr>
      <w:r w:rsidRPr="000A6E19">
        <w:rPr>
          <w:sz w:val="28"/>
          <w:szCs w:val="28"/>
          <w:lang w:eastAsia="en-US"/>
        </w:rPr>
        <w:t xml:space="preserve">В результате проделанной работы, проведен обзор научной литературы по исследованию испарительной конвекции. </w:t>
      </w:r>
    </w:p>
    <w:p w:rsidR="000A6E19" w:rsidRPr="000A6E19" w:rsidRDefault="000A6E19" w:rsidP="000A6E19">
      <w:pPr>
        <w:spacing w:line="360" w:lineRule="auto"/>
        <w:ind w:firstLine="708"/>
        <w:jc w:val="both"/>
        <w:rPr>
          <w:sz w:val="28"/>
          <w:szCs w:val="28"/>
          <w:lang w:eastAsia="en-US"/>
        </w:rPr>
      </w:pPr>
      <w:r w:rsidRPr="000A6E19">
        <w:rPr>
          <w:sz w:val="28"/>
          <w:szCs w:val="28"/>
          <w:lang w:eastAsia="en-US"/>
        </w:rPr>
        <w:t xml:space="preserve">Создан новый экспериментальный стенд для проведения экспериментальных исследований по изучению динамики испарения и конвективных течений в горизонтальном слое жидкости обусловленных интенсивным испарением под действием потока газа. </w:t>
      </w:r>
    </w:p>
    <w:p w:rsidR="000A6E19" w:rsidRPr="000A6E19" w:rsidRDefault="000A6E19" w:rsidP="000A6E19">
      <w:pPr>
        <w:spacing w:line="360" w:lineRule="auto"/>
        <w:ind w:firstLine="708"/>
        <w:jc w:val="both"/>
        <w:rPr>
          <w:sz w:val="28"/>
          <w:szCs w:val="28"/>
          <w:lang w:eastAsia="en-US"/>
        </w:rPr>
      </w:pPr>
      <w:r w:rsidRPr="000A6E19">
        <w:rPr>
          <w:sz w:val="28"/>
          <w:szCs w:val="28"/>
          <w:lang w:eastAsia="en-US"/>
        </w:rPr>
        <w:t xml:space="preserve">Проведены экспериментальные измерения массовой скорости испарения в зависимости от средней скорости газа и температуры. Получены корреляционные зависимости расхода испарения от расхода газа и температуры для системы «этанол - воздух». </w:t>
      </w:r>
    </w:p>
    <w:p w:rsidR="000A6E19" w:rsidRPr="000A6E19" w:rsidRDefault="000A6E19" w:rsidP="000A6E19">
      <w:pPr>
        <w:spacing w:line="360" w:lineRule="auto"/>
        <w:ind w:firstLine="708"/>
        <w:jc w:val="both"/>
        <w:rPr>
          <w:sz w:val="28"/>
          <w:szCs w:val="28"/>
          <w:lang w:eastAsia="en-US"/>
        </w:rPr>
      </w:pPr>
      <w:r w:rsidRPr="000A6E19">
        <w:rPr>
          <w:sz w:val="28"/>
          <w:szCs w:val="28"/>
          <w:lang w:eastAsia="en-US"/>
        </w:rPr>
        <w:t xml:space="preserve">Установлено, что для исследуемых двухфазных систем зависимость роста скорости испарения с увеличением температуры имеет почти идентичный характер и не зависит от теплофизических свойств жидкости и газа. В то время как, характер роста интенсивности испарения при увеличении скорости потока газа существенно зависит от теплофизических свойств жидкости и газа. </w:t>
      </w:r>
    </w:p>
    <w:p w:rsidR="000A6E19" w:rsidRDefault="000A6E19" w:rsidP="000A6E19">
      <w:pPr>
        <w:spacing w:line="360" w:lineRule="auto"/>
        <w:jc w:val="both"/>
        <w:rPr>
          <w:sz w:val="28"/>
          <w:szCs w:val="28"/>
          <w:lang w:eastAsia="en-US"/>
        </w:rPr>
      </w:pPr>
      <w:r w:rsidRPr="000A6E19">
        <w:rPr>
          <w:sz w:val="28"/>
          <w:szCs w:val="28"/>
          <w:lang w:eastAsia="en-US"/>
        </w:rPr>
        <w:t xml:space="preserve">Проведена адаптация </w:t>
      </w:r>
      <w:r w:rsidRPr="000A6E19">
        <w:rPr>
          <w:sz w:val="28"/>
          <w:szCs w:val="28"/>
          <w:lang w:val="en-US" w:eastAsia="en-US"/>
        </w:rPr>
        <w:t>PIV</w:t>
      </w:r>
      <w:r w:rsidRPr="000A6E19">
        <w:rPr>
          <w:sz w:val="28"/>
          <w:szCs w:val="28"/>
          <w:lang w:eastAsia="en-US"/>
        </w:rPr>
        <w:t xml:space="preserve"> метода для измерения поля скоростей и визуализации конвективных течений в горизонтально испаряющемся слое жидкости под действием потока газа. Обнаружена вихревая структура течения в слое жидкости в направлении обратном потоку газа.  </w:t>
      </w:r>
    </w:p>
    <w:p w:rsidR="00293EDB" w:rsidRDefault="00293EDB" w:rsidP="000A6E19">
      <w:pPr>
        <w:spacing w:line="360" w:lineRule="auto"/>
        <w:jc w:val="both"/>
        <w:rPr>
          <w:sz w:val="28"/>
          <w:szCs w:val="28"/>
          <w:lang w:eastAsia="en-US"/>
        </w:rPr>
      </w:pPr>
    </w:p>
    <w:p w:rsidR="00293EDB" w:rsidRDefault="00293EDB" w:rsidP="000A6E19">
      <w:pPr>
        <w:spacing w:line="360" w:lineRule="auto"/>
        <w:jc w:val="both"/>
        <w:rPr>
          <w:sz w:val="28"/>
          <w:szCs w:val="28"/>
          <w:lang w:eastAsia="en-US"/>
        </w:rPr>
      </w:pPr>
    </w:p>
    <w:p w:rsidR="00293EDB" w:rsidRDefault="00293EDB" w:rsidP="000A6E19">
      <w:pPr>
        <w:spacing w:line="360" w:lineRule="auto"/>
        <w:jc w:val="both"/>
        <w:rPr>
          <w:sz w:val="28"/>
          <w:szCs w:val="28"/>
          <w:lang w:eastAsia="en-US"/>
        </w:rPr>
      </w:pPr>
    </w:p>
    <w:p w:rsidR="00293EDB" w:rsidRDefault="00293EDB" w:rsidP="000A6E19">
      <w:pPr>
        <w:spacing w:line="360" w:lineRule="auto"/>
        <w:jc w:val="both"/>
        <w:rPr>
          <w:sz w:val="28"/>
          <w:szCs w:val="28"/>
          <w:lang w:eastAsia="en-US"/>
        </w:rPr>
      </w:pPr>
    </w:p>
    <w:p w:rsidR="00293EDB" w:rsidRDefault="00293EDB" w:rsidP="000A6E19">
      <w:pPr>
        <w:spacing w:line="360" w:lineRule="auto"/>
        <w:jc w:val="both"/>
        <w:rPr>
          <w:sz w:val="28"/>
          <w:szCs w:val="28"/>
          <w:lang w:eastAsia="en-US"/>
        </w:rPr>
      </w:pPr>
    </w:p>
    <w:p w:rsidR="00293EDB" w:rsidRDefault="00293EDB" w:rsidP="000A6E19">
      <w:pPr>
        <w:spacing w:line="360" w:lineRule="auto"/>
        <w:jc w:val="both"/>
        <w:rPr>
          <w:sz w:val="28"/>
          <w:szCs w:val="28"/>
          <w:lang w:eastAsia="en-US"/>
        </w:rPr>
      </w:pPr>
    </w:p>
    <w:p w:rsidR="00293EDB" w:rsidRDefault="00293EDB" w:rsidP="000A6E19">
      <w:pPr>
        <w:spacing w:line="360" w:lineRule="auto"/>
        <w:jc w:val="both"/>
        <w:rPr>
          <w:sz w:val="28"/>
          <w:szCs w:val="28"/>
          <w:lang w:eastAsia="en-US"/>
        </w:rPr>
      </w:pPr>
    </w:p>
    <w:p w:rsidR="00293EDB" w:rsidRDefault="00293EDB" w:rsidP="000A6E19">
      <w:pPr>
        <w:spacing w:line="360" w:lineRule="auto"/>
        <w:jc w:val="both"/>
        <w:rPr>
          <w:sz w:val="28"/>
          <w:szCs w:val="28"/>
          <w:lang w:eastAsia="en-US"/>
        </w:rPr>
      </w:pPr>
    </w:p>
    <w:p w:rsidR="00293EDB" w:rsidRPr="00293EDB" w:rsidRDefault="00293EDB" w:rsidP="00293EDB">
      <w:pPr>
        <w:spacing w:before="100" w:beforeAutospacing="1" w:after="100" w:afterAutospacing="1" w:line="360" w:lineRule="auto"/>
        <w:jc w:val="both"/>
        <w:outlineLvl w:val="0"/>
        <w:rPr>
          <w:b/>
          <w:bCs/>
          <w:kern w:val="36"/>
          <w:sz w:val="28"/>
          <w:szCs w:val="28"/>
        </w:rPr>
      </w:pPr>
      <w:bookmarkStart w:id="3" w:name="_Toc390690231"/>
      <w:r w:rsidRPr="00293EDB">
        <w:rPr>
          <w:b/>
          <w:bCs/>
          <w:kern w:val="36"/>
          <w:sz w:val="28"/>
          <w:szCs w:val="28"/>
        </w:rPr>
        <w:lastRenderedPageBreak/>
        <w:t>Приложение 1  Свойства рабочей жидкости и газа.</w:t>
      </w:r>
    </w:p>
    <w:p w:rsidR="00293EDB" w:rsidRPr="00293EDB" w:rsidRDefault="00293EDB" w:rsidP="00293EDB">
      <w:pPr>
        <w:spacing w:line="360" w:lineRule="auto"/>
        <w:ind w:firstLine="708"/>
        <w:jc w:val="both"/>
        <w:outlineLvl w:val="2"/>
        <w:rPr>
          <w:sz w:val="28"/>
          <w:szCs w:val="28"/>
          <w:lang w:eastAsia="en-US"/>
        </w:rPr>
      </w:pPr>
      <w:r w:rsidRPr="00293EDB">
        <w:rPr>
          <w:sz w:val="28"/>
          <w:szCs w:val="28"/>
          <w:lang w:eastAsia="en-US"/>
        </w:rPr>
        <w:t>В экспериментальной работе в качестве рабочей жидкости используется девяноста пяти процентный этиловый спирт, а в качестве рабочего газа воздух. Свойства этанола и воздуха взяты из справочника [41] и приведены в Таблице 2. Все данные представленные в таблице взяты при атмосферном давлении и температуре 25˚</w:t>
      </w:r>
      <w:r w:rsidRPr="00293EDB">
        <w:rPr>
          <w:sz w:val="28"/>
          <w:szCs w:val="28"/>
          <w:lang w:val="en-US" w:eastAsia="en-US"/>
        </w:rPr>
        <w:t>C</w:t>
      </w:r>
      <w:r w:rsidRPr="00293EDB">
        <w:rPr>
          <w:sz w:val="28"/>
          <w:szCs w:val="28"/>
          <w:lang w:eastAsia="en-US"/>
        </w:rPr>
        <w:t>.</w:t>
      </w:r>
    </w:p>
    <w:p w:rsidR="00293EDB" w:rsidRPr="00293EDB" w:rsidRDefault="00293EDB" w:rsidP="00293EDB">
      <w:pPr>
        <w:spacing w:line="360" w:lineRule="auto"/>
        <w:jc w:val="both"/>
        <w:outlineLvl w:val="2"/>
        <w:rPr>
          <w:sz w:val="28"/>
          <w:szCs w:val="28"/>
          <w:lang w:eastAsia="en-US"/>
        </w:rPr>
      </w:pPr>
      <w:r w:rsidRPr="00293EDB">
        <w:rPr>
          <w:sz w:val="28"/>
          <w:szCs w:val="28"/>
          <w:lang w:eastAsia="en-US"/>
        </w:rPr>
        <w:t>Таблица 2.</w:t>
      </w:r>
    </w:p>
    <w:tbl>
      <w:tblPr>
        <w:tblStyle w:val="23"/>
        <w:tblW w:w="0" w:type="auto"/>
        <w:tblLook w:val="04A0" w:firstRow="1" w:lastRow="0" w:firstColumn="1" w:lastColumn="0" w:noHBand="0" w:noVBand="1"/>
      </w:tblPr>
      <w:tblGrid>
        <w:gridCol w:w="2358"/>
        <w:gridCol w:w="1930"/>
        <w:gridCol w:w="1749"/>
        <w:gridCol w:w="1608"/>
        <w:gridCol w:w="1642"/>
      </w:tblGrid>
      <w:tr w:rsidR="00293EDB" w:rsidRPr="00293EDB" w:rsidTr="00794A63">
        <w:tc>
          <w:tcPr>
            <w:tcW w:w="2358" w:type="dxa"/>
          </w:tcPr>
          <w:p w:rsidR="00293EDB" w:rsidRPr="00293EDB" w:rsidRDefault="00293EDB" w:rsidP="00293EDB">
            <w:pPr>
              <w:spacing w:line="360" w:lineRule="auto"/>
              <w:jc w:val="center"/>
              <w:outlineLvl w:val="2"/>
              <w:rPr>
                <w:sz w:val="28"/>
                <w:szCs w:val="28"/>
                <w:lang w:eastAsia="en-US"/>
              </w:rPr>
            </w:pPr>
            <w:r w:rsidRPr="00293EDB">
              <w:rPr>
                <w:bCs/>
                <w:sz w:val="28"/>
                <w:szCs w:val="28"/>
                <w:lang w:eastAsia="en-US"/>
              </w:rPr>
              <w:t>Свойства</w:t>
            </w:r>
          </w:p>
        </w:tc>
        <w:tc>
          <w:tcPr>
            <w:tcW w:w="1978" w:type="dxa"/>
          </w:tcPr>
          <w:p w:rsidR="00293EDB" w:rsidRPr="00293EDB" w:rsidRDefault="00293EDB" w:rsidP="00293EDB">
            <w:pPr>
              <w:spacing w:line="360" w:lineRule="auto"/>
              <w:jc w:val="center"/>
              <w:outlineLvl w:val="2"/>
              <w:rPr>
                <w:sz w:val="28"/>
                <w:szCs w:val="28"/>
                <w:lang w:eastAsia="en-US"/>
              </w:rPr>
            </w:pPr>
            <w:r w:rsidRPr="00293EDB">
              <w:rPr>
                <w:sz w:val="28"/>
                <w:szCs w:val="28"/>
                <w:lang w:eastAsia="en-US"/>
              </w:rPr>
              <w:t>Единицы измерения</w:t>
            </w:r>
          </w:p>
        </w:tc>
        <w:tc>
          <w:tcPr>
            <w:tcW w:w="1820" w:type="dxa"/>
          </w:tcPr>
          <w:p w:rsidR="00293EDB" w:rsidRPr="00293EDB" w:rsidRDefault="00293EDB" w:rsidP="00293EDB">
            <w:pPr>
              <w:spacing w:line="360" w:lineRule="auto"/>
              <w:jc w:val="center"/>
              <w:outlineLvl w:val="2"/>
              <w:rPr>
                <w:sz w:val="28"/>
                <w:szCs w:val="28"/>
                <w:lang w:eastAsia="en-US"/>
              </w:rPr>
            </w:pPr>
            <w:r w:rsidRPr="00293EDB">
              <w:rPr>
                <w:bCs/>
                <w:sz w:val="28"/>
                <w:szCs w:val="28"/>
                <w:lang w:eastAsia="en-US"/>
              </w:rPr>
              <w:t>Этанол</w:t>
            </w:r>
          </w:p>
        </w:tc>
        <w:tc>
          <w:tcPr>
            <w:tcW w:w="1689" w:type="dxa"/>
          </w:tcPr>
          <w:p w:rsidR="00293EDB" w:rsidRPr="00293EDB" w:rsidRDefault="00293EDB" w:rsidP="00293EDB">
            <w:pPr>
              <w:spacing w:line="360" w:lineRule="auto"/>
              <w:jc w:val="center"/>
              <w:outlineLvl w:val="2"/>
              <w:rPr>
                <w:bCs/>
                <w:sz w:val="28"/>
                <w:szCs w:val="28"/>
                <w:lang w:eastAsia="en-US"/>
              </w:rPr>
            </w:pPr>
            <w:r w:rsidRPr="00293EDB">
              <w:rPr>
                <w:bCs/>
                <w:sz w:val="28"/>
                <w:szCs w:val="28"/>
                <w:lang w:val="en-US" w:eastAsia="en-US"/>
              </w:rPr>
              <w:t>HFE-7100</w:t>
            </w:r>
          </w:p>
          <w:p w:rsidR="00293EDB" w:rsidRPr="00293EDB" w:rsidRDefault="00293EDB" w:rsidP="00293EDB">
            <w:pPr>
              <w:spacing w:line="360" w:lineRule="auto"/>
              <w:jc w:val="center"/>
              <w:outlineLvl w:val="2"/>
              <w:rPr>
                <w:b/>
                <w:bCs/>
                <w:sz w:val="28"/>
                <w:szCs w:val="28"/>
                <w:lang w:eastAsia="en-US"/>
              </w:rPr>
            </w:pPr>
          </w:p>
        </w:tc>
        <w:tc>
          <w:tcPr>
            <w:tcW w:w="1726" w:type="dxa"/>
          </w:tcPr>
          <w:p w:rsidR="00293EDB" w:rsidRPr="00293EDB" w:rsidRDefault="00293EDB" w:rsidP="00293EDB">
            <w:pPr>
              <w:spacing w:line="360" w:lineRule="auto"/>
              <w:jc w:val="center"/>
              <w:outlineLvl w:val="2"/>
              <w:rPr>
                <w:sz w:val="28"/>
                <w:szCs w:val="28"/>
                <w:lang w:eastAsia="en-US"/>
              </w:rPr>
            </w:pPr>
            <w:r w:rsidRPr="00293EDB">
              <w:rPr>
                <w:bCs/>
                <w:sz w:val="28"/>
                <w:szCs w:val="28"/>
                <w:lang w:eastAsia="en-US"/>
              </w:rPr>
              <w:t>Вода</w:t>
            </w:r>
          </w:p>
        </w:tc>
      </w:tr>
      <w:tr w:rsidR="00293EDB" w:rsidRPr="00293EDB" w:rsidTr="00794A63">
        <w:tc>
          <w:tcPr>
            <w:tcW w:w="2358" w:type="dxa"/>
          </w:tcPr>
          <w:p w:rsidR="00293EDB" w:rsidRPr="00293EDB" w:rsidRDefault="00293EDB" w:rsidP="00293EDB">
            <w:pPr>
              <w:spacing w:line="360" w:lineRule="auto"/>
              <w:outlineLvl w:val="2"/>
              <w:rPr>
                <w:sz w:val="28"/>
                <w:szCs w:val="28"/>
                <w:lang w:eastAsia="en-US"/>
              </w:rPr>
            </w:pPr>
            <w:r w:rsidRPr="00293EDB">
              <w:rPr>
                <w:bCs/>
                <w:sz w:val="28"/>
                <w:szCs w:val="28"/>
                <w:lang w:eastAsia="en-US"/>
              </w:rPr>
              <w:t>Точка кипения</w:t>
            </w:r>
          </w:p>
        </w:tc>
        <w:tc>
          <w:tcPr>
            <w:tcW w:w="1978" w:type="dxa"/>
          </w:tcPr>
          <w:p w:rsidR="00293EDB" w:rsidRPr="00293EDB" w:rsidRDefault="00293EDB" w:rsidP="00293EDB">
            <w:pPr>
              <w:spacing w:line="360" w:lineRule="auto"/>
              <w:jc w:val="center"/>
              <w:outlineLvl w:val="2"/>
              <w:rPr>
                <w:sz w:val="28"/>
                <w:szCs w:val="28"/>
                <w:lang w:eastAsia="en-US"/>
              </w:rPr>
            </w:pPr>
            <w:r w:rsidRPr="00293EDB">
              <w:rPr>
                <w:bCs/>
                <w:sz w:val="28"/>
                <w:szCs w:val="28"/>
                <w:lang w:val="en-US" w:eastAsia="en-US"/>
              </w:rPr>
              <w:t>[C]</w:t>
            </w:r>
          </w:p>
        </w:tc>
        <w:tc>
          <w:tcPr>
            <w:tcW w:w="1820" w:type="dxa"/>
          </w:tcPr>
          <w:p w:rsidR="00293EDB" w:rsidRPr="00293EDB" w:rsidRDefault="00293EDB" w:rsidP="00293EDB">
            <w:pPr>
              <w:spacing w:line="360" w:lineRule="auto"/>
              <w:jc w:val="center"/>
              <w:outlineLvl w:val="2"/>
              <w:rPr>
                <w:sz w:val="28"/>
                <w:szCs w:val="28"/>
                <w:lang w:eastAsia="en-US"/>
              </w:rPr>
            </w:pPr>
            <w:r w:rsidRPr="00293EDB">
              <w:rPr>
                <w:bCs/>
                <w:sz w:val="28"/>
                <w:szCs w:val="28"/>
                <w:lang w:eastAsia="en-US"/>
              </w:rPr>
              <w:t>78</w:t>
            </w:r>
          </w:p>
        </w:tc>
        <w:tc>
          <w:tcPr>
            <w:tcW w:w="1689" w:type="dxa"/>
          </w:tcPr>
          <w:p w:rsidR="00293EDB" w:rsidRPr="00293EDB" w:rsidRDefault="00293EDB" w:rsidP="00293EDB">
            <w:pPr>
              <w:spacing w:line="360" w:lineRule="auto"/>
              <w:jc w:val="center"/>
              <w:outlineLvl w:val="2"/>
              <w:rPr>
                <w:bCs/>
                <w:sz w:val="28"/>
                <w:szCs w:val="28"/>
                <w:lang w:eastAsia="en-US"/>
              </w:rPr>
            </w:pPr>
            <w:r w:rsidRPr="00293EDB">
              <w:rPr>
                <w:bCs/>
                <w:sz w:val="28"/>
                <w:szCs w:val="28"/>
                <w:lang w:eastAsia="en-US"/>
              </w:rPr>
              <w:t>61</w:t>
            </w:r>
          </w:p>
        </w:tc>
        <w:tc>
          <w:tcPr>
            <w:tcW w:w="1726" w:type="dxa"/>
          </w:tcPr>
          <w:p w:rsidR="00293EDB" w:rsidRPr="00293EDB" w:rsidRDefault="00293EDB" w:rsidP="00293EDB">
            <w:pPr>
              <w:spacing w:line="360" w:lineRule="auto"/>
              <w:jc w:val="center"/>
              <w:outlineLvl w:val="2"/>
              <w:rPr>
                <w:sz w:val="28"/>
                <w:szCs w:val="28"/>
                <w:lang w:eastAsia="en-US"/>
              </w:rPr>
            </w:pPr>
            <w:r w:rsidRPr="00293EDB">
              <w:rPr>
                <w:bCs/>
                <w:sz w:val="28"/>
                <w:szCs w:val="28"/>
                <w:lang w:val="en-US" w:eastAsia="en-US"/>
              </w:rPr>
              <w:t>100</w:t>
            </w:r>
          </w:p>
        </w:tc>
      </w:tr>
      <w:tr w:rsidR="00293EDB" w:rsidRPr="00293EDB" w:rsidTr="00794A63">
        <w:tc>
          <w:tcPr>
            <w:tcW w:w="2358" w:type="dxa"/>
          </w:tcPr>
          <w:p w:rsidR="00293EDB" w:rsidRPr="00293EDB" w:rsidRDefault="00293EDB" w:rsidP="00293EDB">
            <w:pPr>
              <w:spacing w:line="360" w:lineRule="auto"/>
              <w:outlineLvl w:val="2"/>
              <w:rPr>
                <w:sz w:val="28"/>
                <w:szCs w:val="28"/>
                <w:lang w:eastAsia="en-US"/>
              </w:rPr>
            </w:pPr>
            <w:r w:rsidRPr="00293EDB">
              <w:rPr>
                <w:bCs/>
                <w:sz w:val="28"/>
                <w:szCs w:val="28"/>
                <w:lang w:eastAsia="en-US"/>
              </w:rPr>
              <w:t>Скрытая теплота парообразования</w:t>
            </w:r>
          </w:p>
        </w:tc>
        <w:tc>
          <w:tcPr>
            <w:tcW w:w="1978" w:type="dxa"/>
          </w:tcPr>
          <w:p w:rsidR="00293EDB" w:rsidRPr="00293EDB" w:rsidRDefault="00293EDB" w:rsidP="00293EDB">
            <w:pPr>
              <w:spacing w:line="360" w:lineRule="auto"/>
              <w:jc w:val="center"/>
              <w:outlineLvl w:val="2"/>
              <w:rPr>
                <w:sz w:val="28"/>
                <w:szCs w:val="28"/>
                <w:lang w:eastAsia="en-US"/>
              </w:rPr>
            </w:pPr>
            <w:r w:rsidRPr="00293EDB">
              <w:rPr>
                <w:bCs/>
                <w:sz w:val="28"/>
                <w:szCs w:val="28"/>
                <w:lang w:val="en-US" w:eastAsia="en-US"/>
              </w:rPr>
              <w:t>[J/kg]x10</w:t>
            </w:r>
            <w:r w:rsidRPr="00293EDB">
              <w:rPr>
                <w:bCs/>
                <w:sz w:val="28"/>
                <w:szCs w:val="28"/>
                <w:vertAlign w:val="superscript"/>
                <w:lang w:val="en-US" w:eastAsia="en-US"/>
              </w:rPr>
              <w:t>3</w:t>
            </w:r>
          </w:p>
        </w:tc>
        <w:tc>
          <w:tcPr>
            <w:tcW w:w="1820" w:type="dxa"/>
          </w:tcPr>
          <w:p w:rsidR="00293EDB" w:rsidRPr="00293EDB" w:rsidRDefault="00293EDB" w:rsidP="00293EDB">
            <w:pPr>
              <w:spacing w:line="360" w:lineRule="auto"/>
              <w:jc w:val="center"/>
              <w:outlineLvl w:val="2"/>
              <w:rPr>
                <w:sz w:val="28"/>
                <w:szCs w:val="28"/>
                <w:lang w:eastAsia="en-US"/>
              </w:rPr>
            </w:pPr>
            <w:r w:rsidRPr="00293EDB">
              <w:rPr>
                <w:bCs/>
                <w:sz w:val="28"/>
                <w:szCs w:val="28"/>
                <w:lang w:val="en-US" w:eastAsia="en-US"/>
              </w:rPr>
              <w:t>854.9</w:t>
            </w:r>
          </w:p>
        </w:tc>
        <w:tc>
          <w:tcPr>
            <w:tcW w:w="1689" w:type="dxa"/>
          </w:tcPr>
          <w:p w:rsidR="00293EDB" w:rsidRPr="00293EDB" w:rsidRDefault="00293EDB" w:rsidP="00293EDB">
            <w:pPr>
              <w:spacing w:line="360" w:lineRule="auto"/>
              <w:jc w:val="center"/>
              <w:outlineLvl w:val="2"/>
              <w:rPr>
                <w:bCs/>
                <w:sz w:val="28"/>
                <w:szCs w:val="28"/>
                <w:lang w:eastAsia="en-US"/>
              </w:rPr>
            </w:pPr>
            <w:r w:rsidRPr="00293EDB">
              <w:rPr>
                <w:bCs/>
                <w:sz w:val="28"/>
                <w:szCs w:val="28"/>
                <w:lang w:eastAsia="en-US"/>
              </w:rPr>
              <w:t>112</w:t>
            </w:r>
          </w:p>
        </w:tc>
        <w:tc>
          <w:tcPr>
            <w:tcW w:w="1726" w:type="dxa"/>
          </w:tcPr>
          <w:p w:rsidR="00293EDB" w:rsidRPr="00293EDB" w:rsidRDefault="00293EDB" w:rsidP="00293EDB">
            <w:pPr>
              <w:spacing w:line="360" w:lineRule="auto"/>
              <w:jc w:val="center"/>
              <w:outlineLvl w:val="2"/>
              <w:rPr>
                <w:sz w:val="28"/>
                <w:szCs w:val="28"/>
                <w:lang w:eastAsia="en-US"/>
              </w:rPr>
            </w:pPr>
            <w:r w:rsidRPr="00293EDB">
              <w:rPr>
                <w:bCs/>
                <w:sz w:val="28"/>
                <w:szCs w:val="28"/>
                <w:lang w:eastAsia="en-US"/>
              </w:rPr>
              <w:t>2549</w:t>
            </w:r>
          </w:p>
        </w:tc>
      </w:tr>
      <w:tr w:rsidR="00293EDB" w:rsidRPr="00293EDB" w:rsidTr="00794A63">
        <w:tc>
          <w:tcPr>
            <w:tcW w:w="2358" w:type="dxa"/>
          </w:tcPr>
          <w:p w:rsidR="00293EDB" w:rsidRPr="00293EDB" w:rsidRDefault="00293EDB" w:rsidP="00293EDB">
            <w:pPr>
              <w:spacing w:line="360" w:lineRule="auto"/>
              <w:outlineLvl w:val="2"/>
              <w:rPr>
                <w:sz w:val="28"/>
                <w:szCs w:val="28"/>
                <w:lang w:eastAsia="en-US"/>
              </w:rPr>
            </w:pPr>
            <w:r w:rsidRPr="00293EDB">
              <w:rPr>
                <w:bCs/>
                <w:sz w:val="28"/>
                <w:szCs w:val="28"/>
                <w:lang w:eastAsia="en-US"/>
              </w:rPr>
              <w:t>Плотность жидкости</w:t>
            </w:r>
          </w:p>
        </w:tc>
        <w:tc>
          <w:tcPr>
            <w:tcW w:w="1978" w:type="dxa"/>
            <w:vAlign w:val="center"/>
          </w:tcPr>
          <w:p w:rsidR="00293EDB" w:rsidRPr="00293EDB" w:rsidRDefault="00293EDB" w:rsidP="00293EDB">
            <w:pPr>
              <w:spacing w:line="360" w:lineRule="auto"/>
              <w:jc w:val="center"/>
              <w:outlineLvl w:val="2"/>
              <w:rPr>
                <w:sz w:val="28"/>
                <w:szCs w:val="28"/>
                <w:lang w:eastAsia="en-US"/>
              </w:rPr>
            </w:pPr>
            <w:r w:rsidRPr="00293EDB">
              <w:rPr>
                <w:bCs/>
                <w:sz w:val="28"/>
                <w:szCs w:val="28"/>
                <w:lang w:val="en-US" w:eastAsia="en-US"/>
              </w:rPr>
              <w:t>[kg/m</w:t>
            </w:r>
            <w:r w:rsidRPr="00293EDB">
              <w:rPr>
                <w:bCs/>
                <w:sz w:val="28"/>
                <w:szCs w:val="28"/>
                <w:vertAlign w:val="superscript"/>
                <w:lang w:val="en-US" w:eastAsia="en-US"/>
              </w:rPr>
              <w:t>3</w:t>
            </w:r>
            <w:r w:rsidRPr="00293EDB">
              <w:rPr>
                <w:bCs/>
                <w:sz w:val="28"/>
                <w:szCs w:val="28"/>
                <w:lang w:val="en-US" w:eastAsia="en-US"/>
              </w:rPr>
              <w:t>]</w:t>
            </w:r>
          </w:p>
        </w:tc>
        <w:tc>
          <w:tcPr>
            <w:tcW w:w="1820" w:type="dxa"/>
            <w:vAlign w:val="center"/>
          </w:tcPr>
          <w:p w:rsidR="00293EDB" w:rsidRPr="00293EDB" w:rsidRDefault="00293EDB" w:rsidP="00293EDB">
            <w:pPr>
              <w:spacing w:line="360" w:lineRule="auto"/>
              <w:jc w:val="center"/>
              <w:outlineLvl w:val="2"/>
              <w:rPr>
                <w:sz w:val="28"/>
                <w:szCs w:val="28"/>
                <w:lang w:eastAsia="en-US"/>
              </w:rPr>
            </w:pPr>
            <w:r w:rsidRPr="00293EDB">
              <w:rPr>
                <w:bCs/>
                <w:sz w:val="28"/>
                <w:szCs w:val="28"/>
                <w:lang w:val="en-US" w:eastAsia="en-US"/>
              </w:rPr>
              <w:t>736</w:t>
            </w:r>
          </w:p>
        </w:tc>
        <w:tc>
          <w:tcPr>
            <w:tcW w:w="1689" w:type="dxa"/>
            <w:vAlign w:val="center"/>
          </w:tcPr>
          <w:p w:rsidR="00293EDB" w:rsidRPr="00293EDB" w:rsidRDefault="00293EDB" w:rsidP="00293EDB">
            <w:pPr>
              <w:ind w:left="547" w:hanging="547"/>
              <w:jc w:val="center"/>
              <w:textAlignment w:val="baseline"/>
              <w:rPr>
                <w:rFonts w:ascii="Arial" w:hAnsi="Arial" w:cs="Arial"/>
                <w:sz w:val="28"/>
                <w:szCs w:val="28"/>
              </w:rPr>
            </w:pPr>
            <w:r w:rsidRPr="00293EDB">
              <w:rPr>
                <w:rFonts w:eastAsia="Arial"/>
                <w:bCs/>
                <w:color w:val="000000" w:themeColor="text1"/>
                <w:kern w:val="24"/>
                <w:sz w:val="28"/>
                <w:szCs w:val="28"/>
                <w:lang w:val="en-US"/>
              </w:rPr>
              <w:t>1510</w:t>
            </w:r>
          </w:p>
        </w:tc>
        <w:tc>
          <w:tcPr>
            <w:tcW w:w="1726" w:type="dxa"/>
            <w:vAlign w:val="center"/>
          </w:tcPr>
          <w:p w:rsidR="00293EDB" w:rsidRPr="00293EDB" w:rsidRDefault="00293EDB" w:rsidP="00293EDB">
            <w:pPr>
              <w:spacing w:line="360" w:lineRule="auto"/>
              <w:jc w:val="center"/>
              <w:outlineLvl w:val="2"/>
              <w:rPr>
                <w:sz w:val="28"/>
                <w:szCs w:val="28"/>
                <w:lang w:eastAsia="en-US"/>
              </w:rPr>
            </w:pPr>
            <w:r w:rsidRPr="00293EDB">
              <w:rPr>
                <w:bCs/>
                <w:sz w:val="28"/>
                <w:szCs w:val="28"/>
                <w:lang w:eastAsia="en-US"/>
              </w:rPr>
              <w:t>993.0</w:t>
            </w:r>
          </w:p>
        </w:tc>
      </w:tr>
      <w:tr w:rsidR="00293EDB" w:rsidRPr="00293EDB" w:rsidTr="00794A63">
        <w:tc>
          <w:tcPr>
            <w:tcW w:w="2358" w:type="dxa"/>
            <w:vAlign w:val="center"/>
          </w:tcPr>
          <w:p w:rsidR="00293EDB" w:rsidRPr="00293EDB" w:rsidRDefault="00293EDB" w:rsidP="00293EDB">
            <w:pPr>
              <w:spacing w:line="360" w:lineRule="auto"/>
              <w:outlineLvl w:val="2"/>
              <w:rPr>
                <w:sz w:val="28"/>
                <w:szCs w:val="28"/>
                <w:lang w:eastAsia="en-US"/>
              </w:rPr>
            </w:pPr>
            <w:r w:rsidRPr="00293EDB">
              <w:rPr>
                <w:bCs/>
                <w:sz w:val="28"/>
                <w:szCs w:val="28"/>
                <w:lang w:eastAsia="en-US"/>
              </w:rPr>
              <w:t>Динамическая вязкость</w:t>
            </w:r>
          </w:p>
        </w:tc>
        <w:tc>
          <w:tcPr>
            <w:tcW w:w="1978" w:type="dxa"/>
            <w:vAlign w:val="center"/>
          </w:tcPr>
          <w:p w:rsidR="00293EDB" w:rsidRPr="00293EDB" w:rsidRDefault="00293EDB" w:rsidP="00293EDB">
            <w:pPr>
              <w:spacing w:line="360" w:lineRule="auto"/>
              <w:jc w:val="center"/>
              <w:outlineLvl w:val="2"/>
              <w:rPr>
                <w:sz w:val="28"/>
                <w:szCs w:val="28"/>
                <w:lang w:eastAsia="en-US"/>
              </w:rPr>
            </w:pPr>
            <w:r w:rsidRPr="00293EDB">
              <w:rPr>
                <w:bCs/>
                <w:sz w:val="28"/>
                <w:szCs w:val="28"/>
                <w:lang w:val="en-US" w:eastAsia="en-US"/>
              </w:rPr>
              <w:t>[Pa*s] x10</w:t>
            </w:r>
            <w:r w:rsidRPr="00293EDB">
              <w:rPr>
                <w:bCs/>
                <w:sz w:val="28"/>
                <w:szCs w:val="28"/>
                <w:vertAlign w:val="superscript"/>
                <w:lang w:val="en-US" w:eastAsia="en-US"/>
              </w:rPr>
              <w:t>-4</w:t>
            </w:r>
          </w:p>
        </w:tc>
        <w:tc>
          <w:tcPr>
            <w:tcW w:w="1820" w:type="dxa"/>
            <w:vAlign w:val="center"/>
          </w:tcPr>
          <w:p w:rsidR="00293EDB" w:rsidRPr="00293EDB" w:rsidRDefault="00293EDB" w:rsidP="00293EDB">
            <w:pPr>
              <w:spacing w:line="360" w:lineRule="auto"/>
              <w:jc w:val="center"/>
              <w:outlineLvl w:val="2"/>
              <w:rPr>
                <w:sz w:val="28"/>
                <w:szCs w:val="28"/>
                <w:lang w:eastAsia="en-US"/>
              </w:rPr>
            </w:pPr>
            <w:r w:rsidRPr="00293EDB">
              <w:rPr>
                <w:bCs/>
                <w:sz w:val="28"/>
                <w:szCs w:val="28"/>
                <w:lang w:val="en-US" w:eastAsia="en-US"/>
              </w:rPr>
              <w:t>4.6</w:t>
            </w:r>
          </w:p>
        </w:tc>
        <w:tc>
          <w:tcPr>
            <w:tcW w:w="1689" w:type="dxa"/>
            <w:vAlign w:val="center"/>
          </w:tcPr>
          <w:p w:rsidR="00293EDB" w:rsidRPr="00293EDB" w:rsidRDefault="00293EDB" w:rsidP="00293EDB">
            <w:pPr>
              <w:ind w:left="547" w:hanging="547"/>
              <w:jc w:val="center"/>
              <w:textAlignment w:val="baseline"/>
              <w:rPr>
                <w:rFonts w:ascii="Arial" w:hAnsi="Arial" w:cs="Arial"/>
                <w:sz w:val="28"/>
                <w:szCs w:val="28"/>
              </w:rPr>
            </w:pPr>
            <w:r w:rsidRPr="00293EDB">
              <w:rPr>
                <w:rFonts w:eastAsia="Arial"/>
                <w:bCs/>
                <w:color w:val="000000" w:themeColor="text1"/>
                <w:kern w:val="24"/>
                <w:sz w:val="28"/>
                <w:szCs w:val="28"/>
                <w:lang w:val="en-US"/>
              </w:rPr>
              <w:t>5.8</w:t>
            </w:r>
          </w:p>
        </w:tc>
        <w:tc>
          <w:tcPr>
            <w:tcW w:w="1726" w:type="dxa"/>
            <w:vAlign w:val="center"/>
          </w:tcPr>
          <w:p w:rsidR="00293EDB" w:rsidRPr="00293EDB" w:rsidRDefault="00293EDB" w:rsidP="00293EDB">
            <w:pPr>
              <w:spacing w:line="360" w:lineRule="auto"/>
              <w:jc w:val="center"/>
              <w:outlineLvl w:val="2"/>
              <w:rPr>
                <w:sz w:val="28"/>
                <w:szCs w:val="28"/>
                <w:lang w:eastAsia="en-US"/>
              </w:rPr>
            </w:pPr>
            <w:r w:rsidRPr="00293EDB">
              <w:rPr>
                <w:bCs/>
                <w:sz w:val="28"/>
                <w:szCs w:val="28"/>
                <w:lang w:eastAsia="en-US"/>
              </w:rPr>
              <w:t>9.080</w:t>
            </w:r>
          </w:p>
        </w:tc>
      </w:tr>
      <w:tr w:rsidR="00293EDB" w:rsidRPr="00293EDB" w:rsidTr="00794A63">
        <w:tc>
          <w:tcPr>
            <w:tcW w:w="2358" w:type="dxa"/>
            <w:vAlign w:val="center"/>
          </w:tcPr>
          <w:p w:rsidR="00293EDB" w:rsidRPr="00293EDB" w:rsidRDefault="00293EDB" w:rsidP="00293EDB">
            <w:pPr>
              <w:spacing w:line="360" w:lineRule="auto"/>
              <w:outlineLvl w:val="2"/>
              <w:rPr>
                <w:sz w:val="28"/>
                <w:szCs w:val="28"/>
                <w:lang w:eastAsia="en-US"/>
              </w:rPr>
            </w:pPr>
            <w:r w:rsidRPr="00293EDB">
              <w:rPr>
                <w:bCs/>
                <w:sz w:val="28"/>
                <w:szCs w:val="28"/>
                <w:lang w:eastAsia="en-US"/>
              </w:rPr>
              <w:t>Кинематическая вязкость</w:t>
            </w:r>
          </w:p>
        </w:tc>
        <w:tc>
          <w:tcPr>
            <w:tcW w:w="1978" w:type="dxa"/>
            <w:vAlign w:val="center"/>
          </w:tcPr>
          <w:p w:rsidR="00293EDB" w:rsidRPr="00293EDB" w:rsidRDefault="00293EDB" w:rsidP="00293EDB">
            <w:pPr>
              <w:spacing w:line="360" w:lineRule="auto"/>
              <w:jc w:val="center"/>
              <w:outlineLvl w:val="2"/>
              <w:rPr>
                <w:sz w:val="28"/>
                <w:szCs w:val="28"/>
                <w:lang w:eastAsia="en-US"/>
              </w:rPr>
            </w:pPr>
            <w:r w:rsidRPr="00293EDB">
              <w:rPr>
                <w:bCs/>
                <w:sz w:val="28"/>
                <w:szCs w:val="28"/>
                <w:lang w:val="en-US" w:eastAsia="en-US"/>
              </w:rPr>
              <w:t>[m</w:t>
            </w:r>
            <w:r w:rsidRPr="00293EDB">
              <w:rPr>
                <w:bCs/>
                <w:sz w:val="28"/>
                <w:szCs w:val="28"/>
                <w:vertAlign w:val="superscript"/>
                <w:lang w:val="en-US" w:eastAsia="en-US"/>
              </w:rPr>
              <w:t>2</w:t>
            </w:r>
            <w:r w:rsidRPr="00293EDB">
              <w:rPr>
                <w:bCs/>
                <w:sz w:val="28"/>
                <w:szCs w:val="28"/>
                <w:lang w:val="en-US" w:eastAsia="en-US"/>
              </w:rPr>
              <w:t>/s] x10</w:t>
            </w:r>
            <w:r w:rsidRPr="00293EDB">
              <w:rPr>
                <w:bCs/>
                <w:sz w:val="28"/>
                <w:szCs w:val="28"/>
                <w:vertAlign w:val="superscript"/>
                <w:lang w:val="en-US" w:eastAsia="en-US"/>
              </w:rPr>
              <w:t>-7</w:t>
            </w:r>
          </w:p>
        </w:tc>
        <w:tc>
          <w:tcPr>
            <w:tcW w:w="1820" w:type="dxa"/>
            <w:vAlign w:val="center"/>
          </w:tcPr>
          <w:p w:rsidR="00293EDB" w:rsidRPr="00293EDB" w:rsidRDefault="00293EDB" w:rsidP="00293EDB">
            <w:pPr>
              <w:spacing w:line="360" w:lineRule="auto"/>
              <w:jc w:val="center"/>
              <w:outlineLvl w:val="2"/>
              <w:rPr>
                <w:sz w:val="28"/>
                <w:szCs w:val="28"/>
                <w:lang w:eastAsia="en-US"/>
              </w:rPr>
            </w:pPr>
            <w:r w:rsidRPr="00293EDB">
              <w:rPr>
                <w:bCs/>
                <w:sz w:val="28"/>
                <w:szCs w:val="28"/>
                <w:lang w:val="en-US" w:eastAsia="en-US"/>
              </w:rPr>
              <w:t>6.27</w:t>
            </w:r>
          </w:p>
        </w:tc>
        <w:tc>
          <w:tcPr>
            <w:tcW w:w="1689" w:type="dxa"/>
            <w:vAlign w:val="center"/>
          </w:tcPr>
          <w:p w:rsidR="00293EDB" w:rsidRPr="00293EDB" w:rsidRDefault="00293EDB" w:rsidP="00293EDB">
            <w:pPr>
              <w:ind w:left="547" w:hanging="547"/>
              <w:jc w:val="center"/>
              <w:textAlignment w:val="baseline"/>
              <w:rPr>
                <w:rFonts w:ascii="Arial" w:hAnsi="Arial" w:cs="Arial"/>
                <w:sz w:val="28"/>
                <w:szCs w:val="28"/>
              </w:rPr>
            </w:pPr>
            <w:r w:rsidRPr="00293EDB">
              <w:rPr>
                <w:rFonts w:eastAsia="Arial"/>
                <w:bCs/>
                <w:color w:val="000000" w:themeColor="text1"/>
                <w:kern w:val="24"/>
                <w:sz w:val="28"/>
                <w:szCs w:val="28"/>
                <w:lang w:val="en-US"/>
              </w:rPr>
              <w:t>3.8</w:t>
            </w:r>
          </w:p>
        </w:tc>
        <w:tc>
          <w:tcPr>
            <w:tcW w:w="1726" w:type="dxa"/>
            <w:vAlign w:val="center"/>
          </w:tcPr>
          <w:p w:rsidR="00293EDB" w:rsidRPr="00293EDB" w:rsidRDefault="00293EDB" w:rsidP="00293EDB">
            <w:pPr>
              <w:spacing w:line="360" w:lineRule="auto"/>
              <w:jc w:val="center"/>
              <w:outlineLvl w:val="2"/>
              <w:rPr>
                <w:sz w:val="28"/>
                <w:szCs w:val="28"/>
                <w:lang w:eastAsia="en-US"/>
              </w:rPr>
            </w:pPr>
            <w:r w:rsidRPr="00293EDB">
              <w:rPr>
                <w:bCs/>
                <w:sz w:val="28"/>
                <w:szCs w:val="28"/>
                <w:lang w:eastAsia="en-US"/>
              </w:rPr>
              <w:t>9.144</w:t>
            </w:r>
          </w:p>
        </w:tc>
      </w:tr>
      <w:tr w:rsidR="00293EDB" w:rsidRPr="00293EDB" w:rsidTr="00794A63">
        <w:tc>
          <w:tcPr>
            <w:tcW w:w="2358" w:type="dxa"/>
            <w:vAlign w:val="center"/>
          </w:tcPr>
          <w:p w:rsidR="00293EDB" w:rsidRPr="00293EDB" w:rsidRDefault="00293EDB" w:rsidP="00293EDB">
            <w:pPr>
              <w:spacing w:line="360" w:lineRule="auto"/>
              <w:outlineLvl w:val="2"/>
              <w:rPr>
                <w:sz w:val="28"/>
                <w:szCs w:val="28"/>
                <w:lang w:eastAsia="en-US"/>
              </w:rPr>
            </w:pPr>
            <w:r w:rsidRPr="00293EDB">
              <w:rPr>
                <w:bCs/>
                <w:sz w:val="28"/>
                <w:szCs w:val="28"/>
                <w:lang w:eastAsia="en-US"/>
              </w:rPr>
              <w:t>Удельная теплоемкость</w:t>
            </w:r>
            <w:r w:rsidRPr="00293EDB">
              <w:rPr>
                <w:bCs/>
                <w:sz w:val="28"/>
                <w:szCs w:val="28"/>
                <w:lang w:val="en-US" w:eastAsia="en-US"/>
              </w:rPr>
              <w:t>(</w:t>
            </w:r>
            <w:r w:rsidRPr="00293EDB">
              <w:rPr>
                <w:sz w:val="28"/>
                <w:szCs w:val="28"/>
                <w:lang w:val="en-US" w:eastAsia="en-US"/>
              </w:rPr>
              <w:t>Cp</w:t>
            </w:r>
            <w:r w:rsidRPr="00293EDB">
              <w:rPr>
                <w:bCs/>
                <w:sz w:val="28"/>
                <w:szCs w:val="28"/>
                <w:lang w:val="en-US" w:eastAsia="en-US"/>
              </w:rPr>
              <w:t>)</w:t>
            </w:r>
          </w:p>
        </w:tc>
        <w:tc>
          <w:tcPr>
            <w:tcW w:w="1978" w:type="dxa"/>
            <w:vAlign w:val="center"/>
          </w:tcPr>
          <w:p w:rsidR="00293EDB" w:rsidRPr="00293EDB" w:rsidRDefault="00293EDB" w:rsidP="00293EDB">
            <w:pPr>
              <w:spacing w:line="360" w:lineRule="auto"/>
              <w:jc w:val="center"/>
              <w:outlineLvl w:val="2"/>
              <w:rPr>
                <w:sz w:val="28"/>
                <w:szCs w:val="28"/>
                <w:lang w:eastAsia="en-US"/>
              </w:rPr>
            </w:pPr>
            <w:r w:rsidRPr="00293EDB">
              <w:rPr>
                <w:bCs/>
                <w:sz w:val="28"/>
                <w:szCs w:val="28"/>
                <w:lang w:val="en-US" w:eastAsia="en-US"/>
              </w:rPr>
              <w:t>[</w:t>
            </w:r>
            <w:r w:rsidRPr="00293EDB">
              <w:rPr>
                <w:bCs/>
                <w:sz w:val="28"/>
                <w:szCs w:val="28"/>
                <w:lang w:eastAsia="en-US"/>
              </w:rPr>
              <w:t>J/kg</w:t>
            </w:r>
            <w:r w:rsidRPr="00293EDB">
              <w:rPr>
                <w:bCs/>
                <w:sz w:val="28"/>
                <w:szCs w:val="28"/>
                <w:lang w:val="en-US" w:eastAsia="en-US"/>
              </w:rPr>
              <w:t>K]</w:t>
            </w:r>
          </w:p>
        </w:tc>
        <w:tc>
          <w:tcPr>
            <w:tcW w:w="1820" w:type="dxa"/>
            <w:vAlign w:val="center"/>
          </w:tcPr>
          <w:p w:rsidR="00293EDB" w:rsidRPr="00293EDB" w:rsidRDefault="00293EDB" w:rsidP="00293EDB">
            <w:pPr>
              <w:spacing w:line="360" w:lineRule="auto"/>
              <w:jc w:val="center"/>
              <w:outlineLvl w:val="2"/>
              <w:rPr>
                <w:sz w:val="28"/>
                <w:szCs w:val="28"/>
                <w:lang w:eastAsia="en-US"/>
              </w:rPr>
            </w:pPr>
            <w:r w:rsidRPr="00293EDB">
              <w:rPr>
                <w:bCs/>
                <w:sz w:val="28"/>
                <w:szCs w:val="28"/>
                <w:lang w:val="en-US" w:eastAsia="en-US"/>
              </w:rPr>
              <w:t>2960</w:t>
            </w:r>
          </w:p>
        </w:tc>
        <w:tc>
          <w:tcPr>
            <w:tcW w:w="1689" w:type="dxa"/>
            <w:vAlign w:val="center"/>
          </w:tcPr>
          <w:p w:rsidR="00293EDB" w:rsidRPr="00293EDB" w:rsidRDefault="00293EDB" w:rsidP="00293EDB">
            <w:pPr>
              <w:ind w:left="547" w:hanging="547"/>
              <w:jc w:val="center"/>
              <w:textAlignment w:val="baseline"/>
              <w:rPr>
                <w:rFonts w:ascii="Arial" w:hAnsi="Arial" w:cs="Arial"/>
                <w:sz w:val="28"/>
                <w:szCs w:val="28"/>
              </w:rPr>
            </w:pPr>
            <w:r w:rsidRPr="00293EDB">
              <w:rPr>
                <w:rFonts w:eastAsia="Arial"/>
                <w:bCs/>
                <w:color w:val="000000" w:themeColor="text1"/>
                <w:kern w:val="24"/>
                <w:sz w:val="28"/>
                <w:szCs w:val="28"/>
                <w:lang w:val="en-US"/>
              </w:rPr>
              <w:t>1180</w:t>
            </w:r>
          </w:p>
        </w:tc>
        <w:tc>
          <w:tcPr>
            <w:tcW w:w="1726" w:type="dxa"/>
            <w:vAlign w:val="center"/>
          </w:tcPr>
          <w:p w:rsidR="00293EDB" w:rsidRPr="00293EDB" w:rsidRDefault="00293EDB" w:rsidP="00293EDB">
            <w:pPr>
              <w:spacing w:line="360" w:lineRule="auto"/>
              <w:jc w:val="center"/>
              <w:outlineLvl w:val="2"/>
              <w:rPr>
                <w:sz w:val="28"/>
                <w:szCs w:val="28"/>
                <w:lang w:eastAsia="en-US"/>
              </w:rPr>
            </w:pPr>
            <w:r w:rsidRPr="00293EDB">
              <w:rPr>
                <w:bCs/>
                <w:sz w:val="28"/>
                <w:szCs w:val="28"/>
                <w:lang w:eastAsia="en-US"/>
              </w:rPr>
              <w:t>4178</w:t>
            </w:r>
          </w:p>
        </w:tc>
      </w:tr>
      <w:tr w:rsidR="00293EDB" w:rsidRPr="00293EDB" w:rsidTr="00794A63">
        <w:tc>
          <w:tcPr>
            <w:tcW w:w="2358" w:type="dxa"/>
            <w:vAlign w:val="center"/>
          </w:tcPr>
          <w:p w:rsidR="00293EDB" w:rsidRPr="00293EDB" w:rsidRDefault="00293EDB" w:rsidP="00293EDB">
            <w:pPr>
              <w:spacing w:line="360" w:lineRule="auto"/>
              <w:outlineLvl w:val="2"/>
              <w:rPr>
                <w:sz w:val="28"/>
                <w:szCs w:val="28"/>
                <w:lang w:eastAsia="en-US"/>
              </w:rPr>
            </w:pPr>
            <w:r w:rsidRPr="00293EDB">
              <w:rPr>
                <w:bCs/>
                <w:sz w:val="28"/>
                <w:szCs w:val="28"/>
                <w:lang w:eastAsia="en-US"/>
              </w:rPr>
              <w:t>Поверхностное натяжение</w:t>
            </w:r>
          </w:p>
        </w:tc>
        <w:tc>
          <w:tcPr>
            <w:tcW w:w="1978" w:type="dxa"/>
            <w:vAlign w:val="center"/>
          </w:tcPr>
          <w:p w:rsidR="00293EDB" w:rsidRPr="00293EDB" w:rsidRDefault="00293EDB" w:rsidP="00293EDB">
            <w:pPr>
              <w:spacing w:line="360" w:lineRule="auto"/>
              <w:jc w:val="center"/>
              <w:outlineLvl w:val="2"/>
              <w:rPr>
                <w:sz w:val="28"/>
                <w:szCs w:val="28"/>
                <w:lang w:eastAsia="en-US"/>
              </w:rPr>
            </w:pPr>
            <w:r w:rsidRPr="00293EDB">
              <w:rPr>
                <w:bCs/>
                <w:sz w:val="28"/>
                <w:szCs w:val="28"/>
                <w:lang w:val="en-US" w:eastAsia="en-US"/>
              </w:rPr>
              <w:t>[N/m] x10</w:t>
            </w:r>
            <w:r w:rsidRPr="00293EDB">
              <w:rPr>
                <w:bCs/>
                <w:sz w:val="28"/>
                <w:szCs w:val="28"/>
                <w:vertAlign w:val="superscript"/>
                <w:lang w:val="en-US" w:eastAsia="en-US"/>
              </w:rPr>
              <w:t>-2</w:t>
            </w:r>
          </w:p>
        </w:tc>
        <w:tc>
          <w:tcPr>
            <w:tcW w:w="1820" w:type="dxa"/>
            <w:vAlign w:val="center"/>
          </w:tcPr>
          <w:p w:rsidR="00293EDB" w:rsidRPr="00293EDB" w:rsidRDefault="00293EDB" w:rsidP="00293EDB">
            <w:pPr>
              <w:spacing w:line="360" w:lineRule="auto"/>
              <w:jc w:val="center"/>
              <w:outlineLvl w:val="2"/>
              <w:rPr>
                <w:sz w:val="28"/>
                <w:szCs w:val="28"/>
                <w:lang w:eastAsia="en-US"/>
              </w:rPr>
            </w:pPr>
            <w:r w:rsidRPr="00293EDB">
              <w:rPr>
                <w:bCs/>
                <w:sz w:val="28"/>
                <w:szCs w:val="28"/>
                <w:lang w:val="en-US" w:eastAsia="en-US"/>
              </w:rPr>
              <w:t>1.8</w:t>
            </w:r>
          </w:p>
        </w:tc>
        <w:tc>
          <w:tcPr>
            <w:tcW w:w="1689" w:type="dxa"/>
            <w:vAlign w:val="center"/>
          </w:tcPr>
          <w:p w:rsidR="00293EDB" w:rsidRPr="00293EDB" w:rsidRDefault="00293EDB" w:rsidP="00293EDB">
            <w:pPr>
              <w:ind w:left="547" w:hanging="547"/>
              <w:jc w:val="center"/>
              <w:textAlignment w:val="baseline"/>
              <w:rPr>
                <w:rFonts w:ascii="Arial" w:hAnsi="Arial" w:cs="Arial"/>
                <w:sz w:val="28"/>
                <w:szCs w:val="28"/>
              </w:rPr>
            </w:pPr>
            <w:r w:rsidRPr="00293EDB">
              <w:rPr>
                <w:rFonts w:eastAsia="Arial"/>
                <w:bCs/>
                <w:color w:val="000000" w:themeColor="text1"/>
                <w:kern w:val="24"/>
                <w:sz w:val="28"/>
                <w:szCs w:val="28"/>
                <w:lang w:val="en-US"/>
              </w:rPr>
              <w:t>1.36</w:t>
            </w:r>
          </w:p>
        </w:tc>
        <w:tc>
          <w:tcPr>
            <w:tcW w:w="1726" w:type="dxa"/>
            <w:vAlign w:val="center"/>
          </w:tcPr>
          <w:p w:rsidR="00293EDB" w:rsidRPr="00293EDB" w:rsidRDefault="00293EDB" w:rsidP="00293EDB">
            <w:pPr>
              <w:spacing w:line="360" w:lineRule="auto"/>
              <w:jc w:val="center"/>
              <w:outlineLvl w:val="2"/>
              <w:rPr>
                <w:sz w:val="28"/>
                <w:szCs w:val="28"/>
                <w:lang w:eastAsia="en-US"/>
              </w:rPr>
            </w:pPr>
            <w:r w:rsidRPr="00293EDB">
              <w:rPr>
                <w:bCs/>
                <w:sz w:val="28"/>
                <w:szCs w:val="28"/>
                <w:lang w:val="en-US" w:eastAsia="en-US"/>
              </w:rPr>
              <w:t>7.197</w:t>
            </w:r>
          </w:p>
        </w:tc>
      </w:tr>
    </w:tbl>
    <w:p w:rsidR="00293EDB" w:rsidRPr="00293EDB" w:rsidRDefault="00293EDB" w:rsidP="00293EDB">
      <w:pPr>
        <w:spacing w:line="360" w:lineRule="auto"/>
        <w:jc w:val="both"/>
        <w:outlineLvl w:val="2"/>
        <w:rPr>
          <w:sz w:val="28"/>
          <w:szCs w:val="28"/>
          <w:lang w:eastAsia="en-US"/>
        </w:rPr>
      </w:pPr>
    </w:p>
    <w:p w:rsidR="00293EDB" w:rsidRPr="00293EDB" w:rsidRDefault="00293EDB" w:rsidP="00293EDB">
      <w:pPr>
        <w:spacing w:before="100" w:beforeAutospacing="1" w:after="100" w:afterAutospacing="1" w:line="360" w:lineRule="auto"/>
        <w:jc w:val="both"/>
        <w:outlineLvl w:val="0"/>
        <w:rPr>
          <w:b/>
          <w:bCs/>
          <w:kern w:val="36"/>
          <w:sz w:val="28"/>
          <w:szCs w:val="28"/>
        </w:rPr>
      </w:pPr>
    </w:p>
    <w:p w:rsidR="00293EDB" w:rsidRPr="00293EDB" w:rsidRDefault="00293EDB" w:rsidP="00293EDB">
      <w:pPr>
        <w:spacing w:before="100" w:beforeAutospacing="1" w:after="100" w:afterAutospacing="1" w:line="360" w:lineRule="auto"/>
        <w:jc w:val="center"/>
        <w:outlineLvl w:val="0"/>
        <w:rPr>
          <w:b/>
          <w:bCs/>
          <w:kern w:val="36"/>
          <w:sz w:val="28"/>
          <w:szCs w:val="28"/>
          <w:lang w:val="en-US"/>
        </w:rPr>
      </w:pPr>
    </w:p>
    <w:p w:rsidR="00293EDB" w:rsidRPr="00293EDB" w:rsidRDefault="00293EDB" w:rsidP="00293EDB">
      <w:pPr>
        <w:spacing w:before="100" w:beforeAutospacing="1" w:after="100" w:afterAutospacing="1" w:line="360" w:lineRule="auto"/>
        <w:jc w:val="both"/>
        <w:outlineLvl w:val="0"/>
        <w:rPr>
          <w:b/>
          <w:bCs/>
          <w:kern w:val="36"/>
          <w:sz w:val="28"/>
          <w:szCs w:val="28"/>
        </w:rPr>
      </w:pPr>
    </w:p>
    <w:p w:rsidR="00293EDB" w:rsidRPr="00293EDB" w:rsidRDefault="00293EDB" w:rsidP="00293EDB">
      <w:pPr>
        <w:spacing w:before="100" w:beforeAutospacing="1" w:after="100" w:afterAutospacing="1" w:line="360" w:lineRule="auto"/>
        <w:jc w:val="both"/>
        <w:outlineLvl w:val="0"/>
        <w:rPr>
          <w:b/>
          <w:bCs/>
          <w:kern w:val="36"/>
          <w:sz w:val="28"/>
          <w:szCs w:val="28"/>
        </w:rPr>
      </w:pPr>
    </w:p>
    <w:p w:rsidR="00293EDB" w:rsidRPr="00293EDB" w:rsidRDefault="00293EDB" w:rsidP="00293EDB">
      <w:pPr>
        <w:spacing w:before="100" w:beforeAutospacing="1" w:after="100" w:afterAutospacing="1" w:line="360" w:lineRule="auto"/>
        <w:jc w:val="center"/>
        <w:outlineLvl w:val="0"/>
        <w:rPr>
          <w:b/>
          <w:bCs/>
          <w:kern w:val="36"/>
          <w:sz w:val="28"/>
          <w:szCs w:val="28"/>
        </w:rPr>
      </w:pPr>
      <w:r w:rsidRPr="00293EDB">
        <w:rPr>
          <w:b/>
          <w:bCs/>
          <w:kern w:val="36"/>
          <w:sz w:val="28"/>
          <w:szCs w:val="28"/>
        </w:rPr>
        <w:lastRenderedPageBreak/>
        <w:t>Список литературы</w:t>
      </w:r>
      <w:bookmarkEnd w:id="3"/>
    </w:p>
    <w:p w:rsidR="00293EDB" w:rsidRPr="00293EDB" w:rsidRDefault="00293EDB" w:rsidP="00293EDB">
      <w:pPr>
        <w:spacing w:line="360" w:lineRule="auto"/>
        <w:ind w:left="705" w:hanging="705"/>
        <w:jc w:val="both"/>
        <w:rPr>
          <w:sz w:val="28"/>
          <w:szCs w:val="28"/>
          <w:lang w:val="en-US" w:eastAsia="en-US"/>
        </w:rPr>
      </w:pPr>
      <w:r w:rsidRPr="00293EDB">
        <w:rPr>
          <w:sz w:val="28"/>
          <w:szCs w:val="28"/>
          <w:lang w:val="en-US" w:eastAsia="en-US"/>
        </w:rPr>
        <w:t>[1]</w:t>
      </w:r>
      <w:r w:rsidRPr="00293EDB">
        <w:rPr>
          <w:sz w:val="28"/>
          <w:szCs w:val="28"/>
          <w:lang w:val="en-US" w:eastAsia="en-US"/>
        </w:rPr>
        <w:tab/>
        <w:t>A. Faghri, Y. Zhang, Transport Phenomena in Multiphase Systems, Elsevier, 2006.</w:t>
      </w:r>
    </w:p>
    <w:p w:rsidR="00293EDB" w:rsidRPr="00293EDB" w:rsidRDefault="00293EDB" w:rsidP="00293EDB">
      <w:pPr>
        <w:spacing w:line="360" w:lineRule="auto"/>
        <w:ind w:left="705" w:hanging="705"/>
        <w:jc w:val="both"/>
        <w:rPr>
          <w:color w:val="000000" w:themeColor="text1"/>
          <w:sz w:val="28"/>
          <w:szCs w:val="28"/>
          <w:lang w:val="en-US" w:eastAsia="en-US"/>
        </w:rPr>
      </w:pPr>
      <w:r w:rsidRPr="00293EDB">
        <w:rPr>
          <w:sz w:val="28"/>
          <w:szCs w:val="28"/>
          <w:lang w:val="en-US" w:eastAsia="en-US"/>
        </w:rPr>
        <w:t>[2]</w:t>
      </w:r>
      <w:r w:rsidRPr="00293EDB">
        <w:rPr>
          <w:sz w:val="28"/>
          <w:szCs w:val="28"/>
          <w:lang w:val="en-US" w:eastAsia="en-US"/>
        </w:rPr>
        <w:tab/>
      </w:r>
      <w:r w:rsidRPr="00293EDB">
        <w:rPr>
          <w:color w:val="000000" w:themeColor="text1"/>
          <w:sz w:val="28"/>
          <w:szCs w:val="28"/>
          <w:lang w:val="en-US" w:eastAsia="en-US"/>
        </w:rPr>
        <w:t>Kabov O.A., Lyulin Yu.V., Marchuk I.V., Zaitsev D.V. Locally Heated Annular Liquid Films in Microchannels and Minichannels//Proc. of ECI</w:t>
      </w:r>
    </w:p>
    <w:p w:rsidR="00293EDB" w:rsidRPr="00293EDB" w:rsidRDefault="00293EDB" w:rsidP="00293EDB">
      <w:pPr>
        <w:autoSpaceDE w:val="0"/>
        <w:autoSpaceDN w:val="0"/>
        <w:adjustRightInd w:val="0"/>
        <w:spacing w:line="360" w:lineRule="auto"/>
        <w:ind w:left="705" w:hanging="705"/>
        <w:jc w:val="both"/>
        <w:rPr>
          <w:rFonts w:eastAsiaTheme="minorHAnsi"/>
          <w:b/>
          <w:bCs/>
          <w:sz w:val="28"/>
          <w:szCs w:val="28"/>
          <w:lang w:val="en-US" w:eastAsia="en-US"/>
        </w:rPr>
      </w:pPr>
      <w:r w:rsidRPr="00293EDB">
        <w:rPr>
          <w:rFonts w:eastAsiaTheme="minorHAnsi"/>
          <w:color w:val="000000"/>
          <w:sz w:val="28"/>
          <w:szCs w:val="28"/>
          <w:lang w:val="en-US" w:eastAsia="en-US"/>
        </w:rPr>
        <w:t>[3]</w:t>
      </w:r>
      <w:r w:rsidRPr="00293EDB">
        <w:rPr>
          <w:rFonts w:eastAsiaTheme="minorHAnsi"/>
          <w:color w:val="000000"/>
          <w:sz w:val="28"/>
          <w:szCs w:val="28"/>
          <w:lang w:val="en-US" w:eastAsia="en-US"/>
        </w:rPr>
        <w:tab/>
        <w:t xml:space="preserve">B. Horacek, Kenneth T. Kiger, and J. Kim. Single nozzle spray cooling heat transfer mechanisms. Int. J. Heat Mass Transfer, </w:t>
      </w:r>
      <w:r w:rsidRPr="00293EDB">
        <w:rPr>
          <w:rFonts w:eastAsiaTheme="minorHAnsi"/>
          <w:b/>
          <w:bCs/>
          <w:color w:val="000000"/>
          <w:sz w:val="28"/>
          <w:szCs w:val="28"/>
          <w:lang w:val="en-US" w:eastAsia="en-US"/>
        </w:rPr>
        <w:t>48</w:t>
      </w:r>
      <w:r w:rsidRPr="00293EDB">
        <w:rPr>
          <w:rFonts w:eastAsiaTheme="minorHAnsi"/>
          <w:color w:val="000000"/>
          <w:sz w:val="28"/>
          <w:szCs w:val="28"/>
          <w:lang w:val="en-US" w:eastAsia="en-US"/>
        </w:rPr>
        <w:t>, 1425–1438, 2005.</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[4]</w:t>
      </w:r>
      <w:r w:rsidRPr="00293EDB">
        <w:rPr>
          <w:sz w:val="28"/>
          <w:szCs w:val="28"/>
          <w:lang w:val="en-US" w:eastAsia="en-US"/>
        </w:rPr>
        <w:tab/>
        <w:t xml:space="preserve">B. Horacek, J. Kim, and Kenneth T. Kiger. Spray cooling using multiple nozzles: Visualization and wall heat transfer measurements. IEEE Transactions on Device and Materials Reliability, </w:t>
      </w:r>
      <w:r w:rsidRPr="00293EDB">
        <w:rPr>
          <w:b/>
          <w:bCs/>
          <w:sz w:val="28"/>
          <w:szCs w:val="28"/>
          <w:lang w:val="en-US" w:eastAsia="en-US"/>
        </w:rPr>
        <w:t>4</w:t>
      </w:r>
      <w:r w:rsidRPr="00293EDB">
        <w:rPr>
          <w:sz w:val="28"/>
          <w:szCs w:val="28"/>
          <w:lang w:val="en-US" w:eastAsia="en-US"/>
        </w:rPr>
        <w:t>, 614–625, 2004.</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[5]</w:t>
      </w:r>
      <w:r w:rsidRPr="00293EDB">
        <w:rPr>
          <w:sz w:val="28"/>
          <w:szCs w:val="28"/>
          <w:lang w:val="en-US" w:eastAsia="en-US"/>
        </w:rPr>
        <w:tab/>
        <w:t>L. Rayleigh. On convective currents in a horizontal layer of fluid when the higher temperature is on the underside. Phil. Mag</w:t>
      </w:r>
      <w:r w:rsidRPr="00293EDB">
        <w:rPr>
          <w:i/>
          <w:iCs/>
          <w:sz w:val="28"/>
          <w:szCs w:val="28"/>
          <w:lang w:val="en-US" w:eastAsia="en-US"/>
        </w:rPr>
        <w:t>.</w:t>
      </w:r>
      <w:r w:rsidRPr="00293EDB">
        <w:rPr>
          <w:sz w:val="28"/>
          <w:szCs w:val="28"/>
          <w:lang w:val="en-US" w:eastAsia="en-US"/>
        </w:rPr>
        <w:t xml:space="preserve">, </w:t>
      </w:r>
      <w:r w:rsidRPr="00293EDB">
        <w:rPr>
          <w:b/>
          <w:bCs/>
          <w:sz w:val="28"/>
          <w:szCs w:val="28"/>
          <w:lang w:val="en-US" w:eastAsia="en-US"/>
        </w:rPr>
        <w:t>32</w:t>
      </w:r>
      <w:r w:rsidRPr="00293EDB">
        <w:rPr>
          <w:sz w:val="28"/>
          <w:szCs w:val="28"/>
          <w:lang w:val="en-US" w:eastAsia="en-US"/>
        </w:rPr>
        <w:t>, 29–546, 1916.</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[6]</w:t>
      </w:r>
      <w:r w:rsidRPr="00293EDB">
        <w:rPr>
          <w:sz w:val="28"/>
          <w:szCs w:val="28"/>
          <w:lang w:val="en-US" w:eastAsia="en-US"/>
        </w:rPr>
        <w:tab/>
        <w:t xml:space="preserve">H. Bénard. Les tourbillons cellulaires dans une nappe liquide. Rev.Gen.Sci.Pures Appl., </w:t>
      </w:r>
      <w:r w:rsidRPr="00293EDB">
        <w:rPr>
          <w:b/>
          <w:bCs/>
          <w:sz w:val="28"/>
          <w:szCs w:val="28"/>
          <w:lang w:val="en-US" w:eastAsia="en-US"/>
        </w:rPr>
        <w:t>11</w:t>
      </w:r>
      <w:r w:rsidRPr="00293EDB">
        <w:rPr>
          <w:sz w:val="28"/>
          <w:szCs w:val="28"/>
          <w:lang w:val="en-US" w:eastAsia="en-US"/>
        </w:rPr>
        <w:t>, 1261–1271, 1900.</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[7]</w:t>
      </w:r>
      <w:r w:rsidRPr="00293EDB">
        <w:rPr>
          <w:sz w:val="28"/>
          <w:szCs w:val="28"/>
          <w:lang w:val="en-US" w:eastAsia="en-US"/>
        </w:rPr>
        <w:tab/>
        <w:t xml:space="preserve">J.R.A. Pearson. On convection cells induced by surface tension. J. Fluid Mech., </w:t>
      </w:r>
      <w:r w:rsidRPr="00293EDB">
        <w:rPr>
          <w:b/>
          <w:bCs/>
          <w:sz w:val="28"/>
          <w:szCs w:val="28"/>
          <w:lang w:val="en-US" w:eastAsia="en-US"/>
        </w:rPr>
        <w:t>4</w:t>
      </w:r>
      <w:r w:rsidRPr="00293EDB">
        <w:rPr>
          <w:sz w:val="28"/>
          <w:szCs w:val="28"/>
          <w:lang w:val="en-US" w:eastAsia="en-US"/>
        </w:rPr>
        <w:t>, 489–500, 1958.</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[8]</w:t>
      </w:r>
      <w:r w:rsidRPr="00293EDB">
        <w:rPr>
          <w:sz w:val="28"/>
          <w:szCs w:val="28"/>
          <w:lang w:val="en-US" w:eastAsia="en-US"/>
        </w:rPr>
        <w:tab/>
        <w:t>C. Marangoni. On the expansion of a drop of liquid floating on the surface of another liquid. Tipographia Fusi, 1865.</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[9]</w:t>
      </w:r>
      <w:r w:rsidRPr="00293EDB">
        <w:rPr>
          <w:sz w:val="28"/>
          <w:szCs w:val="28"/>
          <w:lang w:val="en-US" w:eastAsia="en-US"/>
        </w:rPr>
        <w:tab/>
        <w:t xml:space="preserve">I. Simanovskii, Finite-amplitude convection in a two-layer system, Fluid Dinamics, </w:t>
      </w:r>
      <w:r w:rsidRPr="00293EDB">
        <w:rPr>
          <w:b/>
          <w:bCs/>
          <w:sz w:val="28"/>
          <w:szCs w:val="28"/>
          <w:lang w:val="en-US" w:eastAsia="en-US"/>
        </w:rPr>
        <w:t>14</w:t>
      </w:r>
      <w:r w:rsidRPr="00293EDB">
        <w:rPr>
          <w:sz w:val="28"/>
          <w:szCs w:val="28"/>
          <w:lang w:val="en-US" w:eastAsia="en-US"/>
        </w:rPr>
        <w:t>, 637-642, 1979.</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[10]</w:t>
      </w:r>
      <w:r w:rsidRPr="00293EDB">
        <w:rPr>
          <w:sz w:val="28"/>
          <w:szCs w:val="28"/>
          <w:lang w:val="en-US" w:eastAsia="en-US"/>
        </w:rPr>
        <w:tab/>
        <w:t xml:space="preserve">G. Z. Gershuni, E. M. Zhulhovitsky. On monotonic and oscillatory instability of a two-layer immiscible fluids system heated form below, Sov. Phys. Dokl., </w:t>
      </w:r>
      <w:r w:rsidRPr="00293EDB">
        <w:rPr>
          <w:b/>
          <w:bCs/>
          <w:sz w:val="28"/>
          <w:szCs w:val="28"/>
          <w:lang w:val="en-US" w:eastAsia="en-US"/>
        </w:rPr>
        <w:t>27</w:t>
      </w:r>
      <w:r w:rsidRPr="00293EDB">
        <w:rPr>
          <w:sz w:val="28"/>
          <w:szCs w:val="28"/>
          <w:lang w:val="en-US" w:eastAsia="en-US"/>
        </w:rPr>
        <w:t>, 537-533, 1982.</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[11]</w:t>
      </w:r>
      <w:r w:rsidRPr="00293EDB">
        <w:rPr>
          <w:sz w:val="28"/>
          <w:szCs w:val="28"/>
          <w:lang w:val="en-US" w:eastAsia="en-US"/>
        </w:rPr>
        <w:tab/>
        <w:t>E. L. Koschmieder, Bernard Cells and Taylor Vortices, Cambridge University Press, London. 1993.</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[12]</w:t>
      </w:r>
      <w:r w:rsidRPr="00293EDB">
        <w:rPr>
          <w:sz w:val="28"/>
          <w:szCs w:val="28"/>
          <w:lang w:val="en-US" w:eastAsia="en-US"/>
        </w:rPr>
        <w:tab/>
        <w:t xml:space="preserve">C. V. Sterling, L. E. Scriven, Interface turbulence: hydrodynamic instability and the Marangoni effect, AIChE J., </w:t>
      </w:r>
      <w:r w:rsidRPr="00293EDB">
        <w:rPr>
          <w:b/>
          <w:bCs/>
          <w:sz w:val="28"/>
          <w:szCs w:val="28"/>
          <w:lang w:val="en-US" w:eastAsia="en-US"/>
        </w:rPr>
        <w:t>5</w:t>
      </w:r>
      <w:r w:rsidRPr="00293EDB">
        <w:rPr>
          <w:sz w:val="28"/>
          <w:szCs w:val="28"/>
          <w:lang w:val="en-US" w:eastAsia="en-US"/>
        </w:rPr>
        <w:t>, 514-523, 1959.</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lastRenderedPageBreak/>
        <w:t>[13]</w:t>
      </w:r>
      <w:r w:rsidRPr="00293EDB">
        <w:rPr>
          <w:sz w:val="28"/>
          <w:szCs w:val="28"/>
          <w:lang w:val="en-US" w:eastAsia="en-US"/>
        </w:rPr>
        <w:tab/>
        <w:t xml:space="preserve">P. L. Garcia-Ybarra, M. G. Velarde, Oscillatory Marangoni-Bénard interfacial instability and cappilary-gravity waves, Phys. Fluids, </w:t>
      </w:r>
      <w:r w:rsidRPr="00293EDB">
        <w:rPr>
          <w:b/>
          <w:bCs/>
          <w:sz w:val="28"/>
          <w:szCs w:val="28"/>
          <w:lang w:val="en-US" w:eastAsia="en-US"/>
        </w:rPr>
        <w:t>30</w:t>
      </w:r>
      <w:r w:rsidRPr="00293EDB">
        <w:rPr>
          <w:sz w:val="28"/>
          <w:szCs w:val="28"/>
          <w:lang w:val="en-US" w:eastAsia="en-US"/>
        </w:rPr>
        <w:t xml:space="preserve">, 1649-1655, 1987. </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[14]</w:t>
      </w:r>
      <w:r w:rsidRPr="00293EDB">
        <w:rPr>
          <w:sz w:val="28"/>
          <w:szCs w:val="28"/>
          <w:lang w:val="en-US" w:eastAsia="en-US"/>
        </w:rPr>
        <w:tab/>
        <w:t xml:space="preserve">K. A. Smith, On convective instability induced by surface-tension gradients, J. Fluid Mech., </w:t>
      </w:r>
      <w:r w:rsidRPr="00293EDB">
        <w:rPr>
          <w:b/>
          <w:bCs/>
          <w:sz w:val="28"/>
          <w:szCs w:val="28"/>
          <w:lang w:val="en-US" w:eastAsia="en-US"/>
        </w:rPr>
        <w:t>24</w:t>
      </w:r>
      <w:r w:rsidRPr="00293EDB">
        <w:rPr>
          <w:sz w:val="28"/>
          <w:szCs w:val="28"/>
          <w:lang w:val="en-US" w:eastAsia="en-US"/>
        </w:rPr>
        <w:t>, 401- 414, 1966.</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[15]</w:t>
      </w:r>
      <w:r w:rsidRPr="00293EDB">
        <w:rPr>
          <w:sz w:val="28"/>
          <w:szCs w:val="28"/>
          <w:lang w:val="en-US" w:eastAsia="en-US"/>
        </w:rPr>
        <w:tab/>
        <w:t>I. Simanovskii, A. Viviani, F. Dubois, J. C. Legros, The influence of the hotisontal component of the temperature gradient on nonlinear convective oscilations in two-layer systems, Physics of Fluids, 2012 (accepted)..</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[16]</w:t>
      </w:r>
      <w:r w:rsidRPr="00293EDB">
        <w:rPr>
          <w:sz w:val="28"/>
          <w:szCs w:val="28"/>
          <w:lang w:val="en-US" w:eastAsia="en-US"/>
        </w:rPr>
        <w:tab/>
        <w:t xml:space="preserve">J. C. Berg, M. Boudart and A. Acrivos, Natural convection in pools of evaporating liquids J. Fluid Mech., </w:t>
      </w:r>
      <w:r w:rsidRPr="00293EDB">
        <w:rPr>
          <w:b/>
          <w:bCs/>
          <w:sz w:val="28"/>
          <w:szCs w:val="28"/>
          <w:lang w:val="en-US" w:eastAsia="en-US"/>
        </w:rPr>
        <w:t>24</w:t>
      </w:r>
      <w:r w:rsidRPr="00293EDB">
        <w:rPr>
          <w:sz w:val="28"/>
          <w:szCs w:val="28"/>
          <w:lang w:val="en-US" w:eastAsia="en-US"/>
        </w:rPr>
        <w:t>, 721-735. 1966.</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[17]</w:t>
      </w:r>
      <w:r w:rsidRPr="00293EDB">
        <w:rPr>
          <w:sz w:val="28"/>
          <w:szCs w:val="28"/>
          <w:lang w:val="en-US" w:eastAsia="en-US"/>
        </w:rPr>
        <w:tab/>
        <w:t>J. C. Berg, A. Acrivos and M. Boudart, Evaporative convection, Advanced Chemical Engineering, Vol</w:t>
      </w:r>
      <w:r w:rsidRPr="00293EDB">
        <w:rPr>
          <w:b/>
          <w:bCs/>
          <w:sz w:val="28"/>
          <w:szCs w:val="28"/>
          <w:lang w:val="en-US" w:eastAsia="en-US"/>
        </w:rPr>
        <w:t xml:space="preserve">. </w:t>
      </w:r>
      <w:r w:rsidRPr="00293EDB">
        <w:rPr>
          <w:sz w:val="28"/>
          <w:szCs w:val="28"/>
          <w:lang w:val="en-US" w:eastAsia="en-US"/>
        </w:rPr>
        <w:t>6, T. B. Drew et al. (Eds.), Academic Press, New York, 61-123. 1966.</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[18]</w:t>
      </w:r>
      <w:r w:rsidRPr="00293EDB">
        <w:rPr>
          <w:sz w:val="28"/>
          <w:szCs w:val="28"/>
          <w:lang w:val="en-US" w:eastAsia="en-US"/>
        </w:rPr>
        <w:tab/>
        <w:t xml:space="preserve">N. Zhang and A. -T. Chai, “Experimental study of Marangoni-Bénard convection in a liquid layer induced by evaporation” Experimental Heat Transfer, </w:t>
      </w:r>
      <w:r w:rsidRPr="00293EDB">
        <w:rPr>
          <w:b/>
          <w:bCs/>
          <w:sz w:val="28"/>
          <w:szCs w:val="28"/>
          <w:lang w:val="en-US" w:eastAsia="en-US"/>
        </w:rPr>
        <w:t>11</w:t>
      </w:r>
      <w:r w:rsidRPr="00293EDB">
        <w:rPr>
          <w:sz w:val="28"/>
          <w:szCs w:val="28"/>
          <w:lang w:val="en-US" w:eastAsia="en-US"/>
        </w:rPr>
        <w:t>, 187-205, 1998.</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[19]</w:t>
      </w:r>
      <w:r w:rsidRPr="00293EDB">
        <w:rPr>
          <w:sz w:val="28"/>
          <w:szCs w:val="28"/>
          <w:lang w:val="en-US" w:eastAsia="en-US"/>
        </w:rPr>
        <w:tab/>
        <w:t xml:space="preserve">N. Zhang and D. F. Chao, Mechanisms of convection instability in thin liquid layers induced by evaporation” Int. Comm. Heat and Mass Transfer, </w:t>
      </w:r>
      <w:r w:rsidRPr="00293EDB">
        <w:rPr>
          <w:b/>
          <w:bCs/>
          <w:sz w:val="28"/>
          <w:szCs w:val="28"/>
          <w:lang w:val="en-US" w:eastAsia="en-US"/>
        </w:rPr>
        <w:t>26</w:t>
      </w:r>
      <w:r w:rsidRPr="00293EDB">
        <w:rPr>
          <w:sz w:val="28"/>
          <w:szCs w:val="28"/>
          <w:lang w:val="en-US" w:eastAsia="en-US"/>
        </w:rPr>
        <w:t>, 1069-1080, 1999.</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[20]</w:t>
      </w:r>
      <w:r w:rsidRPr="00293EDB">
        <w:rPr>
          <w:sz w:val="28"/>
          <w:szCs w:val="28"/>
          <w:lang w:val="en-US" w:eastAsia="en-US"/>
        </w:rPr>
        <w:tab/>
        <w:t>L. Joannes, O. Dupont, F. Dubois, P. Colinet, J. Legros, Proceedings of the 9th international symposium on flow visualization, Edinburgh, CD-ROM Proceedings (ISBN 0-9533991-1-7), 2000, p. 428.</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[21]</w:t>
      </w:r>
      <w:r w:rsidRPr="00293EDB">
        <w:rPr>
          <w:sz w:val="28"/>
          <w:szCs w:val="28"/>
          <w:lang w:val="en-US" w:eastAsia="en-US"/>
        </w:rPr>
        <w:tab/>
        <w:t>P. Colinet, L. Joannes, P. Queeckers, C. Iorio, O. Kabov, O. Dupont, S.-P. Gorza, J.C. Legros, ITEL: a sounding rocket experiment dedicated to the study of the evaporation process, In: Proceedings of the 15th ESA Symposium on European Rocket and Balloon Programmes and Related Research, Biarritz, France, 28–31 May 2001, pp. 423-427.</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[22]</w:t>
      </w:r>
      <w:r w:rsidRPr="00293EDB">
        <w:rPr>
          <w:sz w:val="28"/>
          <w:szCs w:val="28"/>
          <w:lang w:val="en-US" w:eastAsia="en-US"/>
        </w:rPr>
        <w:tab/>
        <w:t xml:space="preserve">H. Ghasemi, C. Ward, Energy transport by thermocapillary convection during sessile-waterdroplet evaporation. Phys. Rev. Lett., </w:t>
      </w:r>
      <w:r w:rsidRPr="00293EDB">
        <w:rPr>
          <w:b/>
          <w:bCs/>
          <w:sz w:val="28"/>
          <w:szCs w:val="28"/>
          <w:lang w:val="en-US" w:eastAsia="en-US"/>
        </w:rPr>
        <w:t>105</w:t>
      </w:r>
      <w:r w:rsidRPr="00293EDB">
        <w:rPr>
          <w:sz w:val="28"/>
          <w:szCs w:val="28"/>
          <w:lang w:val="en-US" w:eastAsia="en-US"/>
        </w:rPr>
        <w:t>(13), 1–4, 2010.</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lastRenderedPageBreak/>
        <w:t>[23]</w:t>
      </w:r>
      <w:r w:rsidRPr="00293EDB">
        <w:rPr>
          <w:sz w:val="28"/>
          <w:szCs w:val="28"/>
          <w:lang w:val="en-US" w:eastAsia="en-US"/>
        </w:rPr>
        <w:tab/>
        <w:t xml:space="preserve">T. Balázs. Future Experiments to Measure Liquid-Gas Phase Change and Heat Transfer Phenomena on the International Space Station, Microgravity Sci. Technol., </w:t>
      </w:r>
      <w:r w:rsidRPr="00293EDB">
        <w:rPr>
          <w:b/>
          <w:bCs/>
          <w:sz w:val="28"/>
          <w:szCs w:val="28"/>
          <w:lang w:val="en-US" w:eastAsia="en-US"/>
        </w:rPr>
        <w:t>24</w:t>
      </w:r>
      <w:r w:rsidRPr="00293EDB">
        <w:rPr>
          <w:sz w:val="28"/>
          <w:szCs w:val="28"/>
          <w:lang w:val="en-US" w:eastAsia="en-US"/>
        </w:rPr>
        <w:t>, 189–194, 2012</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[24]</w:t>
      </w:r>
      <w:r w:rsidRPr="00293EDB">
        <w:rPr>
          <w:sz w:val="28"/>
          <w:szCs w:val="28"/>
          <w:lang w:val="en-US" w:eastAsia="en-US"/>
        </w:rPr>
        <w:tab/>
        <w:t xml:space="preserve">A. Pacros, O. Minster. The ESA Contribution to Space Research on Two-Phase Systems Microgravity sci. technol. </w:t>
      </w:r>
      <w:r w:rsidRPr="00293EDB">
        <w:rPr>
          <w:b/>
          <w:bCs/>
          <w:sz w:val="28"/>
          <w:szCs w:val="28"/>
          <w:lang w:val="en-US" w:eastAsia="en-US"/>
        </w:rPr>
        <w:t>XIX-3/4</w:t>
      </w:r>
      <w:r w:rsidRPr="00293EDB">
        <w:rPr>
          <w:sz w:val="28"/>
          <w:szCs w:val="28"/>
          <w:lang w:val="en-US" w:eastAsia="en-US"/>
        </w:rPr>
        <w:t>, 9-10, 2007.</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[25]</w:t>
      </w:r>
      <w:r w:rsidRPr="00293EDB">
        <w:rPr>
          <w:sz w:val="28"/>
          <w:szCs w:val="28"/>
          <w:lang w:val="en-US" w:eastAsia="en-US"/>
        </w:rPr>
        <w:tab/>
        <w:t xml:space="preserve">B. Haut, P. Colinet, Surface-tension-driven instability of a liquid layer evaporating into an inert gas, Journal of Colloid and Interface Science, </w:t>
      </w:r>
      <w:r w:rsidRPr="00293EDB">
        <w:rPr>
          <w:b/>
          <w:bCs/>
          <w:sz w:val="28"/>
          <w:szCs w:val="28"/>
          <w:lang w:val="en-US" w:eastAsia="en-US"/>
        </w:rPr>
        <w:t>285</w:t>
      </w:r>
      <w:r w:rsidRPr="00293EDB">
        <w:rPr>
          <w:sz w:val="28"/>
          <w:szCs w:val="28"/>
          <w:lang w:val="en-US" w:eastAsia="en-US"/>
        </w:rPr>
        <w:t>, 296-305, 2005.</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[26]</w:t>
      </w:r>
      <w:r w:rsidRPr="00293EDB">
        <w:rPr>
          <w:sz w:val="28"/>
          <w:szCs w:val="28"/>
          <w:lang w:val="en-US" w:eastAsia="en-US"/>
        </w:rPr>
        <w:tab/>
        <w:t xml:space="preserve">E. Sultan, A. Boudaoud, M. Ben Amar, Evaporation of a thin film: diffusion of the vapour and Marangoni instabilities. Journal of Fluid Mechanics, </w:t>
      </w:r>
      <w:r w:rsidRPr="00293EDB">
        <w:rPr>
          <w:b/>
          <w:bCs/>
          <w:sz w:val="28"/>
          <w:szCs w:val="28"/>
          <w:lang w:val="en-US" w:eastAsia="en-US"/>
        </w:rPr>
        <w:t>543</w:t>
      </w:r>
      <w:r w:rsidRPr="00293EDB">
        <w:rPr>
          <w:sz w:val="28"/>
          <w:szCs w:val="28"/>
          <w:lang w:val="en-US" w:eastAsia="en-US"/>
        </w:rPr>
        <w:t>, 183-202, 2005.</w:t>
      </w:r>
    </w:p>
    <w:p w:rsidR="00293EDB" w:rsidRPr="00293EDB" w:rsidRDefault="00293EDB" w:rsidP="00293EDB">
      <w:pPr>
        <w:autoSpaceDE w:val="0"/>
        <w:autoSpaceDN w:val="0"/>
        <w:adjustRightInd w:val="0"/>
        <w:spacing w:line="360" w:lineRule="auto"/>
        <w:ind w:left="705" w:hanging="705"/>
        <w:jc w:val="both"/>
        <w:rPr>
          <w:color w:val="000000"/>
          <w:sz w:val="28"/>
          <w:szCs w:val="28"/>
          <w:lang w:val="en-US" w:eastAsia="en-US"/>
        </w:rPr>
      </w:pPr>
      <w:r w:rsidRPr="00293EDB">
        <w:rPr>
          <w:sz w:val="28"/>
          <w:szCs w:val="28"/>
          <w:lang w:val="en-US" w:eastAsia="en-US"/>
        </w:rPr>
        <w:t>[27]</w:t>
      </w:r>
      <w:r w:rsidRPr="00293EDB">
        <w:rPr>
          <w:sz w:val="28"/>
          <w:szCs w:val="28"/>
          <w:lang w:val="en-US" w:eastAsia="en-US"/>
        </w:rPr>
        <w:tab/>
        <w:t>P. Colinet, J.C. Legros, M.G. Velarde, Nonlinear Dynamics of Surface-Tension-Driven Instabilities, Wiley–VCH, Berlin, 2001.</w:t>
      </w:r>
    </w:p>
    <w:p w:rsidR="00293EDB" w:rsidRPr="00293EDB" w:rsidRDefault="00293EDB" w:rsidP="00293EDB">
      <w:pPr>
        <w:autoSpaceDE w:val="0"/>
        <w:autoSpaceDN w:val="0"/>
        <w:adjustRightInd w:val="0"/>
        <w:spacing w:line="360" w:lineRule="auto"/>
        <w:ind w:left="705" w:hanging="705"/>
        <w:jc w:val="both"/>
        <w:rPr>
          <w:rFonts w:eastAsiaTheme="minorHAnsi"/>
          <w:color w:val="000000"/>
          <w:sz w:val="28"/>
          <w:szCs w:val="28"/>
          <w:lang w:val="en-US" w:eastAsia="en-US"/>
        </w:rPr>
      </w:pPr>
      <w:r w:rsidRPr="00293EDB">
        <w:rPr>
          <w:rFonts w:eastAsiaTheme="minorHAnsi"/>
          <w:color w:val="000000"/>
          <w:sz w:val="28"/>
          <w:szCs w:val="28"/>
          <w:lang w:val="en-US" w:eastAsia="en-US"/>
        </w:rPr>
        <w:t>[28]</w:t>
      </w:r>
      <w:r w:rsidRPr="00293EDB">
        <w:rPr>
          <w:rFonts w:eastAsiaTheme="minorHAnsi"/>
          <w:color w:val="000000"/>
          <w:sz w:val="28"/>
          <w:szCs w:val="28"/>
          <w:lang w:val="en-US" w:eastAsia="en-US"/>
        </w:rPr>
        <w:tab/>
        <w:t xml:space="preserve">A. Nepomnyaschy, I. Simanovskii, L. Braverman, Stability of thermocapillary flows with inclined temperature gradient, J. Fluid Mech., </w:t>
      </w:r>
      <w:r w:rsidRPr="00293EDB">
        <w:rPr>
          <w:rFonts w:eastAsiaTheme="minorHAnsi"/>
          <w:b/>
          <w:bCs/>
          <w:color w:val="000000"/>
          <w:sz w:val="28"/>
          <w:szCs w:val="28"/>
          <w:lang w:val="en-US" w:eastAsia="en-US"/>
        </w:rPr>
        <w:t>442</w:t>
      </w:r>
      <w:r w:rsidRPr="00293EDB">
        <w:rPr>
          <w:rFonts w:eastAsiaTheme="minorHAnsi"/>
          <w:color w:val="000000"/>
          <w:sz w:val="28"/>
          <w:szCs w:val="28"/>
          <w:lang w:val="en-US" w:eastAsia="en-US"/>
        </w:rPr>
        <w:t>, 141-155, 2001.</w:t>
      </w:r>
    </w:p>
    <w:p w:rsidR="00293EDB" w:rsidRPr="00293EDB" w:rsidRDefault="00293EDB" w:rsidP="00293EDB">
      <w:pPr>
        <w:autoSpaceDE w:val="0"/>
        <w:autoSpaceDN w:val="0"/>
        <w:adjustRightInd w:val="0"/>
        <w:spacing w:line="360" w:lineRule="auto"/>
        <w:ind w:left="708" w:hanging="705"/>
        <w:jc w:val="both"/>
        <w:rPr>
          <w:sz w:val="28"/>
          <w:szCs w:val="28"/>
          <w:lang w:val="en-US" w:eastAsia="en-US"/>
        </w:rPr>
      </w:pPr>
      <w:r w:rsidRPr="00293EDB">
        <w:rPr>
          <w:sz w:val="28"/>
          <w:szCs w:val="28"/>
          <w:lang w:val="en-US" w:eastAsia="en-US"/>
        </w:rPr>
        <w:t>[29]</w:t>
      </w:r>
      <w:r w:rsidRPr="00293EDB">
        <w:rPr>
          <w:sz w:val="28"/>
          <w:szCs w:val="28"/>
          <w:lang w:val="en-US" w:eastAsia="en-US"/>
        </w:rPr>
        <w:tab/>
        <w:t xml:space="preserve">O. Goncharova, O. Kabov, Mathematical and numerical modeling of convection in a horizontal layer under co-current gas flow International Journal of Heat and Mass Transfer, </w:t>
      </w:r>
      <w:r w:rsidRPr="00293EDB">
        <w:rPr>
          <w:b/>
          <w:bCs/>
          <w:sz w:val="28"/>
          <w:szCs w:val="28"/>
          <w:lang w:val="en-US" w:eastAsia="en-US"/>
        </w:rPr>
        <w:t>53</w:t>
      </w:r>
      <w:r w:rsidRPr="00293EDB">
        <w:rPr>
          <w:sz w:val="28"/>
          <w:szCs w:val="28"/>
          <w:lang w:val="en-US" w:eastAsia="en-US"/>
        </w:rPr>
        <w:t>, 2795–2807, 2010.</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[30]</w:t>
      </w:r>
      <w:r w:rsidRPr="00293EDB">
        <w:rPr>
          <w:sz w:val="28"/>
          <w:szCs w:val="28"/>
          <w:lang w:val="en-US" w:eastAsia="en-US"/>
        </w:rPr>
        <w:tab/>
        <w:t xml:space="preserve">O. Goncharova, O. Kabov, V.V. Pukhnachov, Solutions of special type describing the three dimensional thermocapillary flows with interface, International Journal of Heat and Mass Transfer, </w:t>
      </w:r>
      <w:r w:rsidRPr="00293EDB">
        <w:rPr>
          <w:b/>
          <w:bCs/>
          <w:sz w:val="28"/>
          <w:szCs w:val="28"/>
          <w:lang w:val="en-US" w:eastAsia="en-US"/>
        </w:rPr>
        <w:t>55</w:t>
      </w:r>
      <w:r w:rsidRPr="00293EDB">
        <w:rPr>
          <w:sz w:val="28"/>
          <w:szCs w:val="28"/>
          <w:lang w:val="en-US" w:eastAsia="en-US"/>
        </w:rPr>
        <w:t>, 715-725, 2012.</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[31]</w:t>
      </w:r>
      <w:r w:rsidRPr="00293EDB">
        <w:rPr>
          <w:sz w:val="28"/>
          <w:szCs w:val="28"/>
          <w:lang w:val="en-US" w:eastAsia="en-US"/>
        </w:rPr>
        <w:tab/>
        <w:t xml:space="preserve">C.S. Iorio, O. N Goncharova, O. A. Kabov, Influence of Boundaries on Shear-driven Flow of Liquids in Open Cavities. Microgravity Science and Technology, </w:t>
      </w:r>
      <w:r w:rsidRPr="00293EDB">
        <w:rPr>
          <w:b/>
          <w:bCs/>
          <w:sz w:val="28"/>
          <w:szCs w:val="28"/>
          <w:lang w:val="en-US" w:eastAsia="en-US"/>
        </w:rPr>
        <w:t>23</w:t>
      </w:r>
      <w:r w:rsidRPr="00293EDB">
        <w:rPr>
          <w:sz w:val="28"/>
          <w:szCs w:val="28"/>
          <w:lang w:val="en-US" w:eastAsia="en-US"/>
        </w:rPr>
        <w:t>(4), 373-379, 2011.</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[32]</w:t>
      </w:r>
      <w:r w:rsidRPr="00293EDB">
        <w:rPr>
          <w:sz w:val="28"/>
          <w:szCs w:val="28"/>
          <w:lang w:val="en-US" w:eastAsia="en-US"/>
        </w:rPr>
        <w:tab/>
        <w:t xml:space="preserve">C.S. Iorio, O.N. Goncharova, O.A. Kabov, Heat and mass transfer control by evaporative thermal pattering of thin liquid layers, Computational Thermal Science, </w:t>
      </w:r>
      <w:r w:rsidRPr="00293EDB">
        <w:rPr>
          <w:b/>
          <w:bCs/>
          <w:sz w:val="28"/>
          <w:szCs w:val="28"/>
          <w:lang w:val="en-US" w:eastAsia="en-US"/>
        </w:rPr>
        <w:t>3</w:t>
      </w:r>
      <w:r w:rsidRPr="00293EDB">
        <w:rPr>
          <w:sz w:val="28"/>
          <w:szCs w:val="28"/>
          <w:lang w:val="en-US" w:eastAsia="en-US"/>
        </w:rPr>
        <w:t>, 333-342, 2011.</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lastRenderedPageBreak/>
        <w:t>[33]</w:t>
      </w:r>
      <w:r w:rsidRPr="00293EDB">
        <w:rPr>
          <w:sz w:val="28"/>
          <w:szCs w:val="28"/>
          <w:lang w:val="en-US" w:eastAsia="en-US"/>
        </w:rPr>
        <w:tab/>
        <w:t xml:space="preserve">C.S. Iorio, O.N. Goncharova and O.A. Kabov, Study of Evaporative Convection in an Open Cavity under Shear Stress Flow, Microgravity Science and Technology, </w:t>
      </w:r>
      <w:r w:rsidRPr="00293EDB">
        <w:rPr>
          <w:b/>
          <w:bCs/>
          <w:sz w:val="28"/>
          <w:szCs w:val="28"/>
          <w:lang w:val="en-US" w:eastAsia="en-US"/>
        </w:rPr>
        <w:t>21</w:t>
      </w:r>
      <w:r w:rsidRPr="00293EDB">
        <w:rPr>
          <w:sz w:val="28"/>
          <w:szCs w:val="28"/>
          <w:lang w:val="en-US" w:eastAsia="en-US"/>
        </w:rPr>
        <w:t>(1), S313-S319, 2009.</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[34]</w:t>
      </w:r>
      <w:r w:rsidRPr="00293EDB">
        <w:rPr>
          <w:sz w:val="28"/>
          <w:szCs w:val="28"/>
          <w:lang w:val="en-US" w:eastAsia="en-US"/>
        </w:rPr>
        <w:tab/>
        <w:t xml:space="preserve">A. Okhotsimskii and M. Hozawa. Schlieren Visualization of Natural Convection in Binary Gas- Liquid Systems, Chemical Engineering Science, </w:t>
      </w:r>
      <w:r w:rsidRPr="00293EDB">
        <w:rPr>
          <w:b/>
          <w:bCs/>
          <w:sz w:val="28"/>
          <w:szCs w:val="28"/>
          <w:lang w:val="en-US" w:eastAsia="en-US"/>
        </w:rPr>
        <w:t>53</w:t>
      </w:r>
      <w:r w:rsidRPr="00293EDB">
        <w:rPr>
          <w:sz w:val="28"/>
          <w:szCs w:val="28"/>
          <w:lang w:val="en-US" w:eastAsia="en-US"/>
        </w:rPr>
        <w:t>, (14), 2547-2573, 1998.</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[35]</w:t>
      </w:r>
      <w:r w:rsidRPr="00293EDB">
        <w:rPr>
          <w:sz w:val="28"/>
          <w:szCs w:val="28"/>
          <w:lang w:val="en-US" w:eastAsia="en-US"/>
        </w:rPr>
        <w:tab/>
        <w:t xml:space="preserve">C. Buffone, K. Sefiane, Controlling evaporative thermocapillary convection using external heating: An experimental investigation, Experimental Thermal and Fluid Science, </w:t>
      </w:r>
      <w:r w:rsidRPr="00293EDB">
        <w:rPr>
          <w:b/>
          <w:bCs/>
          <w:sz w:val="28"/>
          <w:szCs w:val="28"/>
          <w:lang w:val="en-US" w:eastAsia="en-US"/>
        </w:rPr>
        <w:t>32</w:t>
      </w:r>
      <w:r w:rsidRPr="00293EDB">
        <w:rPr>
          <w:sz w:val="28"/>
          <w:szCs w:val="28"/>
          <w:lang w:val="en-US" w:eastAsia="en-US"/>
        </w:rPr>
        <w:t>, 1287–1300, 2008.</w:t>
      </w:r>
    </w:p>
    <w:p w:rsidR="00293EDB" w:rsidRPr="00293EDB" w:rsidRDefault="00293EDB" w:rsidP="00293EDB">
      <w:pPr>
        <w:autoSpaceDE w:val="0"/>
        <w:autoSpaceDN w:val="0"/>
        <w:adjustRightInd w:val="0"/>
        <w:spacing w:line="360" w:lineRule="auto"/>
        <w:ind w:left="705" w:hanging="705"/>
        <w:jc w:val="both"/>
        <w:rPr>
          <w:sz w:val="28"/>
          <w:szCs w:val="28"/>
          <w:lang w:val="en-US" w:eastAsia="en-US"/>
        </w:rPr>
      </w:pPr>
      <w:r w:rsidRPr="00293EDB">
        <w:rPr>
          <w:sz w:val="28"/>
          <w:szCs w:val="28"/>
          <w:lang w:val="en-US" w:eastAsia="en-US"/>
        </w:rPr>
        <w:t xml:space="preserve">[36] </w:t>
      </w:r>
      <w:r w:rsidRPr="00293EDB">
        <w:rPr>
          <w:sz w:val="28"/>
          <w:szCs w:val="28"/>
          <w:lang w:val="en-US" w:eastAsia="en-US"/>
        </w:rPr>
        <w:tab/>
      </w:r>
      <w:r w:rsidRPr="00293EDB">
        <w:rPr>
          <w:color w:val="000000"/>
          <w:sz w:val="28"/>
          <w:szCs w:val="28"/>
          <w:lang w:val="en-US" w:eastAsia="en-US"/>
        </w:rPr>
        <w:t xml:space="preserve">B. Scheid, J. Margerit, C. S. Iorio, L. Joannes, M. Heraud, P. Queeckers, P. C. Dauby, P. Colinet. Onset of thermal ripples at the interface of an evaporating liquid under a flow of inert gas, Experiments in Fluids, </w:t>
      </w:r>
      <w:r w:rsidRPr="00293EDB">
        <w:rPr>
          <w:b/>
          <w:bCs/>
          <w:color w:val="000000"/>
          <w:sz w:val="28"/>
          <w:szCs w:val="28"/>
          <w:lang w:val="en-US" w:eastAsia="en-US"/>
        </w:rPr>
        <w:t>52</w:t>
      </w:r>
      <w:r w:rsidRPr="00293EDB">
        <w:rPr>
          <w:color w:val="000000"/>
          <w:sz w:val="28"/>
          <w:szCs w:val="28"/>
          <w:lang w:val="en-US" w:eastAsia="en-US"/>
        </w:rPr>
        <w:t>, 1107</w:t>
      </w:r>
      <w:r w:rsidRPr="00293EDB">
        <w:rPr>
          <w:color w:val="222222"/>
          <w:sz w:val="28"/>
          <w:szCs w:val="28"/>
          <w:lang w:val="en-US" w:eastAsia="en-US"/>
        </w:rPr>
        <w:t>-</w:t>
      </w:r>
      <w:r w:rsidRPr="00293EDB">
        <w:rPr>
          <w:color w:val="000000"/>
          <w:sz w:val="28"/>
          <w:szCs w:val="28"/>
          <w:lang w:val="en-US" w:eastAsia="en-US"/>
        </w:rPr>
        <w:t>1119, 2012</w:t>
      </w:r>
      <w:r w:rsidRPr="00293EDB">
        <w:rPr>
          <w:color w:val="222222"/>
          <w:sz w:val="28"/>
          <w:szCs w:val="28"/>
          <w:lang w:val="en-US" w:eastAsia="en-US"/>
        </w:rPr>
        <w:t>.</w:t>
      </w:r>
    </w:p>
    <w:p w:rsidR="00293EDB" w:rsidRPr="00293EDB" w:rsidRDefault="00293EDB" w:rsidP="00293EDB">
      <w:pPr>
        <w:spacing w:line="360" w:lineRule="auto"/>
        <w:ind w:left="705" w:hanging="705"/>
        <w:jc w:val="both"/>
        <w:rPr>
          <w:sz w:val="28"/>
          <w:szCs w:val="28"/>
          <w:lang w:val="en-US" w:eastAsia="en-US"/>
        </w:rPr>
      </w:pPr>
      <w:r w:rsidRPr="00293EDB">
        <w:rPr>
          <w:sz w:val="28"/>
          <w:szCs w:val="28"/>
          <w:lang w:val="en-US" w:eastAsia="en-US"/>
        </w:rPr>
        <w:t>[37]</w:t>
      </w:r>
      <w:r w:rsidRPr="00293EDB">
        <w:rPr>
          <w:sz w:val="28"/>
          <w:szCs w:val="28"/>
          <w:lang w:val="en-US" w:eastAsia="en-US"/>
        </w:rPr>
        <w:tab/>
      </w:r>
      <w:r w:rsidRPr="00293EDB">
        <w:rPr>
          <w:sz w:val="28"/>
          <w:szCs w:val="28"/>
          <w:shd w:val="clear" w:color="auto" w:fill="FFFFFF"/>
          <w:lang w:val="de-DE" w:eastAsia="en-US"/>
        </w:rPr>
        <w:t>G. S. Settles, </w:t>
      </w:r>
      <w:r w:rsidRPr="00293EDB">
        <w:rPr>
          <w:bCs/>
          <w:i/>
          <w:iCs/>
          <w:sz w:val="28"/>
          <w:szCs w:val="28"/>
          <w:shd w:val="clear" w:color="auto" w:fill="FFFFFF"/>
          <w:lang w:val="de-DE" w:eastAsia="en-US"/>
        </w:rPr>
        <w:t>Schlieren and shadowgraph techniques</w:t>
      </w:r>
      <w:r w:rsidRPr="00293EDB">
        <w:rPr>
          <w:sz w:val="28"/>
          <w:szCs w:val="28"/>
          <w:shd w:val="clear" w:color="auto" w:fill="FFFFFF"/>
          <w:lang w:val="de-DE" w:eastAsia="en-US"/>
        </w:rPr>
        <w:t>: Visualizing phenomena in transparent media, Springer-Verlag, Berlin, 2001.</w:t>
      </w:r>
    </w:p>
    <w:p w:rsidR="00293EDB" w:rsidRPr="00293EDB" w:rsidRDefault="00293EDB" w:rsidP="00293EDB">
      <w:pPr>
        <w:spacing w:line="360" w:lineRule="auto"/>
        <w:ind w:left="705" w:hanging="705"/>
        <w:jc w:val="both"/>
        <w:rPr>
          <w:sz w:val="28"/>
          <w:szCs w:val="28"/>
          <w:lang w:val="en-US" w:eastAsia="en-US"/>
        </w:rPr>
      </w:pPr>
      <w:r w:rsidRPr="00293EDB">
        <w:rPr>
          <w:sz w:val="28"/>
          <w:szCs w:val="28"/>
          <w:lang w:val="en-US" w:eastAsia="en-US"/>
        </w:rPr>
        <w:t>[38]</w:t>
      </w:r>
      <w:r w:rsidRPr="00293EDB">
        <w:rPr>
          <w:sz w:val="28"/>
          <w:szCs w:val="28"/>
          <w:lang w:val="en-US" w:eastAsia="en-US"/>
        </w:rPr>
        <w:tab/>
        <w:t>J.M. Desse, R. Deron, Shadow, Schlieren and Color Interferometry, Aerospace Lab n°1, December 2009.</w:t>
      </w:r>
    </w:p>
    <w:p w:rsidR="00293EDB" w:rsidRPr="00293EDB" w:rsidRDefault="00293EDB" w:rsidP="00293EDB">
      <w:pPr>
        <w:spacing w:line="360" w:lineRule="auto"/>
        <w:ind w:left="705" w:hanging="705"/>
        <w:jc w:val="both"/>
        <w:rPr>
          <w:sz w:val="28"/>
          <w:szCs w:val="28"/>
          <w:lang w:val="en-US" w:eastAsia="en-US"/>
        </w:rPr>
      </w:pPr>
      <w:r w:rsidRPr="00293EDB">
        <w:rPr>
          <w:sz w:val="28"/>
          <w:szCs w:val="28"/>
          <w:lang w:val="en-US" w:eastAsia="en-US"/>
        </w:rPr>
        <w:t>[39]</w:t>
      </w:r>
      <w:r w:rsidRPr="00293EDB">
        <w:rPr>
          <w:sz w:val="28"/>
          <w:szCs w:val="28"/>
          <w:lang w:val="en-US" w:eastAsia="en-US"/>
        </w:rPr>
        <w:tab/>
        <w:t xml:space="preserve">Raffel M., Willert c., Kompenhans J., Werely S. (2001) Particle image velocimetry. A Practical Guide. Second Edition/ Springer: Berlin. </w:t>
      </w:r>
    </w:p>
    <w:p w:rsidR="00293EDB" w:rsidRPr="00293EDB" w:rsidRDefault="00293EDB" w:rsidP="00293EDB">
      <w:pPr>
        <w:spacing w:line="360" w:lineRule="auto"/>
        <w:ind w:left="705" w:hanging="705"/>
        <w:jc w:val="both"/>
        <w:rPr>
          <w:sz w:val="28"/>
          <w:szCs w:val="28"/>
          <w:lang w:eastAsia="en-US"/>
        </w:rPr>
      </w:pPr>
      <w:r w:rsidRPr="00293EDB">
        <w:rPr>
          <w:sz w:val="28"/>
          <w:szCs w:val="28"/>
          <w:lang w:val="en-US" w:eastAsia="en-US"/>
        </w:rPr>
        <w:t>[40]</w:t>
      </w:r>
      <w:r w:rsidRPr="00293EDB">
        <w:rPr>
          <w:sz w:val="28"/>
          <w:szCs w:val="28"/>
          <w:lang w:val="en-US" w:eastAsia="en-US"/>
        </w:rPr>
        <w:tab/>
      </w:r>
      <w:r w:rsidRPr="00293EDB">
        <w:rPr>
          <w:sz w:val="28"/>
          <w:szCs w:val="28"/>
          <w:lang w:eastAsia="en-US"/>
        </w:rPr>
        <w:t>Маркович</w:t>
      </w:r>
      <w:r w:rsidRPr="00293EDB">
        <w:rPr>
          <w:sz w:val="28"/>
          <w:szCs w:val="28"/>
          <w:lang w:val="en-US" w:eastAsia="en-US"/>
        </w:rPr>
        <w:t xml:space="preserve"> </w:t>
      </w:r>
      <w:r w:rsidRPr="00293EDB">
        <w:rPr>
          <w:sz w:val="28"/>
          <w:szCs w:val="28"/>
          <w:lang w:eastAsia="en-US"/>
        </w:rPr>
        <w:t>Д</w:t>
      </w:r>
      <w:r w:rsidRPr="00293EDB">
        <w:rPr>
          <w:sz w:val="28"/>
          <w:szCs w:val="28"/>
          <w:lang w:val="en-US" w:eastAsia="en-US"/>
        </w:rPr>
        <w:t xml:space="preserve">. </w:t>
      </w:r>
      <w:r w:rsidRPr="00293EDB">
        <w:rPr>
          <w:sz w:val="28"/>
          <w:szCs w:val="28"/>
          <w:lang w:eastAsia="en-US"/>
        </w:rPr>
        <w:t>М</w:t>
      </w:r>
      <w:r w:rsidRPr="00293EDB">
        <w:rPr>
          <w:sz w:val="28"/>
          <w:szCs w:val="28"/>
          <w:lang w:val="en-US" w:eastAsia="en-US"/>
        </w:rPr>
        <w:t xml:space="preserve">., </w:t>
      </w:r>
      <w:r w:rsidRPr="00293EDB">
        <w:rPr>
          <w:sz w:val="28"/>
          <w:szCs w:val="28"/>
          <w:lang w:eastAsia="en-US"/>
        </w:rPr>
        <w:t>Токарев</w:t>
      </w:r>
      <w:r w:rsidRPr="00293EDB">
        <w:rPr>
          <w:sz w:val="28"/>
          <w:szCs w:val="28"/>
          <w:lang w:val="en-US" w:eastAsia="en-US"/>
        </w:rPr>
        <w:t xml:space="preserve"> </w:t>
      </w:r>
      <w:r w:rsidRPr="00293EDB">
        <w:rPr>
          <w:sz w:val="28"/>
          <w:szCs w:val="28"/>
          <w:lang w:eastAsia="en-US"/>
        </w:rPr>
        <w:t>М</w:t>
      </w:r>
      <w:r w:rsidRPr="00293EDB">
        <w:rPr>
          <w:sz w:val="28"/>
          <w:szCs w:val="28"/>
          <w:lang w:val="en-US" w:eastAsia="en-US"/>
        </w:rPr>
        <w:t>.</w:t>
      </w:r>
      <w:r w:rsidRPr="00293EDB">
        <w:rPr>
          <w:sz w:val="28"/>
          <w:szCs w:val="28"/>
          <w:lang w:eastAsia="en-US"/>
        </w:rPr>
        <w:t>П</w:t>
      </w:r>
      <w:r w:rsidRPr="00293EDB">
        <w:rPr>
          <w:sz w:val="28"/>
          <w:szCs w:val="28"/>
          <w:lang w:val="en-US" w:eastAsia="en-US"/>
        </w:rPr>
        <w:t xml:space="preserve">. (2008) </w:t>
      </w:r>
      <w:r w:rsidRPr="00293EDB">
        <w:rPr>
          <w:sz w:val="28"/>
          <w:szCs w:val="28"/>
          <w:lang w:eastAsia="en-US"/>
        </w:rPr>
        <w:t>Алгоритмы</w:t>
      </w:r>
      <w:r w:rsidRPr="00293EDB">
        <w:rPr>
          <w:sz w:val="28"/>
          <w:szCs w:val="28"/>
          <w:lang w:val="en-US" w:eastAsia="en-US"/>
        </w:rPr>
        <w:t xml:space="preserve"> </w:t>
      </w:r>
      <w:r w:rsidRPr="00293EDB">
        <w:rPr>
          <w:sz w:val="28"/>
          <w:szCs w:val="28"/>
          <w:lang w:eastAsia="en-US"/>
        </w:rPr>
        <w:t>реконструкции</w:t>
      </w:r>
      <w:r w:rsidRPr="00293EDB">
        <w:rPr>
          <w:sz w:val="28"/>
          <w:szCs w:val="28"/>
          <w:lang w:val="en-US" w:eastAsia="en-US"/>
        </w:rPr>
        <w:t xml:space="preserve"> </w:t>
      </w:r>
      <w:r w:rsidRPr="00293EDB">
        <w:rPr>
          <w:sz w:val="28"/>
          <w:szCs w:val="28"/>
          <w:lang w:eastAsia="en-US"/>
        </w:rPr>
        <w:t>трехкомпонентного</w:t>
      </w:r>
      <w:r w:rsidRPr="00293EDB">
        <w:rPr>
          <w:sz w:val="28"/>
          <w:szCs w:val="28"/>
          <w:lang w:val="en-US" w:eastAsia="en-US"/>
        </w:rPr>
        <w:t xml:space="preserve"> </w:t>
      </w:r>
      <w:r w:rsidRPr="00293EDB">
        <w:rPr>
          <w:sz w:val="28"/>
          <w:szCs w:val="28"/>
          <w:lang w:eastAsia="en-US"/>
        </w:rPr>
        <w:t>поля</w:t>
      </w:r>
      <w:r w:rsidRPr="00293EDB">
        <w:rPr>
          <w:sz w:val="28"/>
          <w:szCs w:val="28"/>
          <w:lang w:val="en-US" w:eastAsia="en-US"/>
        </w:rPr>
        <w:t xml:space="preserve"> </w:t>
      </w:r>
      <w:r w:rsidRPr="00293EDB">
        <w:rPr>
          <w:sz w:val="28"/>
          <w:szCs w:val="28"/>
          <w:lang w:eastAsia="en-US"/>
        </w:rPr>
        <w:t>скорости</w:t>
      </w:r>
      <w:r w:rsidRPr="00293EDB">
        <w:rPr>
          <w:sz w:val="28"/>
          <w:szCs w:val="28"/>
          <w:lang w:val="en-US" w:eastAsia="en-US"/>
        </w:rPr>
        <w:t xml:space="preserve"> </w:t>
      </w:r>
      <w:r w:rsidRPr="00293EDB">
        <w:rPr>
          <w:sz w:val="28"/>
          <w:szCs w:val="28"/>
          <w:lang w:eastAsia="en-US"/>
        </w:rPr>
        <w:t>в</w:t>
      </w:r>
      <w:r w:rsidRPr="00293EDB">
        <w:rPr>
          <w:sz w:val="28"/>
          <w:szCs w:val="28"/>
          <w:lang w:val="en-US" w:eastAsia="en-US"/>
        </w:rPr>
        <w:t xml:space="preserve"> </w:t>
      </w:r>
      <w:r w:rsidRPr="00293EDB">
        <w:rPr>
          <w:sz w:val="28"/>
          <w:szCs w:val="28"/>
          <w:lang w:eastAsia="en-US"/>
        </w:rPr>
        <w:t>методе</w:t>
      </w:r>
      <w:r w:rsidRPr="00293EDB">
        <w:rPr>
          <w:sz w:val="28"/>
          <w:szCs w:val="28"/>
          <w:lang w:val="en-US" w:eastAsia="en-US"/>
        </w:rPr>
        <w:t xml:space="preserve"> Stereo PIV. // </w:t>
      </w:r>
      <w:r w:rsidRPr="00293EDB">
        <w:rPr>
          <w:sz w:val="28"/>
          <w:szCs w:val="28"/>
          <w:lang w:eastAsia="en-US"/>
        </w:rPr>
        <w:t>Вычислительные</w:t>
      </w:r>
      <w:r w:rsidRPr="00293EDB">
        <w:rPr>
          <w:sz w:val="28"/>
          <w:szCs w:val="28"/>
          <w:lang w:val="en-US" w:eastAsia="en-US"/>
        </w:rPr>
        <w:t xml:space="preserve"> </w:t>
      </w:r>
      <w:r w:rsidRPr="00293EDB">
        <w:rPr>
          <w:sz w:val="28"/>
          <w:szCs w:val="28"/>
          <w:lang w:eastAsia="en-US"/>
        </w:rPr>
        <w:t>методы</w:t>
      </w:r>
      <w:r w:rsidRPr="00293EDB">
        <w:rPr>
          <w:sz w:val="28"/>
          <w:szCs w:val="28"/>
          <w:lang w:val="en-US" w:eastAsia="en-US"/>
        </w:rPr>
        <w:t xml:space="preserve"> </w:t>
      </w:r>
      <w:r w:rsidRPr="00293EDB">
        <w:rPr>
          <w:sz w:val="28"/>
          <w:szCs w:val="28"/>
          <w:lang w:eastAsia="en-US"/>
        </w:rPr>
        <w:t>и</w:t>
      </w:r>
      <w:r w:rsidRPr="00293EDB">
        <w:rPr>
          <w:sz w:val="28"/>
          <w:szCs w:val="28"/>
          <w:lang w:val="en-US" w:eastAsia="en-US"/>
        </w:rPr>
        <w:t xml:space="preserve"> </w:t>
      </w:r>
      <w:r w:rsidRPr="00293EDB">
        <w:rPr>
          <w:sz w:val="28"/>
          <w:szCs w:val="28"/>
          <w:lang w:eastAsia="en-US"/>
        </w:rPr>
        <w:t>программирование</w:t>
      </w:r>
      <w:r w:rsidRPr="00293EDB">
        <w:rPr>
          <w:sz w:val="28"/>
          <w:szCs w:val="28"/>
          <w:lang w:val="en-US" w:eastAsia="en-US"/>
        </w:rPr>
        <w:t xml:space="preserve">. </w:t>
      </w:r>
      <w:r w:rsidRPr="00293EDB">
        <w:rPr>
          <w:sz w:val="28"/>
          <w:szCs w:val="28"/>
          <w:lang w:eastAsia="en-US"/>
        </w:rPr>
        <w:t xml:space="preserve">Т. 9. С. 311-326. </w:t>
      </w:r>
    </w:p>
    <w:p w:rsidR="00293EDB" w:rsidRPr="00293EDB" w:rsidRDefault="00293EDB" w:rsidP="00293EDB">
      <w:pPr>
        <w:spacing w:line="360" w:lineRule="auto"/>
        <w:ind w:left="705" w:hanging="705"/>
        <w:jc w:val="both"/>
        <w:rPr>
          <w:sz w:val="28"/>
          <w:szCs w:val="28"/>
          <w:lang w:val="en-US" w:eastAsia="en-US"/>
        </w:rPr>
      </w:pPr>
      <w:r w:rsidRPr="00293EDB">
        <w:rPr>
          <w:sz w:val="28"/>
          <w:szCs w:val="28"/>
          <w:lang w:eastAsia="en-US"/>
        </w:rPr>
        <w:t>[41]</w:t>
      </w:r>
      <w:r w:rsidRPr="00293EDB">
        <w:rPr>
          <w:sz w:val="28"/>
          <w:szCs w:val="28"/>
          <w:lang w:eastAsia="en-US"/>
        </w:rPr>
        <w:tab/>
      </w:r>
      <w:r w:rsidRPr="00293EDB">
        <w:rPr>
          <w:color w:val="000000"/>
          <w:sz w:val="28"/>
          <w:szCs w:val="28"/>
          <w:shd w:val="clear" w:color="auto" w:fill="FFFFFF"/>
          <w:lang w:eastAsia="en-US"/>
        </w:rPr>
        <w:t>Н.Б. Варгафтик. Справочник по теплофизическим свойствам газов и жидкостей. Москва</w:t>
      </w:r>
      <w:r w:rsidRPr="00293EDB">
        <w:rPr>
          <w:color w:val="000000"/>
          <w:sz w:val="28"/>
          <w:szCs w:val="28"/>
          <w:shd w:val="clear" w:color="auto" w:fill="FFFFFF"/>
          <w:lang w:val="en-US" w:eastAsia="en-US"/>
        </w:rPr>
        <w:t>.1963.</w:t>
      </w:r>
      <w:r w:rsidRPr="00293EDB">
        <w:rPr>
          <w:sz w:val="28"/>
          <w:szCs w:val="28"/>
          <w:lang w:val="en-US" w:eastAsia="en-US"/>
        </w:rPr>
        <w:t xml:space="preserve"> </w:t>
      </w:r>
    </w:p>
    <w:p w:rsidR="00293EDB" w:rsidRPr="00293EDB" w:rsidRDefault="00293EDB" w:rsidP="00293EDB">
      <w:pPr>
        <w:spacing w:line="360" w:lineRule="auto"/>
        <w:ind w:left="705" w:hanging="705"/>
        <w:jc w:val="both"/>
        <w:rPr>
          <w:sz w:val="28"/>
          <w:szCs w:val="28"/>
          <w:lang w:val="en-US" w:eastAsia="en-US"/>
        </w:rPr>
      </w:pPr>
      <w:r w:rsidRPr="00293EDB">
        <w:rPr>
          <w:sz w:val="28"/>
          <w:szCs w:val="28"/>
          <w:lang w:val="en-US" w:eastAsia="en-US"/>
        </w:rPr>
        <w:t>[42]</w:t>
      </w:r>
      <w:r w:rsidRPr="00293EDB">
        <w:rPr>
          <w:sz w:val="28"/>
          <w:szCs w:val="28"/>
          <w:lang w:val="en-US" w:eastAsia="en-US"/>
        </w:rPr>
        <w:tab/>
        <w:t>Lyulin Y., Kabov O., // Int. J. Heat Mass Transfer. 2014. V.70, P. 599-609.</w:t>
      </w:r>
    </w:p>
    <w:p w:rsidR="00293EDB" w:rsidRPr="00293EDB" w:rsidRDefault="00293EDB" w:rsidP="00293EDB">
      <w:pPr>
        <w:spacing w:line="360" w:lineRule="auto"/>
        <w:ind w:left="705" w:hanging="705"/>
        <w:jc w:val="both"/>
        <w:rPr>
          <w:sz w:val="28"/>
          <w:szCs w:val="28"/>
          <w:lang w:eastAsia="en-US"/>
        </w:rPr>
      </w:pPr>
      <w:r w:rsidRPr="00293EDB">
        <w:rPr>
          <w:sz w:val="28"/>
          <w:szCs w:val="28"/>
          <w:lang w:val="en-US" w:eastAsia="en-US"/>
        </w:rPr>
        <w:t>[43]</w:t>
      </w:r>
      <w:r w:rsidRPr="00293EDB">
        <w:rPr>
          <w:sz w:val="28"/>
          <w:szCs w:val="28"/>
          <w:lang w:val="en-US" w:eastAsia="en-US"/>
        </w:rPr>
        <w:tab/>
        <w:t>E.Ya. Gatapova, O.A. Kabov// Int. J. Heat Mass Transfer. 2008. V 51 P. 4797–4810</w:t>
      </w:r>
    </w:p>
    <w:p w:rsidR="00293EDB" w:rsidRPr="00B41B10" w:rsidRDefault="00293EDB" w:rsidP="000A6E19">
      <w:pPr>
        <w:spacing w:line="360" w:lineRule="auto"/>
        <w:jc w:val="both"/>
        <w:rPr>
          <w:sz w:val="28"/>
          <w:szCs w:val="28"/>
          <w:lang w:eastAsia="en-US"/>
        </w:rPr>
      </w:pPr>
    </w:p>
    <w:p w:rsidR="00B41B10" w:rsidRPr="00F61D93" w:rsidRDefault="00B41B10" w:rsidP="00FB3B22">
      <w:pPr>
        <w:spacing w:line="360" w:lineRule="auto"/>
        <w:jc w:val="both"/>
        <w:rPr>
          <w:sz w:val="28"/>
        </w:rPr>
      </w:pPr>
    </w:p>
    <w:sectPr w:rsidR="00B41B10" w:rsidRPr="00F61D93" w:rsidSect="00C65B1F">
      <w:footerReference w:type="default" r:id="rId89"/>
      <w:pgSz w:w="11906" w:h="16838"/>
      <w:pgMar w:top="1134" w:right="1134"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6C08" w:rsidRDefault="00AC6C08" w:rsidP="00A745F9">
      <w:r>
        <w:separator/>
      </w:r>
    </w:p>
  </w:endnote>
  <w:endnote w:type="continuationSeparator" w:id="0">
    <w:p w:rsidR="00AC6C08" w:rsidRDefault="00AC6C08" w:rsidP="00A745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ndara">
    <w:panose1 w:val="020E0502030303020204"/>
    <w:charset w:val="CC"/>
    <w:family w:val="swiss"/>
    <w:pitch w:val="variable"/>
    <w:sig w:usb0="A00002EF" w:usb1="4000A44B" w:usb2="00000000" w:usb3="00000000" w:csb0="0000019F" w:csb1="00000000"/>
  </w:font>
  <w:font w:name="Century Schoolbook">
    <w:panose1 w:val="02040604050505020304"/>
    <w:charset w:val="CC"/>
    <w:family w:val="roman"/>
    <w:pitch w:val="variable"/>
    <w:sig w:usb0="00000287" w:usb1="00000000" w:usb2="00000000" w:usb3="00000000" w:csb0="0000009F" w:csb1="00000000"/>
  </w:font>
  <w:font w:name="Trebuchet MS">
    <w:panose1 w:val="020B0603020202020204"/>
    <w:charset w:val="CC"/>
    <w:family w:val="swiss"/>
    <w:pitch w:val="variable"/>
    <w:sig w:usb0="00000287" w:usb1="00000003" w:usb2="00000000" w:usb3="00000000" w:csb0="000000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5194331"/>
      <w:docPartObj>
        <w:docPartGallery w:val="Page Numbers (Bottom of Page)"/>
        <w:docPartUnique/>
      </w:docPartObj>
    </w:sdtPr>
    <w:sdtContent>
      <w:p w:rsidR="00BA2858" w:rsidRDefault="00BA2858">
        <w:pPr>
          <w:pStyle w:val="a6"/>
          <w:jc w:val="center"/>
        </w:pPr>
        <w:r>
          <w:fldChar w:fldCharType="begin"/>
        </w:r>
        <w:r>
          <w:instrText>PAGE   \* MERGEFORMAT</w:instrText>
        </w:r>
        <w:r>
          <w:fldChar w:fldCharType="separate"/>
        </w:r>
        <w:r w:rsidR="0016753F">
          <w:rPr>
            <w:noProof/>
          </w:rPr>
          <w:t>22</w:t>
        </w:r>
        <w:r>
          <w:fldChar w:fldCharType="end"/>
        </w:r>
      </w:p>
    </w:sdtContent>
  </w:sdt>
  <w:p w:rsidR="00BA2858" w:rsidRDefault="00BA2858">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6C08" w:rsidRDefault="00AC6C08" w:rsidP="00A745F9">
      <w:r>
        <w:separator/>
      </w:r>
    </w:p>
  </w:footnote>
  <w:footnote w:type="continuationSeparator" w:id="0">
    <w:p w:rsidR="00AC6C08" w:rsidRDefault="00AC6C08" w:rsidP="00A745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51467"/>
    <w:multiLevelType w:val="hybridMultilevel"/>
    <w:tmpl w:val="B390388E"/>
    <w:lvl w:ilvl="0" w:tplc="0DB4EE42">
      <w:start w:val="1"/>
      <w:numFmt w:val="bullet"/>
      <w:lvlText w:val=""/>
      <w:lvlJc w:val="left"/>
      <w:pPr>
        <w:tabs>
          <w:tab w:val="num" w:pos="720"/>
        </w:tabs>
        <w:ind w:left="720" w:hanging="360"/>
      </w:pPr>
      <w:rPr>
        <w:rFonts w:ascii="Wingdings" w:hAnsi="Wingdings" w:hint="default"/>
      </w:rPr>
    </w:lvl>
    <w:lvl w:ilvl="1" w:tplc="EDCC2BA0" w:tentative="1">
      <w:start w:val="1"/>
      <w:numFmt w:val="bullet"/>
      <w:lvlText w:val=""/>
      <w:lvlJc w:val="left"/>
      <w:pPr>
        <w:tabs>
          <w:tab w:val="num" w:pos="1440"/>
        </w:tabs>
        <w:ind w:left="1440" w:hanging="360"/>
      </w:pPr>
      <w:rPr>
        <w:rFonts w:ascii="Wingdings" w:hAnsi="Wingdings" w:hint="default"/>
      </w:rPr>
    </w:lvl>
    <w:lvl w:ilvl="2" w:tplc="0A9C45F6" w:tentative="1">
      <w:start w:val="1"/>
      <w:numFmt w:val="bullet"/>
      <w:lvlText w:val=""/>
      <w:lvlJc w:val="left"/>
      <w:pPr>
        <w:tabs>
          <w:tab w:val="num" w:pos="2160"/>
        </w:tabs>
        <w:ind w:left="2160" w:hanging="360"/>
      </w:pPr>
      <w:rPr>
        <w:rFonts w:ascii="Wingdings" w:hAnsi="Wingdings" w:hint="default"/>
      </w:rPr>
    </w:lvl>
    <w:lvl w:ilvl="3" w:tplc="4CCECBD0" w:tentative="1">
      <w:start w:val="1"/>
      <w:numFmt w:val="bullet"/>
      <w:lvlText w:val=""/>
      <w:lvlJc w:val="left"/>
      <w:pPr>
        <w:tabs>
          <w:tab w:val="num" w:pos="2880"/>
        </w:tabs>
        <w:ind w:left="2880" w:hanging="360"/>
      </w:pPr>
      <w:rPr>
        <w:rFonts w:ascii="Wingdings" w:hAnsi="Wingdings" w:hint="default"/>
      </w:rPr>
    </w:lvl>
    <w:lvl w:ilvl="4" w:tplc="691EFB4C" w:tentative="1">
      <w:start w:val="1"/>
      <w:numFmt w:val="bullet"/>
      <w:lvlText w:val=""/>
      <w:lvlJc w:val="left"/>
      <w:pPr>
        <w:tabs>
          <w:tab w:val="num" w:pos="3600"/>
        </w:tabs>
        <w:ind w:left="3600" w:hanging="360"/>
      </w:pPr>
      <w:rPr>
        <w:rFonts w:ascii="Wingdings" w:hAnsi="Wingdings" w:hint="default"/>
      </w:rPr>
    </w:lvl>
    <w:lvl w:ilvl="5" w:tplc="1424F9F2" w:tentative="1">
      <w:start w:val="1"/>
      <w:numFmt w:val="bullet"/>
      <w:lvlText w:val=""/>
      <w:lvlJc w:val="left"/>
      <w:pPr>
        <w:tabs>
          <w:tab w:val="num" w:pos="4320"/>
        </w:tabs>
        <w:ind w:left="4320" w:hanging="360"/>
      </w:pPr>
      <w:rPr>
        <w:rFonts w:ascii="Wingdings" w:hAnsi="Wingdings" w:hint="default"/>
      </w:rPr>
    </w:lvl>
    <w:lvl w:ilvl="6" w:tplc="50ECC28C" w:tentative="1">
      <w:start w:val="1"/>
      <w:numFmt w:val="bullet"/>
      <w:lvlText w:val=""/>
      <w:lvlJc w:val="left"/>
      <w:pPr>
        <w:tabs>
          <w:tab w:val="num" w:pos="5040"/>
        </w:tabs>
        <w:ind w:left="5040" w:hanging="360"/>
      </w:pPr>
      <w:rPr>
        <w:rFonts w:ascii="Wingdings" w:hAnsi="Wingdings" w:hint="default"/>
      </w:rPr>
    </w:lvl>
    <w:lvl w:ilvl="7" w:tplc="27846FE2" w:tentative="1">
      <w:start w:val="1"/>
      <w:numFmt w:val="bullet"/>
      <w:lvlText w:val=""/>
      <w:lvlJc w:val="left"/>
      <w:pPr>
        <w:tabs>
          <w:tab w:val="num" w:pos="5760"/>
        </w:tabs>
        <w:ind w:left="5760" w:hanging="360"/>
      </w:pPr>
      <w:rPr>
        <w:rFonts w:ascii="Wingdings" w:hAnsi="Wingdings" w:hint="default"/>
      </w:rPr>
    </w:lvl>
    <w:lvl w:ilvl="8" w:tplc="BBAC657E" w:tentative="1">
      <w:start w:val="1"/>
      <w:numFmt w:val="bullet"/>
      <w:lvlText w:val=""/>
      <w:lvlJc w:val="left"/>
      <w:pPr>
        <w:tabs>
          <w:tab w:val="num" w:pos="6480"/>
        </w:tabs>
        <w:ind w:left="6480" w:hanging="360"/>
      </w:pPr>
      <w:rPr>
        <w:rFonts w:ascii="Wingdings" w:hAnsi="Wingdings" w:hint="default"/>
      </w:rPr>
    </w:lvl>
  </w:abstractNum>
  <w:abstractNum w:abstractNumId="1">
    <w:nsid w:val="1C8314A4"/>
    <w:multiLevelType w:val="multilevel"/>
    <w:tmpl w:val="EBA822D4"/>
    <w:lvl w:ilvl="0">
      <w:start w:val="2"/>
      <w:numFmt w:val="decimal"/>
      <w:lvlText w:val="%1"/>
      <w:lvlJc w:val="left"/>
      <w:pPr>
        <w:ind w:left="600" w:hanging="600"/>
      </w:pPr>
      <w:rPr>
        <w:rFonts w:hint="default"/>
      </w:rPr>
    </w:lvl>
    <w:lvl w:ilvl="1">
      <w:start w:val="3"/>
      <w:numFmt w:val="decimal"/>
      <w:lvlText w:val="%1.%2"/>
      <w:lvlJc w:val="left"/>
      <w:pPr>
        <w:ind w:left="1309" w:hanging="600"/>
      </w:pPr>
      <w:rPr>
        <w:rFonts w:hint="default"/>
      </w:rPr>
    </w:lvl>
    <w:lvl w:ilvl="2">
      <w:start w:val="2"/>
      <w:numFmt w:val="decimal"/>
      <w:lvlText w:val="%1.%2.%3"/>
      <w:lvlJc w:val="left"/>
      <w:pPr>
        <w:ind w:left="1429" w:hanging="720"/>
      </w:pPr>
      <w:rPr>
        <w:rFonts w:hint="default"/>
        <w:b/>
        <w:sz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1D2E1DAE"/>
    <w:multiLevelType w:val="multilevel"/>
    <w:tmpl w:val="5A5874EC"/>
    <w:lvl w:ilvl="0">
      <w:start w:val="2"/>
      <w:numFmt w:val="decimal"/>
      <w:lvlText w:val="%1"/>
      <w:lvlJc w:val="left"/>
      <w:pPr>
        <w:ind w:left="600" w:hanging="600"/>
      </w:pPr>
      <w:rPr>
        <w:rFonts w:hint="default"/>
      </w:rPr>
    </w:lvl>
    <w:lvl w:ilvl="1">
      <w:start w:val="1"/>
      <w:numFmt w:val="decimal"/>
      <w:lvlText w:val="%1.%2"/>
      <w:lvlJc w:val="left"/>
      <w:pPr>
        <w:ind w:left="8964" w:hanging="60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1429" w:hanging="720"/>
      </w:pPr>
      <w:rPr>
        <w:rFonts w:hint="default"/>
        <w:b/>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396E6365"/>
    <w:multiLevelType w:val="hybridMultilevel"/>
    <w:tmpl w:val="D506C1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CE43C9D"/>
    <w:multiLevelType w:val="hybridMultilevel"/>
    <w:tmpl w:val="14C88226"/>
    <w:lvl w:ilvl="0" w:tplc="7DEC5BFA">
      <w:start w:val="1"/>
      <w:numFmt w:val="decimal"/>
      <w:lvlText w:val="%1."/>
      <w:lvlJc w:val="left"/>
      <w:pPr>
        <w:ind w:left="1170" w:hanging="360"/>
      </w:pPr>
    </w:lvl>
    <w:lvl w:ilvl="1" w:tplc="08B0BE7A" w:tentative="1">
      <w:start w:val="1"/>
      <w:numFmt w:val="lowerLetter"/>
      <w:lvlText w:val="%2."/>
      <w:lvlJc w:val="left"/>
      <w:pPr>
        <w:ind w:left="1890" w:hanging="360"/>
      </w:pPr>
    </w:lvl>
    <w:lvl w:ilvl="2" w:tplc="C082C7C4" w:tentative="1">
      <w:start w:val="1"/>
      <w:numFmt w:val="lowerRoman"/>
      <w:lvlText w:val="%3."/>
      <w:lvlJc w:val="right"/>
      <w:pPr>
        <w:ind w:left="2610" w:hanging="180"/>
      </w:pPr>
    </w:lvl>
    <w:lvl w:ilvl="3" w:tplc="2FF675C4" w:tentative="1">
      <w:start w:val="1"/>
      <w:numFmt w:val="decimal"/>
      <w:lvlText w:val="%4."/>
      <w:lvlJc w:val="left"/>
      <w:pPr>
        <w:ind w:left="3330" w:hanging="360"/>
      </w:pPr>
    </w:lvl>
    <w:lvl w:ilvl="4" w:tplc="7C647EC8" w:tentative="1">
      <w:start w:val="1"/>
      <w:numFmt w:val="lowerLetter"/>
      <w:lvlText w:val="%5."/>
      <w:lvlJc w:val="left"/>
      <w:pPr>
        <w:ind w:left="4050" w:hanging="360"/>
      </w:pPr>
    </w:lvl>
    <w:lvl w:ilvl="5" w:tplc="47F285B0" w:tentative="1">
      <w:start w:val="1"/>
      <w:numFmt w:val="lowerRoman"/>
      <w:lvlText w:val="%6."/>
      <w:lvlJc w:val="right"/>
      <w:pPr>
        <w:ind w:left="4770" w:hanging="180"/>
      </w:pPr>
    </w:lvl>
    <w:lvl w:ilvl="6" w:tplc="3482DEA8" w:tentative="1">
      <w:start w:val="1"/>
      <w:numFmt w:val="decimal"/>
      <w:lvlText w:val="%7."/>
      <w:lvlJc w:val="left"/>
      <w:pPr>
        <w:ind w:left="5490" w:hanging="360"/>
      </w:pPr>
    </w:lvl>
    <w:lvl w:ilvl="7" w:tplc="555C46A2" w:tentative="1">
      <w:start w:val="1"/>
      <w:numFmt w:val="lowerLetter"/>
      <w:lvlText w:val="%8."/>
      <w:lvlJc w:val="left"/>
      <w:pPr>
        <w:ind w:left="6210" w:hanging="360"/>
      </w:pPr>
    </w:lvl>
    <w:lvl w:ilvl="8" w:tplc="139A3F98" w:tentative="1">
      <w:start w:val="1"/>
      <w:numFmt w:val="lowerRoman"/>
      <w:lvlText w:val="%9."/>
      <w:lvlJc w:val="right"/>
      <w:pPr>
        <w:ind w:left="6930" w:hanging="180"/>
      </w:pPr>
    </w:lvl>
  </w:abstractNum>
  <w:abstractNum w:abstractNumId="5">
    <w:nsid w:val="44053A45"/>
    <w:multiLevelType w:val="multilevel"/>
    <w:tmpl w:val="0D74990A"/>
    <w:lvl w:ilvl="0">
      <w:start w:val="2"/>
      <w:numFmt w:val="decimal"/>
      <w:lvlText w:val="%1"/>
      <w:lvlJc w:val="left"/>
      <w:pPr>
        <w:ind w:left="600" w:hanging="600"/>
      </w:pPr>
      <w:rPr>
        <w:rFonts w:hint="default"/>
      </w:rPr>
    </w:lvl>
    <w:lvl w:ilvl="1">
      <w:start w:val="1"/>
      <w:numFmt w:val="decimal"/>
      <w:lvlText w:val="%1.%2"/>
      <w:lvlJc w:val="left"/>
      <w:pPr>
        <w:ind w:left="1309" w:hanging="600"/>
      </w:pPr>
      <w:rPr>
        <w:rFonts w:hint="default"/>
      </w:rPr>
    </w:lvl>
    <w:lvl w:ilvl="2">
      <w:start w:val="1"/>
      <w:numFmt w:val="decimal"/>
      <w:lvlText w:val="%1.%2.%3"/>
      <w:lvlJc w:val="left"/>
      <w:pPr>
        <w:ind w:left="1571" w:hanging="720"/>
      </w:pPr>
      <w:rPr>
        <w:b/>
        <w:bCs w:val="0"/>
        <w:i w:val="0"/>
        <w:iCs w:val="0"/>
        <w:caps w:val="0"/>
        <w:smallCaps w:val="0"/>
        <w:strike w:val="0"/>
        <w:dstrike w:val="0"/>
        <w:outline w:val="0"/>
        <w:shadow w:val="0"/>
        <w:emboss w:val="0"/>
        <w:imprint w:val="0"/>
        <w:noProof w:val="0"/>
        <w:vanish w:val="0"/>
        <w:spacing w:val="0"/>
        <w:kern w:val="0"/>
        <w:position w:val="0"/>
        <w:sz w:val="28"/>
        <w:u w:val="none"/>
        <w:effect w:val="none"/>
        <w:vertAlign w:val="baseline"/>
        <w:em w:val="none"/>
        <w:specVanish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49C557E2"/>
    <w:multiLevelType w:val="multilevel"/>
    <w:tmpl w:val="195891BA"/>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3.3.1"/>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61CE77F7"/>
    <w:multiLevelType w:val="hybridMultilevel"/>
    <w:tmpl w:val="FC54E9E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8">
    <w:nsid w:val="6F637F0A"/>
    <w:multiLevelType w:val="multilevel"/>
    <w:tmpl w:val="9B6E2FA4"/>
    <w:lvl w:ilvl="0">
      <w:start w:val="2"/>
      <w:numFmt w:val="decimal"/>
      <w:lvlText w:val="%1"/>
      <w:lvlJc w:val="left"/>
      <w:pPr>
        <w:ind w:left="600" w:hanging="600"/>
      </w:pPr>
      <w:rPr>
        <w:rFonts w:hint="default"/>
      </w:rPr>
    </w:lvl>
    <w:lvl w:ilvl="1">
      <w:start w:val="4"/>
      <w:numFmt w:val="decimal"/>
      <w:lvlText w:val="%1.%2"/>
      <w:lvlJc w:val="left"/>
      <w:pPr>
        <w:ind w:left="954" w:hanging="600"/>
      </w:pPr>
      <w:rPr>
        <w:rFonts w:hint="default"/>
      </w:rPr>
    </w:lvl>
    <w:lvl w:ilvl="2">
      <w:start w:val="1"/>
      <w:numFmt w:val="decimal"/>
      <w:pStyle w:val="3"/>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9">
    <w:nsid w:val="72934766"/>
    <w:multiLevelType w:val="hybridMultilevel"/>
    <w:tmpl w:val="A782D4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7504681C"/>
    <w:multiLevelType w:val="multilevel"/>
    <w:tmpl w:val="30B046FC"/>
    <w:lvl w:ilvl="0">
      <w:start w:val="3"/>
      <w:numFmt w:val="decimal"/>
      <w:lvlText w:val="%1"/>
      <w:lvlJc w:val="left"/>
      <w:pPr>
        <w:ind w:left="375" w:hanging="375"/>
      </w:pPr>
      <w:rPr>
        <w:rFonts w:hint="default"/>
        <w:b/>
      </w:rPr>
    </w:lvl>
    <w:lvl w:ilvl="1">
      <w:start w:val="1"/>
      <w:numFmt w:val="decimal"/>
      <w:pStyle w:val="2"/>
      <w:lvlText w:val="%1.%2"/>
      <w:lvlJc w:val="left"/>
      <w:pPr>
        <w:ind w:left="1084"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nsid w:val="7B27534D"/>
    <w:multiLevelType w:val="hybridMultilevel"/>
    <w:tmpl w:val="DBAC1478"/>
    <w:lvl w:ilvl="0" w:tplc="1500EBC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0"/>
  </w:num>
  <w:num w:numId="2">
    <w:abstractNumId w:val="4"/>
  </w:num>
  <w:num w:numId="3">
    <w:abstractNumId w:val="5"/>
  </w:num>
  <w:num w:numId="4">
    <w:abstractNumId w:val="6"/>
  </w:num>
  <w:num w:numId="5">
    <w:abstractNumId w:val="11"/>
  </w:num>
  <w:num w:numId="6">
    <w:abstractNumId w:val="2"/>
  </w:num>
  <w:num w:numId="7">
    <w:abstractNumId w:val="1"/>
  </w:num>
  <w:num w:numId="8">
    <w:abstractNumId w:val="8"/>
  </w:num>
  <w:num w:numId="9">
    <w:abstractNumId w:val="10"/>
  </w:num>
  <w:num w:numId="10">
    <w:abstractNumId w:val="7"/>
  </w:num>
  <w:num w:numId="11">
    <w:abstractNumId w:val="6"/>
    <w:lvlOverride w:ilvl="0">
      <w:startOverride w:val="2"/>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2"/>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2"/>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B93371"/>
    <w:rsid w:val="000113B2"/>
    <w:rsid w:val="0002007D"/>
    <w:rsid w:val="00023813"/>
    <w:rsid w:val="0002470E"/>
    <w:rsid w:val="00025473"/>
    <w:rsid w:val="000266F0"/>
    <w:rsid w:val="0002698A"/>
    <w:rsid w:val="00035CEE"/>
    <w:rsid w:val="000402DB"/>
    <w:rsid w:val="00041992"/>
    <w:rsid w:val="00047D19"/>
    <w:rsid w:val="0007081D"/>
    <w:rsid w:val="000714EC"/>
    <w:rsid w:val="0007670B"/>
    <w:rsid w:val="000A6E19"/>
    <w:rsid w:val="000C0542"/>
    <w:rsid w:val="000C0DD1"/>
    <w:rsid w:val="000C5B40"/>
    <w:rsid w:val="000C6E0A"/>
    <w:rsid w:val="000D3AAB"/>
    <w:rsid w:val="000E1F14"/>
    <w:rsid w:val="000F0D6E"/>
    <w:rsid w:val="000F2362"/>
    <w:rsid w:val="000F3289"/>
    <w:rsid w:val="00102DAF"/>
    <w:rsid w:val="00112301"/>
    <w:rsid w:val="001129EE"/>
    <w:rsid w:val="00114B12"/>
    <w:rsid w:val="00141496"/>
    <w:rsid w:val="00142D5A"/>
    <w:rsid w:val="00147692"/>
    <w:rsid w:val="00147BA4"/>
    <w:rsid w:val="00163FD5"/>
    <w:rsid w:val="0016753F"/>
    <w:rsid w:val="00177C69"/>
    <w:rsid w:val="001922BD"/>
    <w:rsid w:val="00193215"/>
    <w:rsid w:val="00194B49"/>
    <w:rsid w:val="001A2A55"/>
    <w:rsid w:val="001B44D7"/>
    <w:rsid w:val="001C263B"/>
    <w:rsid w:val="001D326C"/>
    <w:rsid w:val="001E0D9D"/>
    <w:rsid w:val="001E1237"/>
    <w:rsid w:val="001E1C41"/>
    <w:rsid w:val="001F6BDB"/>
    <w:rsid w:val="0020252A"/>
    <w:rsid w:val="00205986"/>
    <w:rsid w:val="0022410F"/>
    <w:rsid w:val="0023185D"/>
    <w:rsid w:val="002341ED"/>
    <w:rsid w:val="002372BF"/>
    <w:rsid w:val="00251E19"/>
    <w:rsid w:val="0025302E"/>
    <w:rsid w:val="00272232"/>
    <w:rsid w:val="002730E3"/>
    <w:rsid w:val="0028123E"/>
    <w:rsid w:val="00286D54"/>
    <w:rsid w:val="002876A6"/>
    <w:rsid w:val="00293B58"/>
    <w:rsid w:val="00293EDB"/>
    <w:rsid w:val="002A7201"/>
    <w:rsid w:val="002C3632"/>
    <w:rsid w:val="002E1B50"/>
    <w:rsid w:val="002E3B17"/>
    <w:rsid w:val="002E4CE5"/>
    <w:rsid w:val="00315C61"/>
    <w:rsid w:val="00315E8D"/>
    <w:rsid w:val="003165A3"/>
    <w:rsid w:val="003226E6"/>
    <w:rsid w:val="003232A0"/>
    <w:rsid w:val="00332F17"/>
    <w:rsid w:val="00335F12"/>
    <w:rsid w:val="00337E93"/>
    <w:rsid w:val="003507E5"/>
    <w:rsid w:val="00354AE5"/>
    <w:rsid w:val="003636DC"/>
    <w:rsid w:val="00367484"/>
    <w:rsid w:val="003852E5"/>
    <w:rsid w:val="00390537"/>
    <w:rsid w:val="003A36EB"/>
    <w:rsid w:val="003A69BE"/>
    <w:rsid w:val="003B0715"/>
    <w:rsid w:val="003B2FAB"/>
    <w:rsid w:val="003B54FA"/>
    <w:rsid w:val="003C77D5"/>
    <w:rsid w:val="003D0396"/>
    <w:rsid w:val="003D3C0B"/>
    <w:rsid w:val="003D7DA1"/>
    <w:rsid w:val="003E2AAB"/>
    <w:rsid w:val="003F1E48"/>
    <w:rsid w:val="003F5EDE"/>
    <w:rsid w:val="004078ED"/>
    <w:rsid w:val="00433984"/>
    <w:rsid w:val="004508B9"/>
    <w:rsid w:val="00457CE5"/>
    <w:rsid w:val="004654AF"/>
    <w:rsid w:val="00466341"/>
    <w:rsid w:val="0047091A"/>
    <w:rsid w:val="00476056"/>
    <w:rsid w:val="00480949"/>
    <w:rsid w:val="004900B0"/>
    <w:rsid w:val="004A319B"/>
    <w:rsid w:val="004B6353"/>
    <w:rsid w:val="004D1966"/>
    <w:rsid w:val="004E082F"/>
    <w:rsid w:val="004E4418"/>
    <w:rsid w:val="004F71E7"/>
    <w:rsid w:val="00502061"/>
    <w:rsid w:val="00502692"/>
    <w:rsid w:val="00502C21"/>
    <w:rsid w:val="00515585"/>
    <w:rsid w:val="00516A07"/>
    <w:rsid w:val="005205C1"/>
    <w:rsid w:val="005208C2"/>
    <w:rsid w:val="00520EAB"/>
    <w:rsid w:val="00531EA9"/>
    <w:rsid w:val="00543E24"/>
    <w:rsid w:val="0058044B"/>
    <w:rsid w:val="00594CF0"/>
    <w:rsid w:val="005B6B0C"/>
    <w:rsid w:val="005C3AA8"/>
    <w:rsid w:val="005C5AEB"/>
    <w:rsid w:val="005E299C"/>
    <w:rsid w:val="005E316A"/>
    <w:rsid w:val="0060000C"/>
    <w:rsid w:val="00604051"/>
    <w:rsid w:val="00604FD9"/>
    <w:rsid w:val="00626345"/>
    <w:rsid w:val="006332A6"/>
    <w:rsid w:val="00641757"/>
    <w:rsid w:val="0064201D"/>
    <w:rsid w:val="0064400E"/>
    <w:rsid w:val="00654AE2"/>
    <w:rsid w:val="00656CCC"/>
    <w:rsid w:val="00667597"/>
    <w:rsid w:val="00671E09"/>
    <w:rsid w:val="006738D7"/>
    <w:rsid w:val="0067461A"/>
    <w:rsid w:val="00684EA5"/>
    <w:rsid w:val="00696655"/>
    <w:rsid w:val="006A2A54"/>
    <w:rsid w:val="006A38DB"/>
    <w:rsid w:val="006A7E99"/>
    <w:rsid w:val="006B00CB"/>
    <w:rsid w:val="006B6308"/>
    <w:rsid w:val="006B732D"/>
    <w:rsid w:val="006D4C84"/>
    <w:rsid w:val="006F0C69"/>
    <w:rsid w:val="00721E58"/>
    <w:rsid w:val="00722687"/>
    <w:rsid w:val="007369A9"/>
    <w:rsid w:val="00745077"/>
    <w:rsid w:val="00752768"/>
    <w:rsid w:val="00772C22"/>
    <w:rsid w:val="00775378"/>
    <w:rsid w:val="0077766E"/>
    <w:rsid w:val="007823ED"/>
    <w:rsid w:val="00794A63"/>
    <w:rsid w:val="007A541C"/>
    <w:rsid w:val="007B0940"/>
    <w:rsid w:val="007C3674"/>
    <w:rsid w:val="007E03B4"/>
    <w:rsid w:val="007E3DF0"/>
    <w:rsid w:val="007E5025"/>
    <w:rsid w:val="007E67C9"/>
    <w:rsid w:val="007F19AF"/>
    <w:rsid w:val="007F4960"/>
    <w:rsid w:val="00800B70"/>
    <w:rsid w:val="0081788F"/>
    <w:rsid w:val="008271F0"/>
    <w:rsid w:val="008272D5"/>
    <w:rsid w:val="008307FF"/>
    <w:rsid w:val="00851763"/>
    <w:rsid w:val="00854310"/>
    <w:rsid w:val="008613F4"/>
    <w:rsid w:val="00864E28"/>
    <w:rsid w:val="00874955"/>
    <w:rsid w:val="008766D7"/>
    <w:rsid w:val="00891DD3"/>
    <w:rsid w:val="00896B5B"/>
    <w:rsid w:val="008A146E"/>
    <w:rsid w:val="008A1521"/>
    <w:rsid w:val="008A32EC"/>
    <w:rsid w:val="008C2E86"/>
    <w:rsid w:val="008C51B7"/>
    <w:rsid w:val="008C59CE"/>
    <w:rsid w:val="008D1B6D"/>
    <w:rsid w:val="008E1785"/>
    <w:rsid w:val="008E5C18"/>
    <w:rsid w:val="008F390D"/>
    <w:rsid w:val="00904001"/>
    <w:rsid w:val="009157BC"/>
    <w:rsid w:val="00920E83"/>
    <w:rsid w:val="009375E1"/>
    <w:rsid w:val="00940F81"/>
    <w:rsid w:val="00941C83"/>
    <w:rsid w:val="009607C9"/>
    <w:rsid w:val="00961811"/>
    <w:rsid w:val="00971129"/>
    <w:rsid w:val="00977C73"/>
    <w:rsid w:val="0098164A"/>
    <w:rsid w:val="009865E9"/>
    <w:rsid w:val="009978E8"/>
    <w:rsid w:val="009B468A"/>
    <w:rsid w:val="009E26BE"/>
    <w:rsid w:val="009E2E19"/>
    <w:rsid w:val="00A05227"/>
    <w:rsid w:val="00A07FBD"/>
    <w:rsid w:val="00A23093"/>
    <w:rsid w:val="00A250BC"/>
    <w:rsid w:val="00A57958"/>
    <w:rsid w:val="00A61559"/>
    <w:rsid w:val="00A745F9"/>
    <w:rsid w:val="00A80C43"/>
    <w:rsid w:val="00AB3311"/>
    <w:rsid w:val="00AB5E88"/>
    <w:rsid w:val="00AC6C08"/>
    <w:rsid w:val="00AF119B"/>
    <w:rsid w:val="00B0332F"/>
    <w:rsid w:val="00B266D4"/>
    <w:rsid w:val="00B27A2A"/>
    <w:rsid w:val="00B32BFA"/>
    <w:rsid w:val="00B4044E"/>
    <w:rsid w:val="00B41B10"/>
    <w:rsid w:val="00B43079"/>
    <w:rsid w:val="00B53337"/>
    <w:rsid w:val="00B66375"/>
    <w:rsid w:val="00B70E47"/>
    <w:rsid w:val="00B77751"/>
    <w:rsid w:val="00B93371"/>
    <w:rsid w:val="00BA2858"/>
    <w:rsid w:val="00BB19EB"/>
    <w:rsid w:val="00BB500C"/>
    <w:rsid w:val="00BB5827"/>
    <w:rsid w:val="00BD7EBC"/>
    <w:rsid w:val="00BE09AD"/>
    <w:rsid w:val="00BE101C"/>
    <w:rsid w:val="00BE6177"/>
    <w:rsid w:val="00BE678E"/>
    <w:rsid w:val="00BF56A8"/>
    <w:rsid w:val="00C05783"/>
    <w:rsid w:val="00C1006A"/>
    <w:rsid w:val="00C14744"/>
    <w:rsid w:val="00C15271"/>
    <w:rsid w:val="00C155C8"/>
    <w:rsid w:val="00C24DCC"/>
    <w:rsid w:val="00C33B28"/>
    <w:rsid w:val="00C35401"/>
    <w:rsid w:val="00C406C5"/>
    <w:rsid w:val="00C44DEC"/>
    <w:rsid w:val="00C46CF9"/>
    <w:rsid w:val="00C61467"/>
    <w:rsid w:val="00C65B1F"/>
    <w:rsid w:val="00C66FDF"/>
    <w:rsid w:val="00C765CD"/>
    <w:rsid w:val="00C8270E"/>
    <w:rsid w:val="00CA1E22"/>
    <w:rsid w:val="00CA2DBF"/>
    <w:rsid w:val="00CA537D"/>
    <w:rsid w:val="00CC3A73"/>
    <w:rsid w:val="00CC6DB7"/>
    <w:rsid w:val="00CC71FC"/>
    <w:rsid w:val="00D038FB"/>
    <w:rsid w:val="00D12465"/>
    <w:rsid w:val="00D145D3"/>
    <w:rsid w:val="00D31F78"/>
    <w:rsid w:val="00D515A3"/>
    <w:rsid w:val="00D6371B"/>
    <w:rsid w:val="00D73BC1"/>
    <w:rsid w:val="00D9163D"/>
    <w:rsid w:val="00D949FE"/>
    <w:rsid w:val="00DB7E31"/>
    <w:rsid w:val="00DD04D5"/>
    <w:rsid w:val="00DD30B4"/>
    <w:rsid w:val="00DE4D41"/>
    <w:rsid w:val="00DE6B3D"/>
    <w:rsid w:val="00E03945"/>
    <w:rsid w:val="00E11350"/>
    <w:rsid w:val="00E2291A"/>
    <w:rsid w:val="00E27CAB"/>
    <w:rsid w:val="00E53C96"/>
    <w:rsid w:val="00E62456"/>
    <w:rsid w:val="00E63DC8"/>
    <w:rsid w:val="00E765CE"/>
    <w:rsid w:val="00E76D0A"/>
    <w:rsid w:val="00EA0824"/>
    <w:rsid w:val="00EB4A09"/>
    <w:rsid w:val="00EC2BD2"/>
    <w:rsid w:val="00ED154C"/>
    <w:rsid w:val="00ED4D16"/>
    <w:rsid w:val="00ED67CC"/>
    <w:rsid w:val="00EE7C65"/>
    <w:rsid w:val="00EF2C7A"/>
    <w:rsid w:val="00F039D2"/>
    <w:rsid w:val="00F10040"/>
    <w:rsid w:val="00F24F97"/>
    <w:rsid w:val="00F36916"/>
    <w:rsid w:val="00F40746"/>
    <w:rsid w:val="00F5421E"/>
    <w:rsid w:val="00F5556D"/>
    <w:rsid w:val="00F61D93"/>
    <w:rsid w:val="00F67BA7"/>
    <w:rsid w:val="00F74EC7"/>
    <w:rsid w:val="00F80391"/>
    <w:rsid w:val="00F82313"/>
    <w:rsid w:val="00F92AAB"/>
    <w:rsid w:val="00FA6304"/>
    <w:rsid w:val="00FA673C"/>
    <w:rsid w:val="00FB3B22"/>
    <w:rsid w:val="00FC63DD"/>
    <w:rsid w:val="00FD11A5"/>
    <w:rsid w:val="00FD31E6"/>
    <w:rsid w:val="00FD6A67"/>
    <w:rsid w:val="00FE6F2A"/>
    <w:rsid w:val="00FF7D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14"/>
    <o:shapelayout v:ext="edit">
      <o:idmap v:ext="edit" data="1"/>
      <o:rules v:ext="edit">
        <o:r id="V:Rule1" type="connector" idref="#_x0000_s1046"/>
        <o:r id="V:Rule2" type="connector" idref="#_x0000_s1078"/>
        <o:r id="V:Rule3" type="connector" idref="#_x0000_s1047"/>
        <o:r id="V:Rule4" type="connector" idref="#_x0000_s1049"/>
        <o:r id="V:Rule5" type="connector" idref="#_x0000_s1076"/>
        <o:r id="V:Rule6" type="connector" idref="#_x0000_s1048"/>
        <o:r id="V:Rule7" type="connector" idref="#_x0000_s1077"/>
        <o:r id="V:Rule8" type="connector" idref="#_x0000_s1050"/>
        <o:r id="V:Rule9" type="connector" idref="#Прямая со стрелкой 14"/>
        <o:r id="V:Rule10" type="connector" idref="#_x0000_s1072"/>
        <o:r id="V:Rule11" type="connector" idref="#_x0000_s1061"/>
        <o:r id="V:Rule12" type="connector" idref="#Прямая со стрелкой 17"/>
        <o:r id="V:Rule13" type="connector" idref="#_x0000_s1073"/>
        <o:r id="V:Rule14" type="connector" idref="#_x0000_s1060"/>
        <o:r id="V:Rule15" type="connector" idref="#_x0000_s1051"/>
        <o:r id="V:Rule16" type="connector" idref="#_x0000_s1075"/>
        <o:r id="V:Rule17" type="connector" idref="#_x0000_s1074"/>
        <o:r id="V:Rule18" type="connector" idref="#_x0000_s1069"/>
        <o:r id="V:Rule19" type="connector" idref="#_x0000_s1058"/>
        <o:r id="V:Rule20" type="connector" idref="#_x0000_s1059"/>
        <o:r id="V:Rule21" type="connector" idref="#_x0000_s1068"/>
        <o:r id="V:Rule22" type="connector" idref="#_x0000_s1057"/>
        <o:r id="V:Rule23" type="connector" idref="#_x0000_s1066"/>
        <o:r id="V:Rule24" type="connector" idref="#_x0000_s1067"/>
        <o:r id="V:Rule25" type="connector" idref="#_x0000_s1056"/>
        <o:r id="V:Rule26" type="connector" idref="#_x0000_s1053"/>
        <o:r id="V:Rule27" type="connector" idref="#_x0000_s1062"/>
        <o:r id="V:Rule28" type="connector" idref="#_x0000_s1071"/>
        <o:r id="V:Rule29" type="connector" idref="#_x0000_s1063"/>
        <o:r id="V:Rule30" type="connector" idref="#_x0000_s1070"/>
        <o:r id="V:Rule31" type="connector" idref="#_x0000_s1052"/>
        <o:r id="V:Rule32" type="connector" idref="#_x0000_s1065"/>
        <o:r id="V:Rule33" type="connector" idref="#_x0000_s1054"/>
        <o:r id="V:Rule34" type="connector" idref="#_x0000_s1055"/>
        <o:r id="V:Rule35" type="connector" idref="#_x0000_s1064"/>
      </o:rules>
    </o:shapelayout>
  </w:shapeDefaults>
  <w:decimalSymbol w:val=","/>
  <w:listSeparator w:val=";"/>
  <w15:docId w15:val="{874D1349-AFE9-462B-A8F9-1DAC2DF2D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7C65"/>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qFormat/>
    <w:rsid w:val="00531EA9"/>
    <w:pPr>
      <w:spacing w:line="360" w:lineRule="auto"/>
      <w:ind w:firstLine="708"/>
      <w:jc w:val="center"/>
      <w:outlineLvl w:val="0"/>
    </w:pPr>
    <w:rPr>
      <w:rFonts w:eastAsia="Calibri"/>
      <w:b/>
      <w:sz w:val="28"/>
      <w:szCs w:val="28"/>
    </w:rPr>
  </w:style>
  <w:style w:type="paragraph" w:styleId="2">
    <w:name w:val="heading 2"/>
    <w:basedOn w:val="a0"/>
    <w:next w:val="a"/>
    <w:link w:val="20"/>
    <w:uiPriority w:val="9"/>
    <w:unhideWhenUsed/>
    <w:qFormat/>
    <w:rsid w:val="00531EA9"/>
    <w:pPr>
      <w:numPr>
        <w:ilvl w:val="1"/>
        <w:numId w:val="9"/>
      </w:numPr>
      <w:spacing w:line="360" w:lineRule="auto"/>
      <w:ind w:left="0" w:firstLine="720"/>
      <w:jc w:val="both"/>
      <w:outlineLvl w:val="1"/>
    </w:pPr>
    <w:rPr>
      <w:b/>
      <w:sz w:val="28"/>
      <w:szCs w:val="28"/>
      <w:lang w:val="ru-RU"/>
    </w:rPr>
  </w:style>
  <w:style w:type="paragraph" w:styleId="3">
    <w:name w:val="heading 3"/>
    <w:basedOn w:val="a0"/>
    <w:next w:val="a"/>
    <w:link w:val="30"/>
    <w:qFormat/>
    <w:rsid w:val="00531EA9"/>
    <w:pPr>
      <w:numPr>
        <w:ilvl w:val="2"/>
        <w:numId w:val="8"/>
      </w:numPr>
      <w:spacing w:line="360" w:lineRule="auto"/>
      <w:ind w:left="0" w:firstLine="709"/>
      <w:jc w:val="both"/>
      <w:outlineLvl w:val="2"/>
    </w:pPr>
    <w:rPr>
      <w:b/>
      <w:sz w:val="28"/>
      <w:szCs w:val="28"/>
      <w:lang w:val="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A745F9"/>
    <w:pPr>
      <w:tabs>
        <w:tab w:val="center" w:pos="4677"/>
        <w:tab w:val="right" w:pos="9355"/>
      </w:tabs>
    </w:pPr>
  </w:style>
  <w:style w:type="character" w:customStyle="1" w:styleId="a5">
    <w:name w:val="Верхний колонтитул Знак"/>
    <w:basedOn w:val="a1"/>
    <w:link w:val="a4"/>
    <w:uiPriority w:val="99"/>
    <w:rsid w:val="00A745F9"/>
  </w:style>
  <w:style w:type="paragraph" w:styleId="a6">
    <w:name w:val="footer"/>
    <w:basedOn w:val="a"/>
    <w:link w:val="a7"/>
    <w:uiPriority w:val="99"/>
    <w:unhideWhenUsed/>
    <w:rsid w:val="00A745F9"/>
    <w:pPr>
      <w:tabs>
        <w:tab w:val="center" w:pos="4677"/>
        <w:tab w:val="right" w:pos="9355"/>
      </w:tabs>
    </w:pPr>
  </w:style>
  <w:style w:type="character" w:customStyle="1" w:styleId="a7">
    <w:name w:val="Нижний колонтитул Знак"/>
    <w:basedOn w:val="a1"/>
    <w:link w:val="a6"/>
    <w:uiPriority w:val="99"/>
    <w:rsid w:val="00A745F9"/>
  </w:style>
  <w:style w:type="character" w:customStyle="1" w:styleId="10">
    <w:name w:val="Заголовок 1 Знак"/>
    <w:basedOn w:val="a1"/>
    <w:link w:val="1"/>
    <w:rsid w:val="00531EA9"/>
    <w:rPr>
      <w:rFonts w:ascii="Times New Roman" w:eastAsia="Calibri" w:hAnsi="Times New Roman" w:cs="Times New Roman"/>
      <w:b/>
      <w:sz w:val="28"/>
      <w:szCs w:val="28"/>
      <w:lang w:eastAsia="ru-RU"/>
    </w:rPr>
  </w:style>
  <w:style w:type="character" w:customStyle="1" w:styleId="30">
    <w:name w:val="Заголовок 3 Знак"/>
    <w:basedOn w:val="a1"/>
    <w:link w:val="3"/>
    <w:rsid w:val="00531EA9"/>
    <w:rPr>
      <w:rFonts w:ascii="Times New Roman" w:eastAsia="Times New Roman" w:hAnsi="Times New Roman" w:cs="Times New Roman"/>
      <w:b/>
      <w:sz w:val="28"/>
      <w:szCs w:val="28"/>
    </w:rPr>
  </w:style>
  <w:style w:type="paragraph" w:styleId="a8">
    <w:name w:val="No Spacing"/>
    <w:link w:val="a9"/>
    <w:uiPriority w:val="1"/>
    <w:qFormat/>
    <w:rsid w:val="00A745F9"/>
    <w:pPr>
      <w:spacing w:after="0" w:line="240" w:lineRule="auto"/>
    </w:pPr>
    <w:rPr>
      <w:rFonts w:eastAsiaTheme="minorEastAsia"/>
      <w:lang w:eastAsia="ru-RU"/>
    </w:rPr>
  </w:style>
  <w:style w:type="character" w:customStyle="1" w:styleId="a9">
    <w:name w:val="Без интервала Знак"/>
    <w:basedOn w:val="a1"/>
    <w:link w:val="a8"/>
    <w:uiPriority w:val="1"/>
    <w:rsid w:val="00A745F9"/>
    <w:rPr>
      <w:rFonts w:eastAsiaTheme="minorEastAsia"/>
      <w:lang w:eastAsia="ru-RU"/>
    </w:rPr>
  </w:style>
  <w:style w:type="paragraph" w:styleId="aa">
    <w:name w:val="Balloon Text"/>
    <w:basedOn w:val="a"/>
    <w:link w:val="ab"/>
    <w:uiPriority w:val="99"/>
    <w:semiHidden/>
    <w:unhideWhenUsed/>
    <w:rsid w:val="00A745F9"/>
    <w:rPr>
      <w:rFonts w:ascii="Tahoma" w:hAnsi="Tahoma" w:cs="Tahoma"/>
      <w:sz w:val="16"/>
      <w:szCs w:val="16"/>
    </w:rPr>
  </w:style>
  <w:style w:type="character" w:customStyle="1" w:styleId="ab">
    <w:name w:val="Текст выноски Знак"/>
    <w:basedOn w:val="a1"/>
    <w:link w:val="aa"/>
    <w:uiPriority w:val="99"/>
    <w:semiHidden/>
    <w:rsid w:val="00A745F9"/>
    <w:rPr>
      <w:rFonts w:ascii="Tahoma" w:eastAsia="Times New Roman" w:hAnsi="Tahoma" w:cs="Tahoma"/>
      <w:sz w:val="16"/>
      <w:szCs w:val="16"/>
      <w:lang w:eastAsia="ru-RU"/>
    </w:rPr>
  </w:style>
  <w:style w:type="paragraph" w:styleId="ac">
    <w:name w:val="TOC Heading"/>
    <w:basedOn w:val="1"/>
    <w:next w:val="a"/>
    <w:uiPriority w:val="39"/>
    <w:unhideWhenUsed/>
    <w:qFormat/>
    <w:rsid w:val="0046634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31">
    <w:name w:val="toc 3"/>
    <w:basedOn w:val="a"/>
    <w:next w:val="a"/>
    <w:autoRedefine/>
    <w:uiPriority w:val="39"/>
    <w:unhideWhenUsed/>
    <w:qFormat/>
    <w:rsid w:val="004E082F"/>
    <w:pPr>
      <w:spacing w:after="100" w:line="360" w:lineRule="auto"/>
      <w:ind w:left="446"/>
      <w:jc w:val="both"/>
    </w:pPr>
    <w:rPr>
      <w:sz w:val="28"/>
      <w:szCs w:val="28"/>
    </w:rPr>
  </w:style>
  <w:style w:type="paragraph" w:styleId="11">
    <w:name w:val="toc 1"/>
    <w:basedOn w:val="a"/>
    <w:next w:val="a"/>
    <w:autoRedefine/>
    <w:uiPriority w:val="39"/>
    <w:unhideWhenUsed/>
    <w:qFormat/>
    <w:rsid w:val="00BE6177"/>
    <w:pPr>
      <w:spacing w:after="100" w:line="360" w:lineRule="auto"/>
      <w:jc w:val="both"/>
    </w:pPr>
    <w:rPr>
      <w:rFonts w:eastAsia="Calibri"/>
      <w:bCs/>
      <w:sz w:val="28"/>
      <w:szCs w:val="28"/>
    </w:rPr>
  </w:style>
  <w:style w:type="character" w:styleId="ad">
    <w:name w:val="Hyperlink"/>
    <w:basedOn w:val="a1"/>
    <w:uiPriority w:val="99"/>
    <w:unhideWhenUsed/>
    <w:rsid w:val="00466341"/>
    <w:rPr>
      <w:color w:val="0000FF" w:themeColor="hyperlink"/>
      <w:u w:val="single"/>
    </w:rPr>
  </w:style>
  <w:style w:type="paragraph" w:customStyle="1" w:styleId="Default">
    <w:name w:val="Default"/>
    <w:rsid w:val="00466341"/>
    <w:pPr>
      <w:autoSpaceDE w:val="0"/>
      <w:autoSpaceDN w:val="0"/>
      <w:adjustRightInd w:val="0"/>
      <w:spacing w:after="0" w:line="240" w:lineRule="auto"/>
    </w:pPr>
    <w:rPr>
      <w:rFonts w:ascii="Candara" w:hAnsi="Candara" w:cs="Candara"/>
      <w:color w:val="000000"/>
      <w:sz w:val="24"/>
      <w:szCs w:val="24"/>
    </w:rPr>
  </w:style>
  <w:style w:type="paragraph" w:styleId="a0">
    <w:name w:val="List Paragraph"/>
    <w:basedOn w:val="a"/>
    <w:uiPriority w:val="34"/>
    <w:qFormat/>
    <w:rsid w:val="00466341"/>
    <w:pPr>
      <w:ind w:left="720"/>
      <w:contextualSpacing/>
    </w:pPr>
    <w:rPr>
      <w:sz w:val="24"/>
      <w:szCs w:val="24"/>
      <w:lang w:val="en-US" w:eastAsia="en-US"/>
    </w:rPr>
  </w:style>
  <w:style w:type="character" w:customStyle="1" w:styleId="20">
    <w:name w:val="Заголовок 2 Знак"/>
    <w:basedOn w:val="a1"/>
    <w:link w:val="2"/>
    <w:uiPriority w:val="9"/>
    <w:rsid w:val="00531EA9"/>
    <w:rPr>
      <w:rFonts w:ascii="Times New Roman" w:eastAsia="Times New Roman" w:hAnsi="Times New Roman" w:cs="Times New Roman"/>
      <w:b/>
      <w:sz w:val="28"/>
      <w:szCs w:val="28"/>
    </w:rPr>
  </w:style>
  <w:style w:type="paragraph" w:customStyle="1" w:styleId="BodyL">
    <w:name w:val="BodyL."/>
    <w:basedOn w:val="a"/>
    <w:rsid w:val="00466341"/>
    <w:pPr>
      <w:spacing w:line="360" w:lineRule="auto"/>
      <w:ind w:firstLine="567"/>
      <w:jc w:val="both"/>
    </w:pPr>
    <w:rPr>
      <w:sz w:val="24"/>
      <w:lang w:eastAsia="en-US"/>
    </w:rPr>
  </w:style>
  <w:style w:type="paragraph" w:customStyle="1" w:styleId="run-in">
    <w:name w:val="run-in"/>
    <w:basedOn w:val="a"/>
    <w:next w:val="a"/>
    <w:link w:val="run-inChar"/>
    <w:rsid w:val="00466341"/>
    <w:pPr>
      <w:keepNext/>
      <w:overflowPunct w:val="0"/>
      <w:autoSpaceDE w:val="0"/>
      <w:autoSpaceDN w:val="0"/>
      <w:adjustRightInd w:val="0"/>
      <w:spacing w:before="120" w:line="360" w:lineRule="auto"/>
      <w:textAlignment w:val="baseline"/>
    </w:pPr>
    <w:rPr>
      <w:b/>
      <w:sz w:val="24"/>
      <w:lang w:val="en-US" w:eastAsia="de-DE"/>
    </w:rPr>
  </w:style>
  <w:style w:type="character" w:customStyle="1" w:styleId="run-inChar">
    <w:name w:val="run-in Char"/>
    <w:basedOn w:val="a1"/>
    <w:link w:val="run-in"/>
    <w:rsid w:val="00466341"/>
    <w:rPr>
      <w:rFonts w:ascii="Times New Roman" w:eastAsia="Times New Roman" w:hAnsi="Times New Roman" w:cs="Times New Roman"/>
      <w:b/>
      <w:sz w:val="24"/>
      <w:szCs w:val="20"/>
      <w:lang w:val="en-US" w:eastAsia="de-DE"/>
    </w:rPr>
  </w:style>
  <w:style w:type="paragraph" w:customStyle="1" w:styleId="12">
    <w:name w:val="Абзац списка1"/>
    <w:basedOn w:val="a"/>
    <w:qFormat/>
    <w:rsid w:val="00466341"/>
    <w:pPr>
      <w:spacing w:after="200" w:line="276" w:lineRule="auto"/>
      <w:ind w:left="720"/>
      <w:contextualSpacing/>
    </w:pPr>
    <w:rPr>
      <w:rFonts w:ascii="Calibri" w:hAnsi="Calibri"/>
      <w:sz w:val="22"/>
      <w:szCs w:val="22"/>
      <w:lang w:eastAsia="en-US"/>
    </w:rPr>
  </w:style>
  <w:style w:type="character" w:customStyle="1" w:styleId="39pt">
    <w:name w:val="Основной текст (3) + 9 pt"/>
    <w:basedOn w:val="a1"/>
    <w:rsid w:val="00466341"/>
    <w:rPr>
      <w:rFonts w:ascii="Century Schoolbook" w:eastAsia="Century Schoolbook" w:hAnsi="Century Schoolbook" w:cs="Century Schoolbook"/>
      <w:b w:val="0"/>
      <w:bCs w:val="0"/>
      <w:i w:val="0"/>
      <w:iCs w:val="0"/>
      <w:smallCaps w:val="0"/>
      <w:strike w:val="0"/>
      <w:color w:val="000000"/>
      <w:spacing w:val="0"/>
      <w:w w:val="100"/>
      <w:position w:val="0"/>
      <w:sz w:val="18"/>
      <w:szCs w:val="18"/>
      <w:u w:val="none"/>
      <w:lang w:val="ru-RU"/>
    </w:rPr>
  </w:style>
  <w:style w:type="paragraph" w:customStyle="1" w:styleId="21">
    <w:name w:val="Абзац списка2"/>
    <w:basedOn w:val="a"/>
    <w:qFormat/>
    <w:rsid w:val="00466341"/>
    <w:pPr>
      <w:spacing w:after="200" w:line="276" w:lineRule="auto"/>
      <w:ind w:left="720"/>
      <w:contextualSpacing/>
    </w:pPr>
    <w:rPr>
      <w:rFonts w:ascii="Calibri" w:hAnsi="Calibri"/>
      <w:sz w:val="22"/>
      <w:szCs w:val="22"/>
      <w:lang w:eastAsia="en-US"/>
    </w:rPr>
  </w:style>
  <w:style w:type="table" w:styleId="ae">
    <w:name w:val="Table Grid"/>
    <w:basedOn w:val="a2"/>
    <w:uiPriority w:val="59"/>
    <w:rsid w:val="0046634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1"/>
    <w:rsid w:val="00466341"/>
  </w:style>
  <w:style w:type="character" w:styleId="af">
    <w:name w:val="Emphasis"/>
    <w:basedOn w:val="a1"/>
    <w:qFormat/>
    <w:rsid w:val="00466341"/>
    <w:rPr>
      <w:i/>
      <w:iCs/>
    </w:rPr>
  </w:style>
  <w:style w:type="paragraph" w:styleId="af0">
    <w:name w:val="Normal (Web)"/>
    <w:basedOn w:val="a"/>
    <w:uiPriority w:val="99"/>
    <w:unhideWhenUsed/>
    <w:rsid w:val="00466341"/>
    <w:pPr>
      <w:spacing w:before="100" w:beforeAutospacing="1" w:after="100" w:afterAutospacing="1"/>
    </w:pPr>
    <w:rPr>
      <w:sz w:val="24"/>
      <w:szCs w:val="24"/>
    </w:rPr>
  </w:style>
  <w:style w:type="paragraph" w:styleId="22">
    <w:name w:val="toc 2"/>
    <w:basedOn w:val="a"/>
    <w:next w:val="a"/>
    <w:autoRedefine/>
    <w:uiPriority w:val="39"/>
    <w:unhideWhenUsed/>
    <w:qFormat/>
    <w:rsid w:val="004E082F"/>
    <w:pPr>
      <w:spacing w:after="100" w:line="360" w:lineRule="auto"/>
      <w:jc w:val="both"/>
    </w:pPr>
    <w:rPr>
      <w:sz w:val="28"/>
      <w:szCs w:val="28"/>
    </w:rPr>
  </w:style>
  <w:style w:type="paragraph" w:styleId="4">
    <w:name w:val="toc 4"/>
    <w:basedOn w:val="a"/>
    <w:next w:val="a"/>
    <w:autoRedefine/>
    <w:uiPriority w:val="39"/>
    <w:unhideWhenUsed/>
    <w:rsid w:val="00466341"/>
    <w:pPr>
      <w:spacing w:after="100" w:line="276" w:lineRule="auto"/>
      <w:ind w:left="660"/>
    </w:pPr>
    <w:rPr>
      <w:rFonts w:asciiTheme="minorHAnsi" w:eastAsiaTheme="minorEastAsia" w:hAnsiTheme="minorHAnsi" w:cstheme="minorBidi"/>
      <w:sz w:val="22"/>
      <w:szCs w:val="22"/>
    </w:rPr>
  </w:style>
  <w:style w:type="paragraph" w:styleId="5">
    <w:name w:val="toc 5"/>
    <w:basedOn w:val="a"/>
    <w:next w:val="a"/>
    <w:autoRedefine/>
    <w:uiPriority w:val="39"/>
    <w:unhideWhenUsed/>
    <w:rsid w:val="00466341"/>
    <w:pPr>
      <w:spacing w:after="100" w:line="276" w:lineRule="auto"/>
      <w:ind w:left="880"/>
    </w:pPr>
    <w:rPr>
      <w:rFonts w:asciiTheme="minorHAnsi" w:eastAsiaTheme="minorEastAsia" w:hAnsiTheme="minorHAnsi" w:cstheme="minorBidi"/>
      <w:sz w:val="22"/>
      <w:szCs w:val="22"/>
    </w:rPr>
  </w:style>
  <w:style w:type="paragraph" w:styleId="6">
    <w:name w:val="toc 6"/>
    <w:basedOn w:val="a"/>
    <w:next w:val="a"/>
    <w:autoRedefine/>
    <w:uiPriority w:val="39"/>
    <w:unhideWhenUsed/>
    <w:rsid w:val="00466341"/>
    <w:pPr>
      <w:spacing w:after="100" w:line="276" w:lineRule="auto"/>
      <w:ind w:left="1100"/>
    </w:pPr>
    <w:rPr>
      <w:rFonts w:asciiTheme="minorHAnsi" w:eastAsiaTheme="minorEastAsia" w:hAnsiTheme="minorHAnsi" w:cstheme="minorBidi"/>
      <w:sz w:val="22"/>
      <w:szCs w:val="22"/>
    </w:rPr>
  </w:style>
  <w:style w:type="paragraph" w:styleId="7">
    <w:name w:val="toc 7"/>
    <w:basedOn w:val="a"/>
    <w:next w:val="a"/>
    <w:autoRedefine/>
    <w:uiPriority w:val="39"/>
    <w:unhideWhenUsed/>
    <w:rsid w:val="00466341"/>
    <w:pPr>
      <w:spacing w:after="100" w:line="276" w:lineRule="auto"/>
      <w:ind w:left="1320"/>
    </w:pPr>
    <w:rPr>
      <w:rFonts w:asciiTheme="minorHAnsi" w:eastAsiaTheme="minorEastAsia" w:hAnsiTheme="minorHAnsi" w:cstheme="minorBidi"/>
      <w:sz w:val="22"/>
      <w:szCs w:val="22"/>
    </w:rPr>
  </w:style>
  <w:style w:type="paragraph" w:styleId="8">
    <w:name w:val="toc 8"/>
    <w:basedOn w:val="a"/>
    <w:next w:val="a"/>
    <w:autoRedefine/>
    <w:uiPriority w:val="39"/>
    <w:unhideWhenUsed/>
    <w:rsid w:val="00466341"/>
    <w:pPr>
      <w:spacing w:after="100" w:line="276" w:lineRule="auto"/>
      <w:ind w:left="1540"/>
    </w:pPr>
    <w:rPr>
      <w:rFonts w:asciiTheme="minorHAnsi" w:eastAsiaTheme="minorEastAsia" w:hAnsiTheme="minorHAnsi" w:cstheme="minorBidi"/>
      <w:sz w:val="22"/>
      <w:szCs w:val="22"/>
    </w:rPr>
  </w:style>
  <w:style w:type="paragraph" w:styleId="9">
    <w:name w:val="toc 9"/>
    <w:basedOn w:val="a"/>
    <w:next w:val="a"/>
    <w:autoRedefine/>
    <w:uiPriority w:val="39"/>
    <w:unhideWhenUsed/>
    <w:rsid w:val="00466341"/>
    <w:pPr>
      <w:spacing w:after="100" w:line="276" w:lineRule="auto"/>
      <w:ind w:left="1760"/>
    </w:pPr>
    <w:rPr>
      <w:rFonts w:asciiTheme="minorHAnsi" w:eastAsiaTheme="minorEastAsia" w:hAnsiTheme="minorHAnsi" w:cstheme="minorBidi"/>
      <w:sz w:val="22"/>
      <w:szCs w:val="22"/>
    </w:rPr>
  </w:style>
  <w:style w:type="table" w:customStyle="1" w:styleId="13">
    <w:name w:val="Сетка таблицы1"/>
    <w:basedOn w:val="a2"/>
    <w:next w:val="ae"/>
    <w:uiPriority w:val="59"/>
    <w:rsid w:val="00293B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
    <w:name w:val="Сетка таблицы2"/>
    <w:basedOn w:val="a2"/>
    <w:next w:val="ae"/>
    <w:uiPriority w:val="59"/>
    <w:rsid w:val="00293E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1">
    <w:name w:val="caption"/>
    <w:basedOn w:val="a"/>
    <w:next w:val="a"/>
    <w:uiPriority w:val="35"/>
    <w:unhideWhenUsed/>
    <w:qFormat/>
    <w:rsid w:val="00520EAB"/>
    <w:pPr>
      <w:spacing w:after="200"/>
    </w:pPr>
    <w:rPr>
      <w:b/>
      <w:bCs/>
      <w:color w:val="4F81BD" w:themeColor="accent1"/>
      <w:sz w:val="18"/>
      <w:szCs w:val="18"/>
    </w:rPr>
  </w:style>
  <w:style w:type="paragraph" w:styleId="af2">
    <w:name w:val="footnote text"/>
    <w:basedOn w:val="a"/>
    <w:link w:val="af3"/>
    <w:uiPriority w:val="99"/>
    <w:semiHidden/>
    <w:unhideWhenUsed/>
    <w:rsid w:val="00520EAB"/>
  </w:style>
  <w:style w:type="character" w:customStyle="1" w:styleId="af3">
    <w:name w:val="Текст сноски Знак"/>
    <w:basedOn w:val="a1"/>
    <w:link w:val="af2"/>
    <w:uiPriority w:val="99"/>
    <w:semiHidden/>
    <w:rsid w:val="00520EAB"/>
    <w:rPr>
      <w:rFonts w:ascii="Times New Roman" w:eastAsia="Times New Roman" w:hAnsi="Times New Roman" w:cs="Times New Roman"/>
      <w:sz w:val="20"/>
      <w:szCs w:val="20"/>
      <w:lang w:eastAsia="ru-RU"/>
    </w:rPr>
  </w:style>
  <w:style w:type="character" w:styleId="af4">
    <w:name w:val="footnote reference"/>
    <w:basedOn w:val="a1"/>
    <w:uiPriority w:val="99"/>
    <w:semiHidden/>
    <w:unhideWhenUsed/>
    <w:rsid w:val="00520EAB"/>
    <w:rPr>
      <w:vertAlign w:val="superscript"/>
    </w:rPr>
  </w:style>
  <w:style w:type="paragraph" w:styleId="af5">
    <w:name w:val="endnote text"/>
    <w:basedOn w:val="a"/>
    <w:link w:val="af6"/>
    <w:uiPriority w:val="99"/>
    <w:semiHidden/>
    <w:unhideWhenUsed/>
    <w:rsid w:val="00520EAB"/>
  </w:style>
  <w:style w:type="character" w:customStyle="1" w:styleId="af6">
    <w:name w:val="Текст концевой сноски Знак"/>
    <w:basedOn w:val="a1"/>
    <w:link w:val="af5"/>
    <w:uiPriority w:val="99"/>
    <w:semiHidden/>
    <w:rsid w:val="00520EAB"/>
    <w:rPr>
      <w:rFonts w:ascii="Times New Roman" w:eastAsia="Times New Roman" w:hAnsi="Times New Roman" w:cs="Times New Roman"/>
      <w:sz w:val="20"/>
      <w:szCs w:val="20"/>
      <w:lang w:eastAsia="ru-RU"/>
    </w:rPr>
  </w:style>
  <w:style w:type="character" w:styleId="af7">
    <w:name w:val="endnote reference"/>
    <w:basedOn w:val="a1"/>
    <w:uiPriority w:val="99"/>
    <w:semiHidden/>
    <w:unhideWhenUsed/>
    <w:rsid w:val="00520EA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5.wmf"/><Relationship Id="rId39" Type="http://schemas.openxmlformats.org/officeDocument/2006/relationships/oleObject" Target="embeddings/oleObject8.bin"/><Relationship Id="rId21" Type="http://schemas.openxmlformats.org/officeDocument/2006/relationships/image" Target="media/image12.emf"/><Relationship Id="rId34" Type="http://schemas.openxmlformats.org/officeDocument/2006/relationships/image" Target="media/image19.wmf"/><Relationship Id="rId42" Type="http://schemas.openxmlformats.org/officeDocument/2006/relationships/image" Target="media/image23.wmf"/><Relationship Id="rId47" Type="http://schemas.openxmlformats.org/officeDocument/2006/relationships/image" Target="media/image26.wmf"/><Relationship Id="rId50" Type="http://schemas.openxmlformats.org/officeDocument/2006/relationships/oleObject" Target="embeddings/oleObject13.bin"/><Relationship Id="rId55" Type="http://schemas.openxmlformats.org/officeDocument/2006/relationships/image" Target="media/image30.wmf"/><Relationship Id="rId63" Type="http://schemas.openxmlformats.org/officeDocument/2006/relationships/image" Target="media/image34.wmf"/><Relationship Id="rId68" Type="http://schemas.openxmlformats.org/officeDocument/2006/relationships/oleObject" Target="embeddings/oleObject22.bin"/><Relationship Id="rId76" Type="http://schemas.openxmlformats.org/officeDocument/2006/relationships/oleObject" Target="embeddings/oleObject26.bin"/><Relationship Id="rId84" Type="http://schemas.openxmlformats.org/officeDocument/2006/relationships/image" Target="media/image43.tiff"/><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7.wmf"/><Relationship Id="rId2" Type="http://schemas.openxmlformats.org/officeDocument/2006/relationships/numbering" Target="numbering.xml"/><Relationship Id="rId16" Type="http://schemas.openxmlformats.org/officeDocument/2006/relationships/oleObject" Target="embeddings/_________Microsoft_Visio_2003_20102.vsd"/><Relationship Id="rId29" Type="http://schemas.openxmlformats.org/officeDocument/2006/relationships/oleObject" Target="embeddings/oleObject3.bin"/><Relationship Id="rId11" Type="http://schemas.openxmlformats.org/officeDocument/2006/relationships/image" Target="media/image3.png"/><Relationship Id="rId24" Type="http://schemas.openxmlformats.org/officeDocument/2006/relationships/image" Target="media/image14.wmf"/><Relationship Id="rId32" Type="http://schemas.openxmlformats.org/officeDocument/2006/relationships/image" Target="media/image18.wmf"/><Relationship Id="rId37" Type="http://schemas.openxmlformats.org/officeDocument/2006/relationships/oleObject" Target="embeddings/oleObject7.bin"/><Relationship Id="rId40" Type="http://schemas.openxmlformats.org/officeDocument/2006/relationships/image" Target="media/image22.wmf"/><Relationship Id="rId45" Type="http://schemas.openxmlformats.org/officeDocument/2006/relationships/image" Target="media/image25.wmf"/><Relationship Id="rId53" Type="http://schemas.openxmlformats.org/officeDocument/2006/relationships/image" Target="media/image29.wmf"/><Relationship Id="rId58" Type="http://schemas.openxmlformats.org/officeDocument/2006/relationships/oleObject" Target="embeddings/oleObject17.bin"/><Relationship Id="rId66" Type="http://schemas.openxmlformats.org/officeDocument/2006/relationships/oleObject" Target="embeddings/oleObject21.bin"/><Relationship Id="rId74" Type="http://schemas.openxmlformats.org/officeDocument/2006/relationships/oleObject" Target="embeddings/oleObject25.bin"/><Relationship Id="rId79" Type="http://schemas.openxmlformats.org/officeDocument/2006/relationships/image" Target="media/image41.wmf"/><Relationship Id="rId87"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33.wmf"/><Relationship Id="rId82" Type="http://schemas.openxmlformats.org/officeDocument/2006/relationships/oleObject" Target="embeddings/oleObject29.bin"/><Relationship Id="rId90" Type="http://schemas.openxmlformats.org/officeDocument/2006/relationships/fontTable" Target="fontTable.xml"/><Relationship Id="rId19" Type="http://schemas.openxmlformats.org/officeDocument/2006/relationships/image" Target="media/image10.jpeg"/><Relationship Id="rId14" Type="http://schemas.openxmlformats.org/officeDocument/2006/relationships/image" Target="media/image6.png"/><Relationship Id="rId22" Type="http://schemas.openxmlformats.org/officeDocument/2006/relationships/oleObject" Target="embeddings/_________Microsoft_Visio_2003_20103.vsd"/><Relationship Id="rId27" Type="http://schemas.openxmlformats.org/officeDocument/2006/relationships/oleObject" Target="embeddings/oleObject2.bin"/><Relationship Id="rId30" Type="http://schemas.openxmlformats.org/officeDocument/2006/relationships/image" Target="media/image17.w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oleObject" Target="embeddings/oleObject12.bin"/><Relationship Id="rId56" Type="http://schemas.openxmlformats.org/officeDocument/2006/relationships/oleObject" Target="embeddings/oleObject16.bin"/><Relationship Id="rId64" Type="http://schemas.openxmlformats.org/officeDocument/2006/relationships/oleObject" Target="embeddings/oleObject20.bin"/><Relationship Id="rId69" Type="http://schemas.openxmlformats.org/officeDocument/2006/relationships/oleObject" Target="embeddings/oleObject23.bin"/><Relationship Id="rId77" Type="http://schemas.openxmlformats.org/officeDocument/2006/relationships/image" Target="media/image40.wmf"/><Relationship Id="rId8" Type="http://schemas.openxmlformats.org/officeDocument/2006/relationships/image" Target="media/image1.emf"/><Relationship Id="rId51" Type="http://schemas.openxmlformats.org/officeDocument/2006/relationships/image" Target="media/image28.wmf"/><Relationship Id="rId72" Type="http://schemas.openxmlformats.org/officeDocument/2006/relationships/oleObject" Target="embeddings/oleObject24.bin"/><Relationship Id="rId80" Type="http://schemas.openxmlformats.org/officeDocument/2006/relationships/oleObject" Target="embeddings/oleObject28.bin"/><Relationship Id="rId85" Type="http://schemas.openxmlformats.org/officeDocument/2006/relationships/image" Target="media/image44.tif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1.wmf"/><Relationship Id="rId46" Type="http://schemas.openxmlformats.org/officeDocument/2006/relationships/oleObject" Target="embeddings/oleObject11.bin"/><Relationship Id="rId59" Type="http://schemas.openxmlformats.org/officeDocument/2006/relationships/image" Target="media/image32.wmf"/><Relationship Id="rId67" Type="http://schemas.openxmlformats.org/officeDocument/2006/relationships/image" Target="media/image36.wmf"/><Relationship Id="rId20" Type="http://schemas.openxmlformats.org/officeDocument/2006/relationships/image" Target="media/image11.jpeg"/><Relationship Id="rId41" Type="http://schemas.openxmlformats.org/officeDocument/2006/relationships/oleObject" Target="embeddings/oleObject9.bin"/><Relationship Id="rId54" Type="http://schemas.openxmlformats.org/officeDocument/2006/relationships/oleObject" Target="embeddings/oleObject15.bin"/><Relationship Id="rId62" Type="http://schemas.openxmlformats.org/officeDocument/2006/relationships/oleObject" Target="embeddings/oleObject19.bin"/><Relationship Id="rId70" Type="http://schemas.openxmlformats.org/officeDocument/2006/relationships/chart" Target="charts/chart1.xml"/><Relationship Id="rId75" Type="http://schemas.openxmlformats.org/officeDocument/2006/relationships/image" Target="media/image39.wmf"/><Relationship Id="rId83" Type="http://schemas.openxmlformats.org/officeDocument/2006/relationships/chart" Target="charts/chart2.xml"/><Relationship Id="rId88" Type="http://schemas.openxmlformats.org/officeDocument/2006/relationships/image" Target="media/image47.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3.jpeg"/><Relationship Id="rId28" Type="http://schemas.openxmlformats.org/officeDocument/2006/relationships/image" Target="media/image16.wmf"/><Relationship Id="rId36" Type="http://schemas.openxmlformats.org/officeDocument/2006/relationships/image" Target="media/image20.wmf"/><Relationship Id="rId49" Type="http://schemas.openxmlformats.org/officeDocument/2006/relationships/image" Target="media/image27.wmf"/><Relationship Id="rId57" Type="http://schemas.openxmlformats.org/officeDocument/2006/relationships/image" Target="media/image31.wmf"/><Relationship Id="rId10" Type="http://schemas.openxmlformats.org/officeDocument/2006/relationships/image" Target="media/image2.png"/><Relationship Id="rId31" Type="http://schemas.openxmlformats.org/officeDocument/2006/relationships/oleObject" Target="embeddings/oleObject4.bin"/><Relationship Id="rId44" Type="http://schemas.openxmlformats.org/officeDocument/2006/relationships/image" Target="media/image24.wmf"/><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35.wmf"/><Relationship Id="rId73" Type="http://schemas.openxmlformats.org/officeDocument/2006/relationships/image" Target="media/image38.wmf"/><Relationship Id="rId78" Type="http://schemas.openxmlformats.org/officeDocument/2006/relationships/oleObject" Target="embeddings/oleObject27.bin"/><Relationship Id="rId81" Type="http://schemas.openxmlformats.org/officeDocument/2006/relationships/image" Target="media/image42.wmf"/><Relationship Id="rId86"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oleObject" Target="embeddings/_________Microsoft_Visio_2003_20101.vsd"/></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Users\Aleksei\Desktop\&#1044;&#1080;&#1087;&#1083;&#1086;&#1084;\&#1044;&#1080;&#1087;&#1083;&#1086;&#1084;\&#1064;&#1087;&#1088;&#1080;&#1094;&#1077;&#1074;&#1086;&#1081;%20&#1085;&#1072;&#1089;&#1086;&#1089;.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package" Target="../embeddings/_____Microsoft_Excel1.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4223552634433105E-2"/>
          <c:y val="0.11325383935363172"/>
          <c:w val="0.7226413502719875"/>
          <c:h val="0.77076622602331379"/>
        </c:manualLayout>
      </c:layout>
      <c:scatterChart>
        <c:scatterStyle val="smoothMarker"/>
        <c:varyColors val="0"/>
        <c:ser>
          <c:idx val="0"/>
          <c:order val="0"/>
          <c:tx>
            <c:v>ΔG, %</c:v>
          </c:tx>
          <c:spPr>
            <a:ln w="28575">
              <a:noFill/>
            </a:ln>
          </c:spPr>
          <c:xVal>
            <c:numRef>
              <c:f>Лист1!$A$2:$A$7</c:f>
              <c:numCache>
                <c:formatCode>General</c:formatCode>
                <c:ptCount val="6"/>
                <c:pt idx="0">
                  <c:v>0.5</c:v>
                </c:pt>
                <c:pt idx="1">
                  <c:v>1</c:v>
                </c:pt>
                <c:pt idx="2">
                  <c:v>3</c:v>
                </c:pt>
                <c:pt idx="3">
                  <c:v>5</c:v>
                </c:pt>
                <c:pt idx="4">
                  <c:v>8</c:v>
                </c:pt>
                <c:pt idx="5">
                  <c:v>10</c:v>
                </c:pt>
              </c:numCache>
            </c:numRef>
          </c:xVal>
          <c:yVal>
            <c:numRef>
              <c:f>Лист1!$J$2:$J$7</c:f>
              <c:numCache>
                <c:formatCode>General</c:formatCode>
                <c:ptCount val="6"/>
                <c:pt idx="0">
                  <c:v>1.5714285714285701</c:v>
                </c:pt>
                <c:pt idx="1">
                  <c:v>1.3928143712574799</c:v>
                </c:pt>
                <c:pt idx="2">
                  <c:v>1.2000000000000099</c:v>
                </c:pt>
                <c:pt idx="3">
                  <c:v>0.84033613445377864</c:v>
                </c:pt>
                <c:pt idx="4">
                  <c:v>0.62631578947368505</c:v>
                </c:pt>
                <c:pt idx="5">
                  <c:v>0.54216867469878616</c:v>
                </c:pt>
              </c:numCache>
            </c:numRef>
          </c:yVal>
          <c:smooth val="1"/>
        </c:ser>
        <c:dLbls>
          <c:showLegendKey val="0"/>
          <c:showVal val="0"/>
          <c:showCatName val="0"/>
          <c:showSerName val="0"/>
          <c:showPercent val="0"/>
          <c:showBubbleSize val="0"/>
        </c:dLbls>
        <c:axId val="624749688"/>
        <c:axId val="371253608"/>
      </c:scatterChart>
      <c:valAx>
        <c:axId val="624749688"/>
        <c:scaling>
          <c:orientation val="minMax"/>
        </c:scaling>
        <c:delete val="0"/>
        <c:axPos val="b"/>
        <c:minorGridlines/>
        <c:numFmt formatCode="General" sourceLinked="1"/>
        <c:majorTickMark val="out"/>
        <c:minorTickMark val="none"/>
        <c:tickLblPos val="nextTo"/>
        <c:crossAx val="371253608"/>
        <c:crosses val="autoZero"/>
        <c:crossBetween val="midCat"/>
      </c:valAx>
      <c:valAx>
        <c:axId val="371253608"/>
        <c:scaling>
          <c:orientation val="minMax"/>
        </c:scaling>
        <c:delete val="0"/>
        <c:axPos val="l"/>
        <c:minorGridlines>
          <c:spPr>
            <a:ln w="12700"/>
          </c:spPr>
        </c:minorGridlines>
        <c:numFmt formatCode="General" sourceLinked="1"/>
        <c:majorTickMark val="out"/>
        <c:minorTickMark val="none"/>
        <c:tickLblPos val="nextTo"/>
        <c:crossAx val="624749688"/>
        <c:crosses val="autoZero"/>
        <c:crossBetween val="midCat"/>
      </c:valAx>
      <c:spPr>
        <a:effectLst>
          <a:glow>
            <a:schemeClr val="accent1"/>
          </a:glow>
        </a:effectLst>
      </c:spPr>
    </c:plotArea>
    <c:legend>
      <c:legendPos val="r"/>
      <c:layout>
        <c:manualLayout>
          <c:xMode val="edge"/>
          <c:yMode val="edge"/>
          <c:x val="0.81892077921203754"/>
          <c:y val="0.44722847796426296"/>
          <c:w val="0.1779131514779686"/>
          <c:h val="9.4366168824685057E-2"/>
        </c:manualLayout>
      </c:layout>
      <c:overlay val="0"/>
    </c:legend>
    <c:plotVisOnly val="1"/>
    <c:dispBlanksAs val="gap"/>
    <c:showDLblsOverMax val="0"/>
  </c:chart>
  <c:externalData r:id="rId2">
    <c:autoUpdate val="0"/>
  </c:externalData>
  <c:userShapes r:id="rId3"/>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359973753280841"/>
          <c:y val="0.10721865581433514"/>
          <c:w val="0.57577253842217047"/>
          <c:h val="0.77680113937074646"/>
        </c:manualLayout>
      </c:layout>
      <c:scatterChart>
        <c:scatterStyle val="lineMarker"/>
        <c:varyColors val="0"/>
        <c:ser>
          <c:idx val="2"/>
          <c:order val="0"/>
          <c:tx>
            <c:v>Glsp, 25 ul/min</c:v>
          </c:tx>
          <c:spPr>
            <a:ln w="28575">
              <a:noFill/>
            </a:ln>
          </c:spPr>
          <c:marker>
            <c:spPr>
              <a:pattFill prst="pct5">
                <a:fgClr>
                  <a:schemeClr val="accent1"/>
                </a:fgClr>
                <a:bgClr>
                  <a:schemeClr val="bg1"/>
                </a:bgClr>
              </a:pattFill>
            </c:spPr>
          </c:marker>
          <c:dPt>
            <c:idx val="3"/>
            <c:marker>
              <c:symbol val="triangle"/>
              <c:size val="5"/>
            </c:marker>
            <c:bubble3D val="0"/>
          </c:dPt>
          <c:xVal>
            <c:numRef>
              <c:f>Лист1!$R$3:$R$12</c:f>
              <c:numCache>
                <c:formatCode>General</c:formatCode>
                <c:ptCount val="10"/>
                <c:pt idx="0">
                  <c:v>0.33137500000000014</c:v>
                </c:pt>
                <c:pt idx="1">
                  <c:v>0.33137500000000014</c:v>
                </c:pt>
                <c:pt idx="2">
                  <c:v>0.33137500000000014</c:v>
                </c:pt>
                <c:pt idx="3">
                  <c:v>0.33137500000000014</c:v>
                </c:pt>
                <c:pt idx="4">
                  <c:v>0.33137500000000014</c:v>
                </c:pt>
                <c:pt idx="5">
                  <c:v>0.33137500000000014</c:v>
                </c:pt>
                <c:pt idx="6">
                  <c:v>0.33137500000000014</c:v>
                </c:pt>
                <c:pt idx="7">
                  <c:v>0.33137500000000014</c:v>
                </c:pt>
                <c:pt idx="8">
                  <c:v>0.33137500000000014</c:v>
                </c:pt>
                <c:pt idx="9">
                  <c:v>0.33137500000000014</c:v>
                </c:pt>
              </c:numCache>
            </c:numRef>
          </c:xVal>
          <c:yVal>
            <c:numRef>
              <c:f>Лист1!$Q$3:$Q$12</c:f>
              <c:numCache>
                <c:formatCode>General</c:formatCode>
                <c:ptCount val="10"/>
                <c:pt idx="0">
                  <c:v>0.33110910095497964</c:v>
                </c:pt>
                <c:pt idx="1">
                  <c:v>0.32242042241928143</c:v>
                </c:pt>
                <c:pt idx="2">
                  <c:v>0.31373174388358183</c:v>
                </c:pt>
                <c:pt idx="3">
                  <c:v>0.35553133251477859</c:v>
                </c:pt>
                <c:pt idx="4">
                  <c:v>0.32676476168712898</c:v>
                </c:pt>
                <c:pt idx="5">
                  <c:v>0.35694030741245714</c:v>
                </c:pt>
                <c:pt idx="6">
                  <c:v>0.34625558110504712</c:v>
                </c:pt>
                <c:pt idx="7">
                  <c:v>0.35165665154615711</c:v>
                </c:pt>
                <c:pt idx="8">
                  <c:v>0.32312490986812237</c:v>
                </c:pt>
                <c:pt idx="9">
                  <c:v>0.35412235761709432</c:v>
                </c:pt>
              </c:numCache>
            </c:numRef>
          </c:yVal>
          <c:smooth val="0"/>
        </c:ser>
        <c:ser>
          <c:idx val="3"/>
          <c:order val="1"/>
          <c:tx>
            <c:v>Glsp, 50 ul/min</c:v>
          </c:tx>
          <c:spPr>
            <a:ln>
              <a:noFill/>
            </a:ln>
          </c:spPr>
          <c:marker>
            <c:symbol val="diamond"/>
            <c:size val="5"/>
            <c:spPr>
              <a:pattFill prst="pct5">
                <a:fgClr>
                  <a:schemeClr val="accent1"/>
                </a:fgClr>
                <a:bgClr>
                  <a:schemeClr val="bg1"/>
                </a:bgClr>
              </a:pattFill>
            </c:spPr>
          </c:marker>
          <c:xVal>
            <c:numRef>
              <c:f>Лист1!$R$16:$R$25</c:f>
              <c:numCache>
                <c:formatCode>General</c:formatCode>
                <c:ptCount val="10"/>
                <c:pt idx="0">
                  <c:v>0.66458333333333353</c:v>
                </c:pt>
                <c:pt idx="1">
                  <c:v>0.66458333333333353</c:v>
                </c:pt>
                <c:pt idx="2">
                  <c:v>0.66458333333333353</c:v>
                </c:pt>
                <c:pt idx="3">
                  <c:v>0.66458333333333353</c:v>
                </c:pt>
                <c:pt idx="4">
                  <c:v>0.66458333333333353</c:v>
                </c:pt>
                <c:pt idx="5">
                  <c:v>0.66458333333333353</c:v>
                </c:pt>
                <c:pt idx="6">
                  <c:v>0.66458333333333353</c:v>
                </c:pt>
                <c:pt idx="7">
                  <c:v>0.66458333333333353</c:v>
                </c:pt>
                <c:pt idx="8">
                  <c:v>0.66458333333333353</c:v>
                </c:pt>
                <c:pt idx="9">
                  <c:v>0.66458333333333353</c:v>
                </c:pt>
              </c:numCache>
            </c:numRef>
          </c:xVal>
          <c:yVal>
            <c:numRef>
              <c:f>Лист1!$Q$16:$Q$25</c:f>
              <c:numCache>
                <c:formatCode>General</c:formatCode>
                <c:ptCount val="10"/>
                <c:pt idx="0">
                  <c:v>0.57732966984993173</c:v>
                </c:pt>
                <c:pt idx="1">
                  <c:v>0.59129353788085526</c:v>
                </c:pt>
                <c:pt idx="2">
                  <c:v>0.57169718526603031</c:v>
                </c:pt>
                <c:pt idx="3">
                  <c:v>0.59352306302864877</c:v>
                </c:pt>
                <c:pt idx="4">
                  <c:v>0.58976807330604863</c:v>
                </c:pt>
                <c:pt idx="5">
                  <c:v>0.59141088130968789</c:v>
                </c:pt>
                <c:pt idx="6">
                  <c:v>0.59493118417462565</c:v>
                </c:pt>
                <c:pt idx="7">
                  <c:v>0.58589574015461421</c:v>
                </c:pt>
                <c:pt idx="8">
                  <c:v>0.5716971852660292</c:v>
                </c:pt>
                <c:pt idx="9">
                  <c:v>0.56864625611641606</c:v>
                </c:pt>
              </c:numCache>
            </c:numRef>
          </c:yVal>
          <c:smooth val="0"/>
        </c:ser>
        <c:ser>
          <c:idx val="0"/>
          <c:order val="2"/>
          <c:tx>
            <c:v>Glsp, 100 ul/min</c:v>
          </c:tx>
          <c:spPr>
            <a:ln w="28575">
              <a:noFill/>
            </a:ln>
          </c:spPr>
          <c:marker>
            <c:symbol val="diamond"/>
            <c:size val="5"/>
            <c:spPr>
              <a:pattFill prst="pct5">
                <a:fgClr>
                  <a:schemeClr val="accent1"/>
                </a:fgClr>
                <a:bgClr>
                  <a:schemeClr val="bg1"/>
                </a:bgClr>
              </a:pattFill>
            </c:spPr>
          </c:marker>
          <c:trendline>
            <c:trendlineType val="linear"/>
            <c:dispRSqr val="0"/>
            <c:dispEq val="0"/>
          </c:trendline>
          <c:xVal>
            <c:numRef>
              <c:f>Лист1!$R$29:$R$38</c:f>
              <c:numCache>
                <c:formatCode>General</c:formatCode>
                <c:ptCount val="10"/>
                <c:pt idx="0">
                  <c:v>1.3291666666666668</c:v>
                </c:pt>
                <c:pt idx="1">
                  <c:v>1.3291666666666668</c:v>
                </c:pt>
                <c:pt idx="2">
                  <c:v>1.3291666666666668</c:v>
                </c:pt>
                <c:pt idx="3">
                  <c:v>1.3291666666666668</c:v>
                </c:pt>
                <c:pt idx="4">
                  <c:v>1.3291666666666668</c:v>
                </c:pt>
                <c:pt idx="5">
                  <c:v>1.3291666666666668</c:v>
                </c:pt>
                <c:pt idx="6">
                  <c:v>1.3291666666666668</c:v>
                </c:pt>
                <c:pt idx="7">
                  <c:v>1.3291666666666668</c:v>
                </c:pt>
                <c:pt idx="8">
                  <c:v>1.3291666666666668</c:v>
                </c:pt>
                <c:pt idx="9">
                  <c:v>1.3291666666666668</c:v>
                </c:pt>
              </c:numCache>
            </c:numRef>
          </c:xVal>
          <c:yVal>
            <c:numRef>
              <c:f>Лист1!$Q$29:$Q$38</c:f>
              <c:numCache>
                <c:formatCode>General</c:formatCode>
                <c:ptCount val="10"/>
                <c:pt idx="0">
                  <c:v>1.0936708751705317</c:v>
                </c:pt>
                <c:pt idx="1">
                  <c:v>1.1198369420190994</c:v>
                </c:pt>
                <c:pt idx="2">
                  <c:v>1.089663459527058</c:v>
                </c:pt>
                <c:pt idx="3">
                  <c:v>1.1052216614370154</c:v>
                </c:pt>
                <c:pt idx="4">
                  <c:v>1.1292661552978605</c:v>
                </c:pt>
                <c:pt idx="5">
                  <c:v>1.1395204247385142</c:v>
                </c:pt>
                <c:pt idx="6">
                  <c:v>1.1482424470213737</c:v>
                </c:pt>
                <c:pt idx="7">
                  <c:v>1.1210155936789443</c:v>
                </c:pt>
                <c:pt idx="8">
                  <c:v>1.1629755927694412</c:v>
                </c:pt>
                <c:pt idx="9">
                  <c:v>1.1787695250113674</c:v>
                </c:pt>
              </c:numCache>
            </c:numRef>
          </c:yVal>
          <c:smooth val="0"/>
        </c:ser>
        <c:ser>
          <c:idx val="1"/>
          <c:order val="3"/>
          <c:tx>
            <c:v>Glsp, 150 ul/min</c:v>
          </c:tx>
          <c:spPr>
            <a:ln w="28575">
              <a:noFill/>
            </a:ln>
          </c:spPr>
          <c:marker>
            <c:symbol val="circle"/>
            <c:size val="5"/>
            <c:spPr>
              <a:noFill/>
            </c:spPr>
          </c:marker>
          <c:xVal>
            <c:numRef>
              <c:f>Лист1!$R$42:$R$51</c:f>
              <c:numCache>
                <c:formatCode>General</c:formatCode>
                <c:ptCount val="10"/>
                <c:pt idx="0">
                  <c:v>1.9937500000000001</c:v>
                </c:pt>
                <c:pt idx="1">
                  <c:v>1.9937500000000001</c:v>
                </c:pt>
                <c:pt idx="2">
                  <c:v>1.9937500000000001</c:v>
                </c:pt>
                <c:pt idx="3">
                  <c:v>1.9937500000000001</c:v>
                </c:pt>
                <c:pt idx="4">
                  <c:v>1.9937500000000001</c:v>
                </c:pt>
                <c:pt idx="5">
                  <c:v>1.9937500000000001</c:v>
                </c:pt>
                <c:pt idx="6">
                  <c:v>1.9937500000000001</c:v>
                </c:pt>
                <c:pt idx="7">
                  <c:v>1.9937500000000001</c:v>
                </c:pt>
                <c:pt idx="8">
                  <c:v>1.9937500000000001</c:v>
                </c:pt>
                <c:pt idx="9">
                  <c:v>1.9937500000000001</c:v>
                </c:pt>
              </c:numCache>
            </c:numRef>
          </c:xVal>
          <c:yVal>
            <c:numRef>
              <c:f>Лист1!$Q$42:$Q$51</c:f>
              <c:numCache>
                <c:formatCode>General</c:formatCode>
                <c:ptCount val="10"/>
                <c:pt idx="0">
                  <c:v>1.6211174929513419</c:v>
                </c:pt>
                <c:pt idx="1">
                  <c:v>1.7373325466120959</c:v>
                </c:pt>
                <c:pt idx="2">
                  <c:v>1.62029243678945</c:v>
                </c:pt>
                <c:pt idx="3">
                  <c:v>1.6425689531605261</c:v>
                </c:pt>
                <c:pt idx="4">
                  <c:v>1.676042660300135</c:v>
                </c:pt>
                <c:pt idx="5">
                  <c:v>1.6461049081400616</c:v>
                </c:pt>
                <c:pt idx="6">
                  <c:v>1.6147527739881737</c:v>
                </c:pt>
                <c:pt idx="7">
                  <c:v>1.708219850613915</c:v>
                </c:pt>
                <c:pt idx="8">
                  <c:v>1.7689204110959527</c:v>
                </c:pt>
                <c:pt idx="9">
                  <c:v>1.7322643444747612</c:v>
                </c:pt>
              </c:numCache>
            </c:numRef>
          </c:yVal>
          <c:smooth val="0"/>
        </c:ser>
        <c:ser>
          <c:idx val="4"/>
          <c:order val="4"/>
          <c:tx>
            <c:v>Glsp, 200 ul/min</c:v>
          </c:tx>
          <c:spPr>
            <a:ln w="28575">
              <a:noFill/>
            </a:ln>
          </c:spPr>
          <c:marker>
            <c:symbol val="star"/>
            <c:size val="5"/>
          </c:marker>
          <c:xVal>
            <c:numRef>
              <c:f>Лист1!$R$55:$R$64</c:f>
              <c:numCache>
                <c:formatCode>General</c:formatCode>
                <c:ptCount val="10"/>
                <c:pt idx="0">
                  <c:v>2.6583333333333341</c:v>
                </c:pt>
                <c:pt idx="1">
                  <c:v>2.6583333333333341</c:v>
                </c:pt>
                <c:pt idx="2">
                  <c:v>2.6583333333333341</c:v>
                </c:pt>
                <c:pt idx="3">
                  <c:v>2.6583333333333341</c:v>
                </c:pt>
                <c:pt idx="4">
                  <c:v>2.6583333333333341</c:v>
                </c:pt>
                <c:pt idx="5">
                  <c:v>2.6583333333333341</c:v>
                </c:pt>
                <c:pt idx="6">
                  <c:v>2.6583333333333341</c:v>
                </c:pt>
                <c:pt idx="7">
                  <c:v>2.6583333333333341</c:v>
                </c:pt>
                <c:pt idx="8">
                  <c:v>2.6583333333333341</c:v>
                </c:pt>
                <c:pt idx="9">
                  <c:v>2.6583333333333341</c:v>
                </c:pt>
              </c:numCache>
            </c:numRef>
          </c:xVal>
          <c:yVal>
            <c:numRef>
              <c:f>Лист1!$Q$55:$Q$64</c:f>
              <c:numCache>
                <c:formatCode>General</c:formatCode>
                <c:ptCount val="10"/>
                <c:pt idx="0">
                  <c:v>2.1932800440427473</c:v>
                </c:pt>
                <c:pt idx="1">
                  <c:v>2.2574971722260129</c:v>
                </c:pt>
                <c:pt idx="2">
                  <c:v>2.17572343468622</c:v>
                </c:pt>
                <c:pt idx="3">
                  <c:v>2.1771373898021831</c:v>
                </c:pt>
                <c:pt idx="4">
                  <c:v>2.2089513799113245</c:v>
                </c:pt>
                <c:pt idx="5">
                  <c:v>2.2558475579240556</c:v>
                </c:pt>
                <c:pt idx="6">
                  <c:v>2.2362878454865833</c:v>
                </c:pt>
                <c:pt idx="7">
                  <c:v>2.1810257663710804</c:v>
                </c:pt>
                <c:pt idx="8">
                  <c:v>2.1763125826512093</c:v>
                </c:pt>
                <c:pt idx="9">
                  <c:v>2.2345204015916349</c:v>
                </c:pt>
              </c:numCache>
            </c:numRef>
          </c:yVal>
          <c:smooth val="0"/>
        </c:ser>
        <c:ser>
          <c:idx val="7"/>
          <c:order val="5"/>
          <c:tx>
            <c:v>diagonal</c:v>
          </c:tx>
          <c:spPr>
            <a:ln w="12700">
              <a:solidFill>
                <a:schemeClr val="tx1"/>
              </a:solidFill>
            </a:ln>
          </c:spPr>
          <c:marker>
            <c:symbol val="none"/>
          </c:marker>
          <c:xVal>
            <c:numRef>
              <c:f>Лист1!$Y$6:$Y$13</c:f>
              <c:numCache>
                <c:formatCode>General</c:formatCode>
                <c:ptCount val="8"/>
                <c:pt idx="0">
                  <c:v>0</c:v>
                </c:pt>
                <c:pt idx="1">
                  <c:v>0.5</c:v>
                </c:pt>
                <c:pt idx="2">
                  <c:v>1</c:v>
                </c:pt>
                <c:pt idx="3">
                  <c:v>1.5</c:v>
                </c:pt>
                <c:pt idx="4">
                  <c:v>2</c:v>
                </c:pt>
                <c:pt idx="5">
                  <c:v>2.5</c:v>
                </c:pt>
                <c:pt idx="6">
                  <c:v>3</c:v>
                </c:pt>
              </c:numCache>
            </c:numRef>
          </c:xVal>
          <c:yVal>
            <c:numRef>
              <c:f>Лист1!$Z$6:$Z$13</c:f>
              <c:numCache>
                <c:formatCode>General</c:formatCode>
                <c:ptCount val="8"/>
                <c:pt idx="0">
                  <c:v>0</c:v>
                </c:pt>
                <c:pt idx="1">
                  <c:v>0.5</c:v>
                </c:pt>
                <c:pt idx="2">
                  <c:v>1</c:v>
                </c:pt>
                <c:pt idx="3">
                  <c:v>1.5</c:v>
                </c:pt>
                <c:pt idx="4">
                  <c:v>2</c:v>
                </c:pt>
                <c:pt idx="5">
                  <c:v>2.5</c:v>
                </c:pt>
                <c:pt idx="6">
                  <c:v>3</c:v>
                </c:pt>
              </c:numCache>
            </c:numRef>
          </c:yVal>
          <c:smooth val="0"/>
        </c:ser>
        <c:ser>
          <c:idx val="5"/>
          <c:order val="6"/>
          <c:tx>
            <c:v>20%</c:v>
          </c:tx>
          <c:spPr>
            <a:ln w="12700">
              <a:solidFill>
                <a:schemeClr val="tx1"/>
              </a:solidFill>
            </a:ln>
          </c:spPr>
          <c:marker>
            <c:symbol val="none"/>
          </c:marker>
          <c:xVal>
            <c:numRef>
              <c:f>Лист1!$Z$6:$Z$14</c:f>
              <c:numCache>
                <c:formatCode>General</c:formatCode>
                <c:ptCount val="9"/>
                <c:pt idx="0">
                  <c:v>0</c:v>
                </c:pt>
                <c:pt idx="1">
                  <c:v>0.5</c:v>
                </c:pt>
                <c:pt idx="2">
                  <c:v>1</c:v>
                </c:pt>
                <c:pt idx="3">
                  <c:v>1.5</c:v>
                </c:pt>
                <c:pt idx="4">
                  <c:v>2</c:v>
                </c:pt>
                <c:pt idx="5">
                  <c:v>2.5</c:v>
                </c:pt>
                <c:pt idx="6">
                  <c:v>3</c:v>
                </c:pt>
              </c:numCache>
            </c:numRef>
          </c:xVal>
          <c:yVal>
            <c:numRef>
              <c:f>Лист1!$X$6:$X$14</c:f>
              <c:numCache>
                <c:formatCode>General</c:formatCode>
                <c:ptCount val="9"/>
                <c:pt idx="0">
                  <c:v>0</c:v>
                </c:pt>
                <c:pt idx="1">
                  <c:v>0.4</c:v>
                </c:pt>
                <c:pt idx="2">
                  <c:v>0.8</c:v>
                </c:pt>
                <c:pt idx="3">
                  <c:v>1.2</c:v>
                </c:pt>
                <c:pt idx="4">
                  <c:v>1.6</c:v>
                </c:pt>
                <c:pt idx="5">
                  <c:v>2</c:v>
                </c:pt>
                <c:pt idx="6">
                  <c:v>2.4</c:v>
                </c:pt>
              </c:numCache>
            </c:numRef>
          </c:yVal>
          <c:smooth val="0"/>
        </c:ser>
        <c:dLbls>
          <c:showLegendKey val="0"/>
          <c:showVal val="0"/>
          <c:showCatName val="0"/>
          <c:showSerName val="0"/>
          <c:showPercent val="0"/>
          <c:showBubbleSize val="0"/>
        </c:dLbls>
        <c:axId val="371253216"/>
        <c:axId val="371254000"/>
      </c:scatterChart>
      <c:valAx>
        <c:axId val="371253216"/>
        <c:scaling>
          <c:orientation val="minMax"/>
        </c:scaling>
        <c:delete val="0"/>
        <c:axPos val="b"/>
        <c:minorGridlines/>
        <c:title>
          <c:tx>
            <c:rich>
              <a:bodyPr/>
              <a:lstStyle/>
              <a:p>
                <a:pPr>
                  <a:defRPr/>
                </a:pPr>
                <a:r>
                  <a:rPr lang="en-US" b="0"/>
                  <a:t>Glsp,</a:t>
                </a:r>
                <a:r>
                  <a:rPr lang="en-US" b="0" baseline="0"/>
                  <a:t> mg/sec</a:t>
                </a:r>
                <a:endParaRPr lang="ru-RU" b="0"/>
              </a:p>
            </c:rich>
          </c:tx>
          <c:layout>
            <c:manualLayout>
              <c:xMode val="edge"/>
              <c:yMode val="edge"/>
              <c:x val="0.71418999763940771"/>
              <c:y val="0.86423475238724012"/>
            </c:manualLayout>
          </c:layout>
          <c:overlay val="0"/>
        </c:title>
        <c:numFmt formatCode="General" sourceLinked="1"/>
        <c:majorTickMark val="out"/>
        <c:minorTickMark val="none"/>
        <c:tickLblPos val="nextTo"/>
        <c:crossAx val="371254000"/>
        <c:crosses val="autoZero"/>
        <c:crossBetween val="midCat"/>
      </c:valAx>
      <c:valAx>
        <c:axId val="371254000"/>
        <c:scaling>
          <c:orientation val="minMax"/>
        </c:scaling>
        <c:delete val="0"/>
        <c:axPos val="l"/>
        <c:minorGridlines/>
        <c:title>
          <c:tx>
            <c:rich>
              <a:bodyPr rot="0" vert="horz"/>
              <a:lstStyle/>
              <a:p>
                <a:pPr>
                  <a:defRPr/>
                </a:pPr>
                <a:r>
                  <a:rPr lang="en-US" b="0"/>
                  <a:t>M_fm, mg/sec</a:t>
                </a:r>
                <a:endParaRPr lang="ru-RU" b="0"/>
              </a:p>
            </c:rich>
          </c:tx>
          <c:layout>
            <c:manualLayout>
              <c:xMode val="edge"/>
              <c:yMode val="edge"/>
              <c:x val="1.6010056631341543E-2"/>
              <c:y val="1.762291418712264E-2"/>
            </c:manualLayout>
          </c:layout>
          <c:overlay val="0"/>
        </c:title>
        <c:numFmt formatCode="General" sourceLinked="1"/>
        <c:majorTickMark val="out"/>
        <c:minorTickMark val="none"/>
        <c:tickLblPos val="nextTo"/>
        <c:crossAx val="371253216"/>
        <c:crosses val="autoZero"/>
        <c:crossBetween val="midCat"/>
      </c:valAx>
    </c:plotArea>
    <c:legend>
      <c:legendPos val="r"/>
      <c:legendEntry>
        <c:idx val="7"/>
        <c:delete val="1"/>
      </c:legendEntry>
      <c:layout>
        <c:manualLayout>
          <c:xMode val="edge"/>
          <c:yMode val="edge"/>
          <c:x val="0.70411726892018767"/>
          <c:y val="0.22500540303993152"/>
          <c:w val="0.29588273107981256"/>
          <c:h val="0.53425997146121018"/>
        </c:manualLayout>
      </c:layout>
      <c:overlay val="0"/>
      <c:spPr>
        <a:noFill/>
      </c:spPr>
    </c:legend>
    <c:plotVisOnly val="1"/>
    <c:dispBlanksAs val="gap"/>
    <c:showDLblsOverMax val="0"/>
  </c:chart>
  <c:spPr>
    <a:solidFill>
      <a:schemeClr val="bg1"/>
    </a:solidFill>
  </c:spPr>
  <c:externalData r:id="rId2">
    <c:autoUpdate val="0"/>
  </c:externalData>
  <c:userShapes r:id="rId3"/>
</c:chartSpace>
</file>

<file path=word/drawings/drawing1.xml><?xml version="1.0" encoding="utf-8"?>
<c:userShapes xmlns:c="http://schemas.openxmlformats.org/drawingml/2006/chart">
  <cdr:relSizeAnchor xmlns:cdr="http://schemas.openxmlformats.org/drawingml/2006/chartDrawing">
    <cdr:from>
      <cdr:x>0.79563</cdr:x>
      <cdr:y>0.82601</cdr:y>
    </cdr:from>
    <cdr:to>
      <cdr:x>1</cdr:x>
      <cdr:y>0.93237</cdr:y>
    </cdr:to>
    <cdr:sp macro="" textlink="">
      <cdr:nvSpPr>
        <cdr:cNvPr id="2" name="Поле 1"/>
        <cdr:cNvSpPr txBox="1"/>
      </cdr:nvSpPr>
      <cdr:spPr>
        <a:xfrm xmlns:a="http://schemas.openxmlformats.org/drawingml/2006/main">
          <a:off x="3301377" y="2008906"/>
          <a:ext cx="847929" cy="25865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000"/>
            <a:t>G</a:t>
          </a:r>
          <a:r>
            <a:rPr lang="en-US" sz="1000" baseline="-25000"/>
            <a:t>in</a:t>
          </a:r>
          <a:r>
            <a:rPr lang="en-US" sz="1000" baseline="0"/>
            <a:t>, ml/min</a:t>
          </a:r>
          <a:endParaRPr lang="ru-RU" sz="1000"/>
        </a:p>
      </cdr:txBody>
    </cdr:sp>
  </cdr:relSizeAnchor>
  <cdr:relSizeAnchor xmlns:cdr="http://schemas.openxmlformats.org/drawingml/2006/chartDrawing">
    <cdr:from>
      <cdr:x>0.28276</cdr:x>
      <cdr:y>0.13479</cdr:y>
    </cdr:from>
    <cdr:to>
      <cdr:x>0.50938</cdr:x>
      <cdr:y>0.26957</cdr:y>
    </cdr:to>
    <cdr:sp macro="" textlink="">
      <cdr:nvSpPr>
        <cdr:cNvPr id="3" name="Поле 2"/>
        <cdr:cNvSpPr txBox="1"/>
      </cdr:nvSpPr>
      <cdr:spPr>
        <a:xfrm xmlns:a="http://schemas.openxmlformats.org/drawingml/2006/main">
          <a:off x="1173193" y="327804"/>
          <a:ext cx="940279" cy="32780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ru-RU" sz="1000"/>
        </a:p>
      </cdr:txBody>
    </cdr:sp>
  </cdr:relSizeAnchor>
  <cdr:relSizeAnchor xmlns:cdr="http://schemas.openxmlformats.org/drawingml/2006/chartDrawing">
    <cdr:from>
      <cdr:x>0</cdr:x>
      <cdr:y>0</cdr:y>
    </cdr:from>
    <cdr:to>
      <cdr:x>0.11851</cdr:x>
      <cdr:y>0.10641</cdr:y>
    </cdr:to>
    <cdr:sp macro="" textlink="">
      <cdr:nvSpPr>
        <cdr:cNvPr id="4" name="Поле 3"/>
        <cdr:cNvSpPr txBox="1"/>
      </cdr:nvSpPr>
      <cdr:spPr>
        <a:xfrm xmlns:a="http://schemas.openxmlformats.org/drawingml/2006/main">
          <a:off x="0" y="0"/>
          <a:ext cx="491706" cy="25879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l-GR" sz="1000">
              <a:latin typeface="Calibri"/>
              <a:cs typeface="Calibri"/>
            </a:rPr>
            <a:t>Δ</a:t>
          </a:r>
          <a:r>
            <a:rPr lang="en-US" sz="1000">
              <a:latin typeface="Calibri"/>
              <a:cs typeface="Calibri"/>
            </a:rPr>
            <a:t>G, %</a:t>
          </a:r>
          <a:endParaRPr lang="ru-RU" sz="1000"/>
        </a:p>
      </cdr:txBody>
    </cdr:sp>
  </cdr:relSizeAnchor>
</c:userShapes>
</file>

<file path=word/drawings/drawing2.xml><?xml version="1.0" encoding="utf-8"?>
<c:userShapes xmlns:c="http://schemas.openxmlformats.org/drawingml/2006/chart">
  <cdr:relSizeAnchor xmlns:cdr="http://schemas.openxmlformats.org/drawingml/2006/chartDrawing">
    <cdr:from>
      <cdr:x>0.35456</cdr:x>
      <cdr:y>0.61592</cdr:y>
    </cdr:from>
    <cdr:to>
      <cdr:x>0.64968</cdr:x>
      <cdr:y>0.7301</cdr:y>
    </cdr:to>
    <cdr:sp macro="" textlink="">
      <cdr:nvSpPr>
        <cdr:cNvPr id="2" name="Поле 1"/>
        <cdr:cNvSpPr txBox="1"/>
      </cdr:nvSpPr>
      <cdr:spPr>
        <a:xfrm xmlns:a="http://schemas.openxmlformats.org/drawingml/2006/main">
          <a:off x="1590675" y="1695450"/>
          <a:ext cx="1323975" cy="3143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ru-RU" sz="1400"/>
            <a:t>отличие </a:t>
          </a:r>
          <a:r>
            <a:rPr lang="en-US" sz="1400"/>
            <a:t>&lt;</a:t>
          </a:r>
          <a:r>
            <a:rPr lang="ru-RU" sz="1400"/>
            <a:t> 20%</a:t>
          </a:r>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68E229-82A5-4F4F-9941-42843ABD6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45</Pages>
  <Words>8771</Words>
  <Characters>49998</Characters>
  <Application>Microsoft Office Word</Application>
  <DocSecurity>0</DocSecurity>
  <Lines>416</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Aleksei</dc:creator>
  <cp:lastModifiedBy>Admin</cp:lastModifiedBy>
  <cp:revision>4</cp:revision>
  <dcterms:created xsi:type="dcterms:W3CDTF">2015-05-24T07:35:00Z</dcterms:created>
  <dcterms:modified xsi:type="dcterms:W3CDTF">2017-11-16T09:37:00Z</dcterms:modified>
</cp:coreProperties>
</file>