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E55F6" w14:textId="77777777" w:rsidR="003325D0" w:rsidRPr="00D773A8" w:rsidRDefault="003325D0" w:rsidP="003325D0">
      <w:pPr>
        <w:spacing w:after="0"/>
        <w:ind w:firstLine="709"/>
        <w:jc w:val="center"/>
        <w:rPr>
          <w:sz w:val="48"/>
          <w:szCs w:val="48"/>
        </w:rPr>
      </w:pPr>
      <w:r w:rsidRPr="00D773A8">
        <w:rPr>
          <w:sz w:val="48"/>
          <w:szCs w:val="48"/>
        </w:rPr>
        <w:t>Отчет по лабораторной работе</w:t>
      </w:r>
    </w:p>
    <w:p w14:paraId="4B8482B4" w14:textId="77777777" w:rsidR="003325D0" w:rsidRDefault="003325D0" w:rsidP="003325D0">
      <w:pPr>
        <w:spacing w:after="0"/>
        <w:ind w:firstLine="709"/>
        <w:jc w:val="both"/>
      </w:pPr>
    </w:p>
    <w:p w14:paraId="3597000B" w14:textId="77777777" w:rsidR="003325D0" w:rsidRDefault="003325D0" w:rsidP="003325D0">
      <w:pPr>
        <w:spacing w:after="0"/>
        <w:ind w:firstLine="709"/>
        <w:jc w:val="both"/>
      </w:pPr>
      <w:r>
        <w:t>номер 4</w:t>
      </w:r>
    </w:p>
    <w:p w14:paraId="7CE978DD" w14:textId="77777777" w:rsidR="003325D0" w:rsidRDefault="003325D0" w:rsidP="003325D0">
      <w:pPr>
        <w:spacing w:after="0"/>
        <w:ind w:firstLine="709"/>
        <w:jc w:val="both"/>
      </w:pPr>
      <w:r>
        <w:t>Вячеслав Рудаков</w:t>
      </w:r>
    </w:p>
    <w:p w14:paraId="23CEB272" w14:textId="77777777" w:rsidR="003325D0" w:rsidRDefault="003325D0" w:rsidP="003325D0">
      <w:pPr>
        <w:spacing w:after="0"/>
        <w:ind w:firstLine="709"/>
        <w:jc w:val="both"/>
      </w:pPr>
      <w:r>
        <w:t>ИВТ-43</w:t>
      </w:r>
    </w:p>
    <w:p w14:paraId="4BA07224" w14:textId="77777777" w:rsidR="003325D0" w:rsidRDefault="003325D0" w:rsidP="003325D0">
      <w:pPr>
        <w:spacing w:after="0"/>
        <w:ind w:firstLine="709"/>
        <w:jc w:val="both"/>
        <w:rPr>
          <w:noProof/>
        </w:rPr>
      </w:pPr>
      <w:r>
        <w:t>вариант 15</w:t>
      </w:r>
      <w:r w:rsidRPr="00D773A8">
        <w:rPr>
          <w:noProof/>
        </w:rPr>
        <w:t xml:space="preserve"> </w:t>
      </w:r>
    </w:p>
    <w:p w14:paraId="49258408" w14:textId="6850A5DF" w:rsidR="003901E4" w:rsidRPr="003325D0" w:rsidRDefault="003901E4" w:rsidP="003901E4">
      <w:pPr>
        <w:spacing w:after="0"/>
        <w:ind w:firstLine="709"/>
        <w:jc w:val="both"/>
      </w:pPr>
      <w:r>
        <w:rPr>
          <w:lang w:val="en-US"/>
        </w:rPr>
        <w:t>K</w:t>
      </w:r>
      <w:r w:rsidRPr="003325D0">
        <w:t xml:space="preserve">=30, </w:t>
      </w:r>
      <w:r>
        <w:rPr>
          <w:lang w:val="en-US"/>
        </w:rPr>
        <w:t>T</w:t>
      </w:r>
      <w:r w:rsidRPr="003325D0">
        <w:t xml:space="preserve"> </w:t>
      </w:r>
      <w:r>
        <w:rPr>
          <w:lang w:val="en-US"/>
        </w:rPr>
        <w:t>T</w:t>
      </w:r>
      <w:r w:rsidRPr="003325D0">
        <w:t xml:space="preserve">1 = 6, </w:t>
      </w:r>
      <w:r>
        <w:rPr>
          <w:lang w:val="en-US"/>
        </w:rPr>
        <w:t>T</w:t>
      </w:r>
      <w:r w:rsidRPr="003325D0">
        <w:t xml:space="preserve">2 = 4, </w:t>
      </w:r>
      <w:r>
        <w:rPr>
          <w:lang w:val="en-US"/>
        </w:rPr>
        <w:t>epsilon</w:t>
      </w:r>
      <w:r w:rsidRPr="003325D0">
        <w:t xml:space="preserve"> = 0.6 </w:t>
      </w:r>
    </w:p>
    <w:p w14:paraId="71007DE9" w14:textId="2A3C8BCB" w:rsidR="003901E4" w:rsidRPr="003901E4" w:rsidRDefault="00E8528E" w:rsidP="003901E4">
      <w:pPr>
        <w:spacing w:after="0"/>
        <w:jc w:val="both"/>
        <w:rPr>
          <w:lang w:val="en-US"/>
        </w:rPr>
      </w:pPr>
      <w:r w:rsidRPr="00E8528E">
        <w:rPr>
          <w:noProof/>
          <w:lang w:val="en-US"/>
        </w:rPr>
        <w:drawing>
          <wp:inline distT="0" distB="0" distL="0" distR="0" wp14:anchorId="6FCBBD3D" wp14:editId="45F894F1">
            <wp:extent cx="6471920" cy="272161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3F18" w14:textId="26109EFE" w:rsidR="003901E4" w:rsidRDefault="003901E4" w:rsidP="003901E4">
      <w:pPr>
        <w:spacing w:after="0"/>
        <w:ind w:firstLine="709"/>
        <w:jc w:val="both"/>
      </w:pPr>
      <w:r w:rsidRPr="003901E4">
        <w:rPr>
          <w:noProof/>
        </w:rPr>
        <w:drawing>
          <wp:inline distT="0" distB="0" distL="0" distR="0" wp14:anchorId="4C0C6C7D" wp14:editId="31CBFB70">
            <wp:extent cx="5848350" cy="4904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540"/>
                    <a:stretch/>
                  </pic:blipFill>
                  <pic:spPr bwMode="auto">
                    <a:xfrm>
                      <a:off x="0" y="0"/>
                      <a:ext cx="5848350" cy="490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7A213" w14:textId="39DB214E" w:rsidR="003901E4" w:rsidRPr="00310C6B" w:rsidRDefault="00310C6B" w:rsidP="00310C6B">
      <w:pPr>
        <w:spacing w:after="0"/>
        <w:ind w:firstLine="709"/>
        <w:jc w:val="both"/>
      </w:pPr>
      <w:r>
        <w:t xml:space="preserve">При </w:t>
      </w:r>
      <w:r>
        <w:rPr>
          <w:lang w:val="en-US"/>
        </w:rPr>
        <w:t>T</w:t>
      </w:r>
      <w:r w:rsidRPr="00310C6B">
        <w:t xml:space="preserve"> = 1 </w:t>
      </w:r>
      <w:r>
        <w:t>то есть уменьшении</w:t>
      </w:r>
      <w:r w:rsidRPr="00310C6B">
        <w:t xml:space="preserve"> (</w:t>
      </w:r>
      <w:r>
        <w:t>следующий рисонок</w:t>
      </w:r>
      <w:r w:rsidRPr="00310C6B">
        <w:t>)</w:t>
      </w:r>
    </w:p>
    <w:p w14:paraId="5B768064" w14:textId="756C3B72" w:rsidR="00310C6B" w:rsidRPr="00310C6B" w:rsidRDefault="00310C6B" w:rsidP="00310C6B">
      <w:pPr>
        <w:spacing w:after="0"/>
        <w:ind w:firstLine="709"/>
        <w:jc w:val="both"/>
      </w:pPr>
      <w:r>
        <w:t xml:space="preserve">Видно что ЛФЧХ </w:t>
      </w:r>
      <w:r w:rsidRPr="00310C6B">
        <w:t>“</w:t>
      </w:r>
      <w:r>
        <w:t>улшло влправо примерно на декаду</w:t>
      </w:r>
      <w:r w:rsidRPr="00310C6B">
        <w:t>”</w:t>
      </w:r>
      <w:r>
        <w:t xml:space="preserve"> и </w:t>
      </w:r>
      <w:r>
        <w:rPr>
          <w:lang w:val="en-US"/>
        </w:rPr>
        <w:t>Fi</w:t>
      </w:r>
      <w:r w:rsidRPr="00310C6B">
        <w:t xml:space="preserve"> </w:t>
      </w:r>
      <w:r>
        <w:t xml:space="preserve">более медленно меняется до </w:t>
      </w:r>
      <w:r w:rsidRPr="00310C6B">
        <w:t>-</w:t>
      </w:r>
      <w:r>
        <w:rPr>
          <w:lang w:val="en-US"/>
        </w:rPr>
        <w:t>pi</w:t>
      </w:r>
      <w:r w:rsidRPr="00310C6B">
        <w:t>/2</w:t>
      </w:r>
    </w:p>
    <w:p w14:paraId="6398349E" w14:textId="61277CEB" w:rsidR="00310C6B" w:rsidRDefault="00310C6B" w:rsidP="00310C6B">
      <w:pPr>
        <w:spacing w:after="0"/>
        <w:ind w:firstLine="709"/>
        <w:jc w:val="both"/>
      </w:pPr>
    </w:p>
    <w:p w14:paraId="515AEBA5" w14:textId="5C3F2518" w:rsidR="00310C6B" w:rsidRDefault="00310C6B" w:rsidP="000158C2">
      <w:pPr>
        <w:spacing w:line="259" w:lineRule="auto"/>
      </w:pPr>
      <w:r>
        <w:br w:type="page"/>
      </w:r>
      <w:r w:rsidRPr="00310C6B">
        <w:rPr>
          <w:noProof/>
        </w:rPr>
        <w:lastRenderedPageBreak/>
        <w:drawing>
          <wp:inline distT="0" distB="0" distL="0" distR="0" wp14:anchorId="3B2D1183" wp14:editId="3AD5FAB3">
            <wp:extent cx="6296025" cy="517017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19" t="1249" r="1099" b="1961"/>
                    <a:stretch/>
                  </pic:blipFill>
                  <pic:spPr bwMode="auto">
                    <a:xfrm>
                      <a:off x="0" y="0"/>
                      <a:ext cx="6296025" cy="517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01E4">
        <w:rPr>
          <w:noProof/>
        </w:rPr>
        <w:drawing>
          <wp:inline distT="0" distB="0" distL="0" distR="0" wp14:anchorId="5140B4F4" wp14:editId="5598FB5B">
            <wp:extent cx="5429250" cy="3432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57" t="1905" r="6389"/>
                    <a:stretch/>
                  </pic:blipFill>
                  <pic:spPr bwMode="auto">
                    <a:xfrm>
                      <a:off x="0" y="0"/>
                      <a:ext cx="5429250" cy="343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4A7C2" w14:textId="789ABB07" w:rsidR="00310C6B" w:rsidRDefault="00310C6B" w:rsidP="00310C6B">
      <w:pPr>
        <w:spacing w:after="0"/>
        <w:ind w:firstLine="709"/>
        <w:jc w:val="both"/>
      </w:pPr>
      <w:r>
        <w:t>Видно</w:t>
      </w:r>
      <w:r w:rsidRPr="00310C6B">
        <w:t xml:space="preserve">, </w:t>
      </w:r>
      <w:r>
        <w:t xml:space="preserve">что при </w:t>
      </w:r>
      <w:r>
        <w:rPr>
          <w:lang w:val="en-US"/>
        </w:rPr>
        <w:t>fi</w:t>
      </w:r>
      <w:r w:rsidRPr="00310C6B">
        <w:t xml:space="preserve"> ~= 0.17 </w:t>
      </w:r>
      <w:r>
        <w:t xml:space="preserve">или же </w:t>
      </w:r>
      <w:r w:rsidRPr="00310C6B">
        <w:t>1/</w:t>
      </w:r>
      <w:r>
        <w:rPr>
          <w:lang w:val="en-US"/>
        </w:rPr>
        <w:t>T</w:t>
      </w:r>
      <w:r w:rsidRPr="00310C6B">
        <w:t xml:space="preserve"> </w:t>
      </w:r>
      <w:r>
        <w:t xml:space="preserve">можно применять приближенную модуль </w:t>
      </w:r>
    </w:p>
    <w:p w14:paraId="5C58C97B" w14:textId="553650AB" w:rsidR="00310C6B" w:rsidRDefault="00310C6B" w:rsidP="00310C6B">
      <w:pPr>
        <w:spacing w:after="0"/>
        <w:ind w:firstLine="709"/>
        <w:jc w:val="both"/>
      </w:pPr>
    </w:p>
    <w:p w14:paraId="1FC199EC" w14:textId="613AB87E" w:rsidR="00310C6B" w:rsidRDefault="00310C6B">
      <w:pPr>
        <w:spacing w:line="259" w:lineRule="auto"/>
      </w:pPr>
      <w:r>
        <w:br w:type="page"/>
      </w:r>
    </w:p>
    <w:p w14:paraId="24C497BC" w14:textId="77777777" w:rsidR="00310C6B" w:rsidRPr="00310C6B" w:rsidRDefault="00310C6B" w:rsidP="00310C6B">
      <w:pPr>
        <w:spacing w:after="0"/>
        <w:ind w:firstLine="709"/>
        <w:jc w:val="both"/>
      </w:pPr>
    </w:p>
    <w:p w14:paraId="19169616" w14:textId="6B520B93" w:rsidR="003901E4" w:rsidRDefault="003901E4" w:rsidP="003901E4">
      <w:pPr>
        <w:spacing w:after="0"/>
        <w:jc w:val="both"/>
      </w:pPr>
      <w:r>
        <w:br/>
      </w:r>
      <w:r w:rsidRPr="003901E4">
        <w:rPr>
          <w:noProof/>
        </w:rPr>
        <w:drawing>
          <wp:inline distT="0" distB="0" distL="0" distR="0" wp14:anchorId="68812503" wp14:editId="423DCB27">
            <wp:extent cx="5939790" cy="2977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23" t="320" r="-1123" b="-320"/>
                    <a:stretch/>
                  </pic:blipFill>
                  <pic:spPr bwMode="auto">
                    <a:xfrm>
                      <a:off x="0" y="0"/>
                      <a:ext cx="5939790" cy="297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01E4">
        <w:rPr>
          <w:noProof/>
        </w:rPr>
        <w:drawing>
          <wp:inline distT="0" distB="0" distL="0" distR="0" wp14:anchorId="42BD2814" wp14:editId="1758F5CF">
            <wp:extent cx="582930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" r="1860" b="2251"/>
                    <a:stretch/>
                  </pic:blipFill>
                  <pic:spPr bwMode="auto">
                    <a:xfrm>
                      <a:off x="0" y="0"/>
                      <a:ext cx="58293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91EBD" w14:textId="509D2E4C" w:rsidR="003901E4" w:rsidRDefault="003901E4" w:rsidP="003901E4">
      <w:pPr>
        <w:spacing w:after="0"/>
        <w:ind w:firstLine="709"/>
        <w:jc w:val="both"/>
      </w:pPr>
    </w:p>
    <w:p w14:paraId="3905FA31" w14:textId="77777777" w:rsidR="003901E4" w:rsidRDefault="003901E4" w:rsidP="003901E4">
      <w:pPr>
        <w:spacing w:after="0"/>
        <w:ind w:firstLine="709"/>
        <w:jc w:val="both"/>
      </w:pPr>
    </w:p>
    <w:p w14:paraId="0EE9EAD4" w14:textId="77777777" w:rsidR="00E8528E" w:rsidRDefault="003901E4" w:rsidP="00E8528E">
      <w:pPr>
        <w:spacing w:after="0"/>
        <w:ind w:left="708" w:firstLine="1"/>
        <w:jc w:val="both"/>
      </w:pPr>
      <w:r w:rsidRPr="003901E4">
        <w:rPr>
          <w:noProof/>
        </w:rPr>
        <w:lastRenderedPageBreak/>
        <w:drawing>
          <wp:inline distT="0" distB="0" distL="0" distR="0" wp14:anchorId="5C98884A" wp14:editId="62B17797">
            <wp:extent cx="5939790" cy="236918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1E4">
        <w:rPr>
          <w:noProof/>
        </w:rPr>
        <w:drawing>
          <wp:inline distT="0" distB="0" distL="0" distR="0" wp14:anchorId="7C31975D" wp14:editId="2EE25495">
            <wp:extent cx="6471920" cy="5385435"/>
            <wp:effectExtent l="0" t="0" r="508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28E" w:rsidRPr="00E8528E">
        <w:t xml:space="preserve"> </w:t>
      </w:r>
    </w:p>
    <w:p w14:paraId="0FC199A0" w14:textId="77777777" w:rsidR="00E8528E" w:rsidRDefault="00E8528E">
      <w:pPr>
        <w:spacing w:line="259" w:lineRule="auto"/>
      </w:pPr>
      <w:r>
        <w:br w:type="page"/>
      </w:r>
    </w:p>
    <w:p w14:paraId="2F59C144" w14:textId="3EE26ECE" w:rsidR="00E8528E" w:rsidRPr="00310C6B" w:rsidRDefault="00E8528E" w:rsidP="00E8528E">
      <w:pPr>
        <w:spacing w:after="0"/>
        <w:ind w:left="708" w:firstLine="1"/>
        <w:jc w:val="both"/>
      </w:pPr>
      <w:r>
        <w:lastRenderedPageBreak/>
        <w:t xml:space="preserve">При </w:t>
      </w:r>
      <w:r>
        <w:rPr>
          <w:lang w:val="en-US"/>
        </w:rPr>
        <w:t>T</w:t>
      </w:r>
      <w:r w:rsidRPr="00310C6B">
        <w:t xml:space="preserve"> = 1 </w:t>
      </w:r>
      <w:r>
        <w:t>то есть уменьшении</w:t>
      </w:r>
      <w:r w:rsidRPr="00310C6B">
        <w:t xml:space="preserve"> (</w:t>
      </w:r>
      <w:r>
        <w:t>следующий рисонок</w:t>
      </w:r>
      <w:r w:rsidRPr="00310C6B">
        <w:t>)</w:t>
      </w:r>
    </w:p>
    <w:p w14:paraId="21580B85" w14:textId="64A2FEF3" w:rsidR="00E8528E" w:rsidRPr="00E8528E" w:rsidRDefault="00E8528E" w:rsidP="00E8528E">
      <w:pPr>
        <w:spacing w:after="0"/>
        <w:ind w:firstLine="709"/>
        <w:jc w:val="both"/>
        <w:rPr>
          <w:lang w:val="en-US"/>
        </w:rPr>
      </w:pPr>
      <w:r>
        <w:t xml:space="preserve">Видно что ЛФЧХ </w:t>
      </w:r>
      <w:r w:rsidRPr="00310C6B">
        <w:t>“</w:t>
      </w:r>
      <w:r>
        <w:t>ушло вправо примерно на декаду</w:t>
      </w:r>
      <w:r w:rsidRPr="00310C6B">
        <w:t>”</w:t>
      </w:r>
      <w:r>
        <w:t xml:space="preserve"> и </w:t>
      </w:r>
      <w:r>
        <w:rPr>
          <w:lang w:val="en-US"/>
        </w:rPr>
        <w:t>Fi</w:t>
      </w:r>
      <w:r w:rsidRPr="00310C6B">
        <w:t xml:space="preserve"> </w:t>
      </w:r>
      <w:r>
        <w:t xml:space="preserve">более медленно меняется по сравнению при </w:t>
      </w:r>
      <w:r>
        <w:rPr>
          <w:lang w:val="en-US"/>
        </w:rPr>
        <w:t>T</w:t>
      </w:r>
      <w:r w:rsidRPr="00E8528E">
        <w:t xml:space="preserve"> = 6. </w:t>
      </w:r>
      <w:r>
        <w:t>В целом все меняется более медленно</w:t>
      </w:r>
      <w:r>
        <w:rPr>
          <w:lang w:val="en-US"/>
        </w:rPr>
        <w:t>.</w:t>
      </w:r>
    </w:p>
    <w:p w14:paraId="7F9543BE" w14:textId="1C6BD163" w:rsidR="00E8528E" w:rsidRPr="00310C6B" w:rsidRDefault="00E8528E" w:rsidP="00E8528E">
      <w:pPr>
        <w:spacing w:after="0"/>
        <w:ind w:firstLine="709"/>
        <w:jc w:val="both"/>
      </w:pPr>
      <w:r w:rsidRPr="00E8528E">
        <w:rPr>
          <w:noProof/>
        </w:rPr>
        <w:drawing>
          <wp:inline distT="0" distB="0" distL="0" distR="0" wp14:anchorId="6F4C86C6" wp14:editId="04FFDE66">
            <wp:extent cx="6471920" cy="5349240"/>
            <wp:effectExtent l="0" t="0" r="508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0947" w14:textId="77777777" w:rsidR="00E8528E" w:rsidRDefault="00E8528E">
      <w:pPr>
        <w:spacing w:line="259" w:lineRule="auto"/>
      </w:pPr>
      <w:r>
        <w:br w:type="page"/>
      </w:r>
    </w:p>
    <w:p w14:paraId="5AE587B3" w14:textId="1A271696" w:rsidR="00E8528E" w:rsidRPr="00E8528E" w:rsidRDefault="00E8528E" w:rsidP="00E8528E">
      <w:pPr>
        <w:spacing w:after="0"/>
        <w:ind w:firstLine="708"/>
        <w:jc w:val="both"/>
      </w:pPr>
      <w:r>
        <w:lastRenderedPageBreak/>
        <w:t xml:space="preserve">При </w:t>
      </w:r>
      <w:r>
        <w:rPr>
          <w:lang w:val="en-US"/>
        </w:rPr>
        <w:t>psi</w:t>
      </w:r>
      <w:r w:rsidRPr="00310C6B">
        <w:t xml:space="preserve"> = </w:t>
      </w:r>
      <w:r>
        <w:t>0</w:t>
      </w:r>
      <w:r w:rsidRPr="00310C6B">
        <w:t xml:space="preserve">.05 </w:t>
      </w:r>
      <w:r>
        <w:t>то есть уменьшении картинка следуящая</w:t>
      </w:r>
      <w:r w:rsidRPr="00E8528E">
        <w:t>:</w:t>
      </w:r>
      <w:r>
        <w:t xml:space="preserve"> в амплитудной характеристке  возникает </w:t>
      </w:r>
      <w:r w:rsidRPr="00E8528E">
        <w:t>“</w:t>
      </w:r>
      <w:r>
        <w:rPr>
          <w:lang w:val="en-US"/>
        </w:rPr>
        <w:t>c</w:t>
      </w:r>
      <w:r>
        <w:t>качок</w:t>
      </w:r>
      <w:r w:rsidRPr="00E8528E">
        <w:t>”</w:t>
      </w:r>
      <w:r>
        <w:t xml:space="preserve"> между переходом от пологой части к </w:t>
      </w:r>
      <w:r w:rsidRPr="00E8528E">
        <w:t xml:space="preserve"> </w:t>
      </w:r>
      <w:r>
        <w:t>склону  с углом  -40 дБ</w:t>
      </w:r>
    </w:p>
    <w:p w14:paraId="09B1051E" w14:textId="33F1B625" w:rsidR="00E8528E" w:rsidRPr="00E8528E" w:rsidRDefault="00E8528E" w:rsidP="00E8528E">
      <w:pPr>
        <w:spacing w:after="0"/>
        <w:ind w:firstLine="708"/>
        <w:jc w:val="both"/>
      </w:pPr>
      <w:r w:rsidRPr="00E8528E">
        <w:rPr>
          <w:noProof/>
        </w:rPr>
        <w:t xml:space="preserve"> </w:t>
      </w:r>
      <w:r w:rsidRPr="00E8528E">
        <w:rPr>
          <w:noProof/>
        </w:rPr>
        <w:drawing>
          <wp:inline distT="0" distB="0" distL="0" distR="0" wp14:anchorId="49D86B8D" wp14:editId="546B683F">
            <wp:extent cx="6405245" cy="5327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30" r="1"/>
                    <a:stretch/>
                  </pic:blipFill>
                  <pic:spPr bwMode="auto">
                    <a:xfrm>
                      <a:off x="0" y="0"/>
                      <a:ext cx="6405245" cy="532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B136B" w14:textId="671E1548" w:rsidR="003901E4" w:rsidRDefault="003901E4" w:rsidP="003901E4">
      <w:pPr>
        <w:spacing w:after="0"/>
        <w:ind w:firstLine="709"/>
        <w:jc w:val="both"/>
      </w:pPr>
      <w:r w:rsidRPr="003901E4">
        <w:rPr>
          <w:noProof/>
        </w:rPr>
        <w:lastRenderedPageBreak/>
        <w:drawing>
          <wp:inline distT="0" distB="0" distL="0" distR="0" wp14:anchorId="57DEBA8C" wp14:editId="68FD7C8E">
            <wp:extent cx="6424295" cy="41103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36"/>
                    <a:stretch/>
                  </pic:blipFill>
                  <pic:spPr bwMode="auto">
                    <a:xfrm>
                      <a:off x="0" y="0"/>
                      <a:ext cx="6424295" cy="411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01E4">
        <w:rPr>
          <w:noProof/>
        </w:rPr>
        <w:drawing>
          <wp:inline distT="0" distB="0" distL="0" distR="0" wp14:anchorId="0358BC39" wp14:editId="72262CE3">
            <wp:extent cx="6391275" cy="288099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7" r="1099"/>
                    <a:stretch/>
                  </pic:blipFill>
                  <pic:spPr bwMode="auto">
                    <a:xfrm>
                      <a:off x="0" y="0"/>
                      <a:ext cx="6391275" cy="288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01E4">
        <w:rPr>
          <w:noProof/>
        </w:rPr>
        <w:drawing>
          <wp:inline distT="0" distB="0" distL="0" distR="0" wp14:anchorId="465CBA8A" wp14:editId="36554B83">
            <wp:extent cx="6471920" cy="291719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FB5C" w14:textId="77777777" w:rsidR="003901E4" w:rsidRDefault="003901E4">
      <w:pPr>
        <w:spacing w:line="259" w:lineRule="auto"/>
      </w:pPr>
      <w:r>
        <w:br w:type="page"/>
      </w:r>
      <w:r w:rsidRPr="003901E4">
        <w:rPr>
          <w:noProof/>
        </w:rPr>
        <w:lastRenderedPageBreak/>
        <w:drawing>
          <wp:inline distT="0" distB="0" distL="0" distR="0" wp14:anchorId="7FE486E2" wp14:editId="1F7C8B64">
            <wp:extent cx="6471920" cy="149352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608"/>
                    <a:stretch/>
                  </pic:blipFill>
                  <pic:spPr bwMode="auto">
                    <a:xfrm>
                      <a:off x="0" y="0"/>
                      <a:ext cx="647192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01E4">
        <w:rPr>
          <w:noProof/>
        </w:rPr>
        <w:drawing>
          <wp:inline distT="0" distB="0" distL="0" distR="0" wp14:anchorId="0A966E0D" wp14:editId="5649AF1A">
            <wp:extent cx="6471920" cy="4391025"/>
            <wp:effectExtent l="0" t="0" r="508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1" b="1887"/>
                    <a:stretch/>
                  </pic:blipFill>
                  <pic:spPr bwMode="auto">
                    <a:xfrm>
                      <a:off x="0" y="0"/>
                      <a:ext cx="6471920" cy="439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2D524" w14:textId="4BB41420" w:rsidR="003901E4" w:rsidRDefault="00BE27EF">
      <w:pPr>
        <w:spacing w:line="259" w:lineRule="auto"/>
      </w:pPr>
      <w:r w:rsidRPr="003901E4">
        <w:rPr>
          <w:noProof/>
        </w:rPr>
        <w:drawing>
          <wp:inline distT="0" distB="0" distL="0" distR="0" wp14:anchorId="5674E591" wp14:editId="6F9E066D">
            <wp:extent cx="6471920" cy="3802380"/>
            <wp:effectExtent l="0" t="0" r="508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442" t="1715" r="442" b="490"/>
                    <a:stretch/>
                  </pic:blipFill>
                  <pic:spPr bwMode="auto">
                    <a:xfrm>
                      <a:off x="0" y="0"/>
                      <a:ext cx="6471920" cy="380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01E4">
        <w:br w:type="page"/>
      </w:r>
    </w:p>
    <w:p w14:paraId="361AEC31" w14:textId="035382F5" w:rsidR="003901E4" w:rsidRDefault="003901E4">
      <w:pPr>
        <w:spacing w:line="259" w:lineRule="auto"/>
      </w:pPr>
    </w:p>
    <w:p w14:paraId="1F552C2D" w14:textId="283B9864" w:rsidR="003901E4" w:rsidRDefault="003901E4">
      <w:pPr>
        <w:spacing w:line="259" w:lineRule="auto"/>
      </w:pPr>
      <w:r>
        <w:br w:type="page"/>
      </w:r>
    </w:p>
    <w:p w14:paraId="115206D4" w14:textId="73E3C191" w:rsidR="003901E4" w:rsidRDefault="003901E4">
      <w:pPr>
        <w:spacing w:line="259" w:lineRule="auto"/>
      </w:pPr>
      <w:r w:rsidRPr="003901E4">
        <w:rPr>
          <w:noProof/>
        </w:rPr>
        <w:lastRenderedPageBreak/>
        <w:drawing>
          <wp:inline distT="0" distB="0" distL="0" distR="0" wp14:anchorId="02EA2914" wp14:editId="6F46380B">
            <wp:extent cx="6471920" cy="105219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28E" w:rsidRPr="00E8528E">
        <w:t xml:space="preserve"> </w:t>
      </w:r>
      <w:r w:rsidR="00E8528E" w:rsidRPr="003901E4">
        <w:rPr>
          <w:noProof/>
        </w:rPr>
        <w:drawing>
          <wp:inline distT="0" distB="0" distL="0" distR="0" wp14:anchorId="67BAC723" wp14:editId="779F2B93">
            <wp:extent cx="6471920" cy="389064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4179" w14:textId="75B4D9F8" w:rsidR="003901E4" w:rsidRDefault="003901E4" w:rsidP="003901E4">
      <w:pPr>
        <w:spacing w:after="0"/>
        <w:ind w:firstLine="709"/>
        <w:jc w:val="both"/>
      </w:pPr>
      <w:r>
        <w:t>Результаты и анализ:</w:t>
      </w:r>
    </w:p>
    <w:p w14:paraId="4F3CC348" w14:textId="77777777" w:rsidR="003901E4" w:rsidRDefault="003901E4" w:rsidP="003901E4">
      <w:pPr>
        <w:spacing w:after="0"/>
        <w:ind w:firstLine="709"/>
        <w:jc w:val="both"/>
      </w:pPr>
    </w:p>
    <w:p w14:paraId="691C729A" w14:textId="188126FB" w:rsidR="003901E4" w:rsidRDefault="003901E4" w:rsidP="003901E4">
      <w:pPr>
        <w:spacing w:after="0"/>
        <w:ind w:firstLine="709"/>
        <w:jc w:val="both"/>
      </w:pPr>
      <w:r>
        <w:t>1. **Апериодическое звено:**</w:t>
      </w:r>
    </w:p>
    <w:p w14:paraId="036568CC" w14:textId="77777777" w:rsidR="003901E4" w:rsidRDefault="003901E4" w:rsidP="003901E4">
      <w:pPr>
        <w:spacing w:after="0"/>
        <w:ind w:firstLine="709"/>
        <w:jc w:val="both"/>
      </w:pPr>
      <w:r>
        <w:t xml:space="preserve">На графиках амплитудной характеристики (A(ω)), фазовой характеристики (φ(ω)), а также действительной и мнимой частей отклика (U(ω), V(ω)) видна типичная форма апериодического звена. При увеличении параметра T наблюдается снижение быстродействия системы, что выражается в уменьшении полосы пропускания и сглаживании фазового отклика. </w:t>
      </w:r>
    </w:p>
    <w:p w14:paraId="64720E55" w14:textId="77777777" w:rsidR="003901E4" w:rsidRDefault="003901E4" w:rsidP="003901E4">
      <w:pPr>
        <w:spacing w:after="0"/>
        <w:ind w:firstLine="709"/>
        <w:jc w:val="both"/>
      </w:pPr>
      <w:r>
        <w:t>Графики амплитудной характеристики показывают, как частота ω влияет на уровень усиления сигнала, а фазовый сдвиг (φ(ω)) демонстрирует задержку сигнала на определенных частотах.</w:t>
      </w:r>
    </w:p>
    <w:p w14:paraId="069CC3E0" w14:textId="77777777" w:rsidR="003901E4" w:rsidRDefault="003901E4" w:rsidP="003901E4">
      <w:pPr>
        <w:spacing w:after="0"/>
        <w:ind w:firstLine="709"/>
        <w:jc w:val="both"/>
      </w:pPr>
    </w:p>
    <w:p w14:paraId="4713188E" w14:textId="28D49216" w:rsidR="003901E4" w:rsidRDefault="003901E4" w:rsidP="003901E4">
      <w:pPr>
        <w:spacing w:after="0"/>
        <w:ind w:firstLine="709"/>
        <w:jc w:val="both"/>
      </w:pPr>
      <w:r>
        <w:t>2. **Колебательное звено :**</w:t>
      </w:r>
    </w:p>
    <w:p w14:paraId="42A1D18F" w14:textId="77777777" w:rsidR="003901E4" w:rsidRDefault="003901E4" w:rsidP="003901E4">
      <w:pPr>
        <w:spacing w:after="0"/>
        <w:ind w:firstLine="709"/>
        <w:jc w:val="both"/>
      </w:pPr>
      <w:r>
        <w:t xml:space="preserve">Колебательное звено имеет более сложное поведение, которое зависит от двух параметров: T и коэффициента демпфирования ξ. На представленных графиках четко видно, что при низком значении ξ система становится менее устойчивой, увеличивается амплитуда резонансных колебаний. </w:t>
      </w:r>
    </w:p>
    <w:p w14:paraId="54F129D9" w14:textId="77777777" w:rsidR="003901E4" w:rsidRDefault="003901E4" w:rsidP="003901E4">
      <w:pPr>
        <w:spacing w:after="0"/>
        <w:ind w:firstLine="709"/>
        <w:jc w:val="both"/>
      </w:pPr>
      <w:r>
        <w:t>Графики показывают, как параметры влияют на пики резонанса в амплитудной характеристике и фазовый отклик системы, демонстрируя, что устойчивость зависит от сбалансированности параметров системы.</w:t>
      </w:r>
    </w:p>
    <w:p w14:paraId="42DF4DF0" w14:textId="77777777" w:rsidR="003901E4" w:rsidRDefault="003901E4" w:rsidP="003901E4">
      <w:pPr>
        <w:spacing w:after="0"/>
        <w:ind w:firstLine="709"/>
        <w:jc w:val="both"/>
      </w:pPr>
    </w:p>
    <w:p w14:paraId="0BBDBD71" w14:textId="50B49A77" w:rsidR="003901E4" w:rsidRDefault="003901E4" w:rsidP="003901E4">
      <w:pPr>
        <w:spacing w:after="0"/>
        <w:ind w:firstLine="709"/>
        <w:jc w:val="both"/>
      </w:pPr>
      <w:r>
        <w:t>3. **Сложная система :**</w:t>
      </w:r>
    </w:p>
    <w:p w14:paraId="091955F2" w14:textId="77777777" w:rsidR="003901E4" w:rsidRDefault="003901E4" w:rsidP="003901E4">
      <w:pPr>
        <w:spacing w:after="0"/>
        <w:ind w:firstLine="709"/>
        <w:jc w:val="both"/>
      </w:pPr>
      <w:r>
        <w:t xml:space="preserve">Для сложной системы построены точная и асимптотическая ЛАЧХ. На графиках наблюдается отличное согласование результатов, что подтверждает </w:t>
      </w:r>
      <w:r>
        <w:lastRenderedPageBreak/>
        <w:t>теоретические выкладки. Асимптотическая характеристика позволяет упростить анализ высоких частот, где вклад низших порядков становится незначительным.</w:t>
      </w:r>
    </w:p>
    <w:p w14:paraId="2C02D9BD" w14:textId="77777777" w:rsidR="003901E4" w:rsidRDefault="003901E4" w:rsidP="003901E4">
      <w:pPr>
        <w:spacing w:after="0"/>
        <w:ind w:firstLine="709"/>
        <w:jc w:val="both"/>
      </w:pPr>
    </w:p>
    <w:p w14:paraId="046803AD" w14:textId="6D5F3365" w:rsidR="003901E4" w:rsidRDefault="003901E4" w:rsidP="003901E4">
      <w:pPr>
        <w:spacing w:after="0"/>
        <w:ind w:firstLine="709"/>
        <w:jc w:val="both"/>
      </w:pPr>
      <w:r>
        <w:t>4. **Переходные функции:**</w:t>
      </w:r>
    </w:p>
    <w:p w14:paraId="2561B96C" w14:textId="77777777" w:rsidR="003901E4" w:rsidRDefault="003901E4" w:rsidP="003901E4">
      <w:pPr>
        <w:spacing w:after="0"/>
        <w:ind w:firstLine="709"/>
        <w:jc w:val="both"/>
      </w:pPr>
      <w:r>
        <w:t>Построение переходных функций позволило изучить временные характеристики всех звеньев. Данные графики позволяют оценить реакцию системы на скачкообразное воздействие, показывая, насколько быстро система приходит в состояние равновесия.</w:t>
      </w:r>
    </w:p>
    <w:p w14:paraId="31133934" w14:textId="77777777" w:rsidR="003901E4" w:rsidRDefault="003901E4" w:rsidP="003901E4">
      <w:pPr>
        <w:spacing w:after="0"/>
        <w:ind w:firstLine="709"/>
        <w:jc w:val="both"/>
      </w:pPr>
    </w:p>
    <w:p w14:paraId="498658FB" w14:textId="77777777" w:rsidR="003901E4" w:rsidRDefault="003901E4" w:rsidP="003901E4">
      <w:pPr>
        <w:spacing w:after="0"/>
        <w:ind w:firstLine="709"/>
        <w:jc w:val="both"/>
      </w:pPr>
      <w:r>
        <w:t>Выводы:</w:t>
      </w:r>
    </w:p>
    <w:p w14:paraId="42106DE6" w14:textId="77777777" w:rsidR="003901E4" w:rsidRDefault="003901E4" w:rsidP="003901E4">
      <w:pPr>
        <w:spacing w:after="0"/>
        <w:ind w:firstLine="709"/>
        <w:jc w:val="both"/>
      </w:pPr>
      <w:r>
        <w:t>- Апериодические и колебательные звенья демонстрируют уникальные частотные и временные характеристики, которые зависят от параметров системы.</w:t>
      </w:r>
    </w:p>
    <w:p w14:paraId="0B54ECCC" w14:textId="6D72C6C5" w:rsidR="003901E4" w:rsidRDefault="003901E4" w:rsidP="003901E4">
      <w:pPr>
        <w:spacing w:after="0"/>
        <w:ind w:firstLine="709"/>
        <w:jc w:val="both"/>
      </w:pPr>
      <w:r>
        <w:t>- При анализе сложных систем важно учитывать только точные модели, чтобы оптимизировать расчет и получить правильное представление о поведении системы.</w:t>
      </w:r>
    </w:p>
    <w:p w14:paraId="540CF239" w14:textId="77777777" w:rsidR="003901E4" w:rsidRDefault="003901E4" w:rsidP="003901E4">
      <w:pPr>
        <w:spacing w:after="0"/>
        <w:ind w:firstLine="709"/>
        <w:jc w:val="both"/>
      </w:pPr>
      <w:r>
        <w:t>- Переходные функции дают ценную информацию о динамике системы, особенно при анализе устойчивости и времени установления.</w:t>
      </w:r>
    </w:p>
    <w:p w14:paraId="456A629C" w14:textId="0FB563AE" w:rsidR="00F12C76" w:rsidRDefault="003901E4" w:rsidP="003901E4">
      <w:pPr>
        <w:spacing w:after="0"/>
        <w:ind w:firstLine="709"/>
        <w:jc w:val="both"/>
      </w:pPr>
      <w:r>
        <w:t>- Подход, примененный в данной работе, подтверждает эффективность использования инструментов Python для моделирования систем управления и анализа их характеристик.</w:t>
      </w:r>
    </w:p>
    <w:sectPr w:rsidR="00F12C76" w:rsidSect="003901E4">
      <w:pgSz w:w="11906" w:h="16838" w:code="9"/>
      <w:pgMar w:top="432" w:right="850" w:bottom="576" w:left="864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1E4"/>
    <w:rsid w:val="000158C2"/>
    <w:rsid w:val="00310C6B"/>
    <w:rsid w:val="003325D0"/>
    <w:rsid w:val="003901E4"/>
    <w:rsid w:val="006C0B77"/>
    <w:rsid w:val="0082211E"/>
    <w:rsid w:val="008242FF"/>
    <w:rsid w:val="00870751"/>
    <w:rsid w:val="00922C48"/>
    <w:rsid w:val="00B915B7"/>
    <w:rsid w:val="00BE27EF"/>
    <w:rsid w:val="00E8528E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01C3A"/>
  <w15:chartTrackingRefBased/>
  <w15:docId w15:val="{9CF9F47F-4073-4E50-B3DC-74EC84D0D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528E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Vyacheslav</dc:creator>
  <cp:keywords/>
  <dc:description/>
  <cp:lastModifiedBy>Vyacheslav</cp:lastModifiedBy>
  <cp:revision>4</cp:revision>
  <dcterms:created xsi:type="dcterms:W3CDTF">2024-12-12T17:32:00Z</dcterms:created>
  <dcterms:modified xsi:type="dcterms:W3CDTF">2024-12-13T02:36:00Z</dcterms:modified>
</cp:coreProperties>
</file>