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=========================Account Type=====================================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= Super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= 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= Social Worker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= Instructor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= Owner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= USA Sponsor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=========================Application Status==================================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= Active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= Accepted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= Rejected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= Wait Listed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=========================Public School Level================================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=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=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=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= 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= 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 = adult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=========================Student Status====================================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= Active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= Graduated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= Removed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=========================Contact Type=====================================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= Phone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= Email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=========================Day Of Week=====================================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= Sunday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= Monday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 = Tuesday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 = Wednesday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= Thursday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 = Friday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 = Saturday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=========================Meal Time======================================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= Breakfast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 = Lunch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=========================Semester========================================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= Spring 2023, 1/9/2023, </w:t>
      </w:r>
      <w:r w:rsidDel="00000000" w:rsidR="00000000" w:rsidRPr="00000000">
        <w:rPr>
          <w:rtl w:val="0"/>
        </w:rPr>
        <w:t xml:space="preserve">4/24/2023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 = Summer 2023, 5/8/2023, 8/11/2023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4b4945"/>
          <w:sz w:val="24"/>
          <w:szCs w:val="24"/>
        </w:rPr>
      </w:pPr>
      <w:r w:rsidDel="00000000" w:rsidR="00000000" w:rsidRPr="00000000">
        <w:rPr>
          <w:rtl w:val="0"/>
        </w:rPr>
        <w:t xml:space="preserve">3 = Fall 2023, 8/28/2023, 12/8/2023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=========================Assignment Status=================================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= Fail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= Success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=========================Subject Name=====================================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= English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 = 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=========================Level===========================================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= 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 = 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 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= 11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 = 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 = adult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