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Общая информация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Калькулятор кредитов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сборки: 1.0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Модули, которые тестировались: весь проект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Виды тестов по глубине покрытия: AT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активности: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NFT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чество обнаруженных дефектов: 21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 рабочей документации: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Сведения о том, кто и когда тестировал программный продукт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855E1">
        <w:rPr>
          <w:rFonts w:ascii="Times New Roman" w:eastAsia="Times New Roman" w:hAnsi="Times New Roman" w:cs="Times New Roman"/>
          <w:sz w:val="28"/>
          <w:szCs w:val="28"/>
        </w:rPr>
        <w:t>Корчиков</w:t>
      </w:r>
      <w:proofErr w:type="spellEnd"/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 К.Д.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Время: 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29.03.2022 – 30.03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</w:t>
      </w:r>
    </w:p>
    <w:p w:rsidR="00462EAC" w:rsidRDefault="00974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3C04F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https://testing.bsuir.by/calculatorkreditov/calculatecredit</w:t>
        </w:r>
      </w:hyperlink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</w:p>
    <w:p w:rsidR="00462EAC" w:rsidRDefault="000855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оценка качеств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приложения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Обоснование выставленного качества 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Реализовано 50% требований. 1 дефект со ст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епенью критичности </w:t>
      </w:r>
      <w:proofErr w:type="spellStart"/>
      <w:r w:rsidR="000855E1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 и 6 дефектов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Много GUI-ошибок.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Графическое представление результатов тестирования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по типу дефектов</w:t>
      </w: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степени критичности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2212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модулям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04F2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Детализированный анализ качества по модулям.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3165"/>
        <w:gridCol w:w="4253"/>
      </w:tblGrid>
      <w:tr w:rsidR="00462EAC">
        <w:trPr>
          <w:trHeight w:val="688"/>
        </w:trPr>
        <w:tc>
          <w:tcPr>
            <w:tcW w:w="193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316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Качество </w:t>
            </w:r>
          </w:p>
        </w:tc>
        <w:tc>
          <w:tcPr>
            <w:tcW w:w="4253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Аргументация 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Программа неверно считает выплаты по кредиту, что является ключевой функцией.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Результаты сохраняются в  системе, но не отправляются на почту.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Неправильные названия языков при выборе Русского и Белорусских языков.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кредиты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60% требований. Некорректно работает поиск и удаление.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</w:t>
            </w:r>
          </w:p>
        </w:tc>
      </w:tr>
    </w:tbl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самых критичных дефектов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неверный расчёт ежемесячной и общей сумму выплат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Сохранен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ие кредита: при выборе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"Выслать мне на почту" результат не отправляется на почту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при нажатии на кнопку "Удалить" кредит не удаляется </w:t>
      </w:r>
    </w:p>
    <w:p w:rsidR="00462EAC" w:rsidRDefault="003C04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в поля "Желаемая сумма", "Количеств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о месяцев", "Процентная ставка"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ввести ненатуральное число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="00974A26">
        <w:rPr>
          <w:rFonts w:ascii="Times New Roman" w:eastAsia="Times New Roman" w:hAnsi="Times New Roman" w:cs="Times New Roman"/>
          <w:sz w:val="28"/>
          <w:szCs w:val="28"/>
        </w:rPr>
        <w:t>Major</w:t>
      </w:r>
      <w:bookmarkStart w:id="0" w:name="_GoBack"/>
      <w:bookmarkEnd w:id="0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не осуществляется поиск 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Рекомендации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 чисел и 0 в форму ввода данных расчёта кредита. Исправление этих дефектов является приоритетным. </w:t>
      </w: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исправить функционал поиска среди сохраненных кредитов, исправить дефект, когда необходимо изменить все данные в расчёте после его сохранения или изменить название расчёта после его изменения.</w:t>
      </w: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программе наблюдается большое количество GUI-ошибок, которые необходимо исправить.</w:t>
      </w:r>
    </w:p>
    <w:sectPr w:rsidR="00462E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DF5"/>
    <w:multiLevelType w:val="multilevel"/>
    <w:tmpl w:val="51383DA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00356"/>
    <w:multiLevelType w:val="multilevel"/>
    <w:tmpl w:val="2E8AD2F2"/>
    <w:lvl w:ilvl="0">
      <w:start w:val="1"/>
      <w:numFmt w:val="decimal"/>
      <w:lvlText w:val="%1."/>
      <w:lvlJc w:val="left"/>
      <w:pPr>
        <w:ind w:left="283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C"/>
    <w:rsid w:val="000855E1"/>
    <w:rsid w:val="00191F07"/>
    <w:rsid w:val="00282212"/>
    <w:rsid w:val="003C04F2"/>
    <w:rsid w:val="00462EAC"/>
    <w:rsid w:val="004A11C1"/>
    <w:rsid w:val="009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00FD"/>
  <w15:docId w15:val="{5C46BD48-5124-4811-8676-04F31B7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testing.bsuir.by/calculatorkreditov/calculatecr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3-43DF-BA26-3CC6199818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3-43DF-BA26-3CC61998189E}"/>
              </c:ext>
            </c:extLst>
          </c:dPt>
          <c:cat>
            <c:strRef>
              <c:f>Лист1!$A$2:$A$3</c:f>
              <c:strCache>
                <c:ptCount val="2"/>
                <c:pt idx="0">
                  <c:v>Функциональные требования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0.52</c:v>
                </c:pt>
                <c:pt idx="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C-4E59-A5D1-48F94982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 разной критичности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3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E-4B5A-83A2-E7D3B71A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62168"/>
        <c:axId val="572650704"/>
      </c:barChart>
      <c:catAx>
        <c:axId val="4396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650704"/>
        <c:crosses val="autoZero"/>
        <c:auto val="1"/>
        <c:lblAlgn val="ctr"/>
        <c:lblOffset val="100"/>
        <c:noMultiLvlLbl val="0"/>
      </c:catAx>
      <c:valAx>
        <c:axId val="5726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62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Регистрация</c:v>
                </c:pt>
                <c:pt idx="1">
                  <c:v>Авторизация</c:v>
                </c:pt>
                <c:pt idx="2">
                  <c:v>Расчёт кредита</c:v>
                </c:pt>
                <c:pt idx="3">
                  <c:v>Сохранение кредита</c:v>
                </c:pt>
                <c:pt idx="4">
                  <c:v>Язык</c:v>
                </c:pt>
                <c:pt idx="5">
                  <c:v>Мои кредиты</c:v>
                </c:pt>
                <c:pt idx="6">
                  <c:v>Изменение кредита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10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FB-478B-9C9F-74FF0F97A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4215696"/>
        <c:axId val="574216024"/>
      </c:barChart>
      <c:catAx>
        <c:axId val="57421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6024"/>
        <c:crosses val="autoZero"/>
        <c:auto val="1"/>
        <c:lblAlgn val="ctr"/>
        <c:lblOffset val="100"/>
        <c:noMultiLvlLbl val="0"/>
      </c:catAx>
      <c:valAx>
        <c:axId val="57421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Корчиков</cp:lastModifiedBy>
  <cp:revision>3</cp:revision>
  <dcterms:created xsi:type="dcterms:W3CDTF">2022-04-21T11:51:00Z</dcterms:created>
  <dcterms:modified xsi:type="dcterms:W3CDTF">2022-04-21T13:41:00Z</dcterms:modified>
</cp:coreProperties>
</file>