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EA5FF0" w14:textId="77777777" w:rsidR="00B82606" w:rsidRPr="00B82606" w:rsidRDefault="00B82606" w:rsidP="00B82606">
      <w:pPr>
        <w:keepNext/>
        <w:keepLines/>
        <w:spacing w:before="160" w:after="80"/>
        <w:jc w:val="both"/>
        <w:outlineLvl w:val="1"/>
        <w:rPr>
          <w:rFonts w:asciiTheme="majorHAnsi" w:eastAsiaTheme="majorEastAsia" w:hAnsiTheme="majorHAnsi" w:cstheme="majorBidi"/>
          <w:color w:val="0F4761" w:themeColor="accent1" w:themeShade="BF"/>
          <w:sz w:val="32"/>
          <w:szCs w:val="32"/>
        </w:rPr>
      </w:pPr>
      <w:r w:rsidRPr="00B82606">
        <w:rPr>
          <w:rFonts w:asciiTheme="majorHAnsi" w:eastAsiaTheme="majorEastAsia" w:hAnsiTheme="majorHAnsi" w:cstheme="majorBidi"/>
          <w:color w:val="0F4761" w:themeColor="accent1" w:themeShade="BF"/>
          <w:sz w:val="32"/>
          <w:szCs w:val="32"/>
        </w:rPr>
        <w:t>Literature Review</w:t>
      </w:r>
    </w:p>
    <w:p w14:paraId="5D2B52C4" w14:textId="77777777" w:rsidR="008F7B85" w:rsidRDefault="008F7B85" w:rsidP="00B82606">
      <w:pPr>
        <w:jc w:val="both"/>
      </w:pPr>
      <w:bookmarkStart w:id="0" w:name="_2.I_LLMs_in"/>
      <w:bookmarkEnd w:id="0"/>
    </w:p>
    <w:p w14:paraId="03FD8658" w14:textId="707091EA" w:rsidR="008F7B85" w:rsidRDefault="008F7B85" w:rsidP="008F7B85">
      <w:pPr>
        <w:jc w:val="both"/>
      </w:pPr>
      <w:r>
        <w:t>Backup</w:t>
      </w:r>
    </w:p>
    <w:p w14:paraId="10F1CE15" w14:textId="77777777" w:rsidR="008F7B85" w:rsidRDefault="008F7B85" w:rsidP="008F7B85">
      <w:pPr>
        <w:jc w:val="both"/>
      </w:pPr>
      <w:r>
        <w:t>1. LLMs in Synthetic Data Generation</w:t>
      </w:r>
    </w:p>
    <w:p w14:paraId="524F2A12" w14:textId="7A39AAE6" w:rsidR="008F7B85" w:rsidRDefault="008F7B85" w:rsidP="008F7B85">
      <w:pPr>
        <w:jc w:val="both"/>
      </w:pPr>
      <w:r>
        <w:t xml:space="preserve">The use of Large Language Models (LLMs) for synthetic data generation has garnered significant attention, particularly for their ability to create vast amounts of data that can be used for training and testing purposes. </w:t>
      </w:r>
      <w:proofErr w:type="spellStart"/>
      <w:r>
        <w:t>Kollapally</w:t>
      </w:r>
      <w:proofErr w:type="spellEnd"/>
      <w:r>
        <w:t xml:space="preserve"> and Geller (2024) delve into the capabilities of LLMs in generating synthetic data, especially in scenarios where real data is scarce or sensitive. They emphasize that while LLMs can produce convincing synthetic data, there is an inherent risk of these models inadvertently generating data that closely resembles real, sensitive information. This raises concerns about data re-identification, where anonymized or synthetic data could be traced back to individuals, potentially leading to privacy violations.</w:t>
      </w:r>
    </w:p>
    <w:p w14:paraId="272ECB5A" w14:textId="5D074046" w:rsidR="008F7B85" w:rsidRDefault="008F7B85" w:rsidP="008F7B85">
      <w:pPr>
        <w:jc w:val="both"/>
      </w:pPr>
      <w:r>
        <w:t>Bender et al. (2021) also touch on the implications of synthetic data generation, warning about the "stochastic parrot" nature of LLMs. These models, while powerful, tend to replicate patterns from the training data, sometimes producing outputs that are eerily similar to real-world data. This replication could lead to the unintentional generation of harmful or biased content, further complicating the ethical landscape of synthetic data generation.</w:t>
      </w:r>
    </w:p>
    <w:p w14:paraId="493BFD55" w14:textId="77777777" w:rsidR="008F7B85" w:rsidRDefault="008F7B85" w:rsidP="008F7B85">
      <w:pPr>
        <w:jc w:val="both"/>
      </w:pPr>
      <w:r>
        <w:t>2. Applications of LLMs in Online Safety and Grooming Detection</w:t>
      </w:r>
    </w:p>
    <w:p w14:paraId="4D46FFC1" w14:textId="49690590" w:rsidR="008F7B85" w:rsidRDefault="008F7B85" w:rsidP="008F7B85">
      <w:pPr>
        <w:jc w:val="both"/>
      </w:pPr>
      <w:r>
        <w:t xml:space="preserve">The application of LLMs in enhancing online safety, particularly in detecting grooming behaviours and abusive content, has seen significant advancements. Faraz et al. (2024) explore the development and deployment of </w:t>
      </w:r>
      <w:proofErr w:type="spellStart"/>
      <w:r>
        <w:t>Protectbot</w:t>
      </w:r>
      <w:proofErr w:type="spellEnd"/>
      <w:r>
        <w:t xml:space="preserve">, an AI-powered chatbot framework designed to enhance child safety in online gaming environments. The study highlights the effectiveness of LLMs in identifying and mitigating threats to children by detecting subtle cues indicative of grooming or predatory behaviour. </w:t>
      </w:r>
      <w:proofErr w:type="spellStart"/>
      <w:r>
        <w:t>Protectbot</w:t>
      </w:r>
      <w:proofErr w:type="spellEnd"/>
      <w:r>
        <w:t xml:space="preserve"> leverages LLMs to analyse interactions in real-time, </w:t>
      </w:r>
      <w:bookmarkStart w:id="1" w:name="_Hlk175948112"/>
      <w:r>
        <w:t>providing a crucial layer of protection in digital spaces where children are particularly vulnerable.</w:t>
      </w:r>
      <w:bookmarkEnd w:id="1"/>
    </w:p>
    <w:p w14:paraId="07BC465D" w14:textId="3C83AF40" w:rsidR="008F7B85" w:rsidRDefault="008F7B85" w:rsidP="008F7B85">
      <w:pPr>
        <w:jc w:val="both"/>
      </w:pPr>
      <w:r>
        <w:t xml:space="preserve">Nguyen et al. (2023) focus on the fine-tuning of LLMs, such as Llama 2, for detecting online sexual predatory chats and abusive texts. Their research demonstrates that with appropriate fine-tuning, LLMs can achieve high accuracy in identifying harmful content, making them valuable tools for preventing online exploitation. However, the study also notes the challenges in balancing sensitivity and specificity, </w:t>
      </w:r>
      <w:bookmarkStart w:id="2" w:name="_Hlk175948248"/>
      <w:r>
        <w:t>as overly sensitive models may flag benign content as harmful, leading to potential issues of over-censorship or false positives.</w:t>
      </w:r>
    </w:p>
    <w:bookmarkEnd w:id="2"/>
    <w:p w14:paraId="352F00BC" w14:textId="379DD1BA" w:rsidR="008F7B85" w:rsidRDefault="008F7B85" w:rsidP="008F7B85">
      <w:pPr>
        <w:jc w:val="both"/>
      </w:pPr>
      <w:r>
        <w:t>Prosser and Edwards (2024) further examine the efficacy of LLMs in online grooming prevention, considering both the benefits and risks. They highlight that while LLMs are effective in identifying grooming behaviours, there is also a risk that these models could be manipulated by malicious actors to evade detection. This dual-edged nature of LLMs necessitates ongoing research and development to refine these models and ensure they serve their intended protective functions without being exploited.</w:t>
      </w:r>
    </w:p>
    <w:p w14:paraId="673C0A7B" w14:textId="77777777" w:rsidR="008F7B85" w:rsidRDefault="008F7B85" w:rsidP="008F7B85">
      <w:pPr>
        <w:jc w:val="both"/>
      </w:pPr>
      <w:r>
        <w:t>3. Challenges Obtaining Real Online Grooming Data</w:t>
      </w:r>
    </w:p>
    <w:p w14:paraId="738E3303" w14:textId="6605BE87" w:rsidR="008F7B85" w:rsidRDefault="008F7B85" w:rsidP="008F7B85">
      <w:pPr>
        <w:jc w:val="both"/>
      </w:pPr>
      <w:r>
        <w:lastRenderedPageBreak/>
        <w:t xml:space="preserve">One of the significant challenges in developing and training LLMs for online safety applications is the scarcity and sensitivity of real online grooming data. Obtaining authentic data for training models is fraught with ethical and legal challenges, as it involves handling potentially harmful content that could have severe implications if mishandled. </w:t>
      </w:r>
      <w:bookmarkStart w:id="3" w:name="_Hlk175948651"/>
      <w:r>
        <w:t>The ethical dilemma is compounded by the fact that real grooming data is often sensitive and private, making it difficult to use without violating privacy rights.</w:t>
      </w:r>
    </w:p>
    <w:bookmarkEnd w:id="3"/>
    <w:p w14:paraId="2D1E31D3" w14:textId="49471F58" w:rsidR="008F7B85" w:rsidRDefault="008F7B85" w:rsidP="008F7B85">
      <w:pPr>
        <w:jc w:val="both"/>
      </w:pPr>
      <w:r>
        <w:t xml:space="preserve">Nguyen et al. (2023) highlight the difficulties in acquiring real-world grooming data, noting that much of the available data is either outdated or incomplete. This scarcity of reliable data hampers the ability to train LLMs effectively, potentially leading to models that are less accurate or prone to false positives. </w:t>
      </w:r>
      <w:bookmarkStart w:id="4" w:name="_Hlk175948949"/>
      <w:r>
        <w:t>The authors suggest that synthetic data, while useful, cannot fully replace the need for real data, as it may not capture the full complexity of grooming behaviours.</w:t>
      </w:r>
      <w:bookmarkEnd w:id="4"/>
    </w:p>
    <w:p w14:paraId="591B6E67" w14:textId="605081EA" w:rsidR="008F7B85" w:rsidRDefault="008F7B85" w:rsidP="008F7B85">
      <w:pPr>
        <w:jc w:val="both"/>
      </w:pPr>
      <w:proofErr w:type="spellStart"/>
      <w:r>
        <w:t>Kollapally</w:t>
      </w:r>
      <w:proofErr w:type="spellEnd"/>
      <w:r>
        <w:t xml:space="preserve"> and Geller (2024) </w:t>
      </w:r>
      <w:bookmarkStart w:id="5" w:name="_Hlk175949027"/>
      <w:r>
        <w:t>also discuss the ethical implications of using synthetic data in the absence of real data. They argue that while synthetic data can mitigate some of the challenges, it introduces its own set of ethical concerns, particularly around the potential for generating misleading or harmful content. This underscores the need for rigorous ethical oversight when using LLMs in sensitive applications.</w:t>
      </w:r>
    </w:p>
    <w:bookmarkEnd w:id="5"/>
    <w:p w14:paraId="0C67494D" w14:textId="77777777" w:rsidR="008F7B85" w:rsidRDefault="008F7B85" w:rsidP="008F7B85">
      <w:pPr>
        <w:jc w:val="both"/>
      </w:pPr>
      <w:r>
        <w:t>4. Ethical Considerations in Using LLMs for Sensitive Content Generation</w:t>
      </w:r>
    </w:p>
    <w:p w14:paraId="01B25F0C" w14:textId="352B7C68" w:rsidR="008F7B85" w:rsidRDefault="008F7B85" w:rsidP="008F7B85">
      <w:pPr>
        <w:jc w:val="both"/>
      </w:pPr>
      <w:r>
        <w:t>The ethical considerations surrounding the use of LLMs, particularly in generating sensitive content, are multifaceted and complex. Bender et al. (2021) provide a foundational critique of the ethical risks posed by LLMs, particularly as they become larger and more sophisticated. They argue that LLMs, due to their probabilistic nature, can generate content that perpetuates harmful stereotypes or disseminates misinformation, posing significant risks when used in sensitive contexts such as online safety and content moderation.</w:t>
      </w:r>
    </w:p>
    <w:p w14:paraId="7C861CE5" w14:textId="58B865F0" w:rsidR="008F7B85" w:rsidRDefault="008F7B85" w:rsidP="008F7B85">
      <w:pPr>
        <w:jc w:val="both"/>
      </w:pPr>
      <w:proofErr w:type="spellStart"/>
      <w:r>
        <w:t>Kollapally</w:t>
      </w:r>
      <w:proofErr w:type="spellEnd"/>
      <w:r>
        <w:t xml:space="preserve"> and Geller (2024) expand on these concerns, focusing on the risks of LLMs generating misleading or abusive content. They note that the quantization of LLMs, while beneficial for improving efficiency and scalability, can lead to unintended consequences such as the generation of harmful outputs. The authors </w:t>
      </w:r>
      <w:bookmarkStart w:id="6" w:name="_Hlk175949562"/>
      <w:r>
        <w:t>call for the development of robust ethical safeguards and detection mechanisms to prevent the misuse of LLMs in generating sensitive content.</w:t>
      </w:r>
      <w:bookmarkEnd w:id="6"/>
    </w:p>
    <w:p w14:paraId="2E3332E4" w14:textId="05A9A8AB" w:rsidR="008F7B85" w:rsidRDefault="008F7B85" w:rsidP="008F7B85">
      <w:pPr>
        <w:jc w:val="both"/>
      </w:pPr>
      <w:r>
        <w:t xml:space="preserve">Franco et al. (2023) examine the use of LLMs in content moderation, emphasizing the ethical challenges of ensuring fair and unbiased moderation. They highlight the potential for LLMs to introduce bias into the moderation process, leading to inconsistent or unfair outcomes. </w:t>
      </w:r>
      <w:bookmarkStart w:id="7" w:name="_Hlk175949759"/>
      <w:r>
        <w:t>The study underscores the importance of human oversight in content moderation processes, suggesting that LLMs should be used as tools to assist human moderators rather than replace them entirely.</w:t>
      </w:r>
      <w:bookmarkEnd w:id="7"/>
    </w:p>
    <w:p w14:paraId="51D5F6FF" w14:textId="04888D84" w:rsidR="008F7B85" w:rsidRDefault="008F7B85" w:rsidP="008F7B85">
      <w:pPr>
        <w:jc w:val="both"/>
      </w:pPr>
      <w:bookmarkStart w:id="8" w:name="_Hlk175949627"/>
      <w:r>
        <w:t xml:space="preserve">Scanlon et al. (2023) also discuss the ethical implications of using LLMs in digital forensic investigations, where the stakes are particularly high. They caution that the use of LLMs in forensic contexts requires careful consideration of the accuracy and reliability of the outputs, as errors could have serious legal and ethical consequences. The authors advocate for a cautious approach, ensuring that LLMs are thoroughly </w:t>
      </w:r>
      <w:proofErr w:type="gramStart"/>
      <w:r>
        <w:t>vetted</w:t>
      </w:r>
      <w:proofErr w:type="gramEnd"/>
      <w:r>
        <w:t xml:space="preserve"> and their limitations clearly understood before being deployed in sensitive applications.</w:t>
      </w:r>
    </w:p>
    <w:bookmarkEnd w:id="8"/>
    <w:p w14:paraId="1871761F" w14:textId="77777777" w:rsidR="008F7B85" w:rsidRDefault="008F7B85" w:rsidP="008F7B85">
      <w:pPr>
        <w:jc w:val="both"/>
      </w:pPr>
      <w:r>
        <w:t>Conclusion</w:t>
      </w:r>
    </w:p>
    <w:p w14:paraId="129B9E4E" w14:textId="53CD42CD" w:rsidR="008F7B85" w:rsidRDefault="008F7B85" w:rsidP="008F7B85">
      <w:pPr>
        <w:jc w:val="both"/>
      </w:pPr>
      <w:r>
        <w:lastRenderedPageBreak/>
        <w:t>The literature on LLMs highlights both their potential and the significant ethical and practical challenges associated with their use, particularly in sensitive areas like online safety, grooming detection, and content moderation. While LLMs offer powerful tools for generating synthetic data and enhancing online safety, their deployment must be carefully managed to avoid ethical pitfalls, such as the generation of harmful content or the violation of privacy rights. Ongoing research and the development of robust ethical frameworks will be crucial in ensuring that LLMs are used responsibly and effectively in these critical areas.</w:t>
      </w:r>
    </w:p>
    <w:sectPr w:rsidR="008F7B8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2606"/>
    <w:rsid w:val="00481234"/>
    <w:rsid w:val="006C74C5"/>
    <w:rsid w:val="008F7B85"/>
    <w:rsid w:val="00AC6C29"/>
    <w:rsid w:val="00B47775"/>
    <w:rsid w:val="00B77673"/>
    <w:rsid w:val="00B82606"/>
    <w:rsid w:val="00D1348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56B405"/>
  <w15:chartTrackingRefBased/>
  <w15:docId w15:val="{49922CC1-061F-4103-BB95-439D76AEE6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B8260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8260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8260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8260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8260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8260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8260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8260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8260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2606"/>
    <w:rPr>
      <w:rFonts w:asciiTheme="majorHAnsi" w:eastAsiaTheme="majorEastAsia" w:hAnsiTheme="majorHAnsi" w:cstheme="majorBidi"/>
      <w:color w:val="0F4761" w:themeColor="accent1" w:themeShade="BF"/>
      <w:sz w:val="40"/>
      <w:szCs w:val="40"/>
      <w:lang w:val="en-GB"/>
    </w:rPr>
  </w:style>
  <w:style w:type="character" w:customStyle="1" w:styleId="Heading2Char">
    <w:name w:val="Heading 2 Char"/>
    <w:basedOn w:val="DefaultParagraphFont"/>
    <w:link w:val="Heading2"/>
    <w:uiPriority w:val="9"/>
    <w:semiHidden/>
    <w:rsid w:val="00B82606"/>
    <w:rPr>
      <w:rFonts w:asciiTheme="majorHAnsi" w:eastAsiaTheme="majorEastAsia" w:hAnsiTheme="majorHAnsi" w:cstheme="majorBidi"/>
      <w:color w:val="0F4761" w:themeColor="accent1" w:themeShade="BF"/>
      <w:sz w:val="32"/>
      <w:szCs w:val="32"/>
      <w:lang w:val="en-GB"/>
    </w:rPr>
  </w:style>
  <w:style w:type="character" w:customStyle="1" w:styleId="Heading3Char">
    <w:name w:val="Heading 3 Char"/>
    <w:basedOn w:val="DefaultParagraphFont"/>
    <w:link w:val="Heading3"/>
    <w:uiPriority w:val="9"/>
    <w:semiHidden/>
    <w:rsid w:val="00B82606"/>
    <w:rPr>
      <w:rFonts w:eastAsiaTheme="majorEastAsia" w:cstheme="majorBidi"/>
      <w:color w:val="0F4761" w:themeColor="accent1" w:themeShade="BF"/>
      <w:sz w:val="28"/>
      <w:szCs w:val="28"/>
      <w:lang w:val="en-GB"/>
    </w:rPr>
  </w:style>
  <w:style w:type="character" w:customStyle="1" w:styleId="Heading4Char">
    <w:name w:val="Heading 4 Char"/>
    <w:basedOn w:val="DefaultParagraphFont"/>
    <w:link w:val="Heading4"/>
    <w:uiPriority w:val="9"/>
    <w:semiHidden/>
    <w:rsid w:val="00B82606"/>
    <w:rPr>
      <w:rFonts w:eastAsiaTheme="majorEastAsia" w:cstheme="majorBidi"/>
      <w:i/>
      <w:iCs/>
      <w:color w:val="0F4761" w:themeColor="accent1" w:themeShade="BF"/>
      <w:lang w:val="en-GB"/>
    </w:rPr>
  </w:style>
  <w:style w:type="character" w:customStyle="1" w:styleId="Heading5Char">
    <w:name w:val="Heading 5 Char"/>
    <w:basedOn w:val="DefaultParagraphFont"/>
    <w:link w:val="Heading5"/>
    <w:uiPriority w:val="9"/>
    <w:semiHidden/>
    <w:rsid w:val="00B82606"/>
    <w:rPr>
      <w:rFonts w:eastAsiaTheme="majorEastAsia" w:cstheme="majorBidi"/>
      <w:color w:val="0F4761" w:themeColor="accent1" w:themeShade="BF"/>
      <w:lang w:val="en-GB"/>
    </w:rPr>
  </w:style>
  <w:style w:type="character" w:customStyle="1" w:styleId="Heading6Char">
    <w:name w:val="Heading 6 Char"/>
    <w:basedOn w:val="DefaultParagraphFont"/>
    <w:link w:val="Heading6"/>
    <w:uiPriority w:val="9"/>
    <w:semiHidden/>
    <w:rsid w:val="00B82606"/>
    <w:rPr>
      <w:rFonts w:eastAsiaTheme="majorEastAsia" w:cstheme="majorBidi"/>
      <w:i/>
      <w:iCs/>
      <w:color w:val="595959" w:themeColor="text1" w:themeTint="A6"/>
      <w:lang w:val="en-GB"/>
    </w:rPr>
  </w:style>
  <w:style w:type="character" w:customStyle="1" w:styleId="Heading7Char">
    <w:name w:val="Heading 7 Char"/>
    <w:basedOn w:val="DefaultParagraphFont"/>
    <w:link w:val="Heading7"/>
    <w:uiPriority w:val="9"/>
    <w:semiHidden/>
    <w:rsid w:val="00B82606"/>
    <w:rPr>
      <w:rFonts w:eastAsiaTheme="majorEastAsia" w:cstheme="majorBidi"/>
      <w:color w:val="595959" w:themeColor="text1" w:themeTint="A6"/>
      <w:lang w:val="en-GB"/>
    </w:rPr>
  </w:style>
  <w:style w:type="character" w:customStyle="1" w:styleId="Heading8Char">
    <w:name w:val="Heading 8 Char"/>
    <w:basedOn w:val="DefaultParagraphFont"/>
    <w:link w:val="Heading8"/>
    <w:uiPriority w:val="9"/>
    <w:semiHidden/>
    <w:rsid w:val="00B82606"/>
    <w:rPr>
      <w:rFonts w:eastAsiaTheme="majorEastAsia" w:cstheme="majorBidi"/>
      <w:i/>
      <w:iCs/>
      <w:color w:val="272727" w:themeColor="text1" w:themeTint="D8"/>
      <w:lang w:val="en-GB"/>
    </w:rPr>
  </w:style>
  <w:style w:type="character" w:customStyle="1" w:styleId="Heading9Char">
    <w:name w:val="Heading 9 Char"/>
    <w:basedOn w:val="DefaultParagraphFont"/>
    <w:link w:val="Heading9"/>
    <w:uiPriority w:val="9"/>
    <w:semiHidden/>
    <w:rsid w:val="00B82606"/>
    <w:rPr>
      <w:rFonts w:eastAsiaTheme="majorEastAsia" w:cstheme="majorBidi"/>
      <w:color w:val="272727" w:themeColor="text1" w:themeTint="D8"/>
      <w:lang w:val="en-GB"/>
    </w:rPr>
  </w:style>
  <w:style w:type="paragraph" w:styleId="Title">
    <w:name w:val="Title"/>
    <w:basedOn w:val="Normal"/>
    <w:next w:val="Normal"/>
    <w:link w:val="TitleChar"/>
    <w:uiPriority w:val="10"/>
    <w:qFormat/>
    <w:rsid w:val="00B8260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82606"/>
    <w:rPr>
      <w:rFonts w:asciiTheme="majorHAnsi" w:eastAsiaTheme="majorEastAsia" w:hAnsiTheme="majorHAnsi" w:cstheme="majorBidi"/>
      <w:spacing w:val="-10"/>
      <w:kern w:val="28"/>
      <w:sz w:val="56"/>
      <w:szCs w:val="56"/>
      <w:lang w:val="en-GB"/>
    </w:rPr>
  </w:style>
  <w:style w:type="paragraph" w:styleId="Subtitle">
    <w:name w:val="Subtitle"/>
    <w:basedOn w:val="Normal"/>
    <w:next w:val="Normal"/>
    <w:link w:val="SubtitleChar"/>
    <w:uiPriority w:val="11"/>
    <w:qFormat/>
    <w:rsid w:val="00B8260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82606"/>
    <w:rPr>
      <w:rFonts w:eastAsiaTheme="majorEastAsia" w:cstheme="majorBidi"/>
      <w:color w:val="595959" w:themeColor="text1" w:themeTint="A6"/>
      <w:spacing w:val="15"/>
      <w:sz w:val="28"/>
      <w:szCs w:val="28"/>
      <w:lang w:val="en-GB"/>
    </w:rPr>
  </w:style>
  <w:style w:type="paragraph" w:styleId="Quote">
    <w:name w:val="Quote"/>
    <w:basedOn w:val="Normal"/>
    <w:next w:val="Normal"/>
    <w:link w:val="QuoteChar"/>
    <w:uiPriority w:val="29"/>
    <w:qFormat/>
    <w:rsid w:val="00B82606"/>
    <w:pPr>
      <w:spacing w:before="160"/>
      <w:jc w:val="center"/>
    </w:pPr>
    <w:rPr>
      <w:i/>
      <w:iCs/>
      <w:color w:val="404040" w:themeColor="text1" w:themeTint="BF"/>
    </w:rPr>
  </w:style>
  <w:style w:type="character" w:customStyle="1" w:styleId="QuoteChar">
    <w:name w:val="Quote Char"/>
    <w:basedOn w:val="DefaultParagraphFont"/>
    <w:link w:val="Quote"/>
    <w:uiPriority w:val="29"/>
    <w:rsid w:val="00B82606"/>
    <w:rPr>
      <w:i/>
      <w:iCs/>
      <w:color w:val="404040" w:themeColor="text1" w:themeTint="BF"/>
      <w:lang w:val="en-GB"/>
    </w:rPr>
  </w:style>
  <w:style w:type="paragraph" w:styleId="ListParagraph">
    <w:name w:val="List Paragraph"/>
    <w:basedOn w:val="Normal"/>
    <w:uiPriority w:val="34"/>
    <w:qFormat/>
    <w:rsid w:val="00B82606"/>
    <w:pPr>
      <w:ind w:left="720"/>
      <w:contextualSpacing/>
    </w:pPr>
  </w:style>
  <w:style w:type="character" w:styleId="IntenseEmphasis">
    <w:name w:val="Intense Emphasis"/>
    <w:basedOn w:val="DefaultParagraphFont"/>
    <w:uiPriority w:val="21"/>
    <w:qFormat/>
    <w:rsid w:val="00B82606"/>
    <w:rPr>
      <w:i/>
      <w:iCs/>
      <w:color w:val="0F4761" w:themeColor="accent1" w:themeShade="BF"/>
    </w:rPr>
  </w:style>
  <w:style w:type="paragraph" w:styleId="IntenseQuote">
    <w:name w:val="Intense Quote"/>
    <w:basedOn w:val="Normal"/>
    <w:next w:val="Normal"/>
    <w:link w:val="IntenseQuoteChar"/>
    <w:uiPriority w:val="30"/>
    <w:qFormat/>
    <w:rsid w:val="00B8260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82606"/>
    <w:rPr>
      <w:i/>
      <w:iCs/>
      <w:color w:val="0F4761" w:themeColor="accent1" w:themeShade="BF"/>
      <w:lang w:val="en-GB"/>
    </w:rPr>
  </w:style>
  <w:style w:type="character" w:styleId="IntenseReference">
    <w:name w:val="Intense Reference"/>
    <w:basedOn w:val="DefaultParagraphFont"/>
    <w:uiPriority w:val="32"/>
    <w:qFormat/>
    <w:rsid w:val="00B8260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14343641">
      <w:bodyDiv w:val="1"/>
      <w:marLeft w:val="0"/>
      <w:marRight w:val="0"/>
      <w:marTop w:val="0"/>
      <w:marBottom w:val="0"/>
      <w:divBdr>
        <w:top w:val="none" w:sz="0" w:space="0" w:color="auto"/>
        <w:left w:val="none" w:sz="0" w:space="0" w:color="auto"/>
        <w:bottom w:val="none" w:sz="0" w:space="0" w:color="auto"/>
        <w:right w:val="none" w:sz="0" w:space="0" w:color="auto"/>
      </w:divBdr>
    </w:div>
    <w:div w:id="9580236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3</Pages>
  <Words>1106</Words>
  <Characters>6087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dc:creator>
  <cp:keywords/>
  <dc:description/>
  <cp:lastModifiedBy>C.</cp:lastModifiedBy>
  <cp:revision>3</cp:revision>
  <dcterms:created xsi:type="dcterms:W3CDTF">2024-08-30T12:24:00Z</dcterms:created>
  <dcterms:modified xsi:type="dcterms:W3CDTF">2024-08-30T20:37:00Z</dcterms:modified>
</cp:coreProperties>
</file>