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7A40B3">
      <w:pPr>
        <w:pStyle w:val="Heading1"/>
        <w:rPr>
          <w:lang w:val="en-GB"/>
        </w:rPr>
      </w:pPr>
      <w:r w:rsidRPr="008547EE">
        <w:rPr>
          <w:lang w:val="en-GB"/>
        </w:rPr>
        <w:t>Logbook</w:t>
      </w:r>
    </w:p>
    <w:p w14:paraId="4DA2D064" w14:textId="0C5BBAD5" w:rsidR="007A40B3" w:rsidRPr="008547EE" w:rsidRDefault="007A40B3" w:rsidP="007A40B3">
      <w:pPr>
        <w:rPr>
          <w:i/>
          <w:iCs/>
          <w:sz w:val="20"/>
          <w:szCs w:val="20"/>
          <w:lang w:val="en-GB"/>
        </w:rPr>
      </w:pPr>
      <w:r w:rsidRPr="008547EE">
        <w:rPr>
          <w:i/>
          <w:iCs/>
          <w:sz w:val="20"/>
          <w:szCs w:val="20"/>
          <w:lang w:val="en-GB"/>
        </w:rPr>
        <w:t>It is useful to keep your notes about the project in a single place</w:t>
      </w:r>
      <w:r w:rsidR="00D067C1" w:rsidRPr="008547EE">
        <w:rPr>
          <w:i/>
          <w:iCs/>
          <w:sz w:val="20"/>
          <w:szCs w:val="20"/>
          <w:lang w:val="en-GB"/>
        </w:rPr>
        <w:t>.</w:t>
      </w:r>
    </w:p>
    <w:p w14:paraId="773B7A4B" w14:textId="6F589113" w:rsidR="007A40B3" w:rsidRPr="008547EE" w:rsidRDefault="007A40B3" w:rsidP="007A40B3">
      <w:pPr>
        <w:rPr>
          <w:i/>
          <w:iCs/>
          <w:sz w:val="20"/>
          <w:szCs w:val="20"/>
          <w:lang w:val="en-GB"/>
        </w:rPr>
      </w:pPr>
      <w:r w:rsidRPr="008547EE">
        <w:rPr>
          <w:i/>
          <w:iCs/>
          <w:sz w:val="20"/>
          <w:szCs w:val="20"/>
          <w:lang w:val="en-GB"/>
        </w:rPr>
        <w:t>This should be handed in (on Moodle) at the end of the project</w:t>
      </w:r>
      <w:r w:rsidR="00EF5F96" w:rsidRPr="008547EE">
        <w:rPr>
          <w:i/>
          <w:iCs/>
          <w:sz w:val="20"/>
          <w:szCs w:val="20"/>
          <w:lang w:val="en-GB"/>
        </w:rPr>
        <w:t xml:space="preserve">. </w:t>
      </w:r>
      <w:r w:rsidRPr="008547EE">
        <w:rPr>
          <w:i/>
          <w:iCs/>
          <w:sz w:val="20"/>
          <w:szCs w:val="20"/>
          <w:lang w:val="en-GB"/>
        </w:rPr>
        <w:t xml:space="preserve">It will not be a major contributor to the mark, but will give us an idea of the progress that you have made and how you structured your work. </w:t>
      </w:r>
    </w:p>
    <w:p w14:paraId="7D86A9DF" w14:textId="008F3190" w:rsidR="00DA4415" w:rsidRPr="008547EE" w:rsidRDefault="00DA4415" w:rsidP="00DA4415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(ChatGPT)).</w:t>
      </w:r>
    </w:p>
    <w:p w14:paraId="02D12306" w14:textId="75A17191" w:rsidR="007A40B3" w:rsidRPr="008547EE" w:rsidRDefault="007A40B3" w:rsidP="00DA4415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BA0D60">
      <w:pPr>
        <w:pStyle w:val="Heading4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657AB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657AB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8547EE" w:rsidRDefault="00BA0D60" w:rsidP="009657AB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657AB">
      <w:pPr>
        <w:pStyle w:val="ListParagraph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657AB">
      <w:pPr>
        <w:pStyle w:val="ListParagraph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In-Context Impersonation Reveals Large Language Models’ Strengths and Biases. Leonard Salewski, Stephan Alaniz, Isabel Rio-Torto, Eric Schulz, Zeynep Akata, University of Tübingen, Tübingen AI Center, University of Porto, INESC TEC, Max Planck Institute for Biological Cybernetics</w:t>
      </w:r>
    </w:p>
    <w:p w14:paraId="5FDCFD70" w14:textId="7E5F2076" w:rsidR="00936C32" w:rsidRPr="008547EE" w:rsidRDefault="00A76DDF" w:rsidP="00A76DDF">
      <w:pPr>
        <w:pStyle w:val="Heading3"/>
        <w:rPr>
          <w:lang w:val="en-GB"/>
        </w:rPr>
      </w:pPr>
      <w:r w:rsidRPr="008547EE">
        <w:rPr>
          <w:lang w:val="en-GB"/>
        </w:rPr>
        <w:t>Notes for every meeting</w:t>
      </w:r>
      <w:r w:rsidR="00641A9C" w:rsidRPr="008547EE">
        <w:rPr>
          <w:lang w:val="en-GB"/>
        </w:rPr>
        <w:t xml:space="preserve"> held</w:t>
      </w:r>
    </w:p>
    <w:p w14:paraId="77ADCF4E" w14:textId="5880CBC3" w:rsidR="00A76DDF" w:rsidRPr="008547EE" w:rsidRDefault="00A76DDF" w:rsidP="007A40B3">
      <w:pPr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A76DDF">
      <w:pPr>
        <w:pStyle w:val="ListParagraph"/>
        <w:numPr>
          <w:ilvl w:val="0"/>
          <w:numId w:val="1"/>
        </w:numPr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A76DDF">
      <w:pPr>
        <w:pStyle w:val="ListParagraph"/>
        <w:numPr>
          <w:ilvl w:val="0"/>
          <w:numId w:val="1"/>
        </w:numPr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A76DDF">
      <w:pPr>
        <w:pStyle w:val="ListParagraph"/>
        <w:numPr>
          <w:ilvl w:val="0"/>
          <w:numId w:val="1"/>
        </w:numPr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A76DDF">
      <w:pPr>
        <w:pStyle w:val="ListParagraph"/>
        <w:numPr>
          <w:ilvl w:val="0"/>
          <w:numId w:val="1"/>
        </w:numPr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76DDF">
      <w:pPr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lastRenderedPageBreak/>
        <w:t>identify mechanism that executes trigger</w:t>
      </w:r>
    </w:p>
    <w:p w14:paraId="6748C0B5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A76DDF">
      <w:pPr>
        <w:pStyle w:val="ListParagraph"/>
        <w:numPr>
          <w:ilvl w:val="0"/>
          <w:numId w:val="2"/>
        </w:numPr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76DDF">
      <w:pPr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A76DDF">
      <w:pPr>
        <w:pStyle w:val="ListParagraph"/>
        <w:numPr>
          <w:ilvl w:val="0"/>
          <w:numId w:val="3"/>
        </w:numPr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76DDF">
      <w:pPr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lastRenderedPageBreak/>
        <w:t>chapter 2 - Lit Review</w:t>
      </w:r>
    </w:p>
    <w:p w14:paraId="46EBEBEF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A76DDF">
      <w:pPr>
        <w:pStyle w:val="ListParagraph"/>
        <w:numPr>
          <w:ilvl w:val="0"/>
          <w:numId w:val="4"/>
        </w:numPr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064E53">
      <w:pPr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064E53">
      <w:pPr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064E53">
      <w:pPr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Claude, perplexity, (</w:t>
      </w:r>
      <w:hyperlink r:id="rId5" w:tgtFrame="_blank" w:tooltip="https://www.perplexity.ai/" w:history="1">
        <w:r w:rsidRPr="008547EE">
          <w:rPr>
            <w:rStyle w:val="Hyperlink"/>
            <w:lang w:val="en-GB"/>
          </w:rPr>
          <w:t>https://www.perplexity.ai/</w:t>
        </w:r>
      </w:hyperlink>
      <w:r w:rsidRPr="008547EE">
        <w:rPr>
          <w:lang w:val="en-GB"/>
        </w:rPr>
        <w:t xml:space="preserve"> , </w:t>
      </w:r>
      <w:hyperlink r:id="rId6" w:tgtFrame="_blank" w:tooltip="https://www.anthropic.com/news/introducing-claude" w:history="1">
        <w:r w:rsidRPr="008547EE">
          <w:rPr>
            <w:rStyle w:val="Hyperlink"/>
            <w:lang w:val="en-GB"/>
          </w:rPr>
          <w:t>https://www.anthropic.com/news/introducing-claude</w:t>
        </w:r>
      </w:hyperlink>
      <w:r w:rsidRPr="008547EE">
        <w:rPr>
          <w:lang w:val="en-GB"/>
        </w:rPr>
        <w:t>)</w:t>
      </w:r>
    </w:p>
    <w:p w14:paraId="1D3496A8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FA606D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222AE3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lastRenderedPageBreak/>
        <w:t>chapter 2 and 3 due on 23rd</w:t>
      </w:r>
    </w:p>
    <w:p w14:paraId="5A7861B7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551AA">
      <w:pPr>
        <w:pStyle w:val="ListParagraph"/>
        <w:numPr>
          <w:ilvl w:val="0"/>
          <w:numId w:val="7"/>
        </w:numPr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Pr="008547EE" w:rsidRDefault="00064E53" w:rsidP="00064E53">
      <w:pPr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271E5596" w14:textId="35AAE401" w:rsidR="00064E53" w:rsidRPr="008547EE" w:rsidRDefault="00064E53" w:rsidP="00064E53">
      <w:pPr>
        <w:rPr>
          <w:lang w:val="en-GB"/>
        </w:rPr>
      </w:pPr>
      <w:r w:rsidRPr="008547EE">
        <w:rPr>
          <w:lang w:val="en-GB"/>
        </w:rPr>
        <w:t>28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A17C9A2" w14:textId="44AAB5BE" w:rsidR="00F62C38" w:rsidRPr="008547EE" w:rsidRDefault="00F62C38" w:rsidP="00064E53">
      <w:pPr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170BC236" w14:textId="376E8529" w:rsidR="00F62C38" w:rsidRPr="008547EE" w:rsidRDefault="00F62C38" w:rsidP="00064E53">
      <w:pPr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1A3C622C" w14:textId="77777777" w:rsidR="00F62C38" w:rsidRPr="00064E53" w:rsidRDefault="00F62C38" w:rsidP="00064E53">
      <w:pPr>
        <w:rPr>
          <w:lang w:val="en-GB"/>
        </w:rPr>
      </w:pPr>
    </w:p>
    <w:sectPr w:rsidR="00F62C38" w:rsidRPr="00064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2"/>
  </w:num>
  <w:num w:numId="2" w16cid:durableId="1888834443">
    <w:abstractNumId w:val="4"/>
  </w:num>
  <w:num w:numId="3" w16cid:durableId="309789530">
    <w:abstractNumId w:val="3"/>
  </w:num>
  <w:num w:numId="4" w16cid:durableId="897395123">
    <w:abstractNumId w:val="6"/>
  </w:num>
  <w:num w:numId="5" w16cid:durableId="1266502974">
    <w:abstractNumId w:val="1"/>
  </w:num>
  <w:num w:numId="6" w16cid:durableId="746997943">
    <w:abstractNumId w:val="5"/>
  </w:num>
  <w:num w:numId="7" w16cid:durableId="119997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64E53"/>
    <w:rsid w:val="001E0D5E"/>
    <w:rsid w:val="00222AE3"/>
    <w:rsid w:val="002B1C05"/>
    <w:rsid w:val="003551AA"/>
    <w:rsid w:val="00420B2B"/>
    <w:rsid w:val="004E55D2"/>
    <w:rsid w:val="00641A9C"/>
    <w:rsid w:val="007A40B3"/>
    <w:rsid w:val="00853CC7"/>
    <w:rsid w:val="008547EE"/>
    <w:rsid w:val="00936C32"/>
    <w:rsid w:val="009657AB"/>
    <w:rsid w:val="009C4F4E"/>
    <w:rsid w:val="00A23317"/>
    <w:rsid w:val="00A76DDF"/>
    <w:rsid w:val="00AB673D"/>
    <w:rsid w:val="00AC1F88"/>
    <w:rsid w:val="00BA0D60"/>
    <w:rsid w:val="00BD4BB5"/>
    <w:rsid w:val="00D067C1"/>
    <w:rsid w:val="00DA4415"/>
    <w:rsid w:val="00DE4634"/>
    <w:rsid w:val="00E72FBE"/>
    <w:rsid w:val="00EF5F96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1063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C.</cp:lastModifiedBy>
  <cp:revision>34</cp:revision>
  <dcterms:created xsi:type="dcterms:W3CDTF">2024-07-25T02:53:00Z</dcterms:created>
  <dcterms:modified xsi:type="dcterms:W3CDTF">2024-08-17T00:44:00Z</dcterms:modified>
</cp:coreProperties>
</file>